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229" w:rsidRDefault="007C702C" w:rsidP="007C702C">
      <w:pPr>
        <w:pStyle w:val="1"/>
        <w:jc w:val="right"/>
      </w:pPr>
      <w:bookmarkStart w:id="0" w:name="_Toc523245767"/>
      <w:r>
        <w:t>Приложение 3</w:t>
      </w:r>
      <w:bookmarkEnd w:id="0"/>
    </w:p>
    <w:p w:rsidR="007C702C" w:rsidRDefault="007C702C" w:rsidP="007C702C">
      <w:pPr>
        <w:pStyle w:val="1"/>
      </w:pPr>
      <w:bookmarkStart w:id="1" w:name="_Toc523245768"/>
      <w:r>
        <w:t>СТРАТЕГИЧЕСКИЙ АНАЛИЗ СИТУАЦИИ С РАЗВИТИЕМ СЕРГЕВСКОГО РАЙОНА</w:t>
      </w:r>
      <w:bookmarkEnd w:id="1"/>
    </w:p>
    <w:p w:rsidR="004277E1" w:rsidRPr="004277E1" w:rsidRDefault="004277E1" w:rsidP="004277E1">
      <w:pPr>
        <w:ind w:left="2832" w:firstLine="708"/>
        <w:rPr>
          <w:b/>
        </w:rPr>
      </w:pPr>
      <w:r w:rsidRPr="004277E1">
        <w:rPr>
          <w:b/>
        </w:rPr>
        <w:t>ОГЛАВЛЕНИЕ</w:t>
      </w:r>
    </w:p>
    <w:p w:rsidR="00977194" w:rsidRPr="00977194" w:rsidRDefault="00977194">
      <w:pPr>
        <w:pStyle w:val="12"/>
        <w:rPr>
          <w:rFonts w:ascii="Calibri" w:hAnsi="Calibri"/>
          <w:b w:val="0"/>
          <w:sz w:val="22"/>
          <w:szCs w:val="22"/>
        </w:rPr>
      </w:pPr>
      <w:r>
        <w:fldChar w:fldCharType="begin"/>
      </w:r>
      <w:r>
        <w:instrText xml:space="preserve"> TOC \o "1-2" \h \z \u </w:instrText>
      </w:r>
      <w:r>
        <w:fldChar w:fldCharType="separate"/>
      </w:r>
      <w:hyperlink w:anchor="_Toc523245768" w:history="1">
        <w:r w:rsidRPr="006965D1">
          <w:rPr>
            <w:rStyle w:val="af3"/>
          </w:rPr>
          <w:t>СТРАТЕГИЧЕСКИЙ АНАЛИЗ СИТУАЦИИ С РАЗВИТИЕМ СЕРГЕВСКОГО РАЙОНА</w:t>
        </w:r>
        <w:r>
          <w:rPr>
            <w:webHidden/>
          </w:rPr>
          <w:tab/>
        </w:r>
        <w:r>
          <w:rPr>
            <w:webHidden/>
          </w:rPr>
          <w:fldChar w:fldCharType="begin"/>
        </w:r>
        <w:r>
          <w:rPr>
            <w:webHidden/>
          </w:rPr>
          <w:instrText xml:space="preserve"> PAGEREF _Toc523245768 \h </w:instrText>
        </w:r>
        <w:r>
          <w:rPr>
            <w:webHidden/>
          </w:rPr>
        </w:r>
        <w:r>
          <w:rPr>
            <w:webHidden/>
          </w:rPr>
          <w:fldChar w:fldCharType="separate"/>
        </w:r>
        <w:r w:rsidR="00047FA8">
          <w:rPr>
            <w:webHidden/>
          </w:rPr>
          <w:t>1</w:t>
        </w:r>
        <w:r>
          <w:rPr>
            <w:webHidden/>
          </w:rPr>
          <w:fldChar w:fldCharType="end"/>
        </w:r>
      </w:hyperlink>
    </w:p>
    <w:p w:rsidR="00977194" w:rsidRPr="00977194" w:rsidRDefault="00101FEE">
      <w:pPr>
        <w:pStyle w:val="25"/>
        <w:tabs>
          <w:tab w:val="right" w:leader="dot" w:pos="9345"/>
        </w:tabs>
        <w:rPr>
          <w:rFonts w:ascii="Calibri" w:hAnsi="Calibri"/>
          <w:noProof/>
          <w:sz w:val="22"/>
          <w:szCs w:val="22"/>
        </w:rPr>
      </w:pPr>
      <w:hyperlink w:anchor="_Toc523245769" w:history="1">
        <w:r w:rsidR="00977194" w:rsidRPr="006965D1">
          <w:rPr>
            <w:rStyle w:val="af3"/>
            <w:noProof/>
          </w:rPr>
          <w:t>1.  Особенности этапов развития территории Сергиевского района</w:t>
        </w:r>
        <w:r w:rsidR="00977194">
          <w:rPr>
            <w:noProof/>
            <w:webHidden/>
          </w:rPr>
          <w:tab/>
        </w:r>
        <w:r w:rsidR="00977194">
          <w:rPr>
            <w:noProof/>
            <w:webHidden/>
          </w:rPr>
          <w:fldChar w:fldCharType="begin"/>
        </w:r>
        <w:r w:rsidR="00977194">
          <w:rPr>
            <w:noProof/>
            <w:webHidden/>
          </w:rPr>
          <w:instrText xml:space="preserve"> PAGEREF _Toc523245769 \h </w:instrText>
        </w:r>
        <w:r w:rsidR="00977194">
          <w:rPr>
            <w:noProof/>
            <w:webHidden/>
          </w:rPr>
        </w:r>
        <w:r w:rsidR="00977194">
          <w:rPr>
            <w:noProof/>
            <w:webHidden/>
          </w:rPr>
          <w:fldChar w:fldCharType="separate"/>
        </w:r>
        <w:r w:rsidR="00047FA8">
          <w:rPr>
            <w:noProof/>
            <w:webHidden/>
          </w:rPr>
          <w:t>1</w:t>
        </w:r>
        <w:r w:rsidR="00977194">
          <w:rPr>
            <w:noProof/>
            <w:webHidden/>
          </w:rPr>
          <w:fldChar w:fldCharType="end"/>
        </w:r>
      </w:hyperlink>
    </w:p>
    <w:p w:rsidR="00977194" w:rsidRPr="00977194" w:rsidRDefault="00101FEE">
      <w:pPr>
        <w:pStyle w:val="25"/>
        <w:tabs>
          <w:tab w:val="right" w:leader="dot" w:pos="9345"/>
        </w:tabs>
        <w:rPr>
          <w:rFonts w:ascii="Calibri" w:hAnsi="Calibri"/>
          <w:noProof/>
          <w:sz w:val="22"/>
          <w:szCs w:val="22"/>
        </w:rPr>
      </w:pPr>
      <w:hyperlink w:anchor="_Toc523245770" w:history="1">
        <w:r w:rsidR="00977194" w:rsidRPr="006965D1">
          <w:rPr>
            <w:rStyle w:val="af3"/>
            <w:noProof/>
          </w:rPr>
          <w:t>2   Характеристика принципиальных особенностей географического положения Сергиевского района и потенциала  места</w:t>
        </w:r>
        <w:r w:rsidR="00977194">
          <w:rPr>
            <w:noProof/>
            <w:webHidden/>
          </w:rPr>
          <w:tab/>
        </w:r>
        <w:r w:rsidR="00977194">
          <w:rPr>
            <w:noProof/>
            <w:webHidden/>
          </w:rPr>
          <w:fldChar w:fldCharType="begin"/>
        </w:r>
        <w:r w:rsidR="00977194">
          <w:rPr>
            <w:noProof/>
            <w:webHidden/>
          </w:rPr>
          <w:instrText xml:space="preserve"> PAGEREF _Toc523245770 \h </w:instrText>
        </w:r>
        <w:r w:rsidR="00977194">
          <w:rPr>
            <w:noProof/>
            <w:webHidden/>
          </w:rPr>
        </w:r>
        <w:r w:rsidR="00977194">
          <w:rPr>
            <w:noProof/>
            <w:webHidden/>
          </w:rPr>
          <w:fldChar w:fldCharType="separate"/>
        </w:r>
        <w:r w:rsidR="00047FA8">
          <w:rPr>
            <w:noProof/>
            <w:webHidden/>
          </w:rPr>
          <w:t>5</w:t>
        </w:r>
        <w:r w:rsidR="00977194">
          <w:rPr>
            <w:noProof/>
            <w:webHidden/>
          </w:rPr>
          <w:fldChar w:fldCharType="end"/>
        </w:r>
      </w:hyperlink>
    </w:p>
    <w:p w:rsidR="00977194" w:rsidRPr="00977194" w:rsidRDefault="00101FEE">
      <w:pPr>
        <w:pStyle w:val="25"/>
        <w:tabs>
          <w:tab w:val="right" w:leader="dot" w:pos="9345"/>
        </w:tabs>
        <w:rPr>
          <w:rFonts w:ascii="Calibri" w:hAnsi="Calibri"/>
          <w:noProof/>
          <w:sz w:val="22"/>
          <w:szCs w:val="22"/>
        </w:rPr>
      </w:pPr>
      <w:hyperlink w:anchor="_Toc523245771" w:history="1">
        <w:r w:rsidR="00977194" w:rsidRPr="006965D1">
          <w:rPr>
            <w:rStyle w:val="af3"/>
            <w:noProof/>
          </w:rPr>
          <w:t>3  Характеристика особенностей территориальной организации и планировочной структуры Сергиевского района</w:t>
        </w:r>
        <w:r w:rsidR="00977194">
          <w:rPr>
            <w:noProof/>
            <w:webHidden/>
          </w:rPr>
          <w:tab/>
        </w:r>
        <w:r w:rsidR="00977194">
          <w:rPr>
            <w:noProof/>
            <w:webHidden/>
          </w:rPr>
          <w:fldChar w:fldCharType="begin"/>
        </w:r>
        <w:r w:rsidR="00977194">
          <w:rPr>
            <w:noProof/>
            <w:webHidden/>
          </w:rPr>
          <w:instrText xml:space="preserve"> PAGEREF _Toc523245771 \h </w:instrText>
        </w:r>
        <w:r w:rsidR="00977194">
          <w:rPr>
            <w:noProof/>
            <w:webHidden/>
          </w:rPr>
        </w:r>
        <w:r w:rsidR="00977194">
          <w:rPr>
            <w:noProof/>
            <w:webHidden/>
          </w:rPr>
          <w:fldChar w:fldCharType="separate"/>
        </w:r>
        <w:r w:rsidR="00047FA8">
          <w:rPr>
            <w:noProof/>
            <w:webHidden/>
          </w:rPr>
          <w:t>9</w:t>
        </w:r>
        <w:r w:rsidR="00977194">
          <w:rPr>
            <w:noProof/>
            <w:webHidden/>
          </w:rPr>
          <w:fldChar w:fldCharType="end"/>
        </w:r>
      </w:hyperlink>
    </w:p>
    <w:p w:rsidR="00977194" w:rsidRPr="00977194" w:rsidRDefault="00101FEE">
      <w:pPr>
        <w:pStyle w:val="25"/>
        <w:tabs>
          <w:tab w:val="right" w:leader="dot" w:pos="9345"/>
        </w:tabs>
        <w:rPr>
          <w:rFonts w:ascii="Calibri" w:hAnsi="Calibri"/>
          <w:noProof/>
          <w:sz w:val="22"/>
          <w:szCs w:val="22"/>
        </w:rPr>
      </w:pPr>
      <w:hyperlink w:anchor="_Toc523245772" w:history="1">
        <w:r w:rsidR="00977194" w:rsidRPr="006965D1">
          <w:rPr>
            <w:rStyle w:val="af3"/>
            <w:noProof/>
          </w:rPr>
          <w:t>4. Характеристика населения Сергиевского района</w:t>
        </w:r>
        <w:r w:rsidR="00977194">
          <w:rPr>
            <w:noProof/>
            <w:webHidden/>
          </w:rPr>
          <w:tab/>
        </w:r>
        <w:r w:rsidR="00977194">
          <w:rPr>
            <w:noProof/>
            <w:webHidden/>
          </w:rPr>
          <w:fldChar w:fldCharType="begin"/>
        </w:r>
        <w:r w:rsidR="00977194">
          <w:rPr>
            <w:noProof/>
            <w:webHidden/>
          </w:rPr>
          <w:instrText xml:space="preserve"> PAGEREF _Toc523245772 \h </w:instrText>
        </w:r>
        <w:r w:rsidR="00977194">
          <w:rPr>
            <w:noProof/>
            <w:webHidden/>
          </w:rPr>
        </w:r>
        <w:r w:rsidR="00977194">
          <w:rPr>
            <w:noProof/>
            <w:webHidden/>
          </w:rPr>
          <w:fldChar w:fldCharType="separate"/>
        </w:r>
        <w:r w:rsidR="00047FA8">
          <w:rPr>
            <w:noProof/>
            <w:webHidden/>
          </w:rPr>
          <w:t>16</w:t>
        </w:r>
        <w:r w:rsidR="00977194">
          <w:rPr>
            <w:noProof/>
            <w:webHidden/>
          </w:rPr>
          <w:fldChar w:fldCharType="end"/>
        </w:r>
      </w:hyperlink>
    </w:p>
    <w:p w:rsidR="00977194" w:rsidRPr="00977194" w:rsidRDefault="00101FEE">
      <w:pPr>
        <w:pStyle w:val="25"/>
        <w:tabs>
          <w:tab w:val="right" w:leader="dot" w:pos="9345"/>
        </w:tabs>
        <w:rPr>
          <w:rFonts w:ascii="Calibri" w:hAnsi="Calibri"/>
          <w:noProof/>
          <w:sz w:val="22"/>
          <w:szCs w:val="22"/>
        </w:rPr>
      </w:pPr>
      <w:hyperlink w:anchor="_Toc523245773" w:history="1">
        <w:r w:rsidR="00977194" w:rsidRPr="006965D1">
          <w:rPr>
            <w:rStyle w:val="af3"/>
            <w:noProof/>
          </w:rPr>
          <w:t>5  Характеристика ресурсного потенциала (природного и материально-культурного) Сергиевского района</w:t>
        </w:r>
        <w:r w:rsidR="00977194">
          <w:rPr>
            <w:noProof/>
            <w:webHidden/>
          </w:rPr>
          <w:tab/>
        </w:r>
        <w:r w:rsidR="00977194">
          <w:rPr>
            <w:noProof/>
            <w:webHidden/>
          </w:rPr>
          <w:fldChar w:fldCharType="begin"/>
        </w:r>
        <w:r w:rsidR="00977194">
          <w:rPr>
            <w:noProof/>
            <w:webHidden/>
          </w:rPr>
          <w:instrText xml:space="preserve"> PAGEREF _Toc523245773 \h </w:instrText>
        </w:r>
        <w:r w:rsidR="00977194">
          <w:rPr>
            <w:noProof/>
            <w:webHidden/>
          </w:rPr>
        </w:r>
        <w:r w:rsidR="00977194">
          <w:rPr>
            <w:noProof/>
            <w:webHidden/>
          </w:rPr>
          <w:fldChar w:fldCharType="separate"/>
        </w:r>
        <w:r w:rsidR="00047FA8">
          <w:rPr>
            <w:noProof/>
            <w:webHidden/>
          </w:rPr>
          <w:t>44</w:t>
        </w:r>
        <w:r w:rsidR="00977194">
          <w:rPr>
            <w:noProof/>
            <w:webHidden/>
          </w:rPr>
          <w:fldChar w:fldCharType="end"/>
        </w:r>
      </w:hyperlink>
    </w:p>
    <w:p w:rsidR="00977194" w:rsidRPr="00977194" w:rsidRDefault="00101FEE">
      <w:pPr>
        <w:pStyle w:val="25"/>
        <w:tabs>
          <w:tab w:val="right" w:leader="dot" w:pos="9345"/>
        </w:tabs>
        <w:rPr>
          <w:rFonts w:ascii="Calibri" w:hAnsi="Calibri"/>
          <w:noProof/>
          <w:sz w:val="22"/>
          <w:szCs w:val="22"/>
        </w:rPr>
      </w:pPr>
      <w:hyperlink w:anchor="_Toc523245838" w:history="1">
        <w:r w:rsidR="00977194" w:rsidRPr="006965D1">
          <w:rPr>
            <w:rStyle w:val="af3"/>
            <w:noProof/>
          </w:rPr>
          <w:t>6 Обобщенный  анализ состояния в основных сферах хозяйства муниципального образования</w:t>
        </w:r>
        <w:r w:rsidR="00977194">
          <w:rPr>
            <w:noProof/>
            <w:webHidden/>
          </w:rPr>
          <w:tab/>
        </w:r>
        <w:r w:rsidR="00977194">
          <w:rPr>
            <w:noProof/>
            <w:webHidden/>
          </w:rPr>
          <w:fldChar w:fldCharType="begin"/>
        </w:r>
        <w:r w:rsidR="00977194">
          <w:rPr>
            <w:noProof/>
            <w:webHidden/>
          </w:rPr>
          <w:instrText xml:space="preserve"> PAGEREF _Toc523245838 \h </w:instrText>
        </w:r>
        <w:r w:rsidR="00977194">
          <w:rPr>
            <w:noProof/>
            <w:webHidden/>
          </w:rPr>
        </w:r>
        <w:r w:rsidR="00977194">
          <w:rPr>
            <w:noProof/>
            <w:webHidden/>
          </w:rPr>
          <w:fldChar w:fldCharType="separate"/>
        </w:r>
        <w:r w:rsidR="00047FA8">
          <w:rPr>
            <w:noProof/>
            <w:webHidden/>
          </w:rPr>
          <w:t>65</w:t>
        </w:r>
        <w:r w:rsidR="00977194">
          <w:rPr>
            <w:noProof/>
            <w:webHidden/>
          </w:rPr>
          <w:fldChar w:fldCharType="end"/>
        </w:r>
      </w:hyperlink>
    </w:p>
    <w:p w:rsidR="00977194" w:rsidRPr="00977194" w:rsidRDefault="00101FEE">
      <w:pPr>
        <w:pStyle w:val="25"/>
        <w:tabs>
          <w:tab w:val="right" w:leader="dot" w:pos="9345"/>
        </w:tabs>
        <w:rPr>
          <w:rFonts w:ascii="Calibri" w:hAnsi="Calibri"/>
          <w:noProof/>
          <w:sz w:val="22"/>
          <w:szCs w:val="22"/>
        </w:rPr>
      </w:pPr>
      <w:hyperlink w:anchor="_Toc523245840" w:history="1">
        <w:r w:rsidR="00977194" w:rsidRPr="006965D1">
          <w:rPr>
            <w:rStyle w:val="af3"/>
            <w:noProof/>
          </w:rPr>
          <w:t>7   Обобщенный  анализ состояния  инфраструктур жизнедеятельности муниципального образования</w:t>
        </w:r>
        <w:r w:rsidR="00977194">
          <w:rPr>
            <w:noProof/>
            <w:webHidden/>
          </w:rPr>
          <w:tab/>
        </w:r>
        <w:r w:rsidR="00977194">
          <w:rPr>
            <w:noProof/>
            <w:webHidden/>
          </w:rPr>
          <w:fldChar w:fldCharType="begin"/>
        </w:r>
        <w:r w:rsidR="00977194">
          <w:rPr>
            <w:noProof/>
            <w:webHidden/>
          </w:rPr>
          <w:instrText xml:space="preserve"> PAGEREF _Toc523245840 \h </w:instrText>
        </w:r>
        <w:r w:rsidR="00977194">
          <w:rPr>
            <w:noProof/>
            <w:webHidden/>
          </w:rPr>
        </w:r>
        <w:r w:rsidR="00977194">
          <w:rPr>
            <w:noProof/>
            <w:webHidden/>
          </w:rPr>
          <w:fldChar w:fldCharType="separate"/>
        </w:r>
        <w:r w:rsidR="00047FA8">
          <w:rPr>
            <w:noProof/>
            <w:webHidden/>
          </w:rPr>
          <w:t>97</w:t>
        </w:r>
        <w:r w:rsidR="00977194">
          <w:rPr>
            <w:noProof/>
            <w:webHidden/>
          </w:rPr>
          <w:fldChar w:fldCharType="end"/>
        </w:r>
      </w:hyperlink>
    </w:p>
    <w:p w:rsidR="00977194" w:rsidRPr="00977194" w:rsidRDefault="00101FEE">
      <w:pPr>
        <w:pStyle w:val="25"/>
        <w:tabs>
          <w:tab w:val="right" w:leader="dot" w:pos="9345"/>
        </w:tabs>
        <w:rPr>
          <w:rFonts w:ascii="Calibri" w:hAnsi="Calibri"/>
          <w:noProof/>
          <w:sz w:val="22"/>
          <w:szCs w:val="22"/>
        </w:rPr>
      </w:pPr>
      <w:hyperlink w:anchor="_Toc523245841" w:history="1">
        <w:r w:rsidR="00977194" w:rsidRPr="006965D1">
          <w:rPr>
            <w:rStyle w:val="af3"/>
            <w:noProof/>
          </w:rPr>
          <w:t>8   Гуманитарные сферы  Сергиевского района</w:t>
        </w:r>
        <w:r w:rsidR="00977194">
          <w:rPr>
            <w:noProof/>
            <w:webHidden/>
          </w:rPr>
          <w:tab/>
        </w:r>
        <w:r w:rsidR="00977194">
          <w:rPr>
            <w:noProof/>
            <w:webHidden/>
          </w:rPr>
          <w:fldChar w:fldCharType="begin"/>
        </w:r>
        <w:r w:rsidR="00977194">
          <w:rPr>
            <w:noProof/>
            <w:webHidden/>
          </w:rPr>
          <w:instrText xml:space="preserve"> PAGEREF _Toc523245841 \h </w:instrText>
        </w:r>
        <w:r w:rsidR="00977194">
          <w:rPr>
            <w:noProof/>
            <w:webHidden/>
          </w:rPr>
        </w:r>
        <w:r w:rsidR="00977194">
          <w:rPr>
            <w:noProof/>
            <w:webHidden/>
          </w:rPr>
          <w:fldChar w:fldCharType="separate"/>
        </w:r>
        <w:r w:rsidR="00047FA8">
          <w:rPr>
            <w:noProof/>
            <w:webHidden/>
          </w:rPr>
          <w:t>133</w:t>
        </w:r>
        <w:r w:rsidR="00977194">
          <w:rPr>
            <w:noProof/>
            <w:webHidden/>
          </w:rPr>
          <w:fldChar w:fldCharType="end"/>
        </w:r>
      </w:hyperlink>
    </w:p>
    <w:p w:rsidR="00977194" w:rsidRPr="00977194" w:rsidRDefault="00101FEE">
      <w:pPr>
        <w:pStyle w:val="25"/>
        <w:tabs>
          <w:tab w:val="right" w:leader="dot" w:pos="9345"/>
        </w:tabs>
        <w:rPr>
          <w:rFonts w:ascii="Calibri" w:hAnsi="Calibri"/>
          <w:noProof/>
          <w:sz w:val="22"/>
          <w:szCs w:val="22"/>
        </w:rPr>
      </w:pPr>
      <w:hyperlink w:anchor="_Toc523245842" w:history="1">
        <w:r w:rsidR="00977194" w:rsidRPr="006965D1">
          <w:rPr>
            <w:rStyle w:val="af3"/>
            <w:noProof/>
          </w:rPr>
          <w:t>9  Сфера муниципального управления</w:t>
        </w:r>
        <w:r w:rsidR="00977194">
          <w:rPr>
            <w:noProof/>
            <w:webHidden/>
          </w:rPr>
          <w:tab/>
        </w:r>
        <w:r w:rsidR="00977194">
          <w:rPr>
            <w:noProof/>
            <w:webHidden/>
          </w:rPr>
          <w:fldChar w:fldCharType="begin"/>
        </w:r>
        <w:r w:rsidR="00977194">
          <w:rPr>
            <w:noProof/>
            <w:webHidden/>
          </w:rPr>
          <w:instrText xml:space="preserve"> PAGEREF _Toc523245842 \h </w:instrText>
        </w:r>
        <w:r w:rsidR="00977194">
          <w:rPr>
            <w:noProof/>
            <w:webHidden/>
          </w:rPr>
        </w:r>
        <w:r w:rsidR="00977194">
          <w:rPr>
            <w:noProof/>
            <w:webHidden/>
          </w:rPr>
          <w:fldChar w:fldCharType="separate"/>
        </w:r>
        <w:r w:rsidR="00047FA8">
          <w:rPr>
            <w:noProof/>
            <w:webHidden/>
          </w:rPr>
          <w:t>172</w:t>
        </w:r>
        <w:r w:rsidR="00977194">
          <w:rPr>
            <w:noProof/>
            <w:webHidden/>
          </w:rPr>
          <w:fldChar w:fldCharType="end"/>
        </w:r>
      </w:hyperlink>
    </w:p>
    <w:p w:rsidR="000D2A1C" w:rsidRPr="000D2A1C" w:rsidRDefault="00977194" w:rsidP="000D2A1C">
      <w:r>
        <w:fldChar w:fldCharType="end"/>
      </w:r>
    </w:p>
    <w:p w:rsidR="002F7734" w:rsidRPr="006A0D5D" w:rsidRDefault="002F7734" w:rsidP="008109ED">
      <w:pPr>
        <w:pStyle w:val="2"/>
        <w:tabs>
          <w:tab w:val="left" w:pos="1134"/>
        </w:tabs>
        <w:ind w:firstLine="709"/>
        <w:rPr>
          <w:i w:val="0"/>
        </w:rPr>
      </w:pPr>
      <w:bookmarkStart w:id="2" w:name="_Toc523245769"/>
      <w:r w:rsidRPr="006A0D5D">
        <w:rPr>
          <w:i w:val="0"/>
        </w:rPr>
        <w:t>1.  Особенности этапов развития территории Сергиевского района</w:t>
      </w:r>
      <w:bookmarkEnd w:id="2"/>
    </w:p>
    <w:p w:rsidR="002F7734" w:rsidRPr="00304490" w:rsidRDefault="002F7734" w:rsidP="00304490">
      <w:pPr>
        <w:ind w:firstLine="709"/>
        <w:jc w:val="both"/>
      </w:pPr>
    </w:p>
    <w:p w:rsidR="002F7734" w:rsidRPr="00304490" w:rsidRDefault="002F7734" w:rsidP="00304490">
      <w:pPr>
        <w:ind w:firstLine="709"/>
        <w:jc w:val="both"/>
      </w:pPr>
      <w:r w:rsidRPr="00304490">
        <w:t xml:space="preserve">Территория, где расположен Сергиевский район, имеет богатую историю, многие события которой определяют современные черты района и перспективы развития. Особенности хода заселения и освоения рассматриваемой территории позволяют выделить 5 исторических этапов. </w:t>
      </w:r>
    </w:p>
    <w:p w:rsidR="002F7734" w:rsidRPr="007C702C" w:rsidRDefault="007C702C" w:rsidP="007C702C">
      <w:pPr>
        <w:pStyle w:val="3"/>
        <w:ind w:firstLine="709"/>
        <w:rPr>
          <w:color w:val="auto"/>
        </w:rPr>
      </w:pPr>
      <w:r>
        <w:rPr>
          <w:color w:val="auto"/>
        </w:rPr>
        <w:t xml:space="preserve">1.1  </w:t>
      </w:r>
      <w:r w:rsidR="002F7734" w:rsidRPr="007C702C">
        <w:rPr>
          <w:color w:val="auto"/>
        </w:rPr>
        <w:t>Первый этап: начало интенсивного освоения территории (18 век)</w:t>
      </w:r>
    </w:p>
    <w:p w:rsidR="002F7734" w:rsidRPr="00304490" w:rsidRDefault="002F7734" w:rsidP="00304490">
      <w:pPr>
        <w:ind w:firstLine="709"/>
        <w:jc w:val="both"/>
      </w:pPr>
      <w:r w:rsidRPr="00304490">
        <w:t xml:space="preserve">Город Сергиевск основан указом Петра I как форпост (крепость) и входил в Ново-Закамскую укрепленную линию. Он был построен для обороны близлежащих серных заводов. Для строительства крепости и развития серной промышленности было мобилизовано 4 тысячи крестьян, в крепость переселены  500 дворцовых крестьян и 16 человек мастеровых, среди которых были русские, чуваши, мордва, татары. Пока Сергиевск играл важную роль как промышленный и оборонительный пункт, его население постоянно увеличивалось: в 1703 г. оно составляло 533 человека (215 казаков гарнизона, 318 жителей), в 1720 г. – 1265 чел., а в 1758 г. – 1854 чел. </w:t>
      </w:r>
    </w:p>
    <w:p w:rsidR="002F7734" w:rsidRPr="006703F8" w:rsidRDefault="002F7734" w:rsidP="00304490">
      <w:pPr>
        <w:ind w:firstLine="709"/>
        <w:jc w:val="both"/>
      </w:pPr>
      <w:r w:rsidRPr="006703F8">
        <w:t>В соответствии с первой схемой административно-территориального деления Российской империи современная территория муниципального района входила в Казанскую губернию. Позднее эта территория несколько раз меняла свою административную принадлежность и входила то в Оренбургскую, то в Самарскую, то в Симбирскую губернии.</w:t>
      </w:r>
    </w:p>
    <w:p w:rsidR="002F7734" w:rsidRPr="00304490" w:rsidRDefault="002F7734" w:rsidP="00304490">
      <w:pPr>
        <w:ind w:firstLine="709"/>
        <w:jc w:val="both"/>
      </w:pPr>
      <w:r w:rsidRPr="006703F8">
        <w:lastRenderedPageBreak/>
        <w:t>Статус Сергиевска с течением времени не был постоянным, что было связано с изменением необходимости в обороне. С 1703 г. Сергиевск входил в Ново-Закамскую укрепленную линию и имел до 1796 г. статус города (с 1771 г. – уездный город Уфимского наместничества Оренбургской губернии).</w:t>
      </w:r>
      <w:r w:rsidRPr="00304490">
        <w:t xml:space="preserve"> </w:t>
      </w:r>
    </w:p>
    <w:p w:rsidR="002F7734" w:rsidRPr="00304490" w:rsidRDefault="002F7734" w:rsidP="00304490">
      <w:pPr>
        <w:ind w:firstLine="709"/>
        <w:jc w:val="both"/>
      </w:pPr>
      <w:r w:rsidRPr="00304490">
        <w:t xml:space="preserve">Изначально население на территории Сергиевского района занималось земледелием, в меньшей степени - скотоводством, рыболовством, охотой, что определялось наличием большого количества земли, удобной именно для хлебопашества. </w:t>
      </w:r>
    </w:p>
    <w:p w:rsidR="002F7734" w:rsidRPr="00304490" w:rsidRDefault="002F7734" w:rsidP="00304490">
      <w:pPr>
        <w:ind w:firstLine="709"/>
        <w:jc w:val="both"/>
      </w:pPr>
      <w:r w:rsidRPr="00304490">
        <w:t xml:space="preserve">Промышленное освоение современной территории Сергиевского района начиналось  добычей местных минерально-сырьевых ресурсов – самородной серы. Она в конце 17 века добывалась на р. Сок в небольших количествах, но уже в начале 18 века началось крупное производство серы.  В 1703 году было построено 3 завода для добычи серы, которые положили начало промышленному освоению Урала и Предуралья. Однако в 1720 году заводы по добыче серы были закрыты. Кроме этого, в XVIII веке развивается лесозаготовка, кирпичное производство, строятся ветряные и паровые мельницы. </w:t>
      </w:r>
    </w:p>
    <w:p w:rsidR="002F7734" w:rsidRPr="007C702C" w:rsidRDefault="00304490" w:rsidP="007C702C">
      <w:pPr>
        <w:pStyle w:val="3"/>
        <w:ind w:firstLine="709"/>
        <w:rPr>
          <w:color w:val="auto"/>
        </w:rPr>
      </w:pPr>
      <w:r w:rsidRPr="007C702C">
        <w:rPr>
          <w:color w:val="auto"/>
        </w:rPr>
        <w:t>1.2</w:t>
      </w:r>
      <w:r w:rsidR="007C702C">
        <w:rPr>
          <w:color w:val="auto"/>
        </w:rPr>
        <w:t xml:space="preserve">  </w:t>
      </w:r>
      <w:r w:rsidR="002F7734" w:rsidRPr="007C702C">
        <w:rPr>
          <w:color w:val="auto"/>
        </w:rPr>
        <w:t>Второй этап:  многофункциональное освоение территории (начало 19 века - начало 20 века)</w:t>
      </w:r>
    </w:p>
    <w:p w:rsidR="002F7734" w:rsidRPr="00304490" w:rsidRDefault="007C702C" w:rsidP="00304490">
      <w:pPr>
        <w:ind w:firstLine="709"/>
        <w:jc w:val="both"/>
      </w:pPr>
      <w:r>
        <w:t xml:space="preserve"> </w:t>
      </w:r>
      <w:r w:rsidR="002F7734" w:rsidRPr="00304490">
        <w:t>С начала XIX века в Сергиевске работают маслобойные и кирпичные заводы, паровая и водяная мельницы, кожевенная мастерская. В течение века развитие строительной промышленности и предприятий, перерабатывающих сельскохозяйственную продукцию, продолжилось, и уже к 1890 году в Сергиевске насчитываются 5 овчинных, 10 кирпичных, 1 маслобойный, 1 салотопенный завод, 1 пекарня, 4 водяных мельницы и 1 колбасная.</w:t>
      </w:r>
    </w:p>
    <w:p w:rsidR="002F7734" w:rsidRPr="00304490" w:rsidRDefault="002F7734" w:rsidP="00304490">
      <w:pPr>
        <w:ind w:firstLine="709"/>
        <w:jc w:val="both"/>
      </w:pPr>
      <w:r w:rsidRPr="00304490">
        <w:t xml:space="preserve">Продолжается развитие сельского хозяйства. К концу 19 века в Сергиевской волости было 23 436 десятин пахотной земли. </w:t>
      </w:r>
    </w:p>
    <w:p w:rsidR="002F7734" w:rsidRPr="00304490" w:rsidRDefault="002F7734" w:rsidP="00304490">
      <w:pPr>
        <w:ind w:firstLine="709"/>
        <w:jc w:val="both"/>
      </w:pPr>
      <w:r w:rsidRPr="00304490">
        <w:t xml:space="preserve">Определяющим далекое будущее для Сергиевского района и в этом смысле стратегически важным событием является открытие в 1832 курорта «Сергиевские минеральные воды». </w:t>
      </w:r>
    </w:p>
    <w:p w:rsidR="002F7734" w:rsidRPr="006703F8" w:rsidRDefault="002F7734" w:rsidP="00304490">
      <w:pPr>
        <w:ind w:firstLine="709"/>
        <w:jc w:val="both"/>
      </w:pPr>
      <w:r w:rsidRPr="006703F8">
        <w:t>С 1814 г. Сергиевск стал «заштатным городом» (пригородом) Бугурусланского уезда Оренбургской губернии (с 1850 г. эта территория вошла в Самарскую губернию). С потерей городом его военного значения и статуса численность жителей сократилась (в начале XIX века в нем проживали 1000 чел.) и стала подвержена колебаниям: 1864 г. – 1810 чел., 1890 г. – 3035 чел., 1899 г. – 3042 чел., 1910 г. – 2745 чел.</w:t>
      </w:r>
    </w:p>
    <w:p w:rsidR="002F7734" w:rsidRPr="00304490" w:rsidRDefault="002F7734" w:rsidP="00304490">
      <w:pPr>
        <w:ind w:firstLine="709"/>
        <w:jc w:val="both"/>
      </w:pPr>
      <w:r w:rsidRPr="006703F8">
        <w:t>В 1894 году на основе Сергиевска образована Сергиевская волость (население - 11532 человека). С этого момента в официальном смысле  начинается период притяжения земель.</w:t>
      </w:r>
      <w:r w:rsidRPr="00304490">
        <w:t xml:space="preserve"> Последующий период характеризуется распространением влияния Сергиевска на близлежащие территории. В начале 20 века Сергиевск становится центром по перепродаже зерна.</w:t>
      </w:r>
    </w:p>
    <w:p w:rsidR="002F7734" w:rsidRPr="007C702C" w:rsidRDefault="002F7734" w:rsidP="007C702C">
      <w:pPr>
        <w:pStyle w:val="3"/>
        <w:ind w:firstLine="709"/>
        <w:jc w:val="both"/>
        <w:rPr>
          <w:color w:val="auto"/>
        </w:rPr>
      </w:pPr>
      <w:r w:rsidRPr="007C702C">
        <w:rPr>
          <w:color w:val="auto"/>
        </w:rPr>
        <w:t>1.3</w:t>
      </w:r>
      <w:r w:rsidR="00304490" w:rsidRPr="007C702C">
        <w:rPr>
          <w:color w:val="auto"/>
        </w:rPr>
        <w:t xml:space="preserve"> </w:t>
      </w:r>
      <w:r w:rsidRPr="007C702C">
        <w:rPr>
          <w:color w:val="auto"/>
        </w:rPr>
        <w:t xml:space="preserve"> Третий этап: период революционных событий, Гражданской войны, коллективизации, Великой Отечественной войны и послевоенного  восстановления народного хозяйства (1917 - 1950 гг.)</w:t>
      </w:r>
    </w:p>
    <w:p w:rsidR="002F7734" w:rsidRPr="00304490" w:rsidRDefault="002F7734" w:rsidP="00304490">
      <w:pPr>
        <w:ind w:firstLine="709"/>
        <w:jc w:val="both"/>
      </w:pPr>
      <w:r w:rsidRPr="00304490">
        <w:t>В связи с изменениями административно-территориального деления, происходившими в период становления СССР, в 1928 г. образован Сергиевский район в составе Средне-Волжской области. Город Сергиевск становится районным центром.</w:t>
      </w:r>
    </w:p>
    <w:p w:rsidR="002F7734" w:rsidRPr="00304490" w:rsidRDefault="002F7734" w:rsidP="00304490">
      <w:pPr>
        <w:ind w:firstLine="709"/>
        <w:jc w:val="both"/>
      </w:pPr>
      <w:r w:rsidRPr="00304490">
        <w:t>Численность населения района сокращается вследствие мировых и гражданской войн, засухи, эпидемии тифа, голодных лет, раскулачивания и выселения крестьян в другие районы в связи с коллективизацией. Так, например, в период 1941 – 1945 гг. на фронт ушли 9 тысяч человек.</w:t>
      </w:r>
    </w:p>
    <w:p w:rsidR="002F7734" w:rsidRPr="00304490" w:rsidRDefault="002F7734" w:rsidP="00304490">
      <w:pPr>
        <w:ind w:firstLine="709"/>
        <w:jc w:val="both"/>
      </w:pPr>
      <w:r w:rsidRPr="00304490">
        <w:t>На базе сложившегося в предыдущем этапе хозяйства начинает строиться социалистическая система экономики. В 30-е годы XX века повсеместно идет создание колхозов, совхозов и МТС. Так, уже к 1934 году в районе насчитывается 104 колхоза (1930 г. - к/з "Первое Мая", 1933 г. - к/з "Кутузовский").</w:t>
      </w:r>
    </w:p>
    <w:p w:rsidR="002F7734" w:rsidRPr="007C702C" w:rsidRDefault="00304490" w:rsidP="007C702C">
      <w:pPr>
        <w:pStyle w:val="3"/>
        <w:ind w:firstLine="709"/>
        <w:rPr>
          <w:color w:val="auto"/>
        </w:rPr>
      </w:pPr>
      <w:r w:rsidRPr="007C702C">
        <w:rPr>
          <w:color w:val="auto"/>
        </w:rPr>
        <w:t xml:space="preserve">1.4 </w:t>
      </w:r>
      <w:r w:rsidR="002F7734" w:rsidRPr="007C702C">
        <w:rPr>
          <w:color w:val="auto"/>
        </w:rPr>
        <w:t xml:space="preserve"> Четвертый этап:  промышленное развитие Сергиевского района в 50 – 80-е гг. 20 века</w:t>
      </w:r>
    </w:p>
    <w:p w:rsidR="002F7734" w:rsidRPr="00304490" w:rsidRDefault="002F7734" w:rsidP="00304490">
      <w:pPr>
        <w:ind w:firstLine="709"/>
        <w:jc w:val="both"/>
      </w:pPr>
      <w:r w:rsidRPr="006703F8">
        <w:t>Продолжался поиск оптимального административно-территориального деления: в 1963 году Сергиевский район укрупнен за счет Исаклинского района, но уже в 1967 году Исаклинский район выделен в самостоятельный район.</w:t>
      </w:r>
    </w:p>
    <w:p w:rsidR="002F7734" w:rsidRPr="00304490" w:rsidRDefault="002F7734" w:rsidP="00304490">
      <w:pPr>
        <w:ind w:firstLine="709"/>
        <w:jc w:val="both"/>
      </w:pPr>
      <w:r w:rsidRPr="00304490">
        <w:t>Менялся административный статус ряда населенных пунктов: в 1975 г. был образован Суходольский поселковый совет, в 1981 г. – Сургутский поселковый совет. Число сельских советов постоянно увеличивалось: в 1989 г. были образованы новые сельские советы – Б-Чесноковский, Новосергиевский, Захаркинский, в 1992 году их стало 19 единиц.</w:t>
      </w:r>
    </w:p>
    <w:p w:rsidR="002F7734" w:rsidRPr="00304490" w:rsidRDefault="002F7734" w:rsidP="00304490">
      <w:pPr>
        <w:ind w:firstLine="709"/>
        <w:jc w:val="both"/>
      </w:pPr>
      <w:r w:rsidRPr="00304490">
        <w:t>Число населенных пунктов, напротив, уменьшалось, в 80-е гг. ряд сельских населенных пунктов были упразднены: со 141 в 1970 году до 67 в 1992 году. В то же время численность населения района уменьшалась незначительно: в конце 60-х гг. было 51 тыс. чел.,  в конце 80-х гг. – 48 тыс. чел. В начале 90-х годов население даже росло вследствие миграционного притока.</w:t>
      </w:r>
    </w:p>
    <w:p w:rsidR="002F7734" w:rsidRPr="00304490" w:rsidRDefault="002F7734" w:rsidP="00304490">
      <w:pPr>
        <w:ind w:firstLine="709"/>
        <w:jc w:val="both"/>
      </w:pPr>
      <w:r w:rsidRPr="00304490">
        <w:t>Развивались прежние виды деятельности, в основном сельскохозяйственное производство, происходили укрупнения колхозов. К концу 80-х годов XX века в районе насчитывалось 16 колхозов и 6 совхозов. Кроме этого, появились новые направления в сельском хозяйстве: в 1960 году был создан плодосовхоз, в 1977 году - комбикормовый завод. Значимым для развития сельскохозяйственного производства стало открытие в 1961 году "Сергиевского РМЗ", и в 1983 году - "Серноводского элеватора".</w:t>
      </w:r>
    </w:p>
    <w:p w:rsidR="002F7734" w:rsidRPr="00304490" w:rsidRDefault="002F7734" w:rsidP="00304490">
      <w:pPr>
        <w:ind w:firstLine="709"/>
        <w:jc w:val="both"/>
      </w:pPr>
      <w:r w:rsidRPr="00304490">
        <w:t>Сохранилось использование серных вод в медицинских целях, в 1966 году был открыт новый санаторно-курортный комплекс "Сергиевские минеральные воды", в 1972 году вошел в строй спинальный комплекс на 250 мест.</w:t>
      </w:r>
    </w:p>
    <w:p w:rsidR="002F7734" w:rsidRPr="00304490" w:rsidRDefault="002F7734" w:rsidP="00304490">
      <w:pPr>
        <w:ind w:firstLine="709"/>
        <w:jc w:val="both"/>
      </w:pPr>
      <w:r w:rsidRPr="00304490">
        <w:t>На фоне сохранения традиционных видов деятельности, стала развиваться новая промышленная отрасль – нефтедобыча. В 1950 году началась разработка первой нефтяной промышленной скважины в Сергиевском районе (Радаевский нефтепромысел). В дальнейшем были открыты Якушкинский (1962 г.), Козловский (1965 г.) и Ивановский (1976 г.) нефтепромыслы и  образованы предприятия, занимающиеся нефтедобычей: в 1958 году – НПУ "Сергиевскнефть", 1986 году – НГДУ "Шунгутнефть",  1969 - "Сергиевскмежрайгаз", 1980 - Сергиевское ЛПУМГ.</w:t>
      </w:r>
    </w:p>
    <w:p w:rsidR="002F7734" w:rsidRPr="00304490" w:rsidRDefault="00304490" w:rsidP="007C702C">
      <w:pPr>
        <w:pStyle w:val="3"/>
        <w:ind w:firstLine="709"/>
      </w:pPr>
      <w:r w:rsidRPr="007C702C">
        <w:rPr>
          <w:color w:val="auto"/>
        </w:rPr>
        <w:t xml:space="preserve">1.5 </w:t>
      </w:r>
      <w:r w:rsidR="002F7734" w:rsidRPr="007C702C">
        <w:rPr>
          <w:color w:val="auto"/>
        </w:rPr>
        <w:t xml:space="preserve"> </w:t>
      </w:r>
      <w:r w:rsidR="00033C08" w:rsidRPr="007C702C">
        <w:rPr>
          <w:color w:val="auto"/>
        </w:rPr>
        <w:t>Пятый этап (т</w:t>
      </w:r>
      <w:r w:rsidR="002F7734" w:rsidRPr="007C702C">
        <w:rPr>
          <w:color w:val="auto"/>
        </w:rPr>
        <w:t>екущий</w:t>
      </w:r>
      <w:r w:rsidR="00033C08" w:rsidRPr="007C702C">
        <w:rPr>
          <w:color w:val="auto"/>
        </w:rPr>
        <w:t>): п</w:t>
      </w:r>
      <w:r w:rsidR="002F7734" w:rsidRPr="007C702C">
        <w:rPr>
          <w:color w:val="auto"/>
        </w:rPr>
        <w:t>е</w:t>
      </w:r>
      <w:r w:rsidRPr="007C702C">
        <w:rPr>
          <w:color w:val="auto"/>
        </w:rPr>
        <w:t>риод с 2005 по настоящее время</w:t>
      </w:r>
    </w:p>
    <w:p w:rsidR="002F7734" w:rsidRPr="00304490" w:rsidRDefault="002F7734" w:rsidP="00304490">
      <w:pPr>
        <w:ind w:firstLine="709"/>
        <w:jc w:val="both"/>
      </w:pPr>
      <w:r w:rsidRPr="00304490">
        <w:t>Сергиевский район – это район с хорошо развитой производственной и социальной инфраструктурой. Достаточно развита транспортная сеть района, по территории которого проходит автодорожная магистраль М5 «Москва-Челябинск». На территории района расположена железнодорожная станция «Серные Воды –2».</w:t>
      </w:r>
    </w:p>
    <w:p w:rsidR="002F7734" w:rsidRPr="00304490" w:rsidRDefault="002F7734" w:rsidP="00304490">
      <w:pPr>
        <w:ind w:firstLine="709"/>
        <w:jc w:val="both"/>
      </w:pPr>
      <w:r w:rsidRPr="00304490">
        <w:t xml:space="preserve">По состоянию на 01.01.2018 г.  на территории  района  зарегистрировано 381 организация  и 700 индивидуальных предпринимателя. </w:t>
      </w:r>
    </w:p>
    <w:p w:rsidR="002F7734" w:rsidRPr="00304490" w:rsidRDefault="002F7734" w:rsidP="00304490">
      <w:pPr>
        <w:ind w:firstLine="709"/>
        <w:jc w:val="both"/>
      </w:pPr>
      <w:r w:rsidRPr="00304490">
        <w:t>Промышленные предприятия района подразделяются по следующим видам экономической деятельности: добыча полезных ископаемых; производство пищевых продуктов; издательская и полиграфическая деятельность; производство  и ремонт машин и оборудования, обработка древесины и производство изделий из дерева.</w:t>
      </w:r>
    </w:p>
    <w:p w:rsidR="002F7734" w:rsidRPr="00304490" w:rsidRDefault="002F7734" w:rsidP="00304490">
      <w:pPr>
        <w:ind w:firstLine="709"/>
        <w:jc w:val="both"/>
      </w:pPr>
      <w:r w:rsidRPr="00304490">
        <w:t xml:space="preserve">В недрах района имеются запасы  нефти и  газа, что является важнейшим фактором развития экономики Сергиевского района и Самарской области в целом. Район богат строительными материалами, имеются  запасы строительного камня, известняка, доломита, гипса, мела, песка, глины. </w:t>
      </w:r>
    </w:p>
    <w:p w:rsidR="002F7734" w:rsidRPr="00304490" w:rsidRDefault="002F7734" w:rsidP="00304490">
      <w:pPr>
        <w:ind w:firstLine="709"/>
        <w:jc w:val="both"/>
      </w:pPr>
      <w:r w:rsidRPr="00304490">
        <w:t>Одной из основных отраслей экономики района является сельское хозяйство. Производством сельхозпродукции на 01.01.2018г. занимались 14 предприятий и  45 крестьянско-фермерское хозяйство (КФХ). Сельхозпредприятия специализируются на производстве зерна, семян подсолнечника, молока, мяса говядины и свинины.</w:t>
      </w:r>
    </w:p>
    <w:p w:rsidR="002F7734" w:rsidRPr="00304490" w:rsidRDefault="002F7734" w:rsidP="00304490">
      <w:pPr>
        <w:ind w:firstLine="709"/>
        <w:jc w:val="both"/>
      </w:pPr>
      <w:r w:rsidRPr="00304490">
        <w:t>На территории района реализуется комплекс социальных программ, ведется строительство и реконструкция объектов социальной сферы и жилищно-коммунального хозяйства. Приоритет в строительстве объектов отдается таким социально значимым отраслям как жилищно-коммунальное хозяйство,  образование, культура, и др.</w:t>
      </w:r>
    </w:p>
    <w:p w:rsidR="002F7734" w:rsidRPr="00304490" w:rsidRDefault="002F7734" w:rsidP="00304490">
      <w:pPr>
        <w:ind w:firstLine="709"/>
        <w:jc w:val="both"/>
      </w:pPr>
      <w:r w:rsidRPr="00304490">
        <w:t>Толчок в экономическом развитии  район получил, принимая активное участие  в приоритетных национальных проектах в период 2006-2017 годы:</w:t>
      </w:r>
    </w:p>
    <w:p w:rsidR="002F7734" w:rsidRPr="00304490" w:rsidRDefault="002F7734" w:rsidP="00304490">
      <w:pPr>
        <w:ind w:firstLine="709"/>
        <w:jc w:val="both"/>
      </w:pPr>
      <w:r w:rsidRPr="00304490">
        <w:t>- «Доступное и комфортное жилье - гражданам России»,</w:t>
      </w:r>
    </w:p>
    <w:p w:rsidR="002F7734" w:rsidRPr="00304490" w:rsidRDefault="002F7734" w:rsidP="00304490">
      <w:pPr>
        <w:ind w:firstLine="709"/>
        <w:jc w:val="both"/>
      </w:pPr>
      <w:r w:rsidRPr="00304490">
        <w:t>-«Образование»</w:t>
      </w:r>
    </w:p>
    <w:p w:rsidR="002F7734" w:rsidRPr="00304490" w:rsidRDefault="002F7734" w:rsidP="00304490">
      <w:pPr>
        <w:ind w:firstLine="709"/>
        <w:jc w:val="both"/>
      </w:pPr>
      <w:r w:rsidRPr="00304490">
        <w:t>- «Здоровье».</w:t>
      </w:r>
    </w:p>
    <w:p w:rsidR="002F7734" w:rsidRPr="00304490" w:rsidRDefault="002F7734" w:rsidP="00304490">
      <w:pPr>
        <w:ind w:firstLine="709"/>
        <w:jc w:val="both"/>
      </w:pPr>
      <w:r w:rsidRPr="00304490">
        <w:t>Немаловажную роль в поддержке сельского хозяйства оказывает государственная поддержка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Самарской области» на 2014-2020.</w:t>
      </w:r>
    </w:p>
    <w:p w:rsidR="00496562" w:rsidRDefault="00496562" w:rsidP="00304490">
      <w:pPr>
        <w:ind w:firstLine="709"/>
        <w:jc w:val="both"/>
        <w:rPr>
          <w:b/>
        </w:rPr>
      </w:pPr>
    </w:p>
    <w:p w:rsidR="002F7734" w:rsidRPr="007C702C" w:rsidRDefault="00033C08" w:rsidP="007C702C">
      <w:pPr>
        <w:pStyle w:val="3"/>
        <w:ind w:firstLine="709"/>
        <w:rPr>
          <w:color w:val="auto"/>
        </w:rPr>
      </w:pPr>
      <w:r w:rsidRPr="007C702C">
        <w:rPr>
          <w:color w:val="auto"/>
        </w:rPr>
        <w:t xml:space="preserve">1.6 </w:t>
      </w:r>
      <w:r w:rsidR="00304490" w:rsidRPr="007C702C">
        <w:rPr>
          <w:color w:val="auto"/>
        </w:rPr>
        <w:t>Выводы</w:t>
      </w:r>
    </w:p>
    <w:p w:rsidR="002F7734" w:rsidRPr="00304490" w:rsidRDefault="002F7734" w:rsidP="00AF2F19">
      <w:pPr>
        <w:pStyle w:val="a3"/>
        <w:numPr>
          <w:ilvl w:val="0"/>
          <w:numId w:val="1"/>
        </w:numPr>
        <w:tabs>
          <w:tab w:val="left" w:pos="993"/>
        </w:tabs>
        <w:ind w:left="0" w:firstLine="709"/>
        <w:jc w:val="both"/>
      </w:pPr>
      <w:r w:rsidRPr="00304490">
        <w:t xml:space="preserve">В отдельные периоды территория района интенсивно заселялась в соответствии с потребностями развития хозяйства. Рост численности населения и ее стагнация (иногда сокращение) периодически сменяли друг друга. </w:t>
      </w:r>
    </w:p>
    <w:p w:rsidR="002F7734" w:rsidRPr="00304490" w:rsidRDefault="002F7734" w:rsidP="00AF2F19">
      <w:pPr>
        <w:pStyle w:val="a3"/>
        <w:numPr>
          <w:ilvl w:val="0"/>
          <w:numId w:val="1"/>
        </w:numPr>
        <w:tabs>
          <w:tab w:val="left" w:pos="993"/>
        </w:tabs>
        <w:ind w:left="0" w:firstLine="709"/>
        <w:jc w:val="both"/>
      </w:pPr>
      <w:r w:rsidRPr="00304490">
        <w:t xml:space="preserve">Административный статус территории и населенных пунктов также изменялся вслед за направлениями хозяйственного развития в соответствии с общегосударственными интересами. Однако это не всегда соответствовало интересам самого района и проживающих в нем людей. На текущем этапе началась муниципальная реформа; несколько населенных пунктов утратили городской статус и стали сельскими. </w:t>
      </w:r>
    </w:p>
    <w:p w:rsidR="002F7734" w:rsidRPr="00304490" w:rsidRDefault="002F7734" w:rsidP="00AF2F19">
      <w:pPr>
        <w:pStyle w:val="a3"/>
        <w:numPr>
          <w:ilvl w:val="0"/>
          <w:numId w:val="1"/>
        </w:numPr>
        <w:tabs>
          <w:tab w:val="left" w:pos="993"/>
        </w:tabs>
        <w:ind w:left="0" w:firstLine="709"/>
        <w:jc w:val="both"/>
      </w:pPr>
      <w:r w:rsidRPr="00304490">
        <w:t>Центр района Сергиевск имеет славное прошлое и является весьма интересным с историко-культурной точки зрения. Однако административный и градостроительный статус центра района – Сергиевска был не постоянным, что отрицательно сказывалось на его развитии и оказывало негативное влияние на темпы развития всей «подопечной» территории и роль района среди окружающих территорий, особенно в периоды понижения статуса центра.</w:t>
      </w:r>
    </w:p>
    <w:p w:rsidR="002F7734" w:rsidRPr="00304490" w:rsidRDefault="002F7734" w:rsidP="00AF2F19">
      <w:pPr>
        <w:pStyle w:val="a3"/>
        <w:numPr>
          <w:ilvl w:val="0"/>
          <w:numId w:val="1"/>
        </w:numPr>
        <w:tabs>
          <w:tab w:val="left" w:pos="993"/>
          <w:tab w:val="left" w:pos="1134"/>
        </w:tabs>
        <w:ind w:left="0" w:firstLine="709"/>
        <w:jc w:val="both"/>
      </w:pPr>
      <w:r w:rsidRPr="00304490">
        <w:t xml:space="preserve">На протяжении последних трех веков территория района развивалась последовательно, происходила либо закономерная смена хозяйственных функций, либо углубление специализации. В специализации хозяйства района сохранялась преемственность: основной отраслью являлось сельское хозяйство. </w:t>
      </w:r>
    </w:p>
    <w:p w:rsidR="002F7734" w:rsidRPr="00304490" w:rsidRDefault="002F7734" w:rsidP="00AF2F19">
      <w:pPr>
        <w:pStyle w:val="a3"/>
        <w:numPr>
          <w:ilvl w:val="0"/>
          <w:numId w:val="1"/>
        </w:numPr>
        <w:tabs>
          <w:tab w:val="left" w:pos="993"/>
          <w:tab w:val="left" w:pos="1134"/>
        </w:tabs>
        <w:ind w:left="0" w:firstLine="709"/>
        <w:jc w:val="both"/>
      </w:pPr>
      <w:r w:rsidRPr="00304490">
        <w:t>Первая половина текущего этапа в районе характеризовалась кризисными явлениями: сокращался объем производства большинства видов продукции, свертывались многие отрасли социальной инфраструктуры, в состоянии застоя или упадка находились транспорт, связь, строительство, жилищно-коммунальное хозяйство.</w:t>
      </w:r>
    </w:p>
    <w:p w:rsidR="002F7734" w:rsidRPr="00304490" w:rsidRDefault="002F7734" w:rsidP="00AF2F19">
      <w:pPr>
        <w:pStyle w:val="a3"/>
        <w:numPr>
          <w:ilvl w:val="0"/>
          <w:numId w:val="1"/>
        </w:numPr>
        <w:tabs>
          <w:tab w:val="left" w:pos="993"/>
        </w:tabs>
        <w:ind w:left="0" w:firstLine="709"/>
        <w:jc w:val="both"/>
      </w:pPr>
      <w:r w:rsidRPr="00304490">
        <w:t>В последние годы в районе отмечается наращивание всех видов хозяйственной активности, хотя развитие многих из сохранившихся производств еще не достигло докризисного уровня. Часть прежних видов деятельности сворачивается.</w:t>
      </w:r>
    </w:p>
    <w:p w:rsidR="002F7734" w:rsidRPr="00304490" w:rsidRDefault="002F7734" w:rsidP="00AF2F19">
      <w:pPr>
        <w:pStyle w:val="a3"/>
        <w:numPr>
          <w:ilvl w:val="0"/>
          <w:numId w:val="1"/>
        </w:numPr>
        <w:tabs>
          <w:tab w:val="left" w:pos="993"/>
        </w:tabs>
        <w:ind w:left="0" w:firstLine="709"/>
        <w:jc w:val="both"/>
      </w:pPr>
      <w:r w:rsidRPr="00304490">
        <w:t xml:space="preserve">Современный этап характеризуется сменой приоритетов развития района и дефицитом многих видов ресурсов (финансовых, квалифицированных кадров), поэтому необходимы новые идеи. Для достижения успеха принципы деятельности местной власти должны соответствовать изменившимся политическим и социально-экономическим условиям: необходимо больше инициативы, маневренности, прагматизма, меньше декларативности. </w:t>
      </w:r>
    </w:p>
    <w:p w:rsidR="002F7734" w:rsidRPr="00304490" w:rsidRDefault="002F7734" w:rsidP="00AF2F19">
      <w:pPr>
        <w:pStyle w:val="a3"/>
        <w:numPr>
          <w:ilvl w:val="0"/>
          <w:numId w:val="1"/>
        </w:numPr>
        <w:tabs>
          <w:tab w:val="left" w:pos="993"/>
        </w:tabs>
        <w:ind w:left="0" w:firstLine="709"/>
        <w:jc w:val="both"/>
      </w:pPr>
      <w:r w:rsidRPr="00304490">
        <w:t xml:space="preserve">Растет активность местных властей, направленная на развитие района. </w:t>
      </w:r>
    </w:p>
    <w:p w:rsidR="002F7734" w:rsidRDefault="002F7734" w:rsidP="002F7734">
      <w:pPr>
        <w:spacing w:line="360" w:lineRule="auto"/>
        <w:ind w:firstLine="709"/>
        <w:rPr>
          <w:sz w:val="28"/>
          <w:szCs w:val="28"/>
        </w:rPr>
      </w:pPr>
    </w:p>
    <w:p w:rsidR="00E842BB" w:rsidRDefault="00E842BB" w:rsidP="00304490">
      <w:pPr>
        <w:ind w:firstLine="709"/>
        <w:jc w:val="both"/>
        <w:rPr>
          <w:b/>
        </w:rPr>
        <w:sectPr w:rsidR="00E842BB" w:rsidSect="0019331E">
          <w:footerReference w:type="default" r:id="rId9"/>
          <w:pgSz w:w="11906" w:h="16838"/>
          <w:pgMar w:top="1134" w:right="850" w:bottom="1134" w:left="1701" w:header="708" w:footer="708" w:gutter="0"/>
          <w:cols w:space="708"/>
          <w:docGrid w:linePitch="360"/>
        </w:sectPr>
      </w:pPr>
    </w:p>
    <w:p w:rsidR="00304490" w:rsidRPr="006A0D5D" w:rsidRDefault="00304490" w:rsidP="006A0D5D">
      <w:pPr>
        <w:pStyle w:val="2"/>
        <w:tabs>
          <w:tab w:val="left" w:pos="993"/>
        </w:tabs>
        <w:ind w:firstLine="709"/>
        <w:rPr>
          <w:i w:val="0"/>
        </w:rPr>
      </w:pPr>
      <w:bookmarkStart w:id="3" w:name="_Toc523245770"/>
      <w:r w:rsidRPr="006A0D5D">
        <w:rPr>
          <w:i w:val="0"/>
        </w:rPr>
        <w:t xml:space="preserve">2 </w:t>
      </w:r>
      <w:r w:rsidR="006A0D5D">
        <w:rPr>
          <w:i w:val="0"/>
        </w:rPr>
        <w:t xml:space="preserve">  </w:t>
      </w:r>
      <w:r w:rsidRPr="006A0D5D">
        <w:rPr>
          <w:i w:val="0"/>
        </w:rPr>
        <w:t xml:space="preserve">Характеристика принципиальных особенностей географического положения </w:t>
      </w:r>
      <w:r w:rsidR="00F650B5" w:rsidRPr="006A0D5D">
        <w:rPr>
          <w:i w:val="0"/>
        </w:rPr>
        <w:t>Сергиевского района и потенциала  места</w:t>
      </w:r>
      <w:bookmarkEnd w:id="3"/>
    </w:p>
    <w:p w:rsidR="00304490" w:rsidRPr="007C702C" w:rsidRDefault="00304490" w:rsidP="007C702C">
      <w:pPr>
        <w:pStyle w:val="3"/>
        <w:ind w:firstLine="709"/>
        <w:rPr>
          <w:color w:val="auto"/>
        </w:rPr>
      </w:pPr>
      <w:r w:rsidRPr="007C702C">
        <w:rPr>
          <w:color w:val="auto"/>
        </w:rPr>
        <w:t>2.1.</w:t>
      </w:r>
      <w:r w:rsidR="007C702C">
        <w:rPr>
          <w:color w:val="auto"/>
        </w:rPr>
        <w:t xml:space="preserve">  </w:t>
      </w:r>
      <w:r w:rsidRPr="007C702C">
        <w:rPr>
          <w:color w:val="auto"/>
        </w:rPr>
        <w:t>Общая характеристика местоположения</w:t>
      </w:r>
    </w:p>
    <w:p w:rsidR="001E6E73" w:rsidRDefault="001E6E73" w:rsidP="00304490">
      <w:pPr>
        <w:pStyle w:val="a3"/>
        <w:ind w:left="0" w:firstLine="709"/>
        <w:jc w:val="both"/>
      </w:pPr>
    </w:p>
    <w:p w:rsidR="006703F8" w:rsidRDefault="00304490" w:rsidP="00304490">
      <w:pPr>
        <w:pStyle w:val="a3"/>
        <w:ind w:left="0" w:firstLine="709"/>
        <w:jc w:val="both"/>
      </w:pPr>
      <w:r w:rsidRPr="00304490">
        <w:t xml:space="preserve">Сергиевский район расположен на северо-востоке Самарской области и охватывает территорию </w:t>
      </w:r>
      <w:r w:rsidR="003540B8" w:rsidRPr="00977194">
        <w:t>2749,3</w:t>
      </w:r>
      <w:r w:rsidRPr="00977194">
        <w:t xml:space="preserve"> кв.км.</w:t>
      </w:r>
      <w:r w:rsidRPr="00304490">
        <w:t xml:space="preserve"> </w:t>
      </w:r>
    </w:p>
    <w:p w:rsidR="00304490" w:rsidRPr="00304490" w:rsidRDefault="00304490" w:rsidP="00304490">
      <w:pPr>
        <w:pStyle w:val="a3"/>
        <w:ind w:left="0" w:firstLine="709"/>
        <w:jc w:val="both"/>
      </w:pPr>
      <w:r w:rsidRPr="00304490">
        <w:t>Расстояние от административного центра района села Сергиевск до областного центра г. Самара – 126 км.  Удаленность района от областного центра и р. Волги – основной судоходной артерии области – приносит ряд экономических трудностей.</w:t>
      </w:r>
    </w:p>
    <w:p w:rsidR="00590D96" w:rsidRDefault="00304490" w:rsidP="00304490">
      <w:pPr>
        <w:pStyle w:val="a3"/>
        <w:ind w:left="0" w:firstLine="709"/>
        <w:jc w:val="both"/>
      </w:pPr>
      <w:r w:rsidRPr="00304490">
        <w:t xml:space="preserve">Вместе с тем Сергиевский район занимает центральное положение среди северо-восточных районов области и имеет благоприятные экономико-географические предпосылки для налаживания с ними промышленных, сельскохозяйственных, социальных и культурных связей, осуществления торговли и прочего. </w:t>
      </w:r>
    </w:p>
    <w:p w:rsidR="00304490" w:rsidRPr="007C702C" w:rsidRDefault="00304490" w:rsidP="007C702C">
      <w:pPr>
        <w:pStyle w:val="3"/>
        <w:ind w:firstLine="709"/>
        <w:rPr>
          <w:color w:val="auto"/>
        </w:rPr>
      </w:pPr>
      <w:r w:rsidRPr="007C702C">
        <w:rPr>
          <w:color w:val="auto"/>
        </w:rPr>
        <w:t>2.2.</w:t>
      </w:r>
      <w:r w:rsidR="007C702C">
        <w:rPr>
          <w:color w:val="auto"/>
        </w:rPr>
        <w:t xml:space="preserve">  </w:t>
      </w:r>
      <w:r w:rsidRPr="007C702C">
        <w:rPr>
          <w:color w:val="auto"/>
        </w:rPr>
        <w:t xml:space="preserve">Транспортное положение  района  </w:t>
      </w:r>
    </w:p>
    <w:p w:rsidR="001E6E73" w:rsidRDefault="001E6E73" w:rsidP="00304490">
      <w:pPr>
        <w:pStyle w:val="a3"/>
        <w:ind w:left="0" w:firstLine="709"/>
        <w:jc w:val="both"/>
      </w:pPr>
    </w:p>
    <w:p w:rsidR="00304490" w:rsidRPr="00304490" w:rsidRDefault="00304490" w:rsidP="00304490">
      <w:pPr>
        <w:pStyle w:val="a3"/>
        <w:ind w:left="0" w:firstLine="709"/>
        <w:jc w:val="both"/>
      </w:pPr>
      <w:r>
        <w:t>Ч</w:t>
      </w:r>
      <w:r w:rsidRPr="00304490">
        <w:t xml:space="preserve">ерез </w:t>
      </w:r>
      <w:r w:rsidR="00933730">
        <w:t xml:space="preserve">Сергиевский </w:t>
      </w:r>
      <w:r w:rsidRPr="00304490">
        <w:t>район проходят ряд важнейших транзитных транспортных путей областного и регионального значения. Он соединен асфальтовыми дорогами с соседними районами области, Татарстаном, Башкортостаном, другими регионами страны.</w:t>
      </w:r>
    </w:p>
    <w:p w:rsidR="00933730" w:rsidRPr="00C72253" w:rsidRDefault="00933730" w:rsidP="00933730">
      <w:pPr>
        <w:ind w:right="-1" w:firstLine="709"/>
        <w:jc w:val="both"/>
      </w:pPr>
      <w:r w:rsidRPr="00C72253">
        <w:t xml:space="preserve">Проходящая через территорию </w:t>
      </w:r>
      <w:r>
        <w:t xml:space="preserve">Сергиевского </w:t>
      </w:r>
      <w:r w:rsidRPr="00C72253">
        <w:t>района автодорога федерального значения М</w:t>
      </w:r>
      <w:r>
        <w:t>-</w:t>
      </w:r>
      <w:r w:rsidRPr="00C72253">
        <w:t xml:space="preserve">5 («Урал») связывает </w:t>
      </w:r>
      <w:r>
        <w:t>Сергиевский район с г</w:t>
      </w:r>
      <w:r w:rsidRPr="00C72253">
        <w:t xml:space="preserve">.Самара, г.Тольятти, г.Кинель и областными центрами соседних регионов, а также с соседними Красноярским и Исаклинским районами. Посредством федеральной трассы имеется автомобильное сообщение с  регионами южного, северного, восточного и западного направлений,  в перспективе возможно её использование в качестве транзитного коридора Европа-Западный Китай. </w:t>
      </w:r>
    </w:p>
    <w:p w:rsidR="00933730" w:rsidRDefault="00933730" w:rsidP="00933730">
      <w:pPr>
        <w:ind w:right="-1" w:firstLine="709"/>
        <w:jc w:val="both"/>
      </w:pPr>
      <w:r w:rsidRPr="00C72253">
        <w:t xml:space="preserve">Автодороги областного значения (или как их сейчас называют дороги общего пользования регионального или межмуниципального значения) связывают </w:t>
      </w:r>
      <w:r>
        <w:t xml:space="preserve">Сергиевский </w:t>
      </w:r>
      <w:r w:rsidRPr="00C72253">
        <w:t xml:space="preserve">район с соседними районами: Кошкинским, Челно-Вершинским, Кинель-Черкасским, Елховским, а также с городом Отрадный. </w:t>
      </w:r>
    </w:p>
    <w:p w:rsidR="00304490" w:rsidRPr="00304490" w:rsidRDefault="00304490" w:rsidP="00304490">
      <w:pPr>
        <w:pStyle w:val="a3"/>
        <w:ind w:left="0" w:firstLine="709"/>
        <w:jc w:val="both"/>
      </w:pPr>
      <w:r w:rsidRPr="00304490">
        <w:t>Варианты перспективных направлений автодорог областного уровня на территории Сергиевского района включает в себя автодороги Суходол – Кинель-Черкассы и Суходол – автодорога Самара</w:t>
      </w:r>
      <w:r w:rsidR="001E6E73">
        <w:t xml:space="preserve"> - </w:t>
      </w:r>
      <w:r w:rsidRPr="00304490">
        <w:t>Ульяновск (Р-178). Эти дороги пересекают территорию Сергиевского района с северо-запада на юго-восток. На направлении автодороги Сергиевск – Челно-Вершины по территории Сергиевского района осуществляются транзитные связи автотранспортом областного значения Самара – Челно-Вершины.</w:t>
      </w:r>
    </w:p>
    <w:p w:rsidR="00933730" w:rsidRDefault="00933730" w:rsidP="00304490">
      <w:pPr>
        <w:pStyle w:val="a3"/>
        <w:ind w:left="0" w:firstLine="709"/>
        <w:jc w:val="both"/>
      </w:pPr>
      <w:r>
        <w:t>С</w:t>
      </w:r>
      <w:r w:rsidRPr="00C72253">
        <w:t xml:space="preserve">уществует </w:t>
      </w:r>
      <w:r w:rsidR="00007BF8">
        <w:t>п</w:t>
      </w:r>
      <w:r w:rsidRPr="00C72253">
        <w:t>отребность строительства дополнительных трасс, например, автодороги Сергиевск</w:t>
      </w:r>
      <w:r>
        <w:t xml:space="preserve"> </w:t>
      </w:r>
      <w:r w:rsidRPr="00C72253">
        <w:t>-</w:t>
      </w:r>
      <w:r>
        <w:t xml:space="preserve"> </w:t>
      </w:r>
      <w:r w:rsidRPr="00C72253">
        <w:t>Елховка (на границе Елховского и Сергиевского районов дорога  без твердого покрытия, требуется её асфальтирование).</w:t>
      </w:r>
    </w:p>
    <w:p w:rsidR="00304490" w:rsidRPr="00304490" w:rsidRDefault="00304490" w:rsidP="00304490">
      <w:pPr>
        <w:pStyle w:val="a3"/>
        <w:ind w:left="0" w:firstLine="709"/>
        <w:jc w:val="both"/>
      </w:pPr>
      <w:r w:rsidRPr="00304490">
        <w:t>Помимо основных транспортных путей на территории района развита сеть дорог местного значения, соединяющих основные центры хозяйств с селом Сергиевск, и сеть дорог, обеспечивающих межрайонные связи.</w:t>
      </w:r>
    </w:p>
    <w:p w:rsidR="00933730" w:rsidRDefault="00304490" w:rsidP="00304490">
      <w:pPr>
        <w:pStyle w:val="a3"/>
        <w:ind w:left="0" w:firstLine="709"/>
        <w:jc w:val="both"/>
      </w:pPr>
      <w:r w:rsidRPr="00304490">
        <w:t xml:space="preserve">Внутрирайонные взаимосвязи населенных мест района с его центром, село Сергиевск, осуществляются по радиальным направлениям автодорог районного и межрайонного значения, основными из которых являются направления на населенные пункты Мордовская Селитьба, Кутузовский, Кандабулак, Захаркино и Воротнее. </w:t>
      </w:r>
    </w:p>
    <w:p w:rsidR="00304490" w:rsidRPr="00304490" w:rsidRDefault="00304490" w:rsidP="00304490">
      <w:pPr>
        <w:pStyle w:val="a3"/>
        <w:ind w:left="0" w:firstLine="709"/>
        <w:jc w:val="both"/>
      </w:pPr>
      <w:r w:rsidRPr="00304490">
        <w:t>Несмотря на то, что территорию Сергиевского района пересекает река Сок (севернее и параллельно автодороге Москва-Уфа) взаимосвязь право- и левобережных территорий реки Сок обеспечена в достаточной мере (имеются более 6 мостовых переходов).</w:t>
      </w:r>
    </w:p>
    <w:p w:rsidR="00933730" w:rsidRDefault="00933730" w:rsidP="00933730">
      <w:pPr>
        <w:ind w:right="-1" w:firstLine="709"/>
        <w:jc w:val="both"/>
      </w:pPr>
      <w:r w:rsidRPr="00C72253">
        <w:t>По территории Сергиевского района с XIX века проходит железнодорожная однопутная ветка (Кротовка</w:t>
      </w:r>
      <w:r>
        <w:t xml:space="preserve"> </w:t>
      </w:r>
      <w:r w:rsidRPr="00C72253">
        <w:t>-</w:t>
      </w:r>
      <w:r>
        <w:t xml:space="preserve"> </w:t>
      </w:r>
      <w:r w:rsidRPr="00C72253">
        <w:t xml:space="preserve">Серные воды) протяженностью 86 км, по территории района -29 км. </w:t>
      </w:r>
      <w:r>
        <w:t>К</w:t>
      </w:r>
      <w:r w:rsidRPr="00304490">
        <w:t xml:space="preserve">оличество путей – 1. На ветке расположена </w:t>
      </w:r>
      <w:r w:rsidRPr="00C72253">
        <w:t>построенная в 1913 году железнодорожная станция «Серные Воды-1»</w:t>
      </w:r>
    </w:p>
    <w:p w:rsidR="00933730" w:rsidRPr="00304490" w:rsidRDefault="00933730" w:rsidP="00933730">
      <w:pPr>
        <w:pStyle w:val="a3"/>
        <w:ind w:left="0" w:firstLine="709"/>
        <w:jc w:val="both"/>
      </w:pPr>
      <w:r w:rsidRPr="00304490">
        <w:t xml:space="preserve">Сергиевск связан с Самарой железной дорогой Кротовка – Серные Воды-2 (конечная станция Серные Воды-2 расположена в трех километрах от райцентра) и асфальтированной дорогой республиканского значения Самара – Уфа – Челябинск, проходящей по территории района с юго-запада на северо-восток, в 7 километрах от села Сергиевск. По этой дороге осуществляются связи с Самарой 34 из 68 населенных пунктов района (из них с </w:t>
      </w:r>
      <w:r>
        <w:t>населенных - 63</w:t>
      </w:r>
      <w:r w:rsidRPr="00977194">
        <w:t>)  и его административного центра.</w:t>
      </w:r>
      <w:r w:rsidRPr="00304490">
        <w:t xml:space="preserve"> </w:t>
      </w:r>
    </w:p>
    <w:p w:rsidR="00304490" w:rsidRPr="00304490" w:rsidRDefault="00304490" w:rsidP="00304490">
      <w:pPr>
        <w:pStyle w:val="a3"/>
        <w:ind w:left="0" w:firstLine="709"/>
        <w:jc w:val="both"/>
      </w:pPr>
      <w:r w:rsidRPr="00304490">
        <w:t>По территории района проложена ветка нефтепровода Альметьевск – Самара, три нити газопровода, линия связи областного значения: кабель «Самараэлектросети», ТУСМ – 4, кабель «Самаратрансгаз», Самарский МЭТУС.</w:t>
      </w:r>
    </w:p>
    <w:p w:rsidR="001E6E73" w:rsidRDefault="00304490" w:rsidP="00304490">
      <w:pPr>
        <w:pStyle w:val="a3"/>
        <w:ind w:left="0" w:firstLine="709"/>
        <w:jc w:val="both"/>
      </w:pPr>
      <w:r w:rsidRPr="00304490">
        <w:t xml:space="preserve">Отрицательно сказывается отсутствие на территории района судоходных рек как  регионального, так областного значения. Наиболее крупная река Сок – приток Волги - является рекой местного значения. Кроме того, по территории Сергиевского района протекают реки Кондурча, Сургут, Шунгут и Липовка. </w:t>
      </w:r>
    </w:p>
    <w:p w:rsidR="00304490" w:rsidRPr="00304490" w:rsidRDefault="00304490" w:rsidP="00304490">
      <w:pPr>
        <w:pStyle w:val="a3"/>
        <w:ind w:left="0" w:firstLine="709"/>
        <w:jc w:val="both"/>
      </w:pPr>
      <w:r w:rsidRPr="00304490">
        <w:t>Таким образом, обслуживание района водным (как и воздушным) транспортом осуществимо при использовании в качестве промежуточного автотранспорта.</w:t>
      </w:r>
    </w:p>
    <w:p w:rsidR="00304490" w:rsidRPr="007C702C" w:rsidRDefault="00304490" w:rsidP="007C702C">
      <w:pPr>
        <w:pStyle w:val="3"/>
        <w:ind w:firstLine="709"/>
        <w:rPr>
          <w:color w:val="auto"/>
        </w:rPr>
      </w:pPr>
      <w:r w:rsidRPr="007C702C">
        <w:rPr>
          <w:color w:val="auto"/>
        </w:rPr>
        <w:t>2.3. Местоположение</w:t>
      </w:r>
      <w:r w:rsidR="0064478E">
        <w:rPr>
          <w:color w:val="auto"/>
        </w:rPr>
        <w:t xml:space="preserve"> и доступность </w:t>
      </w:r>
      <w:r w:rsidRPr="007C702C">
        <w:rPr>
          <w:color w:val="auto"/>
        </w:rPr>
        <w:t xml:space="preserve"> административного центра и других значимых «центров» активности района </w:t>
      </w:r>
    </w:p>
    <w:p w:rsidR="001E6E73" w:rsidRDefault="001E6E73" w:rsidP="00304490">
      <w:pPr>
        <w:ind w:firstLine="709"/>
        <w:jc w:val="both"/>
      </w:pPr>
    </w:p>
    <w:p w:rsidR="001E6E73" w:rsidRDefault="00304490" w:rsidP="00304490">
      <w:pPr>
        <w:ind w:firstLine="709"/>
        <w:jc w:val="both"/>
      </w:pPr>
      <w:r w:rsidRPr="00304490">
        <w:t xml:space="preserve">На территории </w:t>
      </w:r>
      <w:r w:rsidR="00282C20">
        <w:t xml:space="preserve">Сергиевского </w:t>
      </w:r>
      <w:r w:rsidRPr="00304490">
        <w:t xml:space="preserve">района больше половины населения и все промышленные предприятия сосредоточены в трех близко расположенных населенных пунктах: с. Сергиевск, п. Сургут и п.г.г. Суходол. Еще два сельских поселения (Светлодольск, Серноводск) находятся от райцентра на расстоянии не больше 10 км. </w:t>
      </w:r>
    </w:p>
    <w:p w:rsidR="00282C20" w:rsidRDefault="00304490" w:rsidP="00304490">
      <w:pPr>
        <w:ind w:firstLine="709"/>
        <w:jc w:val="both"/>
      </w:pPr>
      <w:r w:rsidRPr="00304490">
        <w:t xml:space="preserve">Эти пять сближенных поселений могли бы образовать сельскую агломерацию. К ним примыкает и поселение Антоновка (11,6 км). </w:t>
      </w:r>
    </w:p>
    <w:p w:rsidR="00304490" w:rsidRDefault="00304490" w:rsidP="00304490">
      <w:pPr>
        <w:ind w:firstLine="709"/>
        <w:jc w:val="both"/>
      </w:pPr>
      <w:r w:rsidRPr="00304490">
        <w:t xml:space="preserve">Остальные 11 сельских поселений сильно удалены от центра района (на расстояния от 22 до 50 км). </w:t>
      </w:r>
    </w:p>
    <w:p w:rsidR="005668F8" w:rsidRPr="00C72253" w:rsidRDefault="005668F8" w:rsidP="005668F8">
      <w:pPr>
        <w:ind w:right="-284" w:firstLine="709"/>
      </w:pPr>
      <w:r w:rsidRPr="00C72253">
        <w:t>Расстояния между райцентром и центрами поселений:</w:t>
      </w:r>
    </w:p>
    <w:p w:rsidR="005668F8" w:rsidRPr="00C72253" w:rsidRDefault="005668F8" w:rsidP="005668F8">
      <w:pPr>
        <w:ind w:right="-284" w:firstLine="709"/>
      </w:pPr>
      <w:r w:rsidRPr="00C72253">
        <w:t>Сельское поселение Антоновка                            - 11,6 км</w:t>
      </w:r>
    </w:p>
    <w:p w:rsidR="005668F8" w:rsidRPr="00C72253" w:rsidRDefault="005668F8" w:rsidP="005668F8">
      <w:pPr>
        <w:ind w:right="-284" w:firstLine="709"/>
      </w:pPr>
      <w:r w:rsidRPr="00C72253">
        <w:t>Сельское поселение Верхняя Орлянка                 - 41,9 км</w:t>
      </w:r>
    </w:p>
    <w:p w:rsidR="005668F8" w:rsidRPr="00C72253" w:rsidRDefault="005668F8" w:rsidP="005668F8">
      <w:pPr>
        <w:ind w:right="-284" w:firstLine="709"/>
      </w:pPr>
      <w:r w:rsidRPr="00C72253">
        <w:t>Сельское поселение Воротнее                               - 50,5 км</w:t>
      </w:r>
    </w:p>
    <w:p w:rsidR="005668F8" w:rsidRPr="00C72253" w:rsidRDefault="005668F8" w:rsidP="005668F8">
      <w:pPr>
        <w:ind w:right="-284" w:firstLine="709"/>
      </w:pPr>
      <w:r w:rsidRPr="00C72253">
        <w:t>Сельское поселение Елшанка                                - 36,0 км</w:t>
      </w:r>
    </w:p>
    <w:p w:rsidR="005668F8" w:rsidRPr="00C72253" w:rsidRDefault="005668F8" w:rsidP="005668F8">
      <w:pPr>
        <w:ind w:right="-284" w:firstLine="709"/>
      </w:pPr>
      <w:r w:rsidRPr="00C72253">
        <w:t>Сельское поселение Кандабулак                           - 38,0 км</w:t>
      </w:r>
    </w:p>
    <w:p w:rsidR="005668F8" w:rsidRPr="00C72253" w:rsidRDefault="005668F8" w:rsidP="005668F8">
      <w:pPr>
        <w:ind w:right="-284" w:firstLine="709"/>
      </w:pPr>
      <w:r w:rsidRPr="00C72253">
        <w:t>Сельское поселение Кармало-Аделяково             - 28,4 км</w:t>
      </w:r>
    </w:p>
    <w:p w:rsidR="005668F8" w:rsidRPr="00C72253" w:rsidRDefault="005668F8" w:rsidP="005668F8">
      <w:pPr>
        <w:ind w:right="-284" w:firstLine="709"/>
      </w:pPr>
      <w:r w:rsidRPr="00C72253">
        <w:t>Сельское поселение Красносельское                    - 31,4 км</w:t>
      </w:r>
    </w:p>
    <w:p w:rsidR="005668F8" w:rsidRPr="00C72253" w:rsidRDefault="005668F8" w:rsidP="005668F8">
      <w:pPr>
        <w:ind w:right="-284" w:firstLine="709"/>
      </w:pPr>
      <w:r w:rsidRPr="00C72253">
        <w:t>Сельское поселение Кутузовское                          - 39,4 км</w:t>
      </w:r>
    </w:p>
    <w:p w:rsidR="005668F8" w:rsidRPr="00C72253" w:rsidRDefault="005668F8" w:rsidP="005668F8">
      <w:pPr>
        <w:ind w:right="-284" w:firstLine="709"/>
      </w:pPr>
      <w:r w:rsidRPr="00C72253">
        <w:t>Сельское поселение Калиновка                             - 22,4 км</w:t>
      </w:r>
    </w:p>
    <w:p w:rsidR="005668F8" w:rsidRPr="00C72253" w:rsidRDefault="005668F8" w:rsidP="005668F8">
      <w:pPr>
        <w:ind w:right="-284" w:firstLine="709"/>
      </w:pPr>
      <w:r w:rsidRPr="00C72253">
        <w:t>Сельское поселение Захаркино                             - 38,5 км</w:t>
      </w:r>
    </w:p>
    <w:p w:rsidR="005668F8" w:rsidRPr="00C72253" w:rsidRDefault="005668F8" w:rsidP="005668F8">
      <w:pPr>
        <w:ind w:right="-284" w:firstLine="709"/>
      </w:pPr>
      <w:r w:rsidRPr="00C72253">
        <w:t>Сельское поселение Светлодольск                        - 8,0 км</w:t>
      </w:r>
    </w:p>
    <w:p w:rsidR="005668F8" w:rsidRPr="00C72253" w:rsidRDefault="005668F8" w:rsidP="005668F8">
      <w:pPr>
        <w:ind w:right="-284" w:firstLine="709"/>
      </w:pPr>
      <w:r w:rsidRPr="00C72253">
        <w:t>Сельское поселение Черновка                               - 49,3 км</w:t>
      </w:r>
    </w:p>
    <w:p w:rsidR="005668F8" w:rsidRPr="00C72253" w:rsidRDefault="005668F8" w:rsidP="005668F8">
      <w:pPr>
        <w:ind w:right="-284" w:firstLine="709"/>
      </w:pPr>
      <w:r w:rsidRPr="00C72253">
        <w:t>Сельское поселение Серноводск                           - 10,4 км</w:t>
      </w:r>
    </w:p>
    <w:p w:rsidR="005668F8" w:rsidRPr="00C72253" w:rsidRDefault="005668F8" w:rsidP="005668F8">
      <w:pPr>
        <w:ind w:right="-284" w:firstLine="709"/>
      </w:pPr>
      <w:r w:rsidRPr="00C72253">
        <w:t>Сельское поселение Сургут                                   - 5,8 км</w:t>
      </w:r>
    </w:p>
    <w:p w:rsidR="005668F8" w:rsidRPr="00C72253" w:rsidRDefault="005668F8" w:rsidP="005668F8">
      <w:pPr>
        <w:ind w:right="-284" w:firstLine="709"/>
      </w:pPr>
      <w:r w:rsidRPr="00C72253">
        <w:t>Городское поселение Суходол                              - 9,4 км.</w:t>
      </w:r>
    </w:p>
    <w:p w:rsidR="005668F8" w:rsidRPr="00304490" w:rsidRDefault="006704E4" w:rsidP="00304490">
      <w:pPr>
        <w:ind w:firstLine="709"/>
        <w:jc w:val="both"/>
      </w:pPr>
      <w:r w:rsidRPr="00977194">
        <w:t>Три</w:t>
      </w:r>
      <w:r w:rsidR="005668F8" w:rsidRPr="00304490">
        <w:t xml:space="preserve"> из удаленных поселений (Верхняя Орлянка</w:t>
      </w:r>
      <w:r>
        <w:t xml:space="preserve">, </w:t>
      </w:r>
      <w:r w:rsidRPr="00977194">
        <w:t>Воротнее</w:t>
      </w:r>
      <w:r w:rsidR="005668F8" w:rsidRPr="00304490">
        <w:t xml:space="preserve"> и особенно Черновка)  располагаются в той части района, которая ближе к Самаре и к тому же на автомагистрали</w:t>
      </w:r>
      <w:r w:rsidR="005668F8">
        <w:t xml:space="preserve"> М-5</w:t>
      </w:r>
      <w:r w:rsidR="005668F8" w:rsidRPr="00304490">
        <w:t xml:space="preserve"> или недалеко от нее.</w:t>
      </w:r>
    </w:p>
    <w:p w:rsidR="00304490" w:rsidRDefault="00304490" w:rsidP="00304490">
      <w:pPr>
        <w:ind w:firstLine="709"/>
        <w:jc w:val="both"/>
      </w:pPr>
      <w:r w:rsidRPr="00304490">
        <w:t xml:space="preserve">Все центральные населенные пункты поселений имеют транспортную доступность до районного центра </w:t>
      </w:r>
      <w:r w:rsidR="0064478E">
        <w:t xml:space="preserve">(с.Сергиевск) </w:t>
      </w:r>
      <w:r w:rsidRPr="00304490">
        <w:t>и соединены с ним  д</w:t>
      </w:r>
      <w:r w:rsidR="00A076F8">
        <w:t>о</w:t>
      </w:r>
      <w:r w:rsidRPr="00304490">
        <w:t>рогами с асфальто-бетонным покрытием.</w:t>
      </w:r>
    </w:p>
    <w:p w:rsidR="0064478E" w:rsidRPr="00C72253" w:rsidRDefault="0064478E" w:rsidP="0064478E">
      <w:pPr>
        <w:ind w:right="-284" w:firstLine="709"/>
      </w:pPr>
      <w:r>
        <w:t xml:space="preserve">Отсутствуют </w:t>
      </w:r>
      <w:r w:rsidRPr="00C72253">
        <w:t>асфальтированны</w:t>
      </w:r>
      <w:r>
        <w:t>е</w:t>
      </w:r>
      <w:r w:rsidRPr="00C72253">
        <w:t xml:space="preserve"> дорог</w:t>
      </w:r>
      <w:r>
        <w:t>и</w:t>
      </w:r>
      <w:r w:rsidRPr="00C72253">
        <w:t xml:space="preserve"> к 17</w:t>
      </w:r>
      <w:r>
        <w:t xml:space="preserve">-ти </w:t>
      </w:r>
      <w:r w:rsidRPr="00C72253">
        <w:t xml:space="preserve"> населенным пунктам района, в 6</w:t>
      </w:r>
      <w:r>
        <w:t>-ти</w:t>
      </w:r>
      <w:r w:rsidRPr="00C72253">
        <w:t xml:space="preserve"> из которых </w:t>
      </w:r>
      <w:r w:rsidRPr="0064478E">
        <w:t xml:space="preserve">по состоянию на 01 января 2018 года </w:t>
      </w:r>
      <w:r w:rsidRPr="00C72253">
        <w:t>нет жителей (таб</w:t>
      </w:r>
      <w:r>
        <w:t xml:space="preserve">лица </w:t>
      </w:r>
      <w:r w:rsidRPr="00C72253">
        <w:t xml:space="preserve"> </w:t>
      </w:r>
      <w:r>
        <w:t>2</w:t>
      </w:r>
      <w:r w:rsidRPr="00C72253">
        <w:t>.1).</w:t>
      </w:r>
    </w:p>
    <w:p w:rsidR="001E6E73" w:rsidRDefault="001E6E73" w:rsidP="0064478E">
      <w:pPr>
        <w:ind w:right="-284"/>
      </w:pPr>
    </w:p>
    <w:p w:rsidR="0064478E" w:rsidRDefault="0064478E" w:rsidP="0064478E">
      <w:pPr>
        <w:ind w:right="-284"/>
      </w:pPr>
      <w:r>
        <w:t xml:space="preserve">Таблица 2.1 - </w:t>
      </w:r>
      <w:r w:rsidRPr="00C72253">
        <w:t>Перечень  населенных пунктов</w:t>
      </w:r>
      <w:r>
        <w:t xml:space="preserve"> м.р-на Серги</w:t>
      </w:r>
      <w:r w:rsidR="006E741B">
        <w:t>е</w:t>
      </w:r>
      <w:r>
        <w:t>вский</w:t>
      </w:r>
      <w:r w:rsidRPr="00C72253">
        <w:t>, не имеющих связи посредством  дорог с твердым покрытием с сетью дорог общего</w:t>
      </w:r>
      <w:r w:rsidRPr="0064478E">
        <w:t xml:space="preserve"> пользования   </w:t>
      </w:r>
    </w:p>
    <w:p w:rsidR="0064478E" w:rsidRPr="00C72253" w:rsidRDefault="0064478E" w:rsidP="0064478E">
      <w:pPr>
        <w:ind w:right="-284"/>
      </w:pPr>
      <w:r w:rsidRPr="0064478E">
        <w:t xml:space="preserve">                                                                                 </w:t>
      </w:r>
      <w:r w:rsidRPr="00C72253">
        <w:t xml:space="preserve">        </w:t>
      </w:r>
    </w:p>
    <w:tbl>
      <w:tblPr>
        <w:tblW w:w="8788" w:type="dxa"/>
        <w:tblInd w:w="108" w:type="dxa"/>
        <w:tblLayout w:type="fixed"/>
        <w:tblLook w:val="04A0" w:firstRow="1" w:lastRow="0" w:firstColumn="1" w:lastColumn="0" w:noHBand="0" w:noVBand="1"/>
      </w:tblPr>
      <w:tblGrid>
        <w:gridCol w:w="2410"/>
        <w:gridCol w:w="2268"/>
        <w:gridCol w:w="1417"/>
        <w:gridCol w:w="1417"/>
        <w:gridCol w:w="1276"/>
      </w:tblGrid>
      <w:tr w:rsidR="00977194" w:rsidRPr="00C72253" w:rsidTr="00977194">
        <w:trPr>
          <w:trHeight w:val="990"/>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194" w:rsidRPr="00BF564C" w:rsidRDefault="00977194" w:rsidP="001D746C">
            <w:pPr>
              <w:ind w:right="-284"/>
              <w:rPr>
                <w:sz w:val="20"/>
                <w:szCs w:val="20"/>
              </w:rPr>
            </w:pPr>
            <w:r w:rsidRPr="00BF564C">
              <w:rPr>
                <w:sz w:val="20"/>
                <w:szCs w:val="20"/>
              </w:rPr>
              <w:t>Наименование населенного пункта</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194" w:rsidRPr="00BF564C" w:rsidRDefault="00977194" w:rsidP="001D746C">
            <w:pPr>
              <w:ind w:right="-108"/>
              <w:rPr>
                <w:sz w:val="20"/>
                <w:szCs w:val="20"/>
              </w:rPr>
            </w:pPr>
            <w:r w:rsidRPr="00BF564C">
              <w:rPr>
                <w:sz w:val="20"/>
                <w:szCs w:val="20"/>
              </w:rPr>
              <w:t>Входит в состав поселения (городского или сельского)</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7194" w:rsidRDefault="00977194" w:rsidP="001D746C">
            <w:pPr>
              <w:ind w:right="-284"/>
              <w:rPr>
                <w:sz w:val="20"/>
                <w:szCs w:val="20"/>
              </w:rPr>
            </w:pPr>
            <w:r w:rsidRPr="00BF564C">
              <w:rPr>
                <w:sz w:val="20"/>
                <w:szCs w:val="20"/>
              </w:rPr>
              <w:t>Числе</w:t>
            </w:r>
            <w:r>
              <w:rPr>
                <w:sz w:val="20"/>
                <w:szCs w:val="20"/>
              </w:rPr>
              <w:t>н</w:t>
            </w:r>
            <w:r w:rsidRPr="00BF564C">
              <w:rPr>
                <w:sz w:val="20"/>
                <w:szCs w:val="20"/>
              </w:rPr>
              <w:t xml:space="preserve">ность жителей  </w:t>
            </w:r>
          </w:p>
          <w:p w:rsidR="00977194" w:rsidRPr="00BF564C" w:rsidRDefault="00977194" w:rsidP="001D746C">
            <w:pPr>
              <w:ind w:right="-284"/>
              <w:rPr>
                <w:sz w:val="20"/>
                <w:szCs w:val="20"/>
              </w:rPr>
            </w:pPr>
            <w:r w:rsidRPr="00BF564C">
              <w:rPr>
                <w:sz w:val="20"/>
                <w:szCs w:val="20"/>
              </w:rPr>
              <w:t>(чел.)</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977194" w:rsidRDefault="00977194" w:rsidP="001D746C">
            <w:pPr>
              <w:ind w:right="-284"/>
              <w:rPr>
                <w:sz w:val="20"/>
                <w:szCs w:val="20"/>
              </w:rPr>
            </w:pPr>
            <w:r w:rsidRPr="00BF564C">
              <w:rPr>
                <w:sz w:val="20"/>
                <w:szCs w:val="20"/>
              </w:rPr>
              <w:t xml:space="preserve">Транспортный разрыв по автомобильным дорогам с твердым покрытием по кратчайшему направлению </w:t>
            </w:r>
          </w:p>
          <w:p w:rsidR="00977194" w:rsidRPr="00BF564C" w:rsidRDefault="00977194" w:rsidP="001D746C">
            <w:pPr>
              <w:ind w:right="-284"/>
              <w:rPr>
                <w:sz w:val="20"/>
                <w:szCs w:val="20"/>
              </w:rPr>
            </w:pPr>
            <w:r w:rsidRPr="00BF564C">
              <w:rPr>
                <w:sz w:val="20"/>
                <w:szCs w:val="20"/>
              </w:rPr>
              <w:t>до автомобильной дороги общего пользования, (км)</w:t>
            </w:r>
          </w:p>
        </w:tc>
      </w:tr>
      <w:tr w:rsidR="00977194" w:rsidRPr="00C72253" w:rsidTr="00977194">
        <w:trPr>
          <w:trHeight w:val="108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977194" w:rsidRPr="00BF564C" w:rsidRDefault="00977194" w:rsidP="001D746C">
            <w:pPr>
              <w:ind w:right="-284"/>
              <w:rPr>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77194" w:rsidRPr="00BF564C" w:rsidRDefault="00977194" w:rsidP="001D746C">
            <w:pPr>
              <w:ind w:right="-284"/>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77194" w:rsidRPr="00BF564C" w:rsidRDefault="00977194" w:rsidP="001D746C">
            <w:pPr>
              <w:ind w:right="-284"/>
              <w:rPr>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977194" w:rsidRPr="00BF564C" w:rsidRDefault="00977194" w:rsidP="006E741B">
            <w:pPr>
              <w:ind w:right="-284"/>
              <w:rPr>
                <w:sz w:val="20"/>
                <w:szCs w:val="20"/>
              </w:rPr>
            </w:pPr>
            <w:r w:rsidRPr="00BF564C">
              <w:rPr>
                <w:sz w:val="20"/>
                <w:szCs w:val="20"/>
              </w:rPr>
              <w:t>по каждому населенн</w:t>
            </w:r>
            <w:r w:rsidR="006E741B">
              <w:rPr>
                <w:sz w:val="20"/>
                <w:szCs w:val="20"/>
              </w:rPr>
              <w:t>о</w:t>
            </w:r>
            <w:r w:rsidRPr="00BF564C">
              <w:rPr>
                <w:sz w:val="20"/>
                <w:szCs w:val="20"/>
              </w:rPr>
              <w:t>му пункту или с учетом объединения населенных пунктов</w:t>
            </w:r>
          </w:p>
        </w:tc>
        <w:tc>
          <w:tcPr>
            <w:tcW w:w="1276" w:type="dxa"/>
            <w:tcBorders>
              <w:top w:val="nil"/>
              <w:left w:val="nil"/>
              <w:bottom w:val="single" w:sz="4" w:space="0" w:color="auto"/>
              <w:right w:val="single" w:sz="4" w:space="0" w:color="auto"/>
            </w:tcBorders>
            <w:shd w:val="clear" w:color="auto" w:fill="auto"/>
            <w:vAlign w:val="center"/>
            <w:hideMark/>
          </w:tcPr>
          <w:p w:rsidR="00977194" w:rsidRPr="00BF564C" w:rsidRDefault="00977194" w:rsidP="001D746C">
            <w:pPr>
              <w:ind w:right="-284"/>
              <w:rPr>
                <w:sz w:val="20"/>
                <w:szCs w:val="20"/>
              </w:rPr>
            </w:pPr>
            <w:r w:rsidRPr="00BF564C">
              <w:rPr>
                <w:sz w:val="20"/>
                <w:szCs w:val="20"/>
              </w:rPr>
              <w:t xml:space="preserve">по каждому населенному пункту в отдельности </w:t>
            </w:r>
          </w:p>
        </w:tc>
      </w:tr>
      <w:tr w:rsidR="00977194" w:rsidRPr="00C72253" w:rsidTr="00977194">
        <w:trPr>
          <w:trHeight w:val="31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с.Елховка</w:t>
            </w:r>
          </w:p>
        </w:tc>
        <w:tc>
          <w:tcPr>
            <w:tcW w:w="2268"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СП Воротнее</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bCs/>
                <w:sz w:val="20"/>
                <w:szCs w:val="20"/>
              </w:rPr>
            </w:pPr>
            <w:r w:rsidRPr="00BF564C">
              <w:rPr>
                <w:bCs/>
                <w:sz w:val="20"/>
                <w:szCs w:val="20"/>
              </w:rPr>
              <w:t>0</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3,0</w:t>
            </w:r>
          </w:p>
        </w:tc>
        <w:tc>
          <w:tcPr>
            <w:tcW w:w="1276"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3,0</w:t>
            </w:r>
          </w:p>
        </w:tc>
      </w:tr>
      <w:tr w:rsidR="00977194" w:rsidRPr="00C72253" w:rsidTr="00977194">
        <w:trPr>
          <w:trHeight w:val="31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Аул Краснорыльский</w:t>
            </w:r>
          </w:p>
        </w:tc>
        <w:tc>
          <w:tcPr>
            <w:tcW w:w="2268"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СП Воротнее</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bCs/>
                <w:sz w:val="20"/>
                <w:szCs w:val="20"/>
              </w:rPr>
            </w:pPr>
            <w:r w:rsidRPr="00BF564C">
              <w:rPr>
                <w:bCs/>
                <w:sz w:val="20"/>
                <w:szCs w:val="20"/>
              </w:rPr>
              <w:t>4</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7,0</w:t>
            </w:r>
          </w:p>
        </w:tc>
        <w:tc>
          <w:tcPr>
            <w:tcW w:w="1276"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7,0</w:t>
            </w:r>
          </w:p>
        </w:tc>
      </w:tr>
      <w:tr w:rsidR="00977194" w:rsidRPr="00C72253" w:rsidTr="00977194">
        <w:trPr>
          <w:trHeight w:val="256"/>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д.Большие Пичерки</w:t>
            </w:r>
          </w:p>
        </w:tc>
        <w:tc>
          <w:tcPr>
            <w:tcW w:w="2268"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СП Елшанка</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bCs/>
                <w:sz w:val="20"/>
                <w:szCs w:val="20"/>
              </w:rPr>
            </w:pPr>
            <w:r w:rsidRPr="00BF564C">
              <w:rPr>
                <w:bCs/>
                <w:sz w:val="20"/>
                <w:szCs w:val="20"/>
              </w:rPr>
              <w:t>18</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3,0</w:t>
            </w:r>
          </w:p>
        </w:tc>
        <w:tc>
          <w:tcPr>
            <w:tcW w:w="1276"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3,0</w:t>
            </w:r>
          </w:p>
        </w:tc>
      </w:tr>
      <w:tr w:rsidR="00977194" w:rsidRPr="00C72253" w:rsidTr="00977194">
        <w:trPr>
          <w:trHeight w:val="31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 xml:space="preserve">п.Отрада </w:t>
            </w:r>
          </w:p>
        </w:tc>
        <w:tc>
          <w:tcPr>
            <w:tcW w:w="2268"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СП Елшанка</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bCs/>
                <w:sz w:val="20"/>
                <w:szCs w:val="20"/>
              </w:rPr>
            </w:pPr>
            <w:r w:rsidRPr="00BF564C">
              <w:rPr>
                <w:bCs/>
                <w:sz w:val="20"/>
                <w:szCs w:val="20"/>
              </w:rPr>
              <w:t>1</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4,0</w:t>
            </w:r>
          </w:p>
        </w:tc>
        <w:tc>
          <w:tcPr>
            <w:tcW w:w="1276"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4,0</w:t>
            </w:r>
          </w:p>
        </w:tc>
      </w:tr>
      <w:tr w:rsidR="00977194" w:rsidRPr="00C72253" w:rsidTr="00977194">
        <w:trPr>
          <w:trHeight w:val="31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п.Отрада</w:t>
            </w:r>
          </w:p>
        </w:tc>
        <w:tc>
          <w:tcPr>
            <w:tcW w:w="2268"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СП Захаркино</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bCs/>
                <w:sz w:val="20"/>
                <w:szCs w:val="20"/>
              </w:rPr>
            </w:pPr>
            <w:r w:rsidRPr="00BF564C">
              <w:rPr>
                <w:bCs/>
                <w:sz w:val="20"/>
                <w:szCs w:val="20"/>
              </w:rPr>
              <w:t>6</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3,0</w:t>
            </w:r>
          </w:p>
        </w:tc>
        <w:tc>
          <w:tcPr>
            <w:tcW w:w="1276"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3,0</w:t>
            </w:r>
          </w:p>
        </w:tc>
      </w:tr>
      <w:tr w:rsidR="00977194" w:rsidRPr="00C72253" w:rsidTr="00977194">
        <w:trPr>
          <w:trHeight w:val="311"/>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с.Большая Лозовка</w:t>
            </w:r>
          </w:p>
        </w:tc>
        <w:tc>
          <w:tcPr>
            <w:tcW w:w="2268"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СП Кандабулак</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bCs/>
                <w:sz w:val="20"/>
                <w:szCs w:val="20"/>
              </w:rPr>
            </w:pPr>
            <w:r w:rsidRPr="00BF564C">
              <w:rPr>
                <w:bCs/>
                <w:sz w:val="20"/>
                <w:szCs w:val="20"/>
              </w:rPr>
              <w:t>0</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5,0</w:t>
            </w:r>
          </w:p>
        </w:tc>
        <w:tc>
          <w:tcPr>
            <w:tcW w:w="1276"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5,0</w:t>
            </w:r>
          </w:p>
        </w:tc>
      </w:tr>
      <w:tr w:rsidR="00977194" w:rsidRPr="00C72253" w:rsidTr="00977194">
        <w:trPr>
          <w:trHeight w:val="273"/>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п.Первомайский</w:t>
            </w:r>
          </w:p>
        </w:tc>
        <w:tc>
          <w:tcPr>
            <w:tcW w:w="2268"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СП К-Аделяково</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bCs/>
                <w:sz w:val="20"/>
                <w:szCs w:val="20"/>
              </w:rPr>
            </w:pPr>
            <w:r w:rsidRPr="00BF564C">
              <w:rPr>
                <w:bCs/>
                <w:sz w:val="20"/>
                <w:szCs w:val="20"/>
              </w:rPr>
              <w:t>2</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3,2</w:t>
            </w:r>
          </w:p>
        </w:tc>
        <w:tc>
          <w:tcPr>
            <w:tcW w:w="1276"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3,2</w:t>
            </w:r>
          </w:p>
        </w:tc>
      </w:tr>
      <w:tr w:rsidR="00977194" w:rsidRPr="00C72253" w:rsidTr="00977194">
        <w:trPr>
          <w:trHeight w:val="31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с.Королевка</w:t>
            </w:r>
          </w:p>
        </w:tc>
        <w:tc>
          <w:tcPr>
            <w:tcW w:w="2268"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Сп Красносельское</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bCs/>
                <w:sz w:val="20"/>
                <w:szCs w:val="20"/>
              </w:rPr>
            </w:pPr>
            <w:r w:rsidRPr="00BF564C">
              <w:rPr>
                <w:bCs/>
                <w:sz w:val="20"/>
                <w:szCs w:val="20"/>
              </w:rPr>
              <w:t>0</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2,0</w:t>
            </w:r>
          </w:p>
        </w:tc>
        <w:tc>
          <w:tcPr>
            <w:tcW w:w="1276"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2,0</w:t>
            </w:r>
          </w:p>
        </w:tc>
      </w:tr>
      <w:tr w:rsidR="00977194" w:rsidRPr="00C72253" w:rsidTr="00977194">
        <w:trPr>
          <w:trHeight w:val="31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с.Мамыково</w:t>
            </w:r>
          </w:p>
        </w:tc>
        <w:tc>
          <w:tcPr>
            <w:tcW w:w="2268"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Сп Красносельское</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bCs/>
                <w:sz w:val="20"/>
                <w:szCs w:val="20"/>
              </w:rPr>
            </w:pPr>
            <w:r w:rsidRPr="00BF564C">
              <w:rPr>
                <w:bCs/>
                <w:sz w:val="20"/>
                <w:szCs w:val="20"/>
              </w:rPr>
              <w:t>0</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3,0</w:t>
            </w:r>
          </w:p>
        </w:tc>
        <w:tc>
          <w:tcPr>
            <w:tcW w:w="1276"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3,0</w:t>
            </w:r>
          </w:p>
        </w:tc>
      </w:tr>
      <w:tr w:rsidR="00977194" w:rsidRPr="00C72253" w:rsidTr="00977194">
        <w:trPr>
          <w:trHeight w:val="344"/>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п.Круглый Куст</w:t>
            </w:r>
          </w:p>
        </w:tc>
        <w:tc>
          <w:tcPr>
            <w:tcW w:w="2268"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СП Кутузовский</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bCs/>
                <w:sz w:val="20"/>
                <w:szCs w:val="20"/>
              </w:rPr>
            </w:pPr>
            <w:r w:rsidRPr="00BF564C">
              <w:rPr>
                <w:bCs/>
                <w:sz w:val="20"/>
                <w:szCs w:val="20"/>
              </w:rPr>
              <w:t>0</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1,5</w:t>
            </w:r>
          </w:p>
        </w:tc>
        <w:tc>
          <w:tcPr>
            <w:tcW w:w="1276"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1,5</w:t>
            </w:r>
          </w:p>
        </w:tc>
      </w:tr>
      <w:tr w:rsidR="00977194" w:rsidRPr="00C72253" w:rsidTr="00977194">
        <w:trPr>
          <w:trHeight w:val="263"/>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п.Лесозавод</w:t>
            </w:r>
          </w:p>
        </w:tc>
        <w:tc>
          <w:tcPr>
            <w:tcW w:w="2268"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СП Кутузовский</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bCs/>
                <w:sz w:val="20"/>
                <w:szCs w:val="20"/>
              </w:rPr>
            </w:pPr>
            <w:r w:rsidRPr="00BF564C">
              <w:rPr>
                <w:bCs/>
                <w:sz w:val="20"/>
                <w:szCs w:val="20"/>
              </w:rPr>
              <w:t>8</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10,0</w:t>
            </w:r>
          </w:p>
        </w:tc>
        <w:tc>
          <w:tcPr>
            <w:tcW w:w="1276"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10,0</w:t>
            </w:r>
          </w:p>
        </w:tc>
      </w:tr>
      <w:tr w:rsidR="00977194" w:rsidRPr="00C72253" w:rsidTr="00977194">
        <w:trPr>
          <w:trHeight w:val="31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п.Глубокий</w:t>
            </w:r>
          </w:p>
        </w:tc>
        <w:tc>
          <w:tcPr>
            <w:tcW w:w="2268"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СП Сергиевск</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bCs/>
                <w:sz w:val="20"/>
                <w:szCs w:val="20"/>
              </w:rPr>
            </w:pPr>
            <w:r w:rsidRPr="00BF564C">
              <w:rPr>
                <w:bCs/>
                <w:sz w:val="20"/>
                <w:szCs w:val="20"/>
              </w:rPr>
              <w:t>4</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4,0</w:t>
            </w:r>
          </w:p>
        </w:tc>
        <w:tc>
          <w:tcPr>
            <w:tcW w:w="1276"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4,0</w:t>
            </w:r>
          </w:p>
        </w:tc>
      </w:tr>
      <w:tr w:rsidR="00977194" w:rsidRPr="00C72253" w:rsidTr="00977194">
        <w:trPr>
          <w:trHeight w:val="357"/>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п.Михайловка</w:t>
            </w:r>
          </w:p>
        </w:tc>
        <w:tc>
          <w:tcPr>
            <w:tcW w:w="2268"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СП Сергиевск</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bCs/>
                <w:sz w:val="20"/>
                <w:szCs w:val="20"/>
              </w:rPr>
            </w:pPr>
            <w:r w:rsidRPr="00BF564C">
              <w:rPr>
                <w:bCs/>
                <w:sz w:val="20"/>
                <w:szCs w:val="20"/>
              </w:rPr>
              <w:t>4</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6,0</w:t>
            </w:r>
          </w:p>
        </w:tc>
        <w:tc>
          <w:tcPr>
            <w:tcW w:w="1276"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6,0</w:t>
            </w:r>
          </w:p>
        </w:tc>
      </w:tr>
      <w:tr w:rsidR="00977194" w:rsidRPr="00C72253" w:rsidTr="00977194">
        <w:trPr>
          <w:trHeight w:val="277"/>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п.Рогатка</w:t>
            </w:r>
          </w:p>
        </w:tc>
        <w:tc>
          <w:tcPr>
            <w:tcW w:w="2268"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СП Сергиевск</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bCs/>
                <w:sz w:val="20"/>
                <w:szCs w:val="20"/>
              </w:rPr>
            </w:pPr>
            <w:r w:rsidRPr="00BF564C">
              <w:rPr>
                <w:bCs/>
                <w:sz w:val="20"/>
                <w:szCs w:val="20"/>
              </w:rPr>
              <w:t>0</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2,4</w:t>
            </w:r>
          </w:p>
        </w:tc>
        <w:tc>
          <w:tcPr>
            <w:tcW w:w="1276"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2,4</w:t>
            </w:r>
          </w:p>
        </w:tc>
      </w:tr>
      <w:tr w:rsidR="00977194" w:rsidRPr="00C72253" w:rsidTr="00977194">
        <w:trPr>
          <w:trHeight w:val="281"/>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п.Запрудный</w:t>
            </w:r>
          </w:p>
        </w:tc>
        <w:tc>
          <w:tcPr>
            <w:tcW w:w="2268"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СП Черновка</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bCs/>
                <w:sz w:val="20"/>
                <w:szCs w:val="20"/>
              </w:rPr>
            </w:pPr>
            <w:r w:rsidRPr="00BF564C">
              <w:rPr>
                <w:bCs/>
                <w:sz w:val="20"/>
                <w:szCs w:val="20"/>
              </w:rPr>
              <w:t>4</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2,0</w:t>
            </w:r>
          </w:p>
        </w:tc>
        <w:tc>
          <w:tcPr>
            <w:tcW w:w="1276"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2,0</w:t>
            </w:r>
          </w:p>
        </w:tc>
      </w:tr>
      <w:tr w:rsidR="00977194" w:rsidRPr="00C72253" w:rsidTr="00977194">
        <w:trPr>
          <w:trHeight w:val="31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п.Чемеричный</w:t>
            </w:r>
          </w:p>
        </w:tc>
        <w:tc>
          <w:tcPr>
            <w:tcW w:w="2268"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СП Елшанка</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19</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6,5</w:t>
            </w:r>
          </w:p>
        </w:tc>
        <w:tc>
          <w:tcPr>
            <w:tcW w:w="1276"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6,5</w:t>
            </w:r>
          </w:p>
        </w:tc>
      </w:tr>
      <w:tr w:rsidR="00977194" w:rsidRPr="00C72253" w:rsidTr="00977194">
        <w:trPr>
          <w:trHeight w:val="315"/>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с.Нижняя Орлянка</w:t>
            </w:r>
          </w:p>
        </w:tc>
        <w:tc>
          <w:tcPr>
            <w:tcW w:w="2268"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СП Светлодольск</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3</w:t>
            </w:r>
          </w:p>
        </w:tc>
        <w:tc>
          <w:tcPr>
            <w:tcW w:w="1417"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5,1</w:t>
            </w:r>
          </w:p>
        </w:tc>
        <w:tc>
          <w:tcPr>
            <w:tcW w:w="1276" w:type="dxa"/>
            <w:tcBorders>
              <w:top w:val="nil"/>
              <w:left w:val="nil"/>
              <w:bottom w:val="single" w:sz="4" w:space="0" w:color="auto"/>
              <w:right w:val="single" w:sz="4" w:space="0" w:color="auto"/>
            </w:tcBorders>
            <w:shd w:val="clear" w:color="auto" w:fill="auto"/>
            <w:hideMark/>
          </w:tcPr>
          <w:p w:rsidR="00977194" w:rsidRPr="00BF564C" w:rsidRDefault="00977194" w:rsidP="001D746C">
            <w:pPr>
              <w:ind w:right="-284"/>
              <w:rPr>
                <w:sz w:val="20"/>
                <w:szCs w:val="20"/>
              </w:rPr>
            </w:pPr>
            <w:r w:rsidRPr="00BF564C">
              <w:rPr>
                <w:sz w:val="20"/>
                <w:szCs w:val="20"/>
              </w:rPr>
              <w:t>5,1</w:t>
            </w:r>
          </w:p>
        </w:tc>
      </w:tr>
      <w:tr w:rsidR="00977194" w:rsidRPr="00C72253" w:rsidTr="00977194">
        <w:trPr>
          <w:trHeight w:val="315"/>
        </w:trPr>
        <w:tc>
          <w:tcPr>
            <w:tcW w:w="2410" w:type="dxa"/>
            <w:tcBorders>
              <w:top w:val="single" w:sz="4" w:space="0" w:color="auto"/>
              <w:left w:val="single" w:sz="4" w:space="0" w:color="auto"/>
              <w:bottom w:val="single" w:sz="4" w:space="0" w:color="auto"/>
              <w:right w:val="single" w:sz="4" w:space="0" w:color="auto"/>
            </w:tcBorders>
            <w:shd w:val="clear" w:color="auto" w:fill="auto"/>
          </w:tcPr>
          <w:p w:rsidR="00977194" w:rsidRPr="00BF564C" w:rsidRDefault="00977194" w:rsidP="001D746C">
            <w:pPr>
              <w:ind w:right="-284"/>
              <w:rPr>
                <w:sz w:val="20"/>
                <w:szCs w:val="20"/>
              </w:rPr>
            </w:pPr>
            <w:r>
              <w:rPr>
                <w:sz w:val="20"/>
                <w:szCs w:val="20"/>
              </w:rPr>
              <w:t>По Сергиевскому  району         в целом</w:t>
            </w:r>
          </w:p>
        </w:tc>
        <w:tc>
          <w:tcPr>
            <w:tcW w:w="2268" w:type="dxa"/>
            <w:tcBorders>
              <w:top w:val="single" w:sz="4" w:space="0" w:color="auto"/>
              <w:left w:val="nil"/>
              <w:bottom w:val="single" w:sz="4" w:space="0" w:color="auto"/>
              <w:right w:val="single" w:sz="4" w:space="0" w:color="auto"/>
            </w:tcBorders>
            <w:shd w:val="clear" w:color="auto" w:fill="auto"/>
          </w:tcPr>
          <w:p w:rsidR="00977194" w:rsidRPr="00BF564C" w:rsidRDefault="00977194" w:rsidP="001D746C">
            <w:pPr>
              <w:ind w:right="-284"/>
              <w:rPr>
                <w:sz w:val="20"/>
                <w:szCs w:val="20"/>
              </w:rPr>
            </w:pPr>
          </w:p>
        </w:tc>
        <w:tc>
          <w:tcPr>
            <w:tcW w:w="1417" w:type="dxa"/>
            <w:tcBorders>
              <w:top w:val="single" w:sz="4" w:space="0" w:color="auto"/>
              <w:left w:val="nil"/>
              <w:bottom w:val="single" w:sz="4" w:space="0" w:color="auto"/>
              <w:right w:val="single" w:sz="4" w:space="0" w:color="auto"/>
            </w:tcBorders>
            <w:shd w:val="clear" w:color="auto" w:fill="auto"/>
          </w:tcPr>
          <w:p w:rsidR="00977194" w:rsidRPr="00BF564C" w:rsidRDefault="00977194" w:rsidP="001D746C">
            <w:pPr>
              <w:ind w:right="-284"/>
              <w:rPr>
                <w:bCs/>
                <w:sz w:val="20"/>
                <w:szCs w:val="20"/>
              </w:rPr>
            </w:pPr>
            <w:r w:rsidRPr="00BF564C">
              <w:rPr>
                <w:bCs/>
                <w:sz w:val="20"/>
                <w:szCs w:val="20"/>
              </w:rPr>
              <w:t>73</w:t>
            </w:r>
          </w:p>
        </w:tc>
        <w:tc>
          <w:tcPr>
            <w:tcW w:w="1417" w:type="dxa"/>
            <w:tcBorders>
              <w:top w:val="single" w:sz="4" w:space="0" w:color="auto"/>
              <w:left w:val="nil"/>
              <w:bottom w:val="single" w:sz="4" w:space="0" w:color="auto"/>
              <w:right w:val="single" w:sz="4" w:space="0" w:color="auto"/>
            </w:tcBorders>
            <w:shd w:val="clear" w:color="auto" w:fill="auto"/>
          </w:tcPr>
          <w:p w:rsidR="00977194" w:rsidRPr="00BF564C" w:rsidRDefault="00977194" w:rsidP="001D746C">
            <w:pPr>
              <w:ind w:right="-284"/>
              <w:rPr>
                <w:bCs/>
                <w:sz w:val="20"/>
                <w:szCs w:val="20"/>
              </w:rPr>
            </w:pPr>
            <w:r w:rsidRPr="00BF564C">
              <w:rPr>
                <w:bCs/>
                <w:sz w:val="20"/>
                <w:szCs w:val="20"/>
              </w:rPr>
              <w:t>70,7</w:t>
            </w:r>
          </w:p>
        </w:tc>
        <w:tc>
          <w:tcPr>
            <w:tcW w:w="1276" w:type="dxa"/>
            <w:tcBorders>
              <w:top w:val="single" w:sz="4" w:space="0" w:color="auto"/>
              <w:left w:val="nil"/>
              <w:bottom w:val="single" w:sz="4" w:space="0" w:color="auto"/>
              <w:right w:val="single" w:sz="4" w:space="0" w:color="auto"/>
            </w:tcBorders>
            <w:shd w:val="clear" w:color="auto" w:fill="auto"/>
          </w:tcPr>
          <w:p w:rsidR="00977194" w:rsidRPr="00BF564C" w:rsidRDefault="00977194" w:rsidP="001D746C">
            <w:pPr>
              <w:ind w:right="-284"/>
              <w:rPr>
                <w:bCs/>
                <w:sz w:val="20"/>
                <w:szCs w:val="20"/>
              </w:rPr>
            </w:pPr>
            <w:r w:rsidRPr="00BF564C">
              <w:rPr>
                <w:bCs/>
                <w:sz w:val="20"/>
                <w:szCs w:val="20"/>
              </w:rPr>
              <w:t>70,7</w:t>
            </w:r>
          </w:p>
        </w:tc>
      </w:tr>
    </w:tbl>
    <w:p w:rsidR="001E6E73" w:rsidRDefault="001E6E73" w:rsidP="001E6E73">
      <w:pPr>
        <w:pStyle w:val="3"/>
        <w:ind w:firstLine="709"/>
        <w:rPr>
          <w:color w:val="auto"/>
        </w:rPr>
      </w:pPr>
      <w:r w:rsidRPr="007246DB">
        <w:rPr>
          <w:color w:val="auto"/>
        </w:rPr>
        <w:t>2.4. Выводы</w:t>
      </w:r>
    </w:p>
    <w:p w:rsidR="001E6E73" w:rsidRPr="001E6E73" w:rsidRDefault="001E6E73" w:rsidP="001E6E73"/>
    <w:p w:rsidR="001E6E73" w:rsidRDefault="001E6E73" w:rsidP="001E6E73">
      <w:pPr>
        <w:pStyle w:val="a3"/>
        <w:numPr>
          <w:ilvl w:val="0"/>
          <w:numId w:val="2"/>
        </w:numPr>
        <w:tabs>
          <w:tab w:val="left" w:pos="993"/>
        </w:tabs>
        <w:ind w:left="0" w:firstLine="709"/>
        <w:jc w:val="both"/>
      </w:pPr>
      <w:r w:rsidRPr="00304490">
        <w:t>Район расположен сравнительно далеко от областного центра, что осложняет для населения доступ к услугам более высокого, чем районный уровня (преимущественно периодических) и сужает возможности выбора образования, трудоустройства, получения высококвалифицированного медицинского, культурного и других видов обслуживания. Однако степень удаленности все же не столь велика, чтобы препятствовать тем видам связей, которые населению жизненно необходимы. Хорошо налажены пассажирские связи, «делающие Самару ближе», только у Сергиевска и нескольких населенных пунктов, расположенных вблизи него, а также около автомагистрали М</w:t>
      </w:r>
      <w:r>
        <w:t>-</w:t>
      </w:r>
      <w:r w:rsidRPr="00304490">
        <w:t>5.</w:t>
      </w:r>
    </w:p>
    <w:p w:rsidR="00304490" w:rsidRPr="00304490" w:rsidRDefault="00304490" w:rsidP="00AF2F19">
      <w:pPr>
        <w:pStyle w:val="a3"/>
        <w:numPr>
          <w:ilvl w:val="0"/>
          <w:numId w:val="2"/>
        </w:numPr>
        <w:tabs>
          <w:tab w:val="left" w:pos="993"/>
        </w:tabs>
        <w:ind w:left="0" w:firstLine="709"/>
        <w:jc w:val="both"/>
      </w:pPr>
      <w:r w:rsidRPr="00304490">
        <w:t>По своему положению на территории области район является типичной полупериферией. Однако безусловным плюсом служит его центральное положение среди всех северо-восточных районов области при отсутствии к тому же крупных населенных пунктов, в т.ч. городских в этих районах. Таким образом, в Сергиевском районе может быть сформирован межрайонный центр взаимодействия в различных социально-экономических сферах.</w:t>
      </w:r>
    </w:p>
    <w:p w:rsidR="00304490" w:rsidRPr="00304490" w:rsidRDefault="00304490" w:rsidP="00AF2F19">
      <w:pPr>
        <w:pStyle w:val="a3"/>
        <w:numPr>
          <w:ilvl w:val="0"/>
          <w:numId w:val="2"/>
        </w:numPr>
        <w:tabs>
          <w:tab w:val="left" w:pos="993"/>
        </w:tabs>
        <w:ind w:left="0" w:firstLine="709"/>
        <w:jc w:val="both"/>
      </w:pPr>
      <w:r w:rsidRPr="00304490">
        <w:t>Район занимает транзитное положение и находится на перекрестке дорог, идущих внутри области и за ее пределы в направлениях юго-запад – северо-восток и юго-восток – северо-запад.</w:t>
      </w:r>
    </w:p>
    <w:p w:rsidR="00304490" w:rsidRPr="00304490" w:rsidRDefault="00304490" w:rsidP="00AF2F19">
      <w:pPr>
        <w:pStyle w:val="a3"/>
        <w:numPr>
          <w:ilvl w:val="0"/>
          <w:numId w:val="2"/>
        </w:numPr>
        <w:tabs>
          <w:tab w:val="left" w:pos="993"/>
        </w:tabs>
        <w:ind w:left="0" w:firstLine="709"/>
        <w:jc w:val="both"/>
      </w:pPr>
      <w:r w:rsidRPr="00304490">
        <w:t>Район является  большим по площади. Сельские поселения расположены по всей территории района вплоть до самых окраинных частей, где часто отсутствуют связи с соседними районами. В результате многие поселения очень сильно удалены от Сергиевска, населенные пункты рассредоточены, а автомобильные связи развиты слабо из-за низкого качества дорог.</w:t>
      </w:r>
    </w:p>
    <w:p w:rsidR="00304490" w:rsidRPr="00304490" w:rsidRDefault="00304490" w:rsidP="00AF2F19">
      <w:pPr>
        <w:pStyle w:val="a3"/>
        <w:numPr>
          <w:ilvl w:val="0"/>
          <w:numId w:val="2"/>
        </w:numPr>
        <w:tabs>
          <w:tab w:val="left" w:pos="993"/>
        </w:tabs>
        <w:ind w:left="0" w:firstLine="709"/>
        <w:jc w:val="both"/>
      </w:pPr>
      <w:r w:rsidRPr="00304490">
        <w:t>Очень близко к Сергиевску, на расстоянии до 10 км,  расположены еще 3-4 поселения (Суходол – городское поселение, Серноводск, Сургут, Светлодольск, вместе с Сергиевском так называемые 4С или 5С). Все они вместе с райцентром по своему взаиморасположению образуют сгусток расселения, как бы агломерацию, только сельскую. В ней возможно развитие необходимых населению и хозяйству района функций за счет концентрации населения и инфраструктуры.</w:t>
      </w:r>
    </w:p>
    <w:p w:rsidR="007246DB" w:rsidRDefault="007246DB" w:rsidP="00304490">
      <w:pPr>
        <w:ind w:firstLine="709"/>
      </w:pPr>
    </w:p>
    <w:p w:rsidR="00933730" w:rsidRDefault="00933730" w:rsidP="00304490">
      <w:pPr>
        <w:ind w:firstLine="709"/>
        <w:sectPr w:rsidR="00933730" w:rsidSect="0019331E">
          <w:pgSz w:w="11906" w:h="16838"/>
          <w:pgMar w:top="1134" w:right="850" w:bottom="1134" w:left="1701" w:header="708" w:footer="708" w:gutter="0"/>
          <w:cols w:space="708"/>
          <w:docGrid w:linePitch="360"/>
        </w:sectPr>
      </w:pPr>
    </w:p>
    <w:p w:rsidR="009B1F7D" w:rsidRPr="006A0D5D" w:rsidRDefault="009B1F7D" w:rsidP="006A0D5D">
      <w:pPr>
        <w:pStyle w:val="2"/>
        <w:ind w:firstLine="709"/>
        <w:rPr>
          <w:i w:val="0"/>
        </w:rPr>
      </w:pPr>
      <w:bookmarkStart w:id="4" w:name="_Toc523245771"/>
      <w:r w:rsidRPr="006A0D5D">
        <w:rPr>
          <w:i w:val="0"/>
        </w:rPr>
        <w:t xml:space="preserve">3 </w:t>
      </w:r>
      <w:r w:rsidR="006A0D5D">
        <w:rPr>
          <w:i w:val="0"/>
        </w:rPr>
        <w:t xml:space="preserve"> </w:t>
      </w:r>
      <w:r w:rsidRPr="006A0D5D">
        <w:rPr>
          <w:i w:val="0"/>
        </w:rPr>
        <w:t>Характеристика особенностей территориальной организации и планировочной структуры Сергиевского района</w:t>
      </w:r>
      <w:bookmarkEnd w:id="4"/>
    </w:p>
    <w:p w:rsidR="006703F8" w:rsidRPr="007246DB" w:rsidRDefault="009B1F7D" w:rsidP="007246DB">
      <w:pPr>
        <w:pStyle w:val="3"/>
        <w:ind w:firstLine="709"/>
        <w:jc w:val="both"/>
        <w:rPr>
          <w:color w:val="auto"/>
        </w:rPr>
      </w:pPr>
      <w:r w:rsidRPr="007246DB">
        <w:rPr>
          <w:color w:val="auto"/>
        </w:rPr>
        <w:t xml:space="preserve">3.1 Особенности границ    и </w:t>
      </w:r>
      <w:r w:rsidR="006703F8" w:rsidRPr="007246DB">
        <w:rPr>
          <w:color w:val="auto"/>
        </w:rPr>
        <w:t xml:space="preserve">административно-территориальное устройств района </w:t>
      </w:r>
    </w:p>
    <w:p w:rsidR="006703F8" w:rsidRDefault="006703F8" w:rsidP="006703F8">
      <w:pPr>
        <w:pStyle w:val="a3"/>
        <w:ind w:left="0" w:firstLine="709"/>
        <w:jc w:val="both"/>
      </w:pPr>
      <w:r w:rsidRPr="006703F8">
        <w:t>Район граничит на севере с Челно-Вершинским и Шенталинским районами, на востоке – с Исаклинским, на юго-востоке – с Похвистневским, на юге – с Кинель-Черкасским, на юго-западе – с Красноярским, на западе – с Елховским и Кошкинским.  Границы с этими районами утверждены 28 декабря 2004 года Законом Самарской области № 181-ГД и проходят по равнинной местности.</w:t>
      </w:r>
      <w:r w:rsidRPr="00304490">
        <w:t xml:space="preserve"> </w:t>
      </w:r>
    </w:p>
    <w:p w:rsidR="006703F8" w:rsidRDefault="006703F8" w:rsidP="00977194">
      <w:pPr>
        <w:shd w:val="clear" w:color="auto" w:fill="FFFFFF"/>
        <w:ind w:firstLine="709"/>
        <w:jc w:val="both"/>
      </w:pPr>
      <w:r w:rsidRPr="004071DE">
        <w:t xml:space="preserve">В настоящее время </w:t>
      </w:r>
      <w:r>
        <w:t>(н</w:t>
      </w:r>
      <w:r w:rsidRPr="00F650B5">
        <w:t>а 01.01.2018 г.</w:t>
      </w:r>
      <w:r>
        <w:t>)</w:t>
      </w:r>
      <w:r w:rsidRPr="00F650B5">
        <w:t xml:space="preserve"> </w:t>
      </w:r>
      <w:r w:rsidRPr="004071DE">
        <w:t>Сергиевский район  объединяет 68 населенных пунктов, 17 администраций поселений</w:t>
      </w:r>
      <w:r>
        <w:t xml:space="preserve">. </w:t>
      </w:r>
    </w:p>
    <w:p w:rsidR="006703F8" w:rsidRPr="00F650B5" w:rsidRDefault="006703F8" w:rsidP="006703F8">
      <w:pPr>
        <w:ind w:firstLine="709"/>
        <w:jc w:val="both"/>
      </w:pPr>
      <w:r w:rsidRPr="00F650B5">
        <w:t xml:space="preserve">В соответствии со ст. 85 ФЗ от 06.10.2003 г. № 131-ФЗ «Об общих принципах организации местного самоуправления в Российской Федерации» в пределах муниципального района Сергиевский Самарской области образовано 1 городское и 16 сельских поселений с соответствующим статусом </w:t>
      </w:r>
      <w:r w:rsidRPr="004071DE">
        <w:t xml:space="preserve">(см. рисунок </w:t>
      </w:r>
      <w:r w:rsidR="00FA6015">
        <w:t>3</w:t>
      </w:r>
      <w:r w:rsidRPr="004071DE">
        <w:t>.1.):</w:t>
      </w:r>
      <w:r w:rsidRPr="00F650B5">
        <w:t xml:space="preserve"> </w:t>
      </w:r>
    </w:p>
    <w:p w:rsidR="006703F8" w:rsidRPr="00F650B5" w:rsidRDefault="006703F8" w:rsidP="006703F8">
      <w:pPr>
        <w:ind w:firstLine="709"/>
        <w:jc w:val="both"/>
      </w:pPr>
      <w:r w:rsidRPr="00F650B5">
        <w:t>- городское поселение Суходол муниципального района Сергиевский Самарской области, включающее поселок городского типа Суходол, с административным центром в поселке городского типа Суходол;</w:t>
      </w:r>
    </w:p>
    <w:p w:rsidR="006703F8" w:rsidRPr="00F650B5" w:rsidRDefault="006703F8" w:rsidP="006703F8">
      <w:pPr>
        <w:ind w:firstLine="709"/>
        <w:jc w:val="both"/>
      </w:pPr>
      <w:r w:rsidRPr="00F650B5">
        <w:t>-сельское поселение Антоновка муниципального района Сергиевский Самарской области, включающее поселок Антоновку с административным центром в пос. Антоновка;</w:t>
      </w:r>
    </w:p>
    <w:p w:rsidR="006703F8" w:rsidRPr="00F650B5" w:rsidRDefault="006703F8" w:rsidP="006703F8">
      <w:pPr>
        <w:ind w:firstLine="709"/>
        <w:jc w:val="both"/>
      </w:pPr>
      <w:r w:rsidRPr="00F650B5">
        <w:t>- сельское поселение Верхняя Орлянка муниципального района Сергиевский Самарской области, включающее поселок Алимовка, село Верхняя Орлянка, поселок Калиновый Ключ, деревню Средняя Орлянка, с административным центром в с. Верхняя Орлянка;</w:t>
      </w:r>
    </w:p>
    <w:p w:rsidR="006703F8" w:rsidRPr="00F650B5" w:rsidRDefault="006703F8" w:rsidP="006703F8">
      <w:pPr>
        <w:ind w:firstLine="709"/>
        <w:jc w:val="both"/>
      </w:pPr>
      <w:r w:rsidRPr="00F650B5">
        <w:t>- сельское поселение Воротнее муниципального района Сергиевский Самарской области, включающее село Воротнее, село Елховка, аул Краснорыльский, поселок Красные Дубки, поселок Лагода, с административным центром в с. Воротнее;</w:t>
      </w:r>
    </w:p>
    <w:p w:rsidR="006703F8" w:rsidRPr="00F650B5" w:rsidRDefault="006703F8" w:rsidP="006703F8">
      <w:pPr>
        <w:ind w:firstLine="709"/>
        <w:jc w:val="both"/>
      </w:pPr>
      <w:r w:rsidRPr="00F650B5">
        <w:t>- сельское поселение Елшанка муниципального района Сергиевский Самарской области, включающее село Большая Чесноковка, деревню Пичерки, село Елшанка, село Мордовская Селитьба, поселок Отрада, село Чекалино, поселок Чемеричный, с административным центром в  селе Елшанка;</w:t>
      </w:r>
    </w:p>
    <w:p w:rsidR="006703F8" w:rsidRPr="00F650B5" w:rsidRDefault="006703F8" w:rsidP="006703F8">
      <w:pPr>
        <w:ind w:firstLine="709"/>
        <w:jc w:val="both"/>
      </w:pPr>
      <w:r w:rsidRPr="00F650B5">
        <w:t xml:space="preserve">- сельское поселение Захаркино муниципального района Сергиевский Самарской области, включающее село Захаркино, село Нижняя Козловка, село Комаро-Умет, поселок Отрада, село Сидоровка, с административным центром в с. Захаркино; </w:t>
      </w:r>
    </w:p>
    <w:p w:rsidR="006703F8" w:rsidRPr="00F650B5" w:rsidRDefault="006703F8" w:rsidP="006703F8">
      <w:pPr>
        <w:ind w:firstLine="709"/>
        <w:jc w:val="both"/>
      </w:pPr>
      <w:r w:rsidRPr="00F650B5">
        <w:t>- сельское поселение Калиновка муниципального района  Сергиевский Самарской области, включающее село Ендурайкино, село Калиновка, село Карабаевка, с административным центром в селе Калиновка;</w:t>
      </w:r>
    </w:p>
    <w:p w:rsidR="006703F8" w:rsidRPr="00F650B5" w:rsidRDefault="006703F8" w:rsidP="006703F8">
      <w:pPr>
        <w:ind w:firstLine="709"/>
        <w:jc w:val="both"/>
      </w:pPr>
      <w:r w:rsidRPr="00F650B5">
        <w:t>- сельское поселение Кандабулак муниципального района Сергиевский Самарской области, включающее село Большая Лозовка, село Кандабулак, село Спасское, с административным центром в с. Кандабулак;</w:t>
      </w:r>
    </w:p>
    <w:p w:rsidR="007246DB" w:rsidRPr="00F650B5" w:rsidRDefault="007246DB" w:rsidP="007246DB">
      <w:pPr>
        <w:ind w:firstLine="709"/>
        <w:jc w:val="both"/>
      </w:pPr>
      <w:r w:rsidRPr="00F650B5">
        <w:t>- сельское поселение Кармало-Аделяково муниципального  района Сергиевский Самарской области, включающее село Кармало-Аделяково, поселок Первомайский, село Старое Якушкино, с административным центром в селе Кармало-Аделяково;</w:t>
      </w:r>
    </w:p>
    <w:p w:rsidR="007246DB" w:rsidRPr="00F650B5" w:rsidRDefault="007246DB" w:rsidP="007246DB">
      <w:pPr>
        <w:ind w:firstLine="709"/>
        <w:jc w:val="both"/>
      </w:pPr>
      <w:r w:rsidRPr="00F650B5">
        <w:t>- сельское поселение Красносельское муниципального района Сергиевский Самарской области, включающее село Королевка, село Красносельское, поселок Малые Ключи, село Мамыково, поселок Ровный, с административным центром в селе Красносельское.</w:t>
      </w:r>
    </w:p>
    <w:p w:rsidR="006703F8" w:rsidRPr="00F650B5" w:rsidRDefault="006703F8" w:rsidP="006703F8">
      <w:pPr>
        <w:ind w:firstLine="709"/>
        <w:jc w:val="both"/>
      </w:pPr>
    </w:p>
    <w:p w:rsidR="006703F8" w:rsidRPr="00F650B5" w:rsidRDefault="006703F8" w:rsidP="006703F8">
      <w:pPr>
        <w:ind w:firstLine="709"/>
        <w:jc w:val="both"/>
      </w:pPr>
    </w:p>
    <w:p w:rsidR="006703F8" w:rsidRDefault="006703F8" w:rsidP="006703F8">
      <w:pPr>
        <w:ind w:firstLine="709"/>
        <w:jc w:val="both"/>
      </w:pPr>
    </w:p>
    <w:p w:rsidR="002C204D" w:rsidRPr="00F650B5" w:rsidRDefault="00C7290B" w:rsidP="006703F8">
      <w:pPr>
        <w:ind w:firstLine="709"/>
        <w:jc w:val="both"/>
      </w:pPr>
      <w:r>
        <w:rPr>
          <w:noProof/>
        </w:rPr>
        <w:drawing>
          <wp:inline distT="0" distB="0" distL="0" distR="0">
            <wp:extent cx="4495800" cy="5305425"/>
            <wp:effectExtent l="0" t="0" r="0"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0" cy="5305425"/>
                    </a:xfrm>
                    <a:prstGeom prst="rect">
                      <a:avLst/>
                    </a:prstGeom>
                    <a:noFill/>
                    <a:ln>
                      <a:noFill/>
                    </a:ln>
                  </pic:spPr>
                </pic:pic>
              </a:graphicData>
            </a:graphic>
          </wp:inline>
        </w:drawing>
      </w:r>
    </w:p>
    <w:p w:rsidR="002C204D" w:rsidRDefault="002C204D" w:rsidP="00FA6015">
      <w:pPr>
        <w:ind w:firstLine="709"/>
        <w:jc w:val="center"/>
      </w:pPr>
    </w:p>
    <w:p w:rsidR="006703F8" w:rsidRDefault="006703F8" w:rsidP="00FA6015">
      <w:pPr>
        <w:ind w:firstLine="709"/>
        <w:jc w:val="center"/>
      </w:pPr>
      <w:r w:rsidRPr="00F650B5">
        <w:t>Рис</w:t>
      </w:r>
      <w:r>
        <w:t xml:space="preserve">унок </w:t>
      </w:r>
      <w:r w:rsidRPr="00F650B5">
        <w:t xml:space="preserve"> </w:t>
      </w:r>
      <w:r w:rsidR="00FA6015">
        <w:t>3</w:t>
      </w:r>
      <w:r>
        <w:t xml:space="preserve">.1 - </w:t>
      </w:r>
      <w:r w:rsidRPr="00F650B5">
        <w:t xml:space="preserve"> Состав поселений в муниципальном районе Сергиевский</w:t>
      </w:r>
    </w:p>
    <w:p w:rsidR="006703F8" w:rsidRDefault="006703F8" w:rsidP="006703F8">
      <w:pPr>
        <w:ind w:firstLine="709"/>
        <w:jc w:val="both"/>
      </w:pPr>
    </w:p>
    <w:p w:rsidR="007246DB" w:rsidRPr="00F650B5" w:rsidRDefault="007246DB" w:rsidP="007246DB">
      <w:pPr>
        <w:ind w:firstLine="709"/>
        <w:jc w:val="both"/>
      </w:pPr>
      <w:r w:rsidRPr="00F650B5">
        <w:t>- сельское поселение Кутузовский  муниципального района Сергиевский Самарской области, включающее хутор Вольница, село Красный Городок, поселок Круглый Куст, поселок Кутузовский, поселок Лесозавод, село Славкино, поселок Шаровка, с административным центром в с. Кутузовский;</w:t>
      </w:r>
    </w:p>
    <w:p w:rsidR="006703F8" w:rsidRPr="00F650B5" w:rsidRDefault="006703F8" w:rsidP="006703F8">
      <w:pPr>
        <w:ind w:firstLine="709"/>
        <w:jc w:val="both"/>
      </w:pPr>
      <w:r w:rsidRPr="00F650B5">
        <w:t>- сельское поселение Липовка муниципального района Сергиевский Самарской области, включающее село Старая Дмитриевка, село Липовка, с административным центром в с. Липовка;</w:t>
      </w:r>
    </w:p>
    <w:p w:rsidR="006703F8" w:rsidRPr="00F650B5" w:rsidRDefault="006703F8" w:rsidP="006703F8">
      <w:pPr>
        <w:ind w:firstLine="709"/>
        <w:jc w:val="both"/>
      </w:pPr>
      <w:r w:rsidRPr="00F650B5">
        <w:t>- сельское поселение Светлодольск муниципального района Сергиевский Самарской области, включающее село Нероновка, село Нижняя Орлянка, поселок Новая Елховка, село Павловка, поселок Светлодольск, поселок Участок Сок, с административным центром в поселке Светлодольск;</w:t>
      </w:r>
    </w:p>
    <w:p w:rsidR="006703F8" w:rsidRPr="00F650B5" w:rsidRDefault="006703F8" w:rsidP="006703F8">
      <w:pPr>
        <w:ind w:firstLine="709"/>
        <w:jc w:val="both"/>
      </w:pPr>
      <w:r w:rsidRPr="00F650B5">
        <w:t>- сельское поселение Сергиевск муниципального района Сергиевский Самарской области, включающее село Боровка, поселок Глубокий, поселок Михайловка, поселок Рогатка, поселок Рыбопитомник, село Сергиевск, деревню Студеный Ключ, село Успенка, с административным центром в селе Сергиевск;</w:t>
      </w:r>
    </w:p>
    <w:p w:rsidR="006703F8" w:rsidRPr="00F650B5" w:rsidRDefault="006703F8" w:rsidP="006703F8">
      <w:pPr>
        <w:ind w:firstLine="709"/>
        <w:jc w:val="both"/>
      </w:pPr>
      <w:r w:rsidRPr="00F650B5">
        <w:t>- сельское поселение Серноводск муниципального района Сергиевский Самарской области, включающее поселок Красноярка, поселок Серноводск, с административным центром в поселке Серноводск;</w:t>
      </w:r>
    </w:p>
    <w:p w:rsidR="006703F8" w:rsidRPr="00F650B5" w:rsidRDefault="006703F8" w:rsidP="006703F8">
      <w:pPr>
        <w:ind w:firstLine="709"/>
        <w:jc w:val="both"/>
      </w:pPr>
      <w:r w:rsidRPr="00F650B5">
        <w:t>- сельское поселение Сургут муниципального района Сергиевский Самарской области, включающее поселок Сургут, с административным центром в поселке Сургут;</w:t>
      </w:r>
    </w:p>
    <w:p w:rsidR="006703F8" w:rsidRPr="00F650B5" w:rsidRDefault="006703F8" w:rsidP="006703F8">
      <w:pPr>
        <w:ind w:firstLine="709"/>
        <w:jc w:val="both"/>
      </w:pPr>
      <w:r w:rsidRPr="00F650B5">
        <w:t>- сельское поселение Черновка муниципального района Сергиевский Самарской области, включающее поселок Запрудный, поселок Нива, поселок Новая Орловка, село Орловка,  село Черновка, с административным центром в селе Черновка.</w:t>
      </w:r>
    </w:p>
    <w:p w:rsidR="006703F8" w:rsidRPr="007246DB" w:rsidRDefault="00496562" w:rsidP="007246DB">
      <w:pPr>
        <w:pStyle w:val="3"/>
        <w:ind w:firstLine="709"/>
        <w:rPr>
          <w:color w:val="auto"/>
        </w:rPr>
      </w:pPr>
      <w:r w:rsidRPr="007246DB">
        <w:rPr>
          <w:color w:val="auto"/>
        </w:rPr>
        <w:t xml:space="preserve">3.2  </w:t>
      </w:r>
      <w:r w:rsidR="006703F8" w:rsidRPr="007246DB">
        <w:rPr>
          <w:color w:val="auto"/>
        </w:rPr>
        <w:t>Особенности территориального планирования района</w:t>
      </w:r>
    </w:p>
    <w:p w:rsidR="006703F8" w:rsidRPr="00F650B5" w:rsidRDefault="006703F8" w:rsidP="006703F8">
      <w:pPr>
        <w:ind w:firstLine="709"/>
        <w:jc w:val="both"/>
      </w:pPr>
      <w:r w:rsidRPr="00F650B5">
        <w:t xml:space="preserve">Администрацией Сергиевского района разработана и утверждена решением Собрания Представителей  муниципального района Сергиевский Самарской области № 3 от 28.01.2010 г.  схема территориального планирования муниципального района. </w:t>
      </w:r>
    </w:p>
    <w:p w:rsidR="006703F8" w:rsidRDefault="006703F8" w:rsidP="006703F8">
      <w:pPr>
        <w:ind w:firstLine="709"/>
        <w:jc w:val="both"/>
      </w:pPr>
      <w:r w:rsidRPr="00F650B5">
        <w:t>В целях обеспечения документами территориального планирования и градостроительного зонирования разработаны и утверждены генеральные планы</w:t>
      </w:r>
      <w:r>
        <w:t xml:space="preserve"> </w:t>
      </w:r>
      <w:r w:rsidRPr="00F650B5">
        <w:t>и Правила землепользования и застройки  17-ти поселений</w:t>
      </w:r>
      <w:r>
        <w:t xml:space="preserve"> (таблицы 1.1 и 1.2, соответственно)</w:t>
      </w:r>
      <w:r w:rsidRPr="00F650B5">
        <w:t>, входящих в состав муниципального района</w:t>
      </w:r>
      <w:r w:rsidR="00E842BB">
        <w:t xml:space="preserve">. </w:t>
      </w:r>
    </w:p>
    <w:p w:rsidR="006703F8" w:rsidRPr="00F650B5" w:rsidRDefault="006703F8" w:rsidP="0028117F">
      <w:pPr>
        <w:spacing w:before="120" w:after="120"/>
      </w:pPr>
      <w:r>
        <w:t xml:space="preserve">Таблица 1.1. </w:t>
      </w:r>
      <w:r w:rsidRPr="00F650B5">
        <w:t xml:space="preserve">Генеральные планы </w:t>
      </w:r>
      <w:r>
        <w:t>поселений Сергиевского района</w:t>
      </w:r>
    </w:p>
    <w:tbl>
      <w:tblPr>
        <w:tblW w:w="9606" w:type="dxa"/>
        <w:tblLayout w:type="fixed"/>
        <w:tblLook w:val="04A0" w:firstRow="1" w:lastRow="0" w:firstColumn="1" w:lastColumn="0" w:noHBand="0" w:noVBand="1"/>
      </w:tblPr>
      <w:tblGrid>
        <w:gridCol w:w="534"/>
        <w:gridCol w:w="3969"/>
        <w:gridCol w:w="5103"/>
      </w:tblGrid>
      <w:tr w:rsidR="006703F8" w:rsidRPr="00A8003B" w:rsidTr="0028117F">
        <w:tc>
          <w:tcPr>
            <w:tcW w:w="534" w:type="dxa"/>
          </w:tcPr>
          <w:p w:rsidR="006703F8" w:rsidRPr="007246DB" w:rsidRDefault="006703F8" w:rsidP="0019331E">
            <w:pPr>
              <w:rPr>
                <w:sz w:val="21"/>
                <w:szCs w:val="21"/>
              </w:rPr>
            </w:pPr>
            <w:r w:rsidRPr="007246DB">
              <w:rPr>
                <w:sz w:val="21"/>
                <w:szCs w:val="21"/>
              </w:rPr>
              <w:t>№ п/п</w:t>
            </w:r>
          </w:p>
        </w:tc>
        <w:tc>
          <w:tcPr>
            <w:tcW w:w="3969" w:type="dxa"/>
          </w:tcPr>
          <w:p w:rsidR="006703F8" w:rsidRPr="007246DB" w:rsidRDefault="006703F8" w:rsidP="0019331E">
            <w:pPr>
              <w:rPr>
                <w:sz w:val="21"/>
                <w:szCs w:val="21"/>
              </w:rPr>
            </w:pPr>
            <w:r w:rsidRPr="007246DB">
              <w:rPr>
                <w:sz w:val="21"/>
                <w:szCs w:val="21"/>
              </w:rPr>
              <w:t>Наименование муниципального образования</w:t>
            </w:r>
          </w:p>
        </w:tc>
        <w:tc>
          <w:tcPr>
            <w:tcW w:w="5103" w:type="dxa"/>
          </w:tcPr>
          <w:p w:rsidR="006703F8" w:rsidRPr="007246DB" w:rsidRDefault="006703F8" w:rsidP="00496562">
            <w:pPr>
              <w:ind w:right="-108"/>
              <w:rPr>
                <w:sz w:val="21"/>
                <w:szCs w:val="21"/>
              </w:rPr>
            </w:pPr>
            <w:r w:rsidRPr="007246DB">
              <w:rPr>
                <w:sz w:val="21"/>
                <w:szCs w:val="21"/>
              </w:rPr>
              <w:t>Дата утверждения</w:t>
            </w:r>
          </w:p>
        </w:tc>
      </w:tr>
      <w:tr w:rsidR="006703F8" w:rsidRPr="00A8003B" w:rsidTr="0028117F">
        <w:tc>
          <w:tcPr>
            <w:tcW w:w="534" w:type="dxa"/>
          </w:tcPr>
          <w:p w:rsidR="006703F8" w:rsidRPr="007246DB" w:rsidRDefault="006703F8" w:rsidP="0019331E">
            <w:pPr>
              <w:rPr>
                <w:sz w:val="21"/>
                <w:szCs w:val="21"/>
              </w:rPr>
            </w:pPr>
            <w:r w:rsidRPr="007246DB">
              <w:rPr>
                <w:sz w:val="21"/>
                <w:szCs w:val="21"/>
              </w:rPr>
              <w:t>1.</w:t>
            </w:r>
          </w:p>
        </w:tc>
        <w:tc>
          <w:tcPr>
            <w:tcW w:w="3969" w:type="dxa"/>
          </w:tcPr>
          <w:p w:rsidR="006703F8" w:rsidRPr="007246DB" w:rsidRDefault="006703F8" w:rsidP="0019331E">
            <w:pPr>
              <w:rPr>
                <w:sz w:val="21"/>
                <w:szCs w:val="21"/>
              </w:rPr>
            </w:pPr>
            <w:r w:rsidRPr="007246DB">
              <w:rPr>
                <w:sz w:val="21"/>
                <w:szCs w:val="21"/>
              </w:rPr>
              <w:t>Городское поселение Суходол</w:t>
            </w:r>
          </w:p>
        </w:tc>
        <w:tc>
          <w:tcPr>
            <w:tcW w:w="5103" w:type="dxa"/>
            <w:vAlign w:val="center"/>
          </w:tcPr>
          <w:p w:rsidR="006703F8" w:rsidRPr="007246DB" w:rsidRDefault="006703F8" w:rsidP="0028117F">
            <w:pPr>
              <w:pStyle w:val="a3"/>
              <w:ind w:left="0" w:right="-108"/>
              <w:rPr>
                <w:sz w:val="21"/>
                <w:szCs w:val="21"/>
              </w:rPr>
            </w:pPr>
            <w:r w:rsidRPr="007246DB">
              <w:rPr>
                <w:noProof/>
                <w:sz w:val="21"/>
                <w:szCs w:val="21"/>
              </w:rPr>
              <w:t>решение Собрания представителей от 07.08.2013 № 16</w:t>
            </w:r>
          </w:p>
        </w:tc>
      </w:tr>
      <w:tr w:rsidR="006703F8" w:rsidRPr="00A8003B" w:rsidTr="0028117F">
        <w:tc>
          <w:tcPr>
            <w:tcW w:w="534" w:type="dxa"/>
          </w:tcPr>
          <w:p w:rsidR="006703F8" w:rsidRPr="007246DB" w:rsidRDefault="006703F8" w:rsidP="0019331E">
            <w:pPr>
              <w:rPr>
                <w:sz w:val="21"/>
                <w:szCs w:val="21"/>
              </w:rPr>
            </w:pPr>
            <w:r w:rsidRPr="007246DB">
              <w:rPr>
                <w:sz w:val="21"/>
                <w:szCs w:val="21"/>
              </w:rPr>
              <w:t>2.</w:t>
            </w:r>
          </w:p>
        </w:tc>
        <w:tc>
          <w:tcPr>
            <w:tcW w:w="3969" w:type="dxa"/>
          </w:tcPr>
          <w:p w:rsidR="006703F8" w:rsidRPr="007246DB" w:rsidRDefault="006703F8" w:rsidP="0019331E">
            <w:pPr>
              <w:rPr>
                <w:sz w:val="21"/>
                <w:szCs w:val="21"/>
              </w:rPr>
            </w:pPr>
            <w:r w:rsidRPr="007246DB">
              <w:rPr>
                <w:sz w:val="21"/>
                <w:szCs w:val="21"/>
              </w:rPr>
              <w:t>Сельское поселение Антоновка</w:t>
            </w:r>
          </w:p>
        </w:tc>
        <w:tc>
          <w:tcPr>
            <w:tcW w:w="5103" w:type="dxa"/>
            <w:vAlign w:val="center"/>
          </w:tcPr>
          <w:p w:rsidR="006703F8" w:rsidRPr="007246DB" w:rsidRDefault="006703F8" w:rsidP="0028117F">
            <w:pPr>
              <w:pStyle w:val="a3"/>
              <w:ind w:left="0" w:right="-108"/>
              <w:rPr>
                <w:sz w:val="21"/>
                <w:szCs w:val="21"/>
              </w:rPr>
            </w:pPr>
            <w:r w:rsidRPr="007246DB">
              <w:rPr>
                <w:noProof/>
                <w:sz w:val="21"/>
                <w:szCs w:val="21"/>
              </w:rPr>
              <w:t>решение Собрания представителей от 04.12.2013 № 23</w:t>
            </w:r>
          </w:p>
        </w:tc>
      </w:tr>
      <w:tr w:rsidR="006703F8" w:rsidRPr="00A8003B" w:rsidTr="0028117F">
        <w:tc>
          <w:tcPr>
            <w:tcW w:w="534" w:type="dxa"/>
          </w:tcPr>
          <w:p w:rsidR="006703F8" w:rsidRPr="007246DB" w:rsidRDefault="006703F8" w:rsidP="0028117F">
            <w:pPr>
              <w:ind w:right="-108"/>
              <w:rPr>
                <w:sz w:val="21"/>
                <w:szCs w:val="21"/>
              </w:rPr>
            </w:pPr>
            <w:r w:rsidRPr="007246DB">
              <w:rPr>
                <w:sz w:val="21"/>
                <w:szCs w:val="21"/>
              </w:rPr>
              <w:t>3.</w:t>
            </w:r>
          </w:p>
        </w:tc>
        <w:tc>
          <w:tcPr>
            <w:tcW w:w="3969" w:type="dxa"/>
          </w:tcPr>
          <w:p w:rsidR="006703F8" w:rsidRPr="007246DB" w:rsidRDefault="006703F8" w:rsidP="0019331E">
            <w:pPr>
              <w:rPr>
                <w:sz w:val="21"/>
                <w:szCs w:val="21"/>
              </w:rPr>
            </w:pPr>
            <w:r w:rsidRPr="007246DB">
              <w:rPr>
                <w:sz w:val="21"/>
                <w:szCs w:val="21"/>
              </w:rPr>
              <w:t>Сельское поселение Сергиевск</w:t>
            </w:r>
          </w:p>
        </w:tc>
        <w:tc>
          <w:tcPr>
            <w:tcW w:w="5103" w:type="dxa"/>
          </w:tcPr>
          <w:p w:rsidR="006703F8" w:rsidRPr="007246DB" w:rsidRDefault="006703F8" w:rsidP="0028117F">
            <w:pPr>
              <w:ind w:right="-108"/>
              <w:rPr>
                <w:sz w:val="21"/>
                <w:szCs w:val="21"/>
              </w:rPr>
            </w:pPr>
            <w:r w:rsidRPr="007246DB">
              <w:rPr>
                <w:sz w:val="21"/>
                <w:szCs w:val="21"/>
              </w:rPr>
              <w:t>решение Собрания представителей от 03.06.2013 № 9</w:t>
            </w:r>
          </w:p>
        </w:tc>
      </w:tr>
      <w:tr w:rsidR="006703F8" w:rsidRPr="00A8003B" w:rsidTr="0028117F">
        <w:tc>
          <w:tcPr>
            <w:tcW w:w="534" w:type="dxa"/>
          </w:tcPr>
          <w:p w:rsidR="006703F8" w:rsidRPr="007246DB" w:rsidRDefault="006703F8" w:rsidP="0019331E">
            <w:pPr>
              <w:rPr>
                <w:sz w:val="21"/>
                <w:szCs w:val="21"/>
              </w:rPr>
            </w:pPr>
            <w:r w:rsidRPr="007246DB">
              <w:rPr>
                <w:sz w:val="21"/>
                <w:szCs w:val="21"/>
              </w:rPr>
              <w:t>4.</w:t>
            </w:r>
          </w:p>
        </w:tc>
        <w:tc>
          <w:tcPr>
            <w:tcW w:w="3969" w:type="dxa"/>
          </w:tcPr>
          <w:p w:rsidR="006703F8" w:rsidRPr="007246DB" w:rsidRDefault="006703F8" w:rsidP="0019331E">
            <w:pPr>
              <w:rPr>
                <w:sz w:val="21"/>
                <w:szCs w:val="21"/>
              </w:rPr>
            </w:pPr>
            <w:r w:rsidRPr="007246DB">
              <w:rPr>
                <w:sz w:val="21"/>
                <w:szCs w:val="21"/>
              </w:rPr>
              <w:t>Сельское поселение Сургут</w:t>
            </w:r>
          </w:p>
        </w:tc>
        <w:tc>
          <w:tcPr>
            <w:tcW w:w="5103" w:type="dxa"/>
            <w:vAlign w:val="center"/>
          </w:tcPr>
          <w:p w:rsidR="006703F8" w:rsidRPr="007246DB" w:rsidRDefault="006703F8" w:rsidP="0028117F">
            <w:pPr>
              <w:pStyle w:val="a3"/>
              <w:ind w:left="0" w:right="-108"/>
              <w:rPr>
                <w:sz w:val="21"/>
                <w:szCs w:val="21"/>
              </w:rPr>
            </w:pPr>
            <w:r w:rsidRPr="007246DB">
              <w:rPr>
                <w:noProof/>
                <w:sz w:val="21"/>
                <w:szCs w:val="21"/>
              </w:rPr>
              <w:t>решение Собрания представителей  от 26.11.2013 № 21</w:t>
            </w:r>
          </w:p>
        </w:tc>
      </w:tr>
      <w:tr w:rsidR="006703F8" w:rsidRPr="00A8003B" w:rsidTr="0028117F">
        <w:tc>
          <w:tcPr>
            <w:tcW w:w="534" w:type="dxa"/>
          </w:tcPr>
          <w:p w:rsidR="006703F8" w:rsidRPr="007246DB" w:rsidRDefault="006703F8" w:rsidP="0019331E">
            <w:pPr>
              <w:rPr>
                <w:sz w:val="21"/>
                <w:szCs w:val="21"/>
              </w:rPr>
            </w:pPr>
            <w:r w:rsidRPr="007246DB">
              <w:rPr>
                <w:sz w:val="21"/>
                <w:szCs w:val="21"/>
              </w:rPr>
              <w:t>5.</w:t>
            </w:r>
          </w:p>
        </w:tc>
        <w:tc>
          <w:tcPr>
            <w:tcW w:w="3969" w:type="dxa"/>
          </w:tcPr>
          <w:p w:rsidR="006703F8" w:rsidRPr="007246DB" w:rsidRDefault="006703F8" w:rsidP="0019331E">
            <w:pPr>
              <w:rPr>
                <w:sz w:val="21"/>
                <w:szCs w:val="21"/>
              </w:rPr>
            </w:pPr>
            <w:r w:rsidRPr="007246DB">
              <w:rPr>
                <w:sz w:val="21"/>
                <w:szCs w:val="21"/>
              </w:rPr>
              <w:t>Сельское поселение Серноводск</w:t>
            </w:r>
          </w:p>
        </w:tc>
        <w:tc>
          <w:tcPr>
            <w:tcW w:w="5103" w:type="dxa"/>
          </w:tcPr>
          <w:p w:rsidR="006703F8" w:rsidRPr="007246DB" w:rsidRDefault="006703F8" w:rsidP="0028117F">
            <w:pPr>
              <w:ind w:right="-108"/>
              <w:rPr>
                <w:sz w:val="21"/>
                <w:szCs w:val="21"/>
              </w:rPr>
            </w:pPr>
            <w:r w:rsidRPr="007246DB">
              <w:rPr>
                <w:sz w:val="21"/>
                <w:szCs w:val="21"/>
              </w:rPr>
              <w:t>решение Собрания представителей от 17.05.2013 № 9</w:t>
            </w:r>
          </w:p>
        </w:tc>
      </w:tr>
      <w:tr w:rsidR="006703F8" w:rsidRPr="00A8003B" w:rsidTr="0028117F">
        <w:tc>
          <w:tcPr>
            <w:tcW w:w="534" w:type="dxa"/>
          </w:tcPr>
          <w:p w:rsidR="006703F8" w:rsidRPr="007246DB" w:rsidRDefault="006703F8" w:rsidP="0019331E">
            <w:pPr>
              <w:rPr>
                <w:sz w:val="21"/>
                <w:szCs w:val="21"/>
              </w:rPr>
            </w:pPr>
            <w:r w:rsidRPr="007246DB">
              <w:rPr>
                <w:sz w:val="21"/>
                <w:szCs w:val="21"/>
              </w:rPr>
              <w:t>6.</w:t>
            </w:r>
          </w:p>
        </w:tc>
        <w:tc>
          <w:tcPr>
            <w:tcW w:w="3969" w:type="dxa"/>
          </w:tcPr>
          <w:p w:rsidR="006703F8" w:rsidRPr="007246DB" w:rsidRDefault="006703F8" w:rsidP="0019331E">
            <w:pPr>
              <w:rPr>
                <w:sz w:val="21"/>
                <w:szCs w:val="21"/>
              </w:rPr>
            </w:pPr>
            <w:r w:rsidRPr="007246DB">
              <w:rPr>
                <w:sz w:val="21"/>
                <w:szCs w:val="21"/>
              </w:rPr>
              <w:t>Сельское поселение Светлодольск</w:t>
            </w:r>
          </w:p>
        </w:tc>
        <w:tc>
          <w:tcPr>
            <w:tcW w:w="5103" w:type="dxa"/>
          </w:tcPr>
          <w:p w:rsidR="006703F8" w:rsidRPr="007246DB" w:rsidRDefault="006703F8" w:rsidP="0028117F">
            <w:pPr>
              <w:ind w:right="-108"/>
              <w:rPr>
                <w:sz w:val="21"/>
                <w:szCs w:val="21"/>
              </w:rPr>
            </w:pPr>
            <w:r w:rsidRPr="007246DB">
              <w:rPr>
                <w:sz w:val="21"/>
                <w:szCs w:val="21"/>
              </w:rPr>
              <w:t>решение Собрания представителей  от 13.06.2013 № 11</w:t>
            </w:r>
          </w:p>
        </w:tc>
      </w:tr>
      <w:tr w:rsidR="006703F8" w:rsidRPr="00A8003B" w:rsidTr="0028117F">
        <w:tc>
          <w:tcPr>
            <w:tcW w:w="534" w:type="dxa"/>
          </w:tcPr>
          <w:p w:rsidR="006703F8" w:rsidRPr="007246DB" w:rsidRDefault="006703F8" w:rsidP="0019331E">
            <w:pPr>
              <w:rPr>
                <w:sz w:val="21"/>
                <w:szCs w:val="21"/>
              </w:rPr>
            </w:pPr>
            <w:r w:rsidRPr="007246DB">
              <w:rPr>
                <w:sz w:val="21"/>
                <w:szCs w:val="21"/>
              </w:rPr>
              <w:t>7.</w:t>
            </w:r>
          </w:p>
        </w:tc>
        <w:tc>
          <w:tcPr>
            <w:tcW w:w="3969" w:type="dxa"/>
          </w:tcPr>
          <w:p w:rsidR="006703F8" w:rsidRPr="007246DB" w:rsidRDefault="006703F8" w:rsidP="0019331E">
            <w:pPr>
              <w:rPr>
                <w:sz w:val="21"/>
                <w:szCs w:val="21"/>
              </w:rPr>
            </w:pPr>
            <w:r w:rsidRPr="007246DB">
              <w:rPr>
                <w:sz w:val="21"/>
                <w:szCs w:val="21"/>
              </w:rPr>
              <w:t>Сельское поселение Калиновка</w:t>
            </w:r>
          </w:p>
        </w:tc>
        <w:tc>
          <w:tcPr>
            <w:tcW w:w="5103" w:type="dxa"/>
            <w:vAlign w:val="center"/>
          </w:tcPr>
          <w:p w:rsidR="006703F8" w:rsidRPr="007246DB" w:rsidRDefault="006703F8" w:rsidP="0028117F">
            <w:pPr>
              <w:pStyle w:val="a3"/>
              <w:ind w:left="0" w:right="-108"/>
              <w:rPr>
                <w:sz w:val="21"/>
                <w:szCs w:val="21"/>
              </w:rPr>
            </w:pPr>
            <w:r w:rsidRPr="007246DB">
              <w:rPr>
                <w:noProof/>
                <w:sz w:val="21"/>
                <w:szCs w:val="21"/>
              </w:rPr>
              <w:t>решение Собрания представителей от 26.11.2013 № 26</w:t>
            </w:r>
          </w:p>
        </w:tc>
      </w:tr>
      <w:tr w:rsidR="006703F8" w:rsidRPr="00A8003B" w:rsidTr="0028117F">
        <w:tc>
          <w:tcPr>
            <w:tcW w:w="534" w:type="dxa"/>
          </w:tcPr>
          <w:p w:rsidR="006703F8" w:rsidRPr="007246DB" w:rsidRDefault="006703F8" w:rsidP="0019331E">
            <w:pPr>
              <w:rPr>
                <w:sz w:val="21"/>
                <w:szCs w:val="21"/>
              </w:rPr>
            </w:pPr>
            <w:r w:rsidRPr="007246DB">
              <w:rPr>
                <w:sz w:val="21"/>
                <w:szCs w:val="21"/>
              </w:rPr>
              <w:t>8.</w:t>
            </w:r>
          </w:p>
        </w:tc>
        <w:tc>
          <w:tcPr>
            <w:tcW w:w="3969" w:type="dxa"/>
          </w:tcPr>
          <w:p w:rsidR="006703F8" w:rsidRPr="007246DB" w:rsidRDefault="006703F8" w:rsidP="0019331E">
            <w:pPr>
              <w:rPr>
                <w:sz w:val="21"/>
                <w:szCs w:val="21"/>
              </w:rPr>
            </w:pPr>
            <w:r w:rsidRPr="007246DB">
              <w:rPr>
                <w:sz w:val="21"/>
                <w:szCs w:val="21"/>
              </w:rPr>
              <w:t>Сельское поселение Кармало-Аделяково</w:t>
            </w:r>
          </w:p>
        </w:tc>
        <w:tc>
          <w:tcPr>
            <w:tcW w:w="5103" w:type="dxa"/>
            <w:vAlign w:val="center"/>
          </w:tcPr>
          <w:p w:rsidR="006703F8" w:rsidRPr="007246DB" w:rsidRDefault="006703F8" w:rsidP="0028117F">
            <w:pPr>
              <w:pStyle w:val="a3"/>
              <w:ind w:left="0" w:right="-108"/>
              <w:rPr>
                <w:sz w:val="21"/>
                <w:szCs w:val="21"/>
              </w:rPr>
            </w:pPr>
            <w:r w:rsidRPr="007246DB">
              <w:rPr>
                <w:noProof/>
                <w:sz w:val="21"/>
                <w:szCs w:val="21"/>
              </w:rPr>
              <w:t>решение Собрания представителей от 26.11.2013 № 21</w:t>
            </w:r>
          </w:p>
        </w:tc>
      </w:tr>
      <w:tr w:rsidR="006703F8" w:rsidRPr="00A8003B" w:rsidTr="0028117F">
        <w:tc>
          <w:tcPr>
            <w:tcW w:w="534" w:type="dxa"/>
          </w:tcPr>
          <w:p w:rsidR="006703F8" w:rsidRPr="007246DB" w:rsidRDefault="006703F8" w:rsidP="0019331E">
            <w:pPr>
              <w:rPr>
                <w:sz w:val="21"/>
                <w:szCs w:val="21"/>
              </w:rPr>
            </w:pPr>
            <w:r w:rsidRPr="007246DB">
              <w:rPr>
                <w:sz w:val="21"/>
                <w:szCs w:val="21"/>
              </w:rPr>
              <w:t>9.</w:t>
            </w:r>
          </w:p>
        </w:tc>
        <w:tc>
          <w:tcPr>
            <w:tcW w:w="3969" w:type="dxa"/>
          </w:tcPr>
          <w:p w:rsidR="006703F8" w:rsidRPr="007246DB" w:rsidRDefault="006703F8" w:rsidP="0019331E">
            <w:pPr>
              <w:rPr>
                <w:sz w:val="21"/>
                <w:szCs w:val="21"/>
              </w:rPr>
            </w:pPr>
            <w:r w:rsidRPr="007246DB">
              <w:rPr>
                <w:sz w:val="21"/>
                <w:szCs w:val="21"/>
              </w:rPr>
              <w:t>Сельское поселение Захаркино</w:t>
            </w:r>
          </w:p>
        </w:tc>
        <w:tc>
          <w:tcPr>
            <w:tcW w:w="5103" w:type="dxa"/>
            <w:vAlign w:val="center"/>
          </w:tcPr>
          <w:p w:rsidR="006703F8" w:rsidRPr="007246DB" w:rsidRDefault="006703F8" w:rsidP="0028117F">
            <w:pPr>
              <w:pStyle w:val="a3"/>
              <w:ind w:left="0" w:right="-108"/>
              <w:rPr>
                <w:sz w:val="21"/>
                <w:szCs w:val="21"/>
              </w:rPr>
            </w:pPr>
            <w:r w:rsidRPr="007246DB">
              <w:rPr>
                <w:noProof/>
                <w:sz w:val="21"/>
                <w:szCs w:val="21"/>
              </w:rPr>
              <w:t>решение Собрания представителей от 04.12.2013 № 23</w:t>
            </w:r>
          </w:p>
        </w:tc>
      </w:tr>
      <w:tr w:rsidR="006703F8" w:rsidRPr="00A8003B" w:rsidTr="0028117F">
        <w:tc>
          <w:tcPr>
            <w:tcW w:w="534" w:type="dxa"/>
          </w:tcPr>
          <w:p w:rsidR="006703F8" w:rsidRPr="007246DB" w:rsidRDefault="006703F8" w:rsidP="0019331E">
            <w:pPr>
              <w:rPr>
                <w:sz w:val="21"/>
                <w:szCs w:val="21"/>
              </w:rPr>
            </w:pPr>
            <w:r w:rsidRPr="007246DB">
              <w:rPr>
                <w:sz w:val="21"/>
                <w:szCs w:val="21"/>
              </w:rPr>
              <w:t>10.</w:t>
            </w:r>
          </w:p>
        </w:tc>
        <w:tc>
          <w:tcPr>
            <w:tcW w:w="3969" w:type="dxa"/>
          </w:tcPr>
          <w:p w:rsidR="006703F8" w:rsidRPr="007246DB" w:rsidRDefault="006703F8" w:rsidP="0019331E">
            <w:pPr>
              <w:rPr>
                <w:sz w:val="21"/>
                <w:szCs w:val="21"/>
              </w:rPr>
            </w:pPr>
            <w:r w:rsidRPr="007246DB">
              <w:rPr>
                <w:sz w:val="21"/>
                <w:szCs w:val="21"/>
              </w:rPr>
              <w:t>Сельское поселение Липовка</w:t>
            </w:r>
          </w:p>
        </w:tc>
        <w:tc>
          <w:tcPr>
            <w:tcW w:w="5103" w:type="dxa"/>
            <w:vAlign w:val="center"/>
          </w:tcPr>
          <w:p w:rsidR="006703F8" w:rsidRPr="007246DB" w:rsidRDefault="006703F8" w:rsidP="0028117F">
            <w:pPr>
              <w:pStyle w:val="a3"/>
              <w:ind w:left="0" w:right="-108"/>
              <w:rPr>
                <w:sz w:val="21"/>
                <w:szCs w:val="21"/>
              </w:rPr>
            </w:pPr>
            <w:r w:rsidRPr="007246DB">
              <w:rPr>
                <w:noProof/>
                <w:sz w:val="21"/>
                <w:szCs w:val="21"/>
              </w:rPr>
              <w:t>решение Собрания представителей от 26.11.2013 № 21</w:t>
            </w:r>
          </w:p>
        </w:tc>
      </w:tr>
      <w:tr w:rsidR="006703F8" w:rsidRPr="00A8003B" w:rsidTr="0028117F">
        <w:tc>
          <w:tcPr>
            <w:tcW w:w="534" w:type="dxa"/>
          </w:tcPr>
          <w:p w:rsidR="006703F8" w:rsidRPr="007246DB" w:rsidRDefault="006703F8" w:rsidP="0019331E">
            <w:pPr>
              <w:rPr>
                <w:sz w:val="21"/>
                <w:szCs w:val="21"/>
              </w:rPr>
            </w:pPr>
            <w:r w:rsidRPr="007246DB">
              <w:rPr>
                <w:sz w:val="21"/>
                <w:szCs w:val="21"/>
              </w:rPr>
              <w:t>11.</w:t>
            </w:r>
          </w:p>
        </w:tc>
        <w:tc>
          <w:tcPr>
            <w:tcW w:w="3969" w:type="dxa"/>
          </w:tcPr>
          <w:p w:rsidR="006703F8" w:rsidRPr="007246DB" w:rsidRDefault="006703F8" w:rsidP="0019331E">
            <w:pPr>
              <w:rPr>
                <w:sz w:val="21"/>
                <w:szCs w:val="21"/>
              </w:rPr>
            </w:pPr>
            <w:r w:rsidRPr="007246DB">
              <w:rPr>
                <w:sz w:val="21"/>
                <w:szCs w:val="21"/>
              </w:rPr>
              <w:t>Сельское поселение Кутузовский</w:t>
            </w:r>
          </w:p>
        </w:tc>
        <w:tc>
          <w:tcPr>
            <w:tcW w:w="5103" w:type="dxa"/>
            <w:vAlign w:val="center"/>
          </w:tcPr>
          <w:p w:rsidR="006703F8" w:rsidRPr="007246DB" w:rsidRDefault="006703F8" w:rsidP="0028117F">
            <w:pPr>
              <w:pStyle w:val="a3"/>
              <w:ind w:left="0" w:right="-108"/>
              <w:rPr>
                <w:sz w:val="21"/>
                <w:szCs w:val="21"/>
              </w:rPr>
            </w:pPr>
            <w:r w:rsidRPr="007246DB">
              <w:rPr>
                <w:noProof/>
                <w:sz w:val="21"/>
                <w:szCs w:val="21"/>
              </w:rPr>
              <w:t>решение Собрания представителей от 06.12.2013 № 25</w:t>
            </w:r>
          </w:p>
        </w:tc>
      </w:tr>
      <w:tr w:rsidR="006703F8" w:rsidRPr="00A8003B" w:rsidTr="0028117F">
        <w:tc>
          <w:tcPr>
            <w:tcW w:w="534" w:type="dxa"/>
          </w:tcPr>
          <w:p w:rsidR="006703F8" w:rsidRPr="007246DB" w:rsidRDefault="006703F8" w:rsidP="0019331E">
            <w:pPr>
              <w:rPr>
                <w:sz w:val="21"/>
                <w:szCs w:val="21"/>
              </w:rPr>
            </w:pPr>
            <w:r w:rsidRPr="007246DB">
              <w:rPr>
                <w:sz w:val="21"/>
                <w:szCs w:val="21"/>
              </w:rPr>
              <w:t>12.</w:t>
            </w:r>
          </w:p>
        </w:tc>
        <w:tc>
          <w:tcPr>
            <w:tcW w:w="3969" w:type="dxa"/>
          </w:tcPr>
          <w:p w:rsidR="006703F8" w:rsidRPr="007246DB" w:rsidRDefault="006703F8" w:rsidP="0019331E">
            <w:pPr>
              <w:rPr>
                <w:sz w:val="21"/>
                <w:szCs w:val="21"/>
              </w:rPr>
            </w:pPr>
            <w:r w:rsidRPr="007246DB">
              <w:rPr>
                <w:sz w:val="21"/>
                <w:szCs w:val="21"/>
              </w:rPr>
              <w:t>Сельское поселение Кандабулак</w:t>
            </w:r>
          </w:p>
        </w:tc>
        <w:tc>
          <w:tcPr>
            <w:tcW w:w="5103" w:type="dxa"/>
            <w:vAlign w:val="center"/>
          </w:tcPr>
          <w:p w:rsidR="006703F8" w:rsidRPr="007246DB" w:rsidRDefault="006703F8" w:rsidP="0028117F">
            <w:pPr>
              <w:ind w:right="-108"/>
              <w:rPr>
                <w:sz w:val="21"/>
                <w:szCs w:val="21"/>
              </w:rPr>
            </w:pPr>
            <w:r w:rsidRPr="007246DB">
              <w:rPr>
                <w:sz w:val="21"/>
                <w:szCs w:val="21"/>
              </w:rPr>
              <w:t>решение Собрания представителей от 30.04.2013 № 9</w:t>
            </w:r>
          </w:p>
        </w:tc>
      </w:tr>
      <w:tr w:rsidR="006703F8" w:rsidRPr="00A8003B" w:rsidTr="0028117F">
        <w:tc>
          <w:tcPr>
            <w:tcW w:w="534" w:type="dxa"/>
          </w:tcPr>
          <w:p w:rsidR="006703F8" w:rsidRPr="007246DB" w:rsidRDefault="006703F8" w:rsidP="0019331E">
            <w:pPr>
              <w:rPr>
                <w:sz w:val="21"/>
                <w:szCs w:val="21"/>
              </w:rPr>
            </w:pPr>
            <w:r w:rsidRPr="007246DB">
              <w:rPr>
                <w:sz w:val="21"/>
                <w:szCs w:val="21"/>
              </w:rPr>
              <w:t>13.</w:t>
            </w:r>
          </w:p>
        </w:tc>
        <w:tc>
          <w:tcPr>
            <w:tcW w:w="3969" w:type="dxa"/>
          </w:tcPr>
          <w:p w:rsidR="006703F8" w:rsidRPr="007246DB" w:rsidRDefault="006703F8" w:rsidP="0019331E">
            <w:pPr>
              <w:rPr>
                <w:sz w:val="21"/>
                <w:szCs w:val="21"/>
              </w:rPr>
            </w:pPr>
            <w:r w:rsidRPr="007246DB">
              <w:rPr>
                <w:sz w:val="21"/>
                <w:szCs w:val="21"/>
              </w:rPr>
              <w:t>Сельское поселение Красносельское</w:t>
            </w:r>
          </w:p>
        </w:tc>
        <w:tc>
          <w:tcPr>
            <w:tcW w:w="5103" w:type="dxa"/>
            <w:vAlign w:val="center"/>
          </w:tcPr>
          <w:p w:rsidR="006703F8" w:rsidRPr="007246DB" w:rsidRDefault="006703F8" w:rsidP="0028117F">
            <w:pPr>
              <w:pStyle w:val="a3"/>
              <w:ind w:left="0" w:right="-108"/>
              <w:rPr>
                <w:sz w:val="21"/>
                <w:szCs w:val="21"/>
              </w:rPr>
            </w:pPr>
            <w:r w:rsidRPr="007246DB">
              <w:rPr>
                <w:noProof/>
                <w:sz w:val="21"/>
                <w:szCs w:val="21"/>
              </w:rPr>
              <w:t>решение Собрания представителей от 11.12.2013 № 23</w:t>
            </w:r>
          </w:p>
        </w:tc>
      </w:tr>
      <w:tr w:rsidR="006703F8" w:rsidRPr="00A8003B" w:rsidTr="0028117F">
        <w:tc>
          <w:tcPr>
            <w:tcW w:w="534" w:type="dxa"/>
          </w:tcPr>
          <w:p w:rsidR="006703F8" w:rsidRPr="007246DB" w:rsidRDefault="006703F8" w:rsidP="0019331E">
            <w:pPr>
              <w:rPr>
                <w:sz w:val="21"/>
                <w:szCs w:val="21"/>
              </w:rPr>
            </w:pPr>
            <w:r w:rsidRPr="007246DB">
              <w:rPr>
                <w:sz w:val="21"/>
                <w:szCs w:val="21"/>
              </w:rPr>
              <w:t>14.</w:t>
            </w:r>
          </w:p>
        </w:tc>
        <w:tc>
          <w:tcPr>
            <w:tcW w:w="3969" w:type="dxa"/>
          </w:tcPr>
          <w:p w:rsidR="006703F8" w:rsidRPr="007246DB" w:rsidRDefault="006703F8" w:rsidP="0019331E">
            <w:pPr>
              <w:rPr>
                <w:sz w:val="21"/>
                <w:szCs w:val="21"/>
              </w:rPr>
            </w:pPr>
            <w:r w:rsidRPr="007246DB">
              <w:rPr>
                <w:sz w:val="21"/>
                <w:szCs w:val="21"/>
              </w:rPr>
              <w:t>Сельское поселение Елшанка</w:t>
            </w:r>
          </w:p>
        </w:tc>
        <w:tc>
          <w:tcPr>
            <w:tcW w:w="5103" w:type="dxa"/>
            <w:vAlign w:val="center"/>
          </w:tcPr>
          <w:p w:rsidR="006703F8" w:rsidRPr="007246DB" w:rsidRDefault="006703F8" w:rsidP="0028117F">
            <w:pPr>
              <w:pStyle w:val="a3"/>
              <w:ind w:left="0" w:right="-108"/>
              <w:rPr>
                <w:sz w:val="21"/>
                <w:szCs w:val="21"/>
              </w:rPr>
            </w:pPr>
            <w:r w:rsidRPr="007246DB">
              <w:rPr>
                <w:noProof/>
                <w:sz w:val="21"/>
                <w:szCs w:val="21"/>
              </w:rPr>
              <w:t>решение Собрания представителей от 04.12.2013 № 25</w:t>
            </w:r>
          </w:p>
        </w:tc>
      </w:tr>
      <w:tr w:rsidR="006703F8" w:rsidRPr="00A8003B" w:rsidTr="0028117F">
        <w:tc>
          <w:tcPr>
            <w:tcW w:w="534" w:type="dxa"/>
          </w:tcPr>
          <w:p w:rsidR="006703F8" w:rsidRPr="007246DB" w:rsidRDefault="006703F8" w:rsidP="0019331E">
            <w:pPr>
              <w:rPr>
                <w:sz w:val="21"/>
                <w:szCs w:val="21"/>
              </w:rPr>
            </w:pPr>
            <w:r w:rsidRPr="007246DB">
              <w:rPr>
                <w:sz w:val="21"/>
                <w:szCs w:val="21"/>
              </w:rPr>
              <w:t>15.</w:t>
            </w:r>
          </w:p>
        </w:tc>
        <w:tc>
          <w:tcPr>
            <w:tcW w:w="3969" w:type="dxa"/>
          </w:tcPr>
          <w:p w:rsidR="006703F8" w:rsidRPr="007246DB" w:rsidRDefault="006703F8" w:rsidP="0019331E">
            <w:pPr>
              <w:rPr>
                <w:sz w:val="21"/>
                <w:szCs w:val="21"/>
              </w:rPr>
            </w:pPr>
            <w:r w:rsidRPr="007246DB">
              <w:rPr>
                <w:sz w:val="21"/>
                <w:szCs w:val="21"/>
              </w:rPr>
              <w:t>Сельское поселение Верхняя Орлянка</w:t>
            </w:r>
          </w:p>
        </w:tc>
        <w:tc>
          <w:tcPr>
            <w:tcW w:w="5103" w:type="dxa"/>
            <w:vAlign w:val="center"/>
          </w:tcPr>
          <w:p w:rsidR="006703F8" w:rsidRPr="007246DB" w:rsidRDefault="006703F8" w:rsidP="0028117F">
            <w:pPr>
              <w:pStyle w:val="a3"/>
              <w:ind w:left="0" w:right="-108"/>
              <w:rPr>
                <w:sz w:val="21"/>
                <w:szCs w:val="21"/>
              </w:rPr>
            </w:pPr>
            <w:r w:rsidRPr="007246DB">
              <w:rPr>
                <w:noProof/>
                <w:sz w:val="21"/>
                <w:szCs w:val="21"/>
              </w:rPr>
              <w:t>решение Собрания представителей от 11.12.2013 № 21</w:t>
            </w:r>
          </w:p>
        </w:tc>
      </w:tr>
      <w:tr w:rsidR="006703F8" w:rsidRPr="00A8003B" w:rsidTr="0028117F">
        <w:tc>
          <w:tcPr>
            <w:tcW w:w="534" w:type="dxa"/>
          </w:tcPr>
          <w:p w:rsidR="006703F8" w:rsidRPr="007246DB" w:rsidRDefault="006703F8" w:rsidP="0019331E">
            <w:pPr>
              <w:rPr>
                <w:sz w:val="21"/>
                <w:szCs w:val="21"/>
              </w:rPr>
            </w:pPr>
            <w:r w:rsidRPr="007246DB">
              <w:rPr>
                <w:sz w:val="21"/>
                <w:szCs w:val="21"/>
              </w:rPr>
              <w:t>16.</w:t>
            </w:r>
          </w:p>
        </w:tc>
        <w:tc>
          <w:tcPr>
            <w:tcW w:w="3969" w:type="dxa"/>
          </w:tcPr>
          <w:p w:rsidR="006703F8" w:rsidRPr="007246DB" w:rsidRDefault="006703F8" w:rsidP="0019331E">
            <w:pPr>
              <w:rPr>
                <w:sz w:val="21"/>
                <w:szCs w:val="21"/>
              </w:rPr>
            </w:pPr>
            <w:r w:rsidRPr="007246DB">
              <w:rPr>
                <w:sz w:val="21"/>
                <w:szCs w:val="21"/>
              </w:rPr>
              <w:t>Сельское поселение Воротнее</w:t>
            </w:r>
          </w:p>
        </w:tc>
        <w:tc>
          <w:tcPr>
            <w:tcW w:w="5103" w:type="dxa"/>
            <w:vAlign w:val="center"/>
          </w:tcPr>
          <w:p w:rsidR="006703F8" w:rsidRPr="007246DB" w:rsidRDefault="006703F8" w:rsidP="0028117F">
            <w:pPr>
              <w:pStyle w:val="a3"/>
              <w:ind w:left="0" w:right="-108"/>
              <w:rPr>
                <w:sz w:val="21"/>
                <w:szCs w:val="21"/>
              </w:rPr>
            </w:pPr>
            <w:r w:rsidRPr="007246DB">
              <w:rPr>
                <w:noProof/>
                <w:sz w:val="21"/>
                <w:szCs w:val="21"/>
              </w:rPr>
              <w:t>решение Собрания представителей от 11.12.2013 № 23</w:t>
            </w:r>
          </w:p>
        </w:tc>
      </w:tr>
      <w:tr w:rsidR="006703F8" w:rsidRPr="00A8003B" w:rsidTr="0028117F">
        <w:tc>
          <w:tcPr>
            <w:tcW w:w="534" w:type="dxa"/>
          </w:tcPr>
          <w:p w:rsidR="006703F8" w:rsidRPr="007246DB" w:rsidRDefault="006703F8" w:rsidP="0019331E">
            <w:pPr>
              <w:rPr>
                <w:sz w:val="21"/>
                <w:szCs w:val="21"/>
              </w:rPr>
            </w:pPr>
            <w:r w:rsidRPr="007246DB">
              <w:rPr>
                <w:sz w:val="21"/>
                <w:szCs w:val="21"/>
              </w:rPr>
              <w:t>17.</w:t>
            </w:r>
          </w:p>
        </w:tc>
        <w:tc>
          <w:tcPr>
            <w:tcW w:w="3969" w:type="dxa"/>
          </w:tcPr>
          <w:p w:rsidR="006703F8" w:rsidRPr="007246DB" w:rsidRDefault="006703F8" w:rsidP="0019331E">
            <w:pPr>
              <w:rPr>
                <w:sz w:val="21"/>
                <w:szCs w:val="21"/>
              </w:rPr>
            </w:pPr>
            <w:r w:rsidRPr="007246DB">
              <w:rPr>
                <w:sz w:val="21"/>
                <w:szCs w:val="21"/>
              </w:rPr>
              <w:t>Сельское поселение Черновка</w:t>
            </w:r>
          </w:p>
        </w:tc>
        <w:tc>
          <w:tcPr>
            <w:tcW w:w="5103" w:type="dxa"/>
            <w:vAlign w:val="center"/>
          </w:tcPr>
          <w:p w:rsidR="006703F8" w:rsidRPr="007246DB" w:rsidRDefault="006703F8" w:rsidP="0028117F">
            <w:pPr>
              <w:pStyle w:val="a3"/>
              <w:ind w:left="0" w:right="-108"/>
              <w:rPr>
                <w:sz w:val="21"/>
                <w:szCs w:val="21"/>
              </w:rPr>
            </w:pPr>
            <w:r w:rsidRPr="007246DB">
              <w:rPr>
                <w:noProof/>
                <w:sz w:val="21"/>
                <w:szCs w:val="21"/>
              </w:rPr>
              <w:t>решение Собрания представителей от 26.11.2013 № 23</w:t>
            </w:r>
          </w:p>
        </w:tc>
      </w:tr>
    </w:tbl>
    <w:p w:rsidR="006703F8" w:rsidRPr="00A8003B" w:rsidRDefault="006703F8" w:rsidP="006703F8">
      <w:pPr>
        <w:rPr>
          <w:sz w:val="22"/>
          <w:szCs w:val="22"/>
        </w:rPr>
      </w:pPr>
    </w:p>
    <w:p w:rsidR="006703F8" w:rsidRPr="0028117F" w:rsidRDefault="006703F8" w:rsidP="0028117F">
      <w:pPr>
        <w:spacing w:after="120"/>
      </w:pPr>
      <w:r w:rsidRPr="0028117F">
        <w:t>Таблица 1.2 - Правила землепользования и застройки поселений</w:t>
      </w:r>
    </w:p>
    <w:tbl>
      <w:tblPr>
        <w:tblW w:w="9606" w:type="dxa"/>
        <w:tblLook w:val="04A0" w:firstRow="1" w:lastRow="0" w:firstColumn="1" w:lastColumn="0" w:noHBand="0" w:noVBand="1"/>
      </w:tblPr>
      <w:tblGrid>
        <w:gridCol w:w="540"/>
        <w:gridCol w:w="3963"/>
        <w:gridCol w:w="5103"/>
      </w:tblGrid>
      <w:tr w:rsidR="006703F8" w:rsidRPr="00A8003B" w:rsidTr="0028117F">
        <w:tc>
          <w:tcPr>
            <w:tcW w:w="540" w:type="dxa"/>
          </w:tcPr>
          <w:p w:rsidR="006703F8" w:rsidRPr="007246DB" w:rsidRDefault="006703F8" w:rsidP="0019331E">
            <w:pPr>
              <w:rPr>
                <w:sz w:val="21"/>
                <w:szCs w:val="21"/>
              </w:rPr>
            </w:pPr>
            <w:r w:rsidRPr="007246DB">
              <w:rPr>
                <w:sz w:val="21"/>
                <w:szCs w:val="21"/>
              </w:rPr>
              <w:t>№ п/п</w:t>
            </w:r>
          </w:p>
        </w:tc>
        <w:tc>
          <w:tcPr>
            <w:tcW w:w="3963" w:type="dxa"/>
          </w:tcPr>
          <w:p w:rsidR="006703F8" w:rsidRPr="007246DB" w:rsidRDefault="006703F8" w:rsidP="0019331E">
            <w:pPr>
              <w:rPr>
                <w:sz w:val="21"/>
                <w:szCs w:val="21"/>
              </w:rPr>
            </w:pPr>
            <w:r w:rsidRPr="007246DB">
              <w:rPr>
                <w:sz w:val="21"/>
                <w:szCs w:val="21"/>
              </w:rPr>
              <w:t>Наименование муниципального образования</w:t>
            </w:r>
          </w:p>
        </w:tc>
        <w:tc>
          <w:tcPr>
            <w:tcW w:w="5103" w:type="dxa"/>
          </w:tcPr>
          <w:p w:rsidR="006703F8" w:rsidRPr="007246DB" w:rsidRDefault="006703F8" w:rsidP="0028117F">
            <w:pPr>
              <w:ind w:right="-108"/>
              <w:rPr>
                <w:sz w:val="21"/>
                <w:szCs w:val="21"/>
              </w:rPr>
            </w:pPr>
            <w:r w:rsidRPr="007246DB">
              <w:rPr>
                <w:sz w:val="21"/>
                <w:szCs w:val="21"/>
              </w:rPr>
              <w:t>Дата утверждения</w:t>
            </w:r>
          </w:p>
        </w:tc>
      </w:tr>
      <w:tr w:rsidR="006703F8" w:rsidRPr="00A8003B" w:rsidTr="0028117F">
        <w:tc>
          <w:tcPr>
            <w:tcW w:w="540" w:type="dxa"/>
          </w:tcPr>
          <w:p w:rsidR="006703F8" w:rsidRPr="007246DB" w:rsidRDefault="006703F8" w:rsidP="0019331E">
            <w:pPr>
              <w:rPr>
                <w:sz w:val="21"/>
                <w:szCs w:val="21"/>
              </w:rPr>
            </w:pPr>
            <w:r w:rsidRPr="007246DB">
              <w:rPr>
                <w:sz w:val="21"/>
                <w:szCs w:val="21"/>
              </w:rPr>
              <w:t>1.</w:t>
            </w:r>
          </w:p>
        </w:tc>
        <w:tc>
          <w:tcPr>
            <w:tcW w:w="3963" w:type="dxa"/>
          </w:tcPr>
          <w:p w:rsidR="006703F8" w:rsidRPr="007246DB" w:rsidRDefault="006703F8" w:rsidP="0019331E">
            <w:pPr>
              <w:rPr>
                <w:sz w:val="21"/>
                <w:szCs w:val="21"/>
              </w:rPr>
            </w:pPr>
            <w:r w:rsidRPr="007246DB">
              <w:rPr>
                <w:sz w:val="21"/>
                <w:szCs w:val="21"/>
              </w:rPr>
              <w:t>Городское поселение Суходол</w:t>
            </w:r>
          </w:p>
        </w:tc>
        <w:tc>
          <w:tcPr>
            <w:tcW w:w="5103" w:type="dxa"/>
          </w:tcPr>
          <w:p w:rsidR="006703F8" w:rsidRPr="007246DB" w:rsidRDefault="006703F8" w:rsidP="0028117F">
            <w:pPr>
              <w:pStyle w:val="a3"/>
              <w:ind w:left="0" w:right="-108"/>
              <w:rPr>
                <w:sz w:val="21"/>
                <w:szCs w:val="21"/>
              </w:rPr>
            </w:pPr>
            <w:r w:rsidRPr="007246DB">
              <w:rPr>
                <w:noProof/>
                <w:sz w:val="21"/>
                <w:szCs w:val="21"/>
              </w:rPr>
              <w:t xml:space="preserve">решение Собрания представителей </w:t>
            </w:r>
            <w:r w:rsidRPr="007246DB">
              <w:rPr>
                <w:sz w:val="21"/>
                <w:szCs w:val="21"/>
              </w:rPr>
              <w:t>13.12.2017 г. № 32</w:t>
            </w:r>
          </w:p>
        </w:tc>
      </w:tr>
      <w:tr w:rsidR="006703F8" w:rsidRPr="00A8003B" w:rsidTr="0028117F">
        <w:tc>
          <w:tcPr>
            <w:tcW w:w="540" w:type="dxa"/>
          </w:tcPr>
          <w:p w:rsidR="006703F8" w:rsidRPr="007246DB" w:rsidRDefault="006703F8" w:rsidP="0019331E">
            <w:pPr>
              <w:rPr>
                <w:sz w:val="21"/>
                <w:szCs w:val="21"/>
              </w:rPr>
            </w:pPr>
            <w:r w:rsidRPr="007246DB">
              <w:rPr>
                <w:sz w:val="21"/>
                <w:szCs w:val="21"/>
              </w:rPr>
              <w:t>2.</w:t>
            </w:r>
          </w:p>
        </w:tc>
        <w:tc>
          <w:tcPr>
            <w:tcW w:w="3963" w:type="dxa"/>
          </w:tcPr>
          <w:p w:rsidR="006703F8" w:rsidRPr="007246DB" w:rsidRDefault="006703F8" w:rsidP="0019331E">
            <w:pPr>
              <w:rPr>
                <w:sz w:val="21"/>
                <w:szCs w:val="21"/>
              </w:rPr>
            </w:pPr>
            <w:r w:rsidRPr="007246DB">
              <w:rPr>
                <w:sz w:val="21"/>
                <w:szCs w:val="21"/>
              </w:rPr>
              <w:t>Сельское поселение Антоновка</w:t>
            </w:r>
          </w:p>
        </w:tc>
        <w:tc>
          <w:tcPr>
            <w:tcW w:w="5103" w:type="dxa"/>
          </w:tcPr>
          <w:p w:rsidR="006703F8" w:rsidRPr="007246DB" w:rsidRDefault="006703F8" w:rsidP="0028117F">
            <w:pPr>
              <w:pStyle w:val="a3"/>
              <w:ind w:left="0" w:right="-108"/>
              <w:rPr>
                <w:sz w:val="21"/>
                <w:szCs w:val="21"/>
              </w:rPr>
            </w:pPr>
            <w:r w:rsidRPr="007246DB">
              <w:rPr>
                <w:noProof/>
                <w:sz w:val="21"/>
                <w:szCs w:val="21"/>
              </w:rPr>
              <w:t xml:space="preserve">решение Собрания представителей </w:t>
            </w:r>
            <w:r w:rsidRPr="007246DB">
              <w:rPr>
                <w:sz w:val="21"/>
                <w:szCs w:val="21"/>
              </w:rPr>
              <w:t>08.11.2017 г. № 21</w:t>
            </w:r>
          </w:p>
        </w:tc>
      </w:tr>
      <w:tr w:rsidR="006703F8" w:rsidRPr="00A8003B" w:rsidTr="0028117F">
        <w:tc>
          <w:tcPr>
            <w:tcW w:w="540" w:type="dxa"/>
          </w:tcPr>
          <w:p w:rsidR="006703F8" w:rsidRPr="007246DB" w:rsidRDefault="006703F8" w:rsidP="0019331E">
            <w:pPr>
              <w:rPr>
                <w:sz w:val="21"/>
                <w:szCs w:val="21"/>
              </w:rPr>
            </w:pPr>
            <w:r w:rsidRPr="007246DB">
              <w:rPr>
                <w:sz w:val="21"/>
                <w:szCs w:val="21"/>
              </w:rPr>
              <w:t>3.</w:t>
            </w:r>
          </w:p>
        </w:tc>
        <w:tc>
          <w:tcPr>
            <w:tcW w:w="3963" w:type="dxa"/>
          </w:tcPr>
          <w:p w:rsidR="006703F8" w:rsidRPr="007246DB" w:rsidRDefault="006703F8" w:rsidP="0019331E">
            <w:pPr>
              <w:rPr>
                <w:sz w:val="21"/>
                <w:szCs w:val="21"/>
              </w:rPr>
            </w:pPr>
            <w:r w:rsidRPr="007246DB">
              <w:rPr>
                <w:sz w:val="21"/>
                <w:szCs w:val="21"/>
              </w:rPr>
              <w:t>Сельское поселение Сергиевск</w:t>
            </w:r>
          </w:p>
        </w:tc>
        <w:tc>
          <w:tcPr>
            <w:tcW w:w="5103" w:type="dxa"/>
          </w:tcPr>
          <w:p w:rsidR="006703F8" w:rsidRPr="007246DB" w:rsidRDefault="006703F8" w:rsidP="0028117F">
            <w:pPr>
              <w:pStyle w:val="a3"/>
              <w:ind w:left="0" w:right="-108"/>
              <w:rPr>
                <w:sz w:val="21"/>
                <w:szCs w:val="21"/>
              </w:rPr>
            </w:pPr>
            <w:r w:rsidRPr="007246DB">
              <w:rPr>
                <w:noProof/>
                <w:sz w:val="21"/>
                <w:szCs w:val="21"/>
              </w:rPr>
              <w:t xml:space="preserve">решение Собрания представителей </w:t>
            </w:r>
            <w:r w:rsidRPr="007246DB">
              <w:rPr>
                <w:sz w:val="21"/>
                <w:szCs w:val="21"/>
              </w:rPr>
              <w:t>08.11.2017 г. № 26</w:t>
            </w:r>
          </w:p>
        </w:tc>
      </w:tr>
      <w:tr w:rsidR="006703F8" w:rsidRPr="00A8003B" w:rsidTr="0028117F">
        <w:tc>
          <w:tcPr>
            <w:tcW w:w="540" w:type="dxa"/>
          </w:tcPr>
          <w:p w:rsidR="006703F8" w:rsidRPr="007246DB" w:rsidRDefault="006703F8" w:rsidP="0019331E">
            <w:pPr>
              <w:rPr>
                <w:sz w:val="21"/>
                <w:szCs w:val="21"/>
              </w:rPr>
            </w:pPr>
            <w:r w:rsidRPr="007246DB">
              <w:rPr>
                <w:sz w:val="21"/>
                <w:szCs w:val="21"/>
              </w:rPr>
              <w:t>4.</w:t>
            </w:r>
          </w:p>
        </w:tc>
        <w:tc>
          <w:tcPr>
            <w:tcW w:w="3963" w:type="dxa"/>
          </w:tcPr>
          <w:p w:rsidR="006703F8" w:rsidRPr="007246DB" w:rsidRDefault="006703F8" w:rsidP="0019331E">
            <w:pPr>
              <w:rPr>
                <w:sz w:val="21"/>
                <w:szCs w:val="21"/>
              </w:rPr>
            </w:pPr>
            <w:r w:rsidRPr="007246DB">
              <w:rPr>
                <w:sz w:val="21"/>
                <w:szCs w:val="21"/>
              </w:rPr>
              <w:t>Сельское поселение Сургут</w:t>
            </w:r>
          </w:p>
        </w:tc>
        <w:tc>
          <w:tcPr>
            <w:tcW w:w="5103" w:type="dxa"/>
          </w:tcPr>
          <w:p w:rsidR="006703F8" w:rsidRPr="007246DB" w:rsidRDefault="006703F8" w:rsidP="0028117F">
            <w:pPr>
              <w:pStyle w:val="a3"/>
              <w:ind w:left="0" w:right="-108"/>
              <w:rPr>
                <w:sz w:val="21"/>
                <w:szCs w:val="21"/>
              </w:rPr>
            </w:pPr>
            <w:r w:rsidRPr="007246DB">
              <w:rPr>
                <w:noProof/>
                <w:sz w:val="21"/>
                <w:szCs w:val="21"/>
              </w:rPr>
              <w:t xml:space="preserve">решение Собрания представителей </w:t>
            </w:r>
            <w:r w:rsidRPr="007246DB">
              <w:rPr>
                <w:sz w:val="21"/>
                <w:szCs w:val="21"/>
              </w:rPr>
              <w:t>08.11.2017 г. № 26</w:t>
            </w:r>
          </w:p>
        </w:tc>
      </w:tr>
      <w:tr w:rsidR="006703F8" w:rsidRPr="00A8003B" w:rsidTr="0028117F">
        <w:tc>
          <w:tcPr>
            <w:tcW w:w="540" w:type="dxa"/>
          </w:tcPr>
          <w:p w:rsidR="006703F8" w:rsidRPr="007246DB" w:rsidRDefault="006703F8" w:rsidP="0019331E">
            <w:pPr>
              <w:rPr>
                <w:sz w:val="21"/>
                <w:szCs w:val="21"/>
              </w:rPr>
            </w:pPr>
            <w:r w:rsidRPr="007246DB">
              <w:rPr>
                <w:sz w:val="21"/>
                <w:szCs w:val="21"/>
              </w:rPr>
              <w:t>5.</w:t>
            </w:r>
          </w:p>
        </w:tc>
        <w:tc>
          <w:tcPr>
            <w:tcW w:w="3963" w:type="dxa"/>
          </w:tcPr>
          <w:p w:rsidR="006703F8" w:rsidRPr="007246DB" w:rsidRDefault="006703F8" w:rsidP="0019331E">
            <w:pPr>
              <w:rPr>
                <w:sz w:val="21"/>
                <w:szCs w:val="21"/>
              </w:rPr>
            </w:pPr>
            <w:r w:rsidRPr="007246DB">
              <w:rPr>
                <w:sz w:val="21"/>
                <w:szCs w:val="21"/>
              </w:rPr>
              <w:t>Сельское поселение Серноводск</w:t>
            </w:r>
          </w:p>
        </w:tc>
        <w:tc>
          <w:tcPr>
            <w:tcW w:w="5103" w:type="dxa"/>
          </w:tcPr>
          <w:p w:rsidR="006703F8" w:rsidRPr="007246DB" w:rsidRDefault="006703F8" w:rsidP="0028117F">
            <w:pPr>
              <w:pStyle w:val="a3"/>
              <w:ind w:left="0" w:right="-108"/>
              <w:rPr>
                <w:sz w:val="21"/>
                <w:szCs w:val="21"/>
              </w:rPr>
            </w:pPr>
            <w:r w:rsidRPr="007246DB">
              <w:rPr>
                <w:noProof/>
                <w:sz w:val="21"/>
                <w:szCs w:val="21"/>
              </w:rPr>
              <w:t xml:space="preserve">решение Собрания представителей </w:t>
            </w:r>
            <w:r w:rsidRPr="007246DB">
              <w:rPr>
                <w:sz w:val="21"/>
                <w:szCs w:val="21"/>
              </w:rPr>
              <w:t>08.11.2017 г. №</w:t>
            </w:r>
          </w:p>
        </w:tc>
      </w:tr>
      <w:tr w:rsidR="006703F8" w:rsidRPr="00A8003B" w:rsidTr="0028117F">
        <w:tc>
          <w:tcPr>
            <w:tcW w:w="540" w:type="dxa"/>
          </w:tcPr>
          <w:p w:rsidR="006703F8" w:rsidRPr="007246DB" w:rsidRDefault="006703F8" w:rsidP="0019331E">
            <w:pPr>
              <w:rPr>
                <w:sz w:val="21"/>
                <w:szCs w:val="21"/>
              </w:rPr>
            </w:pPr>
            <w:r w:rsidRPr="007246DB">
              <w:rPr>
                <w:sz w:val="21"/>
                <w:szCs w:val="21"/>
              </w:rPr>
              <w:t>6.</w:t>
            </w:r>
          </w:p>
        </w:tc>
        <w:tc>
          <w:tcPr>
            <w:tcW w:w="3963" w:type="dxa"/>
          </w:tcPr>
          <w:p w:rsidR="006703F8" w:rsidRPr="007246DB" w:rsidRDefault="006703F8" w:rsidP="0019331E">
            <w:pPr>
              <w:rPr>
                <w:sz w:val="21"/>
                <w:szCs w:val="21"/>
              </w:rPr>
            </w:pPr>
            <w:r w:rsidRPr="007246DB">
              <w:rPr>
                <w:sz w:val="21"/>
                <w:szCs w:val="21"/>
              </w:rPr>
              <w:t>Сельское поселение Светлодольск</w:t>
            </w:r>
          </w:p>
        </w:tc>
        <w:tc>
          <w:tcPr>
            <w:tcW w:w="5103" w:type="dxa"/>
          </w:tcPr>
          <w:p w:rsidR="006703F8" w:rsidRPr="007246DB" w:rsidRDefault="006703F8" w:rsidP="0028117F">
            <w:pPr>
              <w:pStyle w:val="a3"/>
              <w:ind w:left="0" w:right="-108"/>
              <w:rPr>
                <w:sz w:val="21"/>
                <w:szCs w:val="21"/>
              </w:rPr>
            </w:pPr>
            <w:r w:rsidRPr="007246DB">
              <w:rPr>
                <w:noProof/>
                <w:sz w:val="21"/>
                <w:szCs w:val="21"/>
              </w:rPr>
              <w:t xml:space="preserve">решение Собрания представителей </w:t>
            </w:r>
            <w:r w:rsidRPr="007246DB">
              <w:rPr>
                <w:sz w:val="21"/>
                <w:szCs w:val="21"/>
              </w:rPr>
              <w:t>08.11.2017 г. № 25</w:t>
            </w:r>
          </w:p>
        </w:tc>
      </w:tr>
      <w:tr w:rsidR="006703F8" w:rsidRPr="00A8003B" w:rsidTr="0028117F">
        <w:tc>
          <w:tcPr>
            <w:tcW w:w="540" w:type="dxa"/>
          </w:tcPr>
          <w:p w:rsidR="006703F8" w:rsidRPr="007246DB" w:rsidRDefault="006703F8" w:rsidP="0019331E">
            <w:pPr>
              <w:rPr>
                <w:sz w:val="21"/>
                <w:szCs w:val="21"/>
              </w:rPr>
            </w:pPr>
            <w:r w:rsidRPr="007246DB">
              <w:rPr>
                <w:sz w:val="21"/>
                <w:szCs w:val="21"/>
              </w:rPr>
              <w:t>7.</w:t>
            </w:r>
          </w:p>
        </w:tc>
        <w:tc>
          <w:tcPr>
            <w:tcW w:w="3963" w:type="dxa"/>
          </w:tcPr>
          <w:p w:rsidR="006703F8" w:rsidRPr="007246DB" w:rsidRDefault="006703F8" w:rsidP="0019331E">
            <w:pPr>
              <w:rPr>
                <w:sz w:val="21"/>
                <w:szCs w:val="21"/>
              </w:rPr>
            </w:pPr>
            <w:r w:rsidRPr="007246DB">
              <w:rPr>
                <w:sz w:val="21"/>
                <w:szCs w:val="21"/>
              </w:rPr>
              <w:t>Сельское поселение Калиновка</w:t>
            </w:r>
          </w:p>
        </w:tc>
        <w:tc>
          <w:tcPr>
            <w:tcW w:w="5103" w:type="dxa"/>
          </w:tcPr>
          <w:p w:rsidR="006703F8" w:rsidRPr="007246DB" w:rsidRDefault="006703F8" w:rsidP="0028117F">
            <w:pPr>
              <w:pStyle w:val="a3"/>
              <w:ind w:left="0" w:right="-108"/>
              <w:rPr>
                <w:sz w:val="21"/>
                <w:szCs w:val="21"/>
              </w:rPr>
            </w:pPr>
            <w:r w:rsidRPr="007246DB">
              <w:rPr>
                <w:noProof/>
                <w:sz w:val="21"/>
                <w:szCs w:val="21"/>
              </w:rPr>
              <w:t xml:space="preserve">решение Собрания представителей </w:t>
            </w:r>
            <w:r w:rsidRPr="007246DB">
              <w:rPr>
                <w:sz w:val="21"/>
                <w:szCs w:val="21"/>
              </w:rPr>
              <w:t>08.11.2017 г. № 26</w:t>
            </w:r>
          </w:p>
        </w:tc>
      </w:tr>
      <w:tr w:rsidR="006703F8" w:rsidRPr="00A8003B" w:rsidTr="0028117F">
        <w:tc>
          <w:tcPr>
            <w:tcW w:w="540" w:type="dxa"/>
          </w:tcPr>
          <w:p w:rsidR="006703F8" w:rsidRPr="007246DB" w:rsidRDefault="006703F8" w:rsidP="0019331E">
            <w:pPr>
              <w:rPr>
                <w:sz w:val="21"/>
                <w:szCs w:val="21"/>
              </w:rPr>
            </w:pPr>
            <w:r w:rsidRPr="007246DB">
              <w:rPr>
                <w:sz w:val="21"/>
                <w:szCs w:val="21"/>
              </w:rPr>
              <w:t>8.</w:t>
            </w:r>
          </w:p>
        </w:tc>
        <w:tc>
          <w:tcPr>
            <w:tcW w:w="3963" w:type="dxa"/>
          </w:tcPr>
          <w:p w:rsidR="006703F8" w:rsidRPr="007246DB" w:rsidRDefault="006703F8" w:rsidP="0019331E">
            <w:pPr>
              <w:rPr>
                <w:sz w:val="21"/>
                <w:szCs w:val="21"/>
              </w:rPr>
            </w:pPr>
            <w:r w:rsidRPr="007246DB">
              <w:rPr>
                <w:sz w:val="21"/>
                <w:szCs w:val="21"/>
              </w:rPr>
              <w:t>Сельское поселение Кармало-Аделяково</w:t>
            </w:r>
          </w:p>
        </w:tc>
        <w:tc>
          <w:tcPr>
            <w:tcW w:w="5103" w:type="dxa"/>
          </w:tcPr>
          <w:p w:rsidR="006703F8" w:rsidRPr="007246DB" w:rsidRDefault="006703F8" w:rsidP="0028117F">
            <w:pPr>
              <w:pStyle w:val="a3"/>
              <w:ind w:left="0" w:right="-108"/>
              <w:rPr>
                <w:sz w:val="21"/>
                <w:szCs w:val="21"/>
              </w:rPr>
            </w:pPr>
            <w:r w:rsidRPr="007246DB">
              <w:rPr>
                <w:noProof/>
                <w:sz w:val="21"/>
                <w:szCs w:val="21"/>
              </w:rPr>
              <w:t xml:space="preserve">решение Собрания представителей </w:t>
            </w:r>
            <w:r w:rsidRPr="007246DB">
              <w:rPr>
                <w:sz w:val="21"/>
                <w:szCs w:val="21"/>
              </w:rPr>
              <w:t>08.11.2017 г. № 21</w:t>
            </w:r>
          </w:p>
        </w:tc>
      </w:tr>
      <w:tr w:rsidR="006703F8" w:rsidRPr="00A8003B" w:rsidTr="0028117F">
        <w:tc>
          <w:tcPr>
            <w:tcW w:w="540" w:type="dxa"/>
          </w:tcPr>
          <w:p w:rsidR="006703F8" w:rsidRPr="007246DB" w:rsidRDefault="006703F8" w:rsidP="0019331E">
            <w:pPr>
              <w:rPr>
                <w:sz w:val="21"/>
                <w:szCs w:val="21"/>
              </w:rPr>
            </w:pPr>
            <w:r w:rsidRPr="007246DB">
              <w:rPr>
                <w:sz w:val="21"/>
                <w:szCs w:val="21"/>
              </w:rPr>
              <w:t>9.</w:t>
            </w:r>
          </w:p>
        </w:tc>
        <w:tc>
          <w:tcPr>
            <w:tcW w:w="3963" w:type="dxa"/>
          </w:tcPr>
          <w:p w:rsidR="006703F8" w:rsidRPr="007246DB" w:rsidRDefault="006703F8" w:rsidP="0019331E">
            <w:pPr>
              <w:rPr>
                <w:sz w:val="21"/>
                <w:szCs w:val="21"/>
              </w:rPr>
            </w:pPr>
            <w:r w:rsidRPr="007246DB">
              <w:rPr>
                <w:sz w:val="21"/>
                <w:szCs w:val="21"/>
              </w:rPr>
              <w:t>Сельское поселение Захаркино</w:t>
            </w:r>
          </w:p>
        </w:tc>
        <w:tc>
          <w:tcPr>
            <w:tcW w:w="5103" w:type="dxa"/>
          </w:tcPr>
          <w:p w:rsidR="006703F8" w:rsidRPr="007246DB" w:rsidRDefault="006703F8" w:rsidP="0028117F">
            <w:pPr>
              <w:pStyle w:val="a3"/>
              <w:ind w:left="0" w:right="-108"/>
              <w:rPr>
                <w:sz w:val="21"/>
                <w:szCs w:val="21"/>
              </w:rPr>
            </w:pPr>
            <w:r w:rsidRPr="007246DB">
              <w:rPr>
                <w:noProof/>
                <w:sz w:val="21"/>
                <w:szCs w:val="21"/>
              </w:rPr>
              <w:t xml:space="preserve">решение Собрания представителей </w:t>
            </w:r>
            <w:r w:rsidRPr="007246DB">
              <w:rPr>
                <w:sz w:val="21"/>
                <w:szCs w:val="21"/>
              </w:rPr>
              <w:t>08.11.2017 г. № 23</w:t>
            </w:r>
          </w:p>
        </w:tc>
      </w:tr>
      <w:tr w:rsidR="006703F8" w:rsidRPr="00A8003B" w:rsidTr="0028117F">
        <w:tc>
          <w:tcPr>
            <w:tcW w:w="540" w:type="dxa"/>
          </w:tcPr>
          <w:p w:rsidR="006703F8" w:rsidRPr="007246DB" w:rsidRDefault="006703F8" w:rsidP="0019331E">
            <w:pPr>
              <w:rPr>
                <w:sz w:val="21"/>
                <w:szCs w:val="21"/>
              </w:rPr>
            </w:pPr>
            <w:r w:rsidRPr="007246DB">
              <w:rPr>
                <w:sz w:val="21"/>
                <w:szCs w:val="21"/>
              </w:rPr>
              <w:t>10.</w:t>
            </w:r>
          </w:p>
        </w:tc>
        <w:tc>
          <w:tcPr>
            <w:tcW w:w="3963" w:type="dxa"/>
          </w:tcPr>
          <w:p w:rsidR="006703F8" w:rsidRPr="007246DB" w:rsidRDefault="006703F8" w:rsidP="0019331E">
            <w:pPr>
              <w:rPr>
                <w:sz w:val="21"/>
                <w:szCs w:val="21"/>
              </w:rPr>
            </w:pPr>
            <w:r w:rsidRPr="007246DB">
              <w:rPr>
                <w:sz w:val="21"/>
                <w:szCs w:val="21"/>
              </w:rPr>
              <w:t>Сельское поселение Липовка</w:t>
            </w:r>
          </w:p>
        </w:tc>
        <w:tc>
          <w:tcPr>
            <w:tcW w:w="5103" w:type="dxa"/>
          </w:tcPr>
          <w:p w:rsidR="006703F8" w:rsidRPr="007246DB" w:rsidRDefault="006703F8" w:rsidP="0028117F">
            <w:pPr>
              <w:pStyle w:val="a3"/>
              <w:ind w:left="0" w:right="-108"/>
              <w:rPr>
                <w:sz w:val="21"/>
                <w:szCs w:val="21"/>
              </w:rPr>
            </w:pPr>
            <w:r w:rsidRPr="007246DB">
              <w:rPr>
                <w:noProof/>
                <w:sz w:val="21"/>
                <w:szCs w:val="21"/>
              </w:rPr>
              <w:t xml:space="preserve">решение Собрания представителей </w:t>
            </w:r>
            <w:r w:rsidRPr="007246DB">
              <w:rPr>
                <w:sz w:val="21"/>
                <w:szCs w:val="21"/>
              </w:rPr>
              <w:t>08.11.2017 г. № 24</w:t>
            </w:r>
          </w:p>
        </w:tc>
      </w:tr>
      <w:tr w:rsidR="006703F8" w:rsidRPr="00A8003B" w:rsidTr="0028117F">
        <w:tc>
          <w:tcPr>
            <w:tcW w:w="540" w:type="dxa"/>
          </w:tcPr>
          <w:p w:rsidR="006703F8" w:rsidRPr="007246DB" w:rsidRDefault="006703F8" w:rsidP="0019331E">
            <w:pPr>
              <w:rPr>
                <w:sz w:val="21"/>
                <w:szCs w:val="21"/>
              </w:rPr>
            </w:pPr>
            <w:r w:rsidRPr="007246DB">
              <w:rPr>
                <w:sz w:val="21"/>
                <w:szCs w:val="21"/>
              </w:rPr>
              <w:t>11.</w:t>
            </w:r>
          </w:p>
        </w:tc>
        <w:tc>
          <w:tcPr>
            <w:tcW w:w="3963" w:type="dxa"/>
          </w:tcPr>
          <w:p w:rsidR="006703F8" w:rsidRPr="007246DB" w:rsidRDefault="006703F8" w:rsidP="0019331E">
            <w:pPr>
              <w:rPr>
                <w:sz w:val="21"/>
                <w:szCs w:val="21"/>
              </w:rPr>
            </w:pPr>
            <w:r w:rsidRPr="007246DB">
              <w:rPr>
                <w:sz w:val="21"/>
                <w:szCs w:val="21"/>
              </w:rPr>
              <w:t>Сельское поселение Кутузовский</w:t>
            </w:r>
          </w:p>
        </w:tc>
        <w:tc>
          <w:tcPr>
            <w:tcW w:w="5103" w:type="dxa"/>
          </w:tcPr>
          <w:p w:rsidR="006703F8" w:rsidRPr="007246DB" w:rsidRDefault="006703F8" w:rsidP="0028117F">
            <w:pPr>
              <w:pStyle w:val="a3"/>
              <w:ind w:left="0" w:right="-108"/>
              <w:rPr>
                <w:sz w:val="21"/>
                <w:szCs w:val="21"/>
              </w:rPr>
            </w:pPr>
            <w:r w:rsidRPr="007246DB">
              <w:rPr>
                <w:noProof/>
                <w:sz w:val="21"/>
                <w:szCs w:val="21"/>
              </w:rPr>
              <w:t xml:space="preserve">решение Собрания представителей </w:t>
            </w:r>
            <w:r w:rsidRPr="007246DB">
              <w:rPr>
                <w:sz w:val="21"/>
                <w:szCs w:val="21"/>
              </w:rPr>
              <w:t>08.11.2017 г. № 23</w:t>
            </w:r>
          </w:p>
        </w:tc>
      </w:tr>
      <w:tr w:rsidR="006703F8" w:rsidRPr="00A8003B" w:rsidTr="0028117F">
        <w:tc>
          <w:tcPr>
            <w:tcW w:w="540" w:type="dxa"/>
          </w:tcPr>
          <w:p w:rsidR="006703F8" w:rsidRPr="007246DB" w:rsidRDefault="006703F8" w:rsidP="0019331E">
            <w:pPr>
              <w:rPr>
                <w:sz w:val="21"/>
                <w:szCs w:val="21"/>
              </w:rPr>
            </w:pPr>
            <w:r w:rsidRPr="007246DB">
              <w:rPr>
                <w:sz w:val="21"/>
                <w:szCs w:val="21"/>
              </w:rPr>
              <w:t>12.</w:t>
            </w:r>
          </w:p>
        </w:tc>
        <w:tc>
          <w:tcPr>
            <w:tcW w:w="3963" w:type="dxa"/>
          </w:tcPr>
          <w:p w:rsidR="006703F8" w:rsidRPr="007246DB" w:rsidRDefault="006703F8" w:rsidP="0019331E">
            <w:pPr>
              <w:rPr>
                <w:sz w:val="21"/>
                <w:szCs w:val="21"/>
              </w:rPr>
            </w:pPr>
            <w:r w:rsidRPr="007246DB">
              <w:rPr>
                <w:sz w:val="21"/>
                <w:szCs w:val="21"/>
              </w:rPr>
              <w:t>Сельское поселение Кандабулак</w:t>
            </w:r>
          </w:p>
        </w:tc>
        <w:tc>
          <w:tcPr>
            <w:tcW w:w="5103" w:type="dxa"/>
          </w:tcPr>
          <w:p w:rsidR="006703F8" w:rsidRPr="007246DB" w:rsidRDefault="006703F8" w:rsidP="0028117F">
            <w:pPr>
              <w:pStyle w:val="a3"/>
              <w:ind w:left="0" w:right="-108"/>
              <w:rPr>
                <w:sz w:val="21"/>
                <w:szCs w:val="21"/>
              </w:rPr>
            </w:pPr>
            <w:r w:rsidRPr="007246DB">
              <w:rPr>
                <w:noProof/>
                <w:sz w:val="21"/>
                <w:szCs w:val="21"/>
              </w:rPr>
              <w:t xml:space="preserve">решение Собрания представителей </w:t>
            </w:r>
            <w:r w:rsidRPr="007246DB">
              <w:rPr>
                <w:sz w:val="21"/>
                <w:szCs w:val="21"/>
              </w:rPr>
              <w:t>08.11.2017 г. № 24</w:t>
            </w:r>
          </w:p>
        </w:tc>
      </w:tr>
      <w:tr w:rsidR="006703F8" w:rsidRPr="00A8003B" w:rsidTr="0028117F">
        <w:tc>
          <w:tcPr>
            <w:tcW w:w="540" w:type="dxa"/>
          </w:tcPr>
          <w:p w:rsidR="006703F8" w:rsidRPr="007246DB" w:rsidRDefault="006703F8" w:rsidP="0019331E">
            <w:pPr>
              <w:rPr>
                <w:sz w:val="21"/>
                <w:szCs w:val="21"/>
              </w:rPr>
            </w:pPr>
            <w:r w:rsidRPr="007246DB">
              <w:rPr>
                <w:sz w:val="21"/>
                <w:szCs w:val="21"/>
              </w:rPr>
              <w:t>13.</w:t>
            </w:r>
          </w:p>
        </w:tc>
        <w:tc>
          <w:tcPr>
            <w:tcW w:w="3963" w:type="dxa"/>
          </w:tcPr>
          <w:p w:rsidR="006703F8" w:rsidRPr="007246DB" w:rsidRDefault="006703F8" w:rsidP="0019331E">
            <w:pPr>
              <w:rPr>
                <w:sz w:val="21"/>
                <w:szCs w:val="21"/>
              </w:rPr>
            </w:pPr>
            <w:r w:rsidRPr="007246DB">
              <w:rPr>
                <w:sz w:val="21"/>
                <w:szCs w:val="21"/>
              </w:rPr>
              <w:t>Сельское поселение Красносельское</w:t>
            </w:r>
          </w:p>
        </w:tc>
        <w:tc>
          <w:tcPr>
            <w:tcW w:w="5103" w:type="dxa"/>
          </w:tcPr>
          <w:p w:rsidR="006703F8" w:rsidRPr="007246DB" w:rsidRDefault="006703F8" w:rsidP="0028117F">
            <w:pPr>
              <w:pStyle w:val="a3"/>
              <w:ind w:left="0" w:right="-108"/>
              <w:rPr>
                <w:sz w:val="21"/>
                <w:szCs w:val="21"/>
              </w:rPr>
            </w:pPr>
            <w:r w:rsidRPr="007246DB">
              <w:rPr>
                <w:noProof/>
                <w:sz w:val="21"/>
                <w:szCs w:val="21"/>
              </w:rPr>
              <w:t xml:space="preserve">решение Собрания представителей </w:t>
            </w:r>
            <w:r w:rsidRPr="007246DB">
              <w:rPr>
                <w:sz w:val="21"/>
                <w:szCs w:val="21"/>
              </w:rPr>
              <w:t>08.11.2017 г. № 25</w:t>
            </w:r>
          </w:p>
        </w:tc>
      </w:tr>
      <w:tr w:rsidR="006703F8" w:rsidRPr="00A8003B" w:rsidTr="0028117F">
        <w:tc>
          <w:tcPr>
            <w:tcW w:w="540" w:type="dxa"/>
          </w:tcPr>
          <w:p w:rsidR="006703F8" w:rsidRPr="007246DB" w:rsidRDefault="006703F8" w:rsidP="0019331E">
            <w:pPr>
              <w:rPr>
                <w:sz w:val="21"/>
                <w:szCs w:val="21"/>
              </w:rPr>
            </w:pPr>
            <w:r w:rsidRPr="007246DB">
              <w:rPr>
                <w:sz w:val="21"/>
                <w:szCs w:val="21"/>
              </w:rPr>
              <w:t>14.</w:t>
            </w:r>
          </w:p>
        </w:tc>
        <w:tc>
          <w:tcPr>
            <w:tcW w:w="3963" w:type="dxa"/>
          </w:tcPr>
          <w:p w:rsidR="006703F8" w:rsidRPr="007246DB" w:rsidRDefault="006703F8" w:rsidP="0019331E">
            <w:pPr>
              <w:rPr>
                <w:sz w:val="21"/>
                <w:szCs w:val="21"/>
              </w:rPr>
            </w:pPr>
            <w:r w:rsidRPr="007246DB">
              <w:rPr>
                <w:sz w:val="21"/>
                <w:szCs w:val="21"/>
              </w:rPr>
              <w:t>Сельское поселение Елшанка</w:t>
            </w:r>
          </w:p>
        </w:tc>
        <w:tc>
          <w:tcPr>
            <w:tcW w:w="5103" w:type="dxa"/>
          </w:tcPr>
          <w:p w:rsidR="006703F8" w:rsidRPr="007246DB" w:rsidRDefault="006703F8" w:rsidP="0028117F">
            <w:pPr>
              <w:pStyle w:val="a3"/>
              <w:ind w:left="0" w:right="-108"/>
              <w:rPr>
                <w:sz w:val="21"/>
                <w:szCs w:val="21"/>
              </w:rPr>
            </w:pPr>
            <w:r w:rsidRPr="007246DB">
              <w:rPr>
                <w:noProof/>
                <w:sz w:val="21"/>
                <w:szCs w:val="21"/>
              </w:rPr>
              <w:t xml:space="preserve">решение Собрания представителей </w:t>
            </w:r>
            <w:r w:rsidRPr="007246DB">
              <w:rPr>
                <w:sz w:val="21"/>
                <w:szCs w:val="21"/>
              </w:rPr>
              <w:t>08.11.2017 г. № 24</w:t>
            </w:r>
          </w:p>
        </w:tc>
      </w:tr>
      <w:tr w:rsidR="006703F8" w:rsidRPr="00A8003B" w:rsidTr="0028117F">
        <w:tc>
          <w:tcPr>
            <w:tcW w:w="540" w:type="dxa"/>
          </w:tcPr>
          <w:p w:rsidR="006703F8" w:rsidRPr="007246DB" w:rsidRDefault="006703F8" w:rsidP="0019331E">
            <w:pPr>
              <w:rPr>
                <w:sz w:val="21"/>
                <w:szCs w:val="21"/>
              </w:rPr>
            </w:pPr>
            <w:r w:rsidRPr="007246DB">
              <w:rPr>
                <w:sz w:val="21"/>
                <w:szCs w:val="21"/>
              </w:rPr>
              <w:t>15.</w:t>
            </w:r>
          </w:p>
        </w:tc>
        <w:tc>
          <w:tcPr>
            <w:tcW w:w="3963" w:type="dxa"/>
          </w:tcPr>
          <w:p w:rsidR="006703F8" w:rsidRPr="007246DB" w:rsidRDefault="006703F8" w:rsidP="0019331E">
            <w:pPr>
              <w:rPr>
                <w:sz w:val="21"/>
                <w:szCs w:val="21"/>
              </w:rPr>
            </w:pPr>
            <w:r w:rsidRPr="007246DB">
              <w:rPr>
                <w:sz w:val="21"/>
                <w:szCs w:val="21"/>
              </w:rPr>
              <w:t>Сельское поселение Верхняя Орлянка</w:t>
            </w:r>
          </w:p>
        </w:tc>
        <w:tc>
          <w:tcPr>
            <w:tcW w:w="5103" w:type="dxa"/>
          </w:tcPr>
          <w:p w:rsidR="006703F8" w:rsidRPr="007246DB" w:rsidRDefault="006703F8" w:rsidP="0028117F">
            <w:pPr>
              <w:pStyle w:val="a3"/>
              <w:ind w:left="0" w:right="-108"/>
              <w:rPr>
                <w:sz w:val="21"/>
                <w:szCs w:val="21"/>
              </w:rPr>
            </w:pPr>
            <w:r w:rsidRPr="007246DB">
              <w:rPr>
                <w:noProof/>
                <w:sz w:val="21"/>
                <w:szCs w:val="21"/>
              </w:rPr>
              <w:t xml:space="preserve">решение Собрания представителей </w:t>
            </w:r>
            <w:r w:rsidRPr="007246DB">
              <w:rPr>
                <w:sz w:val="21"/>
                <w:szCs w:val="21"/>
              </w:rPr>
              <w:t>08.11.2017 г. № 25</w:t>
            </w:r>
          </w:p>
        </w:tc>
      </w:tr>
      <w:tr w:rsidR="006703F8" w:rsidRPr="00A8003B" w:rsidTr="0028117F">
        <w:tc>
          <w:tcPr>
            <w:tcW w:w="540" w:type="dxa"/>
          </w:tcPr>
          <w:p w:rsidR="006703F8" w:rsidRPr="007246DB" w:rsidRDefault="006703F8" w:rsidP="0019331E">
            <w:pPr>
              <w:rPr>
                <w:sz w:val="21"/>
                <w:szCs w:val="21"/>
              </w:rPr>
            </w:pPr>
            <w:r w:rsidRPr="007246DB">
              <w:rPr>
                <w:sz w:val="21"/>
                <w:szCs w:val="21"/>
              </w:rPr>
              <w:t>16.</w:t>
            </w:r>
          </w:p>
        </w:tc>
        <w:tc>
          <w:tcPr>
            <w:tcW w:w="3963" w:type="dxa"/>
          </w:tcPr>
          <w:p w:rsidR="006703F8" w:rsidRPr="007246DB" w:rsidRDefault="006703F8" w:rsidP="0019331E">
            <w:pPr>
              <w:rPr>
                <w:sz w:val="21"/>
                <w:szCs w:val="21"/>
              </w:rPr>
            </w:pPr>
            <w:r w:rsidRPr="007246DB">
              <w:rPr>
                <w:sz w:val="21"/>
                <w:szCs w:val="21"/>
              </w:rPr>
              <w:t>Сельское поселение Воротнее</w:t>
            </w:r>
          </w:p>
        </w:tc>
        <w:tc>
          <w:tcPr>
            <w:tcW w:w="5103" w:type="dxa"/>
          </w:tcPr>
          <w:p w:rsidR="006703F8" w:rsidRPr="007246DB" w:rsidRDefault="006703F8" w:rsidP="0028117F">
            <w:pPr>
              <w:pStyle w:val="a3"/>
              <w:ind w:left="0" w:right="-108"/>
              <w:rPr>
                <w:sz w:val="21"/>
                <w:szCs w:val="21"/>
              </w:rPr>
            </w:pPr>
            <w:r w:rsidRPr="007246DB">
              <w:rPr>
                <w:noProof/>
                <w:sz w:val="21"/>
                <w:szCs w:val="21"/>
              </w:rPr>
              <w:t xml:space="preserve">решение Собрания представителей </w:t>
            </w:r>
            <w:r w:rsidRPr="007246DB">
              <w:rPr>
                <w:sz w:val="21"/>
                <w:szCs w:val="21"/>
              </w:rPr>
              <w:t>08.11.2017 г. № 24</w:t>
            </w:r>
          </w:p>
        </w:tc>
      </w:tr>
      <w:tr w:rsidR="006703F8" w:rsidRPr="00A8003B" w:rsidTr="0028117F">
        <w:tc>
          <w:tcPr>
            <w:tcW w:w="540" w:type="dxa"/>
          </w:tcPr>
          <w:p w:rsidR="006703F8" w:rsidRPr="007246DB" w:rsidRDefault="006703F8" w:rsidP="0019331E">
            <w:pPr>
              <w:rPr>
                <w:sz w:val="21"/>
                <w:szCs w:val="21"/>
              </w:rPr>
            </w:pPr>
            <w:r w:rsidRPr="007246DB">
              <w:rPr>
                <w:sz w:val="21"/>
                <w:szCs w:val="21"/>
              </w:rPr>
              <w:t>17.</w:t>
            </w:r>
          </w:p>
        </w:tc>
        <w:tc>
          <w:tcPr>
            <w:tcW w:w="3963" w:type="dxa"/>
          </w:tcPr>
          <w:p w:rsidR="006703F8" w:rsidRPr="007246DB" w:rsidRDefault="006703F8" w:rsidP="0019331E">
            <w:pPr>
              <w:rPr>
                <w:sz w:val="21"/>
                <w:szCs w:val="21"/>
              </w:rPr>
            </w:pPr>
            <w:r w:rsidRPr="007246DB">
              <w:rPr>
                <w:sz w:val="21"/>
                <w:szCs w:val="21"/>
              </w:rPr>
              <w:t>Сельское поселение Черновка</w:t>
            </w:r>
          </w:p>
        </w:tc>
        <w:tc>
          <w:tcPr>
            <w:tcW w:w="5103" w:type="dxa"/>
          </w:tcPr>
          <w:p w:rsidR="006703F8" w:rsidRPr="007246DB" w:rsidRDefault="006703F8" w:rsidP="0028117F">
            <w:pPr>
              <w:pStyle w:val="a3"/>
              <w:ind w:left="0" w:right="-108"/>
              <w:rPr>
                <w:sz w:val="21"/>
                <w:szCs w:val="21"/>
              </w:rPr>
            </w:pPr>
            <w:r w:rsidRPr="007246DB">
              <w:rPr>
                <w:noProof/>
                <w:sz w:val="21"/>
                <w:szCs w:val="21"/>
              </w:rPr>
              <w:t xml:space="preserve">решение Собрания представителей </w:t>
            </w:r>
            <w:r w:rsidRPr="007246DB">
              <w:rPr>
                <w:sz w:val="21"/>
                <w:szCs w:val="21"/>
              </w:rPr>
              <w:t>08.11.2017 г. № 25</w:t>
            </w:r>
          </w:p>
        </w:tc>
      </w:tr>
    </w:tbl>
    <w:p w:rsidR="006703F8" w:rsidRPr="00F650B5" w:rsidRDefault="006703F8" w:rsidP="006703F8">
      <w:pPr>
        <w:ind w:firstLine="709"/>
        <w:jc w:val="center"/>
        <w:rPr>
          <w:color w:val="FF0000"/>
        </w:rPr>
      </w:pPr>
    </w:p>
    <w:p w:rsidR="007246DB" w:rsidRPr="007246DB" w:rsidRDefault="007246DB" w:rsidP="007246DB">
      <w:pPr>
        <w:pStyle w:val="3"/>
        <w:ind w:firstLine="709"/>
        <w:jc w:val="both"/>
        <w:rPr>
          <w:color w:val="auto"/>
        </w:rPr>
      </w:pPr>
      <w:r w:rsidRPr="007246DB">
        <w:rPr>
          <w:color w:val="auto"/>
        </w:rPr>
        <w:t>3.3 Особенности планировочной структуры основных населенных пунктов района</w:t>
      </w:r>
    </w:p>
    <w:p w:rsidR="007246DB" w:rsidRPr="00496562" w:rsidRDefault="007246DB" w:rsidP="007246DB">
      <w:pPr>
        <w:ind w:firstLine="709"/>
      </w:pPr>
      <w:r w:rsidRPr="00496562">
        <w:t>П</w:t>
      </w:r>
      <w:r>
        <w:t xml:space="preserve"> </w:t>
      </w:r>
      <w:r w:rsidRPr="00496562">
        <w:t>о</w:t>
      </w:r>
      <w:r>
        <w:t xml:space="preserve"> </w:t>
      </w:r>
      <w:r w:rsidRPr="00496562">
        <w:t>с</w:t>
      </w:r>
      <w:r>
        <w:t xml:space="preserve"> </w:t>
      </w:r>
      <w:r w:rsidRPr="00496562">
        <w:t>е</w:t>
      </w:r>
      <w:r>
        <w:t xml:space="preserve"> </w:t>
      </w:r>
      <w:r w:rsidRPr="00496562">
        <w:t>л</w:t>
      </w:r>
      <w:r>
        <w:t xml:space="preserve"> </w:t>
      </w:r>
      <w:r w:rsidRPr="00496562">
        <w:t>о</w:t>
      </w:r>
      <w:r>
        <w:t xml:space="preserve"> </w:t>
      </w:r>
      <w:r w:rsidRPr="00496562">
        <w:t>к</w:t>
      </w:r>
      <w:r>
        <w:t xml:space="preserve">   </w:t>
      </w:r>
      <w:r w:rsidRPr="00496562">
        <w:t xml:space="preserve"> г</w:t>
      </w:r>
      <w:r>
        <w:t xml:space="preserve"> </w:t>
      </w:r>
      <w:r w:rsidRPr="00496562">
        <w:t>о</w:t>
      </w:r>
      <w:r>
        <w:t xml:space="preserve"> </w:t>
      </w:r>
      <w:r w:rsidRPr="00496562">
        <w:t>р</w:t>
      </w:r>
      <w:r>
        <w:t xml:space="preserve"> </w:t>
      </w:r>
      <w:r w:rsidRPr="00496562">
        <w:t>о</w:t>
      </w:r>
      <w:r>
        <w:t xml:space="preserve"> </w:t>
      </w:r>
      <w:r w:rsidRPr="00496562">
        <w:t>д</w:t>
      </w:r>
      <w:r>
        <w:t xml:space="preserve"> </w:t>
      </w:r>
      <w:r w:rsidRPr="00496562">
        <w:t>с</w:t>
      </w:r>
      <w:r>
        <w:t xml:space="preserve"> </w:t>
      </w:r>
      <w:r w:rsidRPr="00496562">
        <w:t>к</w:t>
      </w:r>
      <w:r>
        <w:t xml:space="preserve"> </w:t>
      </w:r>
      <w:r w:rsidRPr="00496562">
        <w:t>о</w:t>
      </w:r>
      <w:r>
        <w:t xml:space="preserve"> </w:t>
      </w:r>
      <w:r w:rsidRPr="00496562">
        <w:t>г</w:t>
      </w:r>
      <w:r>
        <w:t xml:space="preserve"> </w:t>
      </w:r>
      <w:r w:rsidRPr="00496562">
        <w:t>о</w:t>
      </w:r>
      <w:r>
        <w:t xml:space="preserve">  </w:t>
      </w:r>
      <w:r w:rsidRPr="00496562">
        <w:t xml:space="preserve"> т</w:t>
      </w:r>
      <w:r>
        <w:t xml:space="preserve">  </w:t>
      </w:r>
      <w:r w:rsidRPr="00496562">
        <w:t>и</w:t>
      </w:r>
      <w:r>
        <w:t xml:space="preserve"> </w:t>
      </w:r>
      <w:r w:rsidRPr="00496562">
        <w:t>п</w:t>
      </w:r>
      <w:r>
        <w:t xml:space="preserve"> </w:t>
      </w:r>
      <w:r w:rsidRPr="00496562">
        <w:t>а</w:t>
      </w:r>
      <w:r>
        <w:t xml:space="preserve">  </w:t>
      </w:r>
      <w:r w:rsidRPr="00496562">
        <w:t xml:space="preserve"> С</w:t>
      </w:r>
      <w:r>
        <w:t xml:space="preserve"> </w:t>
      </w:r>
      <w:r w:rsidRPr="00496562">
        <w:t>у</w:t>
      </w:r>
      <w:r>
        <w:t xml:space="preserve"> </w:t>
      </w:r>
      <w:r w:rsidRPr="00496562">
        <w:t>х</w:t>
      </w:r>
      <w:r>
        <w:t xml:space="preserve"> </w:t>
      </w:r>
      <w:r w:rsidRPr="00496562">
        <w:t>о</w:t>
      </w:r>
      <w:r>
        <w:t xml:space="preserve"> </w:t>
      </w:r>
      <w:r w:rsidRPr="00496562">
        <w:t>д</w:t>
      </w:r>
      <w:r>
        <w:t xml:space="preserve"> </w:t>
      </w:r>
      <w:r w:rsidRPr="00496562">
        <w:t>о</w:t>
      </w:r>
      <w:r>
        <w:t xml:space="preserve"> </w:t>
      </w:r>
      <w:r w:rsidRPr="00496562">
        <w:t>л</w:t>
      </w:r>
    </w:p>
    <w:p w:rsidR="007246DB" w:rsidRPr="00F650B5" w:rsidRDefault="007246DB" w:rsidP="007246DB">
      <w:pPr>
        <w:ind w:firstLine="709"/>
        <w:jc w:val="both"/>
      </w:pPr>
      <w:r w:rsidRPr="00F650B5">
        <w:t>Главный въезд в п.г.т. Суходол осуществляется с южной стороны по территориальной автодороге «Урал – Сергиевск», переходящей в ул. Гарина-Михайловского. В поселке выделяются жилая, промышленная и коммунальная зоны.</w:t>
      </w:r>
    </w:p>
    <w:p w:rsidR="007246DB" w:rsidRPr="00F650B5" w:rsidRDefault="007246DB" w:rsidP="007246DB">
      <w:pPr>
        <w:ind w:firstLine="709"/>
        <w:jc w:val="both"/>
      </w:pPr>
      <w:r w:rsidRPr="00F650B5">
        <w:t xml:space="preserve">На левом берегу р. Сургут сформировалась жилая зона. Ее развитие планировочно ограничено: на северо-востоке проходит железнодорожная ветка федерального значения «Кротовка-Сургут». Жилая зона поселка делится на две части – старую и новую, граница между которыми проходит по ул. Мира. Планировочные структуры двух частей резко отличаются. </w:t>
      </w:r>
    </w:p>
    <w:p w:rsidR="007246DB" w:rsidRPr="00F650B5" w:rsidRDefault="007246DB" w:rsidP="007246DB">
      <w:pPr>
        <w:ind w:firstLine="709"/>
        <w:jc w:val="both"/>
      </w:pPr>
      <w:r w:rsidRPr="00F650B5">
        <w:t>Сложившаяся сетка улиц «старого» Суходола сформировались вдоль пересыхающего ручья, повторяя его изгиб, и представлена несколькими улицами и множеством проездов. Улицы старой застройки протянулись с востока на запад, меняя направление и подчиняясь рельефу местности. Застройка представлена одноэтажными индивидуальными жилыми домами с большими приусадебными участками. Кварталы разновеликие и имеют неправильную форму.</w:t>
      </w:r>
    </w:p>
    <w:p w:rsidR="007246DB" w:rsidRDefault="007246DB" w:rsidP="007246DB">
      <w:pPr>
        <w:ind w:firstLine="709"/>
        <w:jc w:val="both"/>
      </w:pPr>
      <w:r w:rsidRPr="00F650B5">
        <w:t xml:space="preserve">Архитектурно-планировочной структуре новых жилых кварталов свойственна регулярная прямоугольная сетка улиц, имеющих направление с северо-востока на юго-запад, расположенных перпендикулярно железнодорожной ветке «Кротовка-Сургут». Кварталы имеют различную величину от 2 до </w:t>
      </w:r>
      <w:smartTag w:uri="urn:schemas-microsoft-com:office:smarttags" w:element="metricconverter">
        <w:smartTagPr>
          <w:attr w:name="ProductID" w:val="14 га"/>
        </w:smartTagPr>
        <w:r w:rsidRPr="00F650B5">
          <w:t>14 га</w:t>
        </w:r>
      </w:smartTag>
      <w:r w:rsidRPr="00F650B5">
        <w:t>. Жилая застройка представлена 1-2/этажными усадебными и 2-х, 3-х, 5/этажными секционными жилыми домами, расположенными в центральной части населенного пункта. Однако имеется квартал между ул. Пушкина и ул. Спортивной, застроенный преимущественно жилыми домами барачного типа с большим процентом износа, которые на текущий период расселены. Дома барачного типа снесены.</w:t>
      </w:r>
    </w:p>
    <w:p w:rsidR="007246DB" w:rsidRPr="00F650B5" w:rsidRDefault="007246DB" w:rsidP="007246DB">
      <w:pPr>
        <w:ind w:firstLine="709"/>
        <w:jc w:val="both"/>
      </w:pPr>
      <w:r w:rsidRPr="00F650B5">
        <w:t>Общественный центр поселка сосредоточен на  ул. Мира, ул. Куйбышева и ул. Победы. Здесь расположены здания объектов торговли и бытового обслуживания населения, почты, РУЭС, по ул. Мира – поликлиника, стационар, Дом культуры «Нефтяник»</w:t>
      </w:r>
      <w:r>
        <w:t>, парк культуры и отдыха и т.д.</w:t>
      </w:r>
    </w:p>
    <w:p w:rsidR="007246DB" w:rsidRPr="00F650B5" w:rsidRDefault="007246DB" w:rsidP="007246DB">
      <w:pPr>
        <w:ind w:firstLine="709"/>
        <w:jc w:val="both"/>
      </w:pPr>
      <w:r w:rsidRPr="00F650B5">
        <w:t>Зеленые насаждения поселка представлены парком, расположенным в центральной части населенного пункта и парком по ул. Ленина в «старой» части Суходола, озеленением центральных улиц, зелеными насаждениями на участках культурно-бытового обслуживания и приусадебных участках.</w:t>
      </w:r>
    </w:p>
    <w:p w:rsidR="007246DB" w:rsidRPr="00F650B5" w:rsidRDefault="007246DB" w:rsidP="007246DB">
      <w:pPr>
        <w:ind w:firstLine="709"/>
        <w:jc w:val="both"/>
      </w:pPr>
      <w:r w:rsidRPr="00F650B5">
        <w:t>Производственная зона сформировалась на 3-х промышленных площадках:</w:t>
      </w:r>
    </w:p>
    <w:p w:rsidR="007246DB" w:rsidRPr="00F650B5" w:rsidRDefault="007246DB" w:rsidP="00AF2F19">
      <w:pPr>
        <w:numPr>
          <w:ilvl w:val="0"/>
          <w:numId w:val="3"/>
        </w:numPr>
        <w:tabs>
          <w:tab w:val="left" w:pos="993"/>
        </w:tabs>
        <w:ind w:hanging="11"/>
        <w:jc w:val="both"/>
      </w:pPr>
      <w:r w:rsidRPr="00F650B5">
        <w:t>в восточной части поселка, за железной дорогой;</w:t>
      </w:r>
    </w:p>
    <w:p w:rsidR="007246DB" w:rsidRPr="00F650B5" w:rsidRDefault="007246DB" w:rsidP="00AF2F19">
      <w:pPr>
        <w:numPr>
          <w:ilvl w:val="0"/>
          <w:numId w:val="3"/>
        </w:numPr>
        <w:tabs>
          <w:tab w:val="left" w:pos="993"/>
        </w:tabs>
        <w:ind w:hanging="11"/>
        <w:jc w:val="both"/>
      </w:pPr>
      <w:r w:rsidRPr="00F650B5">
        <w:t>в юго-восточной части, вдоль железной дороги;</w:t>
      </w:r>
    </w:p>
    <w:p w:rsidR="007246DB" w:rsidRPr="00F650B5" w:rsidRDefault="007246DB" w:rsidP="00AF2F19">
      <w:pPr>
        <w:numPr>
          <w:ilvl w:val="0"/>
          <w:numId w:val="3"/>
        </w:numPr>
        <w:tabs>
          <w:tab w:val="left" w:pos="993"/>
        </w:tabs>
        <w:ind w:hanging="11"/>
        <w:jc w:val="both"/>
      </w:pPr>
      <w:r w:rsidRPr="00F650B5">
        <w:t>в южной части поселка.</w:t>
      </w:r>
    </w:p>
    <w:p w:rsidR="006703F8" w:rsidRPr="00F650B5" w:rsidRDefault="006703F8" w:rsidP="006703F8">
      <w:pPr>
        <w:ind w:firstLine="709"/>
        <w:jc w:val="both"/>
      </w:pPr>
      <w:r w:rsidRPr="00F650B5">
        <w:t>К югу от п.г.т. Суходол проходит действующий магистральный нефтепровод «Укон-Якушкино-Товарный парк» и воздушные линии электропередач (ВЛ) напряжением 110 кВ.</w:t>
      </w:r>
    </w:p>
    <w:p w:rsidR="006703F8" w:rsidRPr="00F650B5" w:rsidRDefault="006703F8" w:rsidP="00FA6015">
      <w:pPr>
        <w:ind w:firstLine="709"/>
        <w:jc w:val="both"/>
      </w:pPr>
      <w:r w:rsidRPr="00F650B5">
        <w:t>Коммунальная зона расположена на двух площадках с восточной и западной стороны населенного пункта по ул. Школьной и ул. Мира, здесь расположены автомобильные гаражи секционной многоэтажной застройки. В северной части населенного пункта гаражи и сараи для жителей секционной застройки размещены хаотично внутри кварталов пятиэтажной секционной застройки и бульвару по ул. Суворова. В южной стороне в границах п.г.т. Суходол расположено поселковое кладбище.</w:t>
      </w:r>
    </w:p>
    <w:p w:rsidR="006703F8" w:rsidRPr="00F650B5" w:rsidRDefault="006703F8" w:rsidP="00FA6015">
      <w:pPr>
        <w:ind w:firstLine="709"/>
        <w:jc w:val="both"/>
      </w:pPr>
      <w:r w:rsidRPr="00F650B5">
        <w:t xml:space="preserve">На перспективу за границей населенного пункта предусмотрены площадки под развитие поселения и рекреационные зоны отдыха. Освоение свободной территории происходит в северном направлении навстречу развития жилой застройки сельского населенного пункта Сургут. Промышленные объекты предполагается развивать на своих площадках за счет реконструкции и модернизации производства. Так, в восточной части городского поселения в зоне санитарной охраны от промышленных объектов проектируется коммунально-складская зона. </w:t>
      </w:r>
    </w:p>
    <w:p w:rsidR="006703F8" w:rsidRPr="00496562" w:rsidRDefault="006703F8" w:rsidP="00FA6015">
      <w:pPr>
        <w:ind w:firstLine="709"/>
      </w:pPr>
      <w:r w:rsidRPr="00496562">
        <w:t>С</w:t>
      </w:r>
      <w:r w:rsidR="00496562">
        <w:t xml:space="preserve"> </w:t>
      </w:r>
      <w:r w:rsidRPr="00496562">
        <w:t>е</w:t>
      </w:r>
      <w:r w:rsidR="00496562">
        <w:t xml:space="preserve"> </w:t>
      </w:r>
      <w:r w:rsidRPr="00496562">
        <w:t>л</w:t>
      </w:r>
      <w:r w:rsidR="00496562">
        <w:t xml:space="preserve"> </w:t>
      </w:r>
      <w:r w:rsidRPr="00496562">
        <w:t>ь</w:t>
      </w:r>
      <w:r w:rsidR="00496562">
        <w:t xml:space="preserve"> </w:t>
      </w:r>
      <w:r w:rsidRPr="00496562">
        <w:t>с</w:t>
      </w:r>
      <w:r w:rsidR="00496562">
        <w:t xml:space="preserve"> </w:t>
      </w:r>
      <w:r w:rsidRPr="00496562">
        <w:t>к</w:t>
      </w:r>
      <w:r w:rsidR="00496562">
        <w:t xml:space="preserve"> </w:t>
      </w:r>
      <w:r w:rsidRPr="00496562">
        <w:t>и</w:t>
      </w:r>
      <w:r w:rsidR="00496562">
        <w:t xml:space="preserve"> </w:t>
      </w:r>
      <w:r w:rsidRPr="00496562">
        <w:t>й</w:t>
      </w:r>
      <w:r w:rsidR="00496562">
        <w:t xml:space="preserve">   </w:t>
      </w:r>
      <w:r w:rsidRPr="00496562">
        <w:t xml:space="preserve"> н</w:t>
      </w:r>
      <w:r w:rsidR="00496562">
        <w:t xml:space="preserve"> </w:t>
      </w:r>
      <w:r w:rsidRPr="00496562">
        <w:t>а</w:t>
      </w:r>
      <w:r w:rsidR="00496562">
        <w:t xml:space="preserve"> </w:t>
      </w:r>
      <w:r w:rsidRPr="00496562">
        <w:t>с</w:t>
      </w:r>
      <w:r w:rsidR="00496562">
        <w:t xml:space="preserve"> </w:t>
      </w:r>
      <w:r w:rsidRPr="00496562">
        <w:t>е</w:t>
      </w:r>
      <w:r w:rsidR="00496562">
        <w:t xml:space="preserve"> </w:t>
      </w:r>
      <w:r w:rsidRPr="00496562">
        <w:t>л</w:t>
      </w:r>
      <w:r w:rsidR="00496562">
        <w:t xml:space="preserve"> </w:t>
      </w:r>
      <w:r w:rsidRPr="00496562">
        <w:t>е</w:t>
      </w:r>
      <w:r w:rsidR="00496562">
        <w:t xml:space="preserve"> </w:t>
      </w:r>
      <w:r w:rsidRPr="00496562">
        <w:t>н</w:t>
      </w:r>
      <w:r w:rsidR="00496562">
        <w:t xml:space="preserve"> </w:t>
      </w:r>
      <w:r w:rsidRPr="00496562">
        <w:t>н</w:t>
      </w:r>
      <w:r w:rsidR="00496562">
        <w:t xml:space="preserve"> </w:t>
      </w:r>
      <w:r w:rsidRPr="00496562">
        <w:t>ы</w:t>
      </w:r>
      <w:r w:rsidR="00496562">
        <w:t xml:space="preserve"> </w:t>
      </w:r>
      <w:r w:rsidRPr="00496562">
        <w:t xml:space="preserve">й </w:t>
      </w:r>
      <w:r w:rsidR="00496562">
        <w:t xml:space="preserve">  </w:t>
      </w:r>
      <w:r w:rsidRPr="00496562">
        <w:t>п</w:t>
      </w:r>
      <w:r w:rsidR="00496562">
        <w:t xml:space="preserve"> </w:t>
      </w:r>
      <w:r w:rsidRPr="00496562">
        <w:t>у</w:t>
      </w:r>
      <w:r w:rsidR="00496562">
        <w:t xml:space="preserve"> </w:t>
      </w:r>
      <w:r w:rsidRPr="00496562">
        <w:t>н</w:t>
      </w:r>
      <w:r w:rsidR="00496562">
        <w:t xml:space="preserve"> </w:t>
      </w:r>
      <w:r w:rsidRPr="00496562">
        <w:t>к</w:t>
      </w:r>
      <w:r w:rsidR="00496562">
        <w:t xml:space="preserve"> </w:t>
      </w:r>
      <w:r w:rsidRPr="00496562">
        <w:t>т</w:t>
      </w:r>
      <w:r w:rsidR="00496562">
        <w:t xml:space="preserve">  </w:t>
      </w:r>
      <w:r w:rsidRPr="00496562">
        <w:t xml:space="preserve"> С</w:t>
      </w:r>
      <w:r w:rsidR="00496562">
        <w:t xml:space="preserve"> </w:t>
      </w:r>
      <w:r w:rsidRPr="00496562">
        <w:t>е</w:t>
      </w:r>
      <w:r w:rsidR="00496562">
        <w:t xml:space="preserve"> </w:t>
      </w:r>
      <w:r w:rsidRPr="00496562">
        <w:t>р</w:t>
      </w:r>
      <w:r w:rsidR="00496562">
        <w:t xml:space="preserve"> </w:t>
      </w:r>
      <w:r w:rsidRPr="00496562">
        <w:t>г</w:t>
      </w:r>
      <w:r w:rsidR="00496562">
        <w:t xml:space="preserve"> </w:t>
      </w:r>
      <w:r w:rsidRPr="00496562">
        <w:t>и</w:t>
      </w:r>
      <w:r w:rsidR="00496562">
        <w:t xml:space="preserve"> </w:t>
      </w:r>
      <w:r w:rsidRPr="00496562">
        <w:t>е</w:t>
      </w:r>
      <w:r w:rsidR="00496562">
        <w:t xml:space="preserve"> </w:t>
      </w:r>
      <w:r w:rsidRPr="00496562">
        <w:t>в</w:t>
      </w:r>
      <w:r w:rsidR="00496562">
        <w:t xml:space="preserve"> </w:t>
      </w:r>
      <w:r w:rsidRPr="00496562">
        <w:t>с</w:t>
      </w:r>
      <w:r w:rsidR="00496562">
        <w:t xml:space="preserve"> </w:t>
      </w:r>
      <w:r w:rsidRPr="00496562">
        <w:t>к</w:t>
      </w:r>
    </w:p>
    <w:p w:rsidR="006703F8" w:rsidRPr="00F650B5" w:rsidRDefault="006703F8" w:rsidP="00FA6015">
      <w:pPr>
        <w:ind w:firstLine="709"/>
        <w:jc w:val="both"/>
      </w:pPr>
      <w:r w:rsidRPr="00F650B5">
        <w:t>Регулярная планировочная структура районного центра Сергиевск во многом определилась благодаря особенностям исторического развития села и природной ситуации. Главный въезд в райцентр Сергиевск осуществляется с южной стороны по основной территориальной автодороге «Сергиевск–Челно-Вершины», переходящей в ул. Ленина.</w:t>
      </w:r>
    </w:p>
    <w:p w:rsidR="006703F8" w:rsidRPr="00F650B5" w:rsidRDefault="006703F8" w:rsidP="006703F8">
      <w:pPr>
        <w:ind w:firstLine="709"/>
        <w:jc w:val="both"/>
      </w:pPr>
      <w:r w:rsidRPr="00F650B5">
        <w:t xml:space="preserve">Для села характерна планировочная структура с квартальной застройкой. Застройка села представлена 1-2/этажными усадебными и 2-х и 5/этажными секционными жилыми домами. </w:t>
      </w:r>
    </w:p>
    <w:p w:rsidR="006703F8" w:rsidRPr="00F650B5" w:rsidRDefault="006703F8" w:rsidP="006703F8">
      <w:pPr>
        <w:ind w:firstLine="709"/>
        <w:jc w:val="both"/>
      </w:pPr>
      <w:r w:rsidRPr="00F650B5">
        <w:t>Композиционными осями села являются две взаимно-перпендикулярные улицы: ул. Советская, на которой сформировался существующий общественный центр села, и ул. Ленина. Общественный центр имеет линейную структуру, здесь расположены здания средней школы, РДК «Дружба», школы искусств, объектов торговли и бытового обслуживания населения, парк культуры и отдыха, центральная площадь (место проведения массовых развлекательных мероприятий) и т.д.</w:t>
      </w:r>
    </w:p>
    <w:p w:rsidR="006703F8" w:rsidRPr="00F650B5" w:rsidRDefault="006703F8" w:rsidP="006703F8">
      <w:pPr>
        <w:ind w:firstLine="709"/>
        <w:jc w:val="both"/>
      </w:pPr>
      <w:r w:rsidRPr="00F650B5">
        <w:t xml:space="preserve">Производственная зона сформировалась в северной и северо-восточной части села и представлена предприятиями ОАО «Сергиевский ремонтно-механический завод», ООО СВГК филиала «Сергиевскгаз», Самарская Сетевая Компания, Самарские электрические сети Сергиевский РЭС, ООО "ТраекторияСервис". </w:t>
      </w:r>
    </w:p>
    <w:p w:rsidR="006703F8" w:rsidRPr="00F650B5" w:rsidRDefault="006703F8" w:rsidP="006703F8">
      <w:pPr>
        <w:ind w:firstLine="709"/>
        <w:jc w:val="both"/>
      </w:pPr>
      <w:r w:rsidRPr="00F650B5">
        <w:t>Единая коммунально-складская зона в населенном пункте не сложилась. Базы, склады, гаражи и предприятия коммунального хозяйства расположены как в селитебной зоне, так и на производственных площадках.</w:t>
      </w:r>
    </w:p>
    <w:p w:rsidR="006703F8" w:rsidRPr="00F650B5" w:rsidRDefault="006703F8" w:rsidP="006703F8">
      <w:pPr>
        <w:ind w:firstLine="709"/>
        <w:jc w:val="both"/>
      </w:pPr>
      <w:r w:rsidRPr="00F650B5">
        <w:t>Особенностью юго-западной части населенного пункта является месторождение лечебных иловых грязей  на озере Тепловке.</w:t>
      </w:r>
    </w:p>
    <w:p w:rsidR="006703F8" w:rsidRPr="00F650B5" w:rsidRDefault="006703F8" w:rsidP="006703F8">
      <w:pPr>
        <w:ind w:firstLine="709"/>
        <w:jc w:val="both"/>
      </w:pPr>
      <w:r w:rsidRPr="00F650B5">
        <w:t>В целом в планировочной структуре сельского поселения Сергиевск существенных изменений не произойдет за исключением выхода на новые территории, расположенные за чертой населенного пункта. Перспективное развитие селитебной  территории населенного пункта Сергиевск предусмотрено в северо-восточной части. Промышленные объекты предлагается развивать на своих площадках за счет реконструкции и модернизации производства. Рекреационная зона предусмотрена на берегу реки Сок и в северной части села.</w:t>
      </w:r>
    </w:p>
    <w:p w:rsidR="006703F8" w:rsidRPr="00496562" w:rsidRDefault="006703F8" w:rsidP="006703F8">
      <w:pPr>
        <w:ind w:firstLine="709"/>
      </w:pPr>
      <w:r w:rsidRPr="00496562">
        <w:t>С</w:t>
      </w:r>
      <w:r w:rsidR="00496562">
        <w:t xml:space="preserve"> </w:t>
      </w:r>
      <w:r w:rsidRPr="00496562">
        <w:t>е</w:t>
      </w:r>
      <w:r w:rsidR="00496562">
        <w:t xml:space="preserve"> </w:t>
      </w:r>
      <w:r w:rsidRPr="00496562">
        <w:t>л</w:t>
      </w:r>
      <w:r w:rsidR="00496562">
        <w:t xml:space="preserve"> </w:t>
      </w:r>
      <w:r w:rsidRPr="00496562">
        <w:t>ь</w:t>
      </w:r>
      <w:r w:rsidR="00496562">
        <w:t xml:space="preserve"> </w:t>
      </w:r>
      <w:r w:rsidRPr="00496562">
        <w:t>с</w:t>
      </w:r>
      <w:r w:rsidR="00496562">
        <w:t xml:space="preserve"> </w:t>
      </w:r>
      <w:r w:rsidRPr="00496562">
        <w:t>к</w:t>
      </w:r>
      <w:r w:rsidR="00496562">
        <w:t xml:space="preserve"> </w:t>
      </w:r>
      <w:r w:rsidRPr="00496562">
        <w:t>и</w:t>
      </w:r>
      <w:r w:rsidR="00496562">
        <w:t xml:space="preserve"> </w:t>
      </w:r>
      <w:r w:rsidRPr="00496562">
        <w:t>й</w:t>
      </w:r>
      <w:r w:rsidR="00496562">
        <w:t xml:space="preserve">   </w:t>
      </w:r>
      <w:r w:rsidRPr="00496562">
        <w:t xml:space="preserve"> н</w:t>
      </w:r>
      <w:r w:rsidR="00496562">
        <w:t xml:space="preserve"> </w:t>
      </w:r>
      <w:r w:rsidRPr="00496562">
        <w:t>а</w:t>
      </w:r>
      <w:r w:rsidR="00496562">
        <w:t xml:space="preserve"> </w:t>
      </w:r>
      <w:r w:rsidRPr="00496562">
        <w:t>с</w:t>
      </w:r>
      <w:r w:rsidR="00496562">
        <w:t xml:space="preserve"> </w:t>
      </w:r>
      <w:r w:rsidRPr="00496562">
        <w:t>е</w:t>
      </w:r>
      <w:r w:rsidR="00496562">
        <w:t xml:space="preserve"> </w:t>
      </w:r>
      <w:r w:rsidRPr="00496562">
        <w:t>л</w:t>
      </w:r>
      <w:r w:rsidR="00496562">
        <w:t xml:space="preserve"> </w:t>
      </w:r>
      <w:r w:rsidRPr="00496562">
        <w:t>е</w:t>
      </w:r>
      <w:r w:rsidR="00496562">
        <w:t xml:space="preserve"> </w:t>
      </w:r>
      <w:r w:rsidRPr="00496562">
        <w:t>н</w:t>
      </w:r>
      <w:r w:rsidR="00496562">
        <w:t xml:space="preserve"> </w:t>
      </w:r>
      <w:r w:rsidRPr="00496562">
        <w:t>н</w:t>
      </w:r>
      <w:r w:rsidR="00496562">
        <w:t xml:space="preserve"> </w:t>
      </w:r>
      <w:r w:rsidRPr="00496562">
        <w:t>ы</w:t>
      </w:r>
      <w:r w:rsidR="00496562">
        <w:t xml:space="preserve"> </w:t>
      </w:r>
      <w:r w:rsidRPr="00496562">
        <w:t>й</w:t>
      </w:r>
      <w:r w:rsidR="00496562">
        <w:t xml:space="preserve">  </w:t>
      </w:r>
      <w:r w:rsidRPr="00496562">
        <w:t xml:space="preserve"> п</w:t>
      </w:r>
      <w:r w:rsidR="00496562">
        <w:t xml:space="preserve"> </w:t>
      </w:r>
      <w:r w:rsidRPr="00496562">
        <w:t>у</w:t>
      </w:r>
      <w:r w:rsidR="00496562">
        <w:t xml:space="preserve"> </w:t>
      </w:r>
      <w:r w:rsidRPr="00496562">
        <w:t>н</w:t>
      </w:r>
      <w:r w:rsidR="00496562">
        <w:t xml:space="preserve"> </w:t>
      </w:r>
      <w:r w:rsidRPr="00496562">
        <w:t>к</w:t>
      </w:r>
      <w:r w:rsidR="00496562">
        <w:t xml:space="preserve"> </w:t>
      </w:r>
      <w:r w:rsidRPr="00496562">
        <w:t>т</w:t>
      </w:r>
      <w:r w:rsidR="00496562">
        <w:t xml:space="preserve">  </w:t>
      </w:r>
      <w:r w:rsidRPr="00496562">
        <w:t xml:space="preserve"> С</w:t>
      </w:r>
      <w:r w:rsidR="00496562">
        <w:t xml:space="preserve"> </w:t>
      </w:r>
      <w:r w:rsidRPr="00496562">
        <w:t>у</w:t>
      </w:r>
      <w:r w:rsidR="00496562">
        <w:t xml:space="preserve"> </w:t>
      </w:r>
      <w:r w:rsidRPr="00496562">
        <w:t>р</w:t>
      </w:r>
      <w:r w:rsidR="00496562">
        <w:t xml:space="preserve"> </w:t>
      </w:r>
      <w:r w:rsidRPr="00496562">
        <w:t>г</w:t>
      </w:r>
      <w:r w:rsidR="00496562">
        <w:t xml:space="preserve"> </w:t>
      </w:r>
      <w:r w:rsidRPr="00496562">
        <w:t>у</w:t>
      </w:r>
      <w:r w:rsidR="00496562">
        <w:t xml:space="preserve"> </w:t>
      </w:r>
      <w:r w:rsidRPr="00496562">
        <w:t>т</w:t>
      </w:r>
    </w:p>
    <w:p w:rsidR="006703F8" w:rsidRPr="00F650B5" w:rsidRDefault="006703F8" w:rsidP="006703F8">
      <w:pPr>
        <w:ind w:firstLine="709"/>
        <w:jc w:val="both"/>
      </w:pPr>
      <w:r w:rsidRPr="00F650B5">
        <w:t>Главный въезд в село Сургут осуществляется с восточной стороны населенного пункта по ул. Сквозной с территориальной автодороги «Сергиевск–Челно-Вершины».</w:t>
      </w:r>
    </w:p>
    <w:p w:rsidR="006703F8" w:rsidRPr="00F650B5" w:rsidRDefault="006703F8" w:rsidP="006703F8">
      <w:pPr>
        <w:ind w:firstLine="709"/>
        <w:jc w:val="both"/>
      </w:pPr>
      <w:r w:rsidRPr="00F650B5">
        <w:t>Жилая зона находится на правом берегу излучины р. Сургут вдоль железнодорожной ветки федерального значения «Кротовка-Серные воды». Планировочная структура села Сургут сложилась из разновеликих с большой протяженностью кварталов жилой одноэтажной деревянной застройки, расположенной вдоль рек Сок и Сургут, кварталов секционной застройки – в центральной части села и новых кварталов индивидуальных жилых домов.</w:t>
      </w:r>
    </w:p>
    <w:p w:rsidR="006703F8" w:rsidRPr="00F650B5" w:rsidRDefault="006703F8" w:rsidP="006703F8">
      <w:pPr>
        <w:ind w:firstLine="709"/>
        <w:jc w:val="both"/>
      </w:pPr>
      <w:r w:rsidRPr="00F650B5">
        <w:t>Застройка села представлена 1-2/этажными усадебными и 2 – 3/этажными секционными жилыми домами, расположенными в центральной части населенного пункта. Общественный центр сформировался в геометрическом центре села, на двух площадках. Здесь расположены здания: сельский Дом Культуры, Центр общения, Отдел социальной защиты населения, объектов торговли и бытового обслуживания населения и т.д.</w:t>
      </w:r>
    </w:p>
    <w:p w:rsidR="006703F8" w:rsidRPr="00F650B5" w:rsidRDefault="006703F8" w:rsidP="006703F8">
      <w:pPr>
        <w:ind w:firstLine="709"/>
        <w:jc w:val="both"/>
      </w:pPr>
      <w:r w:rsidRPr="00F650B5">
        <w:t>Производственная зона сформировалась на 3-х промышленных площадках в северной, восточной и юго-западной части села вдоль главной улицы Сквозной, представлена предприятиями: ОАО «Сургутский комбикормовый завод», ООО «СкифМет», ЗАО РО «Сельхозтехника», ООО «Сургутский хлебозавод», ООО «Вертикаль» и др.</w:t>
      </w:r>
    </w:p>
    <w:p w:rsidR="006703F8" w:rsidRPr="00F650B5" w:rsidRDefault="006703F8" w:rsidP="006703F8">
      <w:pPr>
        <w:ind w:firstLine="709"/>
        <w:jc w:val="both"/>
      </w:pPr>
      <w:r w:rsidRPr="00F650B5">
        <w:t>Коммунальная зона расположена в центре села среди жилой секционной застройки и включает хозсараи  и гаражи для секционной застройки.</w:t>
      </w:r>
    </w:p>
    <w:p w:rsidR="006703F8" w:rsidRPr="00F650B5" w:rsidRDefault="006703F8" w:rsidP="006703F8">
      <w:pPr>
        <w:ind w:firstLine="709"/>
        <w:jc w:val="both"/>
      </w:pPr>
      <w:r w:rsidRPr="00F650B5">
        <w:t>В целом в планировочной структуре сельского поселения Сургут существенных изменений не произойдет за исключением выхода на новые территории, расположенные в южной части за чертой населенного пункта. Перспективное развитие селитебной территории населенного пункта Сургут предполагается в южном направлении навстречу развитию жилой застройки городского населенного пункта Суходол, а рекреационная зона предусмотрена в восточной и западной части населенного пункта. Промышленные объекты предлагается развивать на своих площадках за счет реконструкции и модернизации производства.</w:t>
      </w:r>
    </w:p>
    <w:p w:rsidR="006703F8" w:rsidRPr="00F650B5" w:rsidRDefault="006703F8" w:rsidP="006703F8">
      <w:pPr>
        <w:ind w:firstLine="709"/>
        <w:rPr>
          <w:u w:val="single"/>
        </w:rPr>
      </w:pPr>
      <w:r w:rsidRPr="00496562">
        <w:t>С</w:t>
      </w:r>
      <w:r w:rsidR="00496562">
        <w:t xml:space="preserve"> </w:t>
      </w:r>
      <w:r w:rsidRPr="00496562">
        <w:t>е</w:t>
      </w:r>
      <w:r w:rsidR="00496562">
        <w:t xml:space="preserve"> </w:t>
      </w:r>
      <w:r w:rsidRPr="00496562">
        <w:t>л</w:t>
      </w:r>
      <w:r w:rsidR="00496562">
        <w:t xml:space="preserve"> </w:t>
      </w:r>
      <w:r w:rsidRPr="00496562">
        <w:t>ь</w:t>
      </w:r>
      <w:r w:rsidR="00496562">
        <w:t xml:space="preserve"> </w:t>
      </w:r>
      <w:r w:rsidRPr="00496562">
        <w:t>с</w:t>
      </w:r>
      <w:r w:rsidR="00496562">
        <w:t xml:space="preserve"> </w:t>
      </w:r>
      <w:r w:rsidRPr="00496562">
        <w:t>к</w:t>
      </w:r>
      <w:r w:rsidR="00496562">
        <w:t xml:space="preserve"> </w:t>
      </w:r>
      <w:r w:rsidRPr="00496562">
        <w:t>и</w:t>
      </w:r>
      <w:r w:rsidR="00496562">
        <w:t xml:space="preserve"> </w:t>
      </w:r>
      <w:r w:rsidRPr="00496562">
        <w:t>й</w:t>
      </w:r>
      <w:r w:rsidR="00496562">
        <w:t xml:space="preserve">   </w:t>
      </w:r>
      <w:r w:rsidRPr="00496562">
        <w:t xml:space="preserve"> н</w:t>
      </w:r>
      <w:r w:rsidR="00496562">
        <w:t xml:space="preserve"> </w:t>
      </w:r>
      <w:r w:rsidRPr="00496562">
        <w:t>а</w:t>
      </w:r>
      <w:r w:rsidR="00496562">
        <w:t xml:space="preserve"> </w:t>
      </w:r>
      <w:r w:rsidRPr="00496562">
        <w:t>с</w:t>
      </w:r>
      <w:r w:rsidR="00496562">
        <w:t xml:space="preserve"> </w:t>
      </w:r>
      <w:r w:rsidRPr="00496562">
        <w:t>е</w:t>
      </w:r>
      <w:r w:rsidR="00496562">
        <w:t xml:space="preserve"> </w:t>
      </w:r>
      <w:r w:rsidRPr="00496562">
        <w:t>л</w:t>
      </w:r>
      <w:r w:rsidR="00496562">
        <w:t xml:space="preserve"> </w:t>
      </w:r>
      <w:r w:rsidRPr="00496562">
        <w:t>е</w:t>
      </w:r>
      <w:r w:rsidR="00496562">
        <w:t xml:space="preserve"> </w:t>
      </w:r>
      <w:r w:rsidRPr="00496562">
        <w:t>н</w:t>
      </w:r>
      <w:r w:rsidR="00496562">
        <w:t xml:space="preserve"> </w:t>
      </w:r>
      <w:r w:rsidRPr="00496562">
        <w:t>н</w:t>
      </w:r>
      <w:r w:rsidR="00496562">
        <w:t xml:space="preserve"> </w:t>
      </w:r>
      <w:r w:rsidRPr="00496562">
        <w:t>ы</w:t>
      </w:r>
      <w:r w:rsidR="00496562">
        <w:t xml:space="preserve"> </w:t>
      </w:r>
      <w:r w:rsidRPr="00496562">
        <w:t>й</w:t>
      </w:r>
      <w:r w:rsidR="00496562">
        <w:t xml:space="preserve">   </w:t>
      </w:r>
      <w:r w:rsidRPr="00496562">
        <w:t xml:space="preserve"> п</w:t>
      </w:r>
      <w:r w:rsidR="00496562">
        <w:t xml:space="preserve"> </w:t>
      </w:r>
      <w:r w:rsidRPr="00496562">
        <w:t>у</w:t>
      </w:r>
      <w:r w:rsidR="00496562">
        <w:t xml:space="preserve"> </w:t>
      </w:r>
      <w:r w:rsidRPr="00496562">
        <w:t>н</w:t>
      </w:r>
      <w:r w:rsidR="00496562">
        <w:t xml:space="preserve"> </w:t>
      </w:r>
      <w:r w:rsidRPr="00496562">
        <w:t>к</w:t>
      </w:r>
      <w:r w:rsidR="00496562">
        <w:t xml:space="preserve"> </w:t>
      </w:r>
      <w:r w:rsidRPr="00496562">
        <w:t>т</w:t>
      </w:r>
      <w:r w:rsidR="00496562">
        <w:t xml:space="preserve">  </w:t>
      </w:r>
      <w:r w:rsidRPr="00496562">
        <w:t xml:space="preserve"> С</w:t>
      </w:r>
      <w:r w:rsidR="00496562">
        <w:t xml:space="preserve"> </w:t>
      </w:r>
      <w:r w:rsidRPr="00496562">
        <w:t>е</w:t>
      </w:r>
      <w:r w:rsidR="00496562">
        <w:t xml:space="preserve"> </w:t>
      </w:r>
      <w:r w:rsidRPr="00496562">
        <w:t>р</w:t>
      </w:r>
      <w:r w:rsidR="00496562">
        <w:t xml:space="preserve"> </w:t>
      </w:r>
      <w:r w:rsidRPr="00496562">
        <w:t>н</w:t>
      </w:r>
      <w:r w:rsidR="00496562">
        <w:t xml:space="preserve"> </w:t>
      </w:r>
      <w:r w:rsidRPr="00496562">
        <w:t>о</w:t>
      </w:r>
      <w:r w:rsidR="00496562">
        <w:t xml:space="preserve"> </w:t>
      </w:r>
      <w:r w:rsidRPr="00496562">
        <w:t>в</w:t>
      </w:r>
      <w:r w:rsidR="00496562">
        <w:t xml:space="preserve"> </w:t>
      </w:r>
      <w:r w:rsidRPr="00496562">
        <w:t>о</w:t>
      </w:r>
      <w:r w:rsidR="00496562">
        <w:t xml:space="preserve"> </w:t>
      </w:r>
      <w:r w:rsidRPr="00496562">
        <w:t>д</w:t>
      </w:r>
      <w:r w:rsidR="00496562">
        <w:t xml:space="preserve"> </w:t>
      </w:r>
      <w:r w:rsidRPr="00496562">
        <w:t>с</w:t>
      </w:r>
      <w:r w:rsidR="00496562">
        <w:t xml:space="preserve"> </w:t>
      </w:r>
      <w:r w:rsidRPr="00496562">
        <w:t>к</w:t>
      </w:r>
    </w:p>
    <w:p w:rsidR="006703F8" w:rsidRPr="00F650B5" w:rsidRDefault="006703F8" w:rsidP="006703F8">
      <w:pPr>
        <w:ind w:firstLine="709"/>
        <w:jc w:val="both"/>
      </w:pPr>
      <w:r w:rsidRPr="00F650B5">
        <w:t>Главный въезд в п. Серноводск осуществляется с юго-восточной стороны по территориальной автодороге «Урал – Серноводск», переходящей в ул. Вокзальную.</w:t>
      </w:r>
    </w:p>
    <w:p w:rsidR="006703F8" w:rsidRPr="00F650B5" w:rsidRDefault="006703F8" w:rsidP="006703F8">
      <w:pPr>
        <w:ind w:firstLine="709"/>
        <w:jc w:val="both"/>
      </w:pPr>
      <w:r w:rsidRPr="00F650B5">
        <w:t>Планировочная структура п. Серноводск определилась благодаря особенности исторического развития поселка и сложившейся природной ситуации. Жилая застройка поселка сложилась на рельефе с резкими перепадами, с выраженными факторами карстовых образований и представлена в основном 1-2-х этажными усадебными и 2, 3, 5-этажными секционными жилыми домами. Существующий общественный центр поселка  сосредоточен на ул. Советской возле курортной зоны «Сергиевские минеральные воды» («СМВ»). Здесь расположены здания торговли и бытового обслуживания населения, сберкассы, административного здания санатория «СМВ».</w:t>
      </w:r>
    </w:p>
    <w:p w:rsidR="006703F8" w:rsidRPr="00F650B5" w:rsidRDefault="006703F8" w:rsidP="006703F8">
      <w:pPr>
        <w:ind w:firstLine="709"/>
        <w:jc w:val="both"/>
      </w:pPr>
      <w:r w:rsidRPr="00F650B5">
        <w:t>Производственная зона сформировалась в северо-восточной части поселка и представлена предприятием Серноводская промыслово-геодезическая экспедиция.</w:t>
      </w:r>
    </w:p>
    <w:p w:rsidR="006703F8" w:rsidRPr="00F650B5" w:rsidRDefault="006703F8" w:rsidP="006703F8">
      <w:pPr>
        <w:ind w:firstLine="709"/>
        <w:jc w:val="both"/>
      </w:pPr>
      <w:r w:rsidRPr="00F650B5">
        <w:t>Коммунально-складская зона в населенном пункте расположена на въезде в поселок, с правой стороны от автодороги «Урал М-5» - Серноводск». Здесь расположен газовый цех, электроцех, здание котельной. Среди жилой застройки внутри квартала по улице Революционной расположена коммунально-складская зона санатория «СМВ».</w:t>
      </w:r>
    </w:p>
    <w:p w:rsidR="006703F8" w:rsidRPr="00F650B5" w:rsidRDefault="006703F8" w:rsidP="006703F8">
      <w:pPr>
        <w:ind w:firstLine="709"/>
        <w:jc w:val="both"/>
      </w:pPr>
      <w:r w:rsidRPr="00F650B5">
        <w:t>Отличительной особенностью территории населенного пункта Серноводск являются расположенное в юго-восточной части месторождение лечебных иловых грязей – озеро Серное и две курортные зоны санатория «СМВ»:</w:t>
      </w:r>
    </w:p>
    <w:p w:rsidR="006703F8" w:rsidRPr="00F650B5" w:rsidRDefault="006703F8" w:rsidP="00AF2F19">
      <w:pPr>
        <w:numPr>
          <w:ilvl w:val="0"/>
          <w:numId w:val="4"/>
        </w:numPr>
        <w:tabs>
          <w:tab w:val="clear" w:pos="720"/>
          <w:tab w:val="left" w:pos="993"/>
        </w:tabs>
        <w:ind w:left="0" w:firstLine="709"/>
        <w:jc w:val="both"/>
      </w:pPr>
      <w:r w:rsidRPr="00F650B5">
        <w:t>первая курортная зона расположена в юго-восточной части населенного пункта в непосредственной близости от оз. Серное;</w:t>
      </w:r>
    </w:p>
    <w:p w:rsidR="006703F8" w:rsidRPr="00F650B5" w:rsidRDefault="006703F8" w:rsidP="00AF2F19">
      <w:pPr>
        <w:numPr>
          <w:ilvl w:val="0"/>
          <w:numId w:val="4"/>
        </w:numPr>
        <w:tabs>
          <w:tab w:val="clear" w:pos="720"/>
          <w:tab w:val="left" w:pos="993"/>
        </w:tabs>
        <w:ind w:left="0" w:firstLine="709"/>
        <w:jc w:val="both"/>
      </w:pPr>
      <w:r w:rsidRPr="00F650B5">
        <w:t>вторая курортная зона – в восточной части поселка, здесь расположены спинальный корпус, 3 и 4-й лечебные корпуса санатория «СМВ».</w:t>
      </w:r>
    </w:p>
    <w:p w:rsidR="006703F8" w:rsidRPr="00F650B5" w:rsidRDefault="006703F8" w:rsidP="006703F8">
      <w:pPr>
        <w:ind w:firstLine="709"/>
        <w:jc w:val="both"/>
      </w:pPr>
      <w:r w:rsidRPr="00F650B5">
        <w:t xml:space="preserve">Курортные территории первой курортной зоны затеснены и примыкают вплотную к жилой застройке поселка. Территория 3-го и 4-го корпусов также находятся в непосредственной близости с индивидуальными жилыми домами. </w:t>
      </w:r>
    </w:p>
    <w:p w:rsidR="006703F8" w:rsidRPr="00F650B5" w:rsidRDefault="006703F8" w:rsidP="006703F8">
      <w:pPr>
        <w:ind w:firstLine="709"/>
        <w:jc w:val="both"/>
      </w:pPr>
      <w:r w:rsidRPr="00F650B5">
        <w:t>В целом в планировочной структуре сельского поселения Серноводск существенных изменений не произойдет за исключением выхода на новые территории, расположенные в северной части за чертой населенного пункта. Перспективное развитие селитебной территории предусматривается в северной части сельского поселения Серноводск. Рекреационная зона предусматривается на берегу р. Сургут и в северной части населенного пункта. Промышленные объекты предлагается развивать на своих площадках за счет реконструкции и модернизации производства.</w:t>
      </w:r>
    </w:p>
    <w:p w:rsidR="006703F8" w:rsidRPr="0028117F" w:rsidRDefault="00496562" w:rsidP="0028117F">
      <w:pPr>
        <w:pStyle w:val="3"/>
        <w:ind w:firstLine="709"/>
        <w:rPr>
          <w:color w:val="auto"/>
        </w:rPr>
      </w:pPr>
      <w:r w:rsidRPr="0028117F">
        <w:rPr>
          <w:color w:val="auto"/>
        </w:rPr>
        <w:t xml:space="preserve">3.4. </w:t>
      </w:r>
      <w:r w:rsidR="006703F8" w:rsidRPr="0028117F">
        <w:rPr>
          <w:color w:val="auto"/>
        </w:rPr>
        <w:t xml:space="preserve"> Выводы</w:t>
      </w:r>
    </w:p>
    <w:p w:rsidR="006703F8" w:rsidRPr="004071DE" w:rsidRDefault="006703F8" w:rsidP="00AF2F19">
      <w:pPr>
        <w:pStyle w:val="a3"/>
        <w:numPr>
          <w:ilvl w:val="0"/>
          <w:numId w:val="5"/>
        </w:numPr>
        <w:tabs>
          <w:tab w:val="left" w:pos="993"/>
        </w:tabs>
        <w:ind w:left="0" w:firstLine="709"/>
        <w:jc w:val="both"/>
      </w:pPr>
      <w:r w:rsidRPr="004071DE">
        <w:t>Важнейшая черта территориальной организации района заключается в наличии в его центральной части компактно расположенных четырех населенных пунктов – Сергиевск, Суходол, Сургут, Серноводск (близко к ним расположено также поселение Светлодольск), называемых 4С или 5С.</w:t>
      </w:r>
      <w:r w:rsidRPr="00A8003B">
        <w:rPr>
          <w:b/>
        </w:rPr>
        <w:t xml:space="preserve"> </w:t>
      </w:r>
      <w:r w:rsidRPr="004071DE">
        <w:t>Это по существу сельская агломерация, предоставляющая возможности для взаимосвязанного развития населенных пунктов.</w:t>
      </w:r>
    </w:p>
    <w:p w:rsidR="006703F8" w:rsidRPr="004071DE" w:rsidRDefault="006703F8" w:rsidP="00AF2F19">
      <w:pPr>
        <w:pStyle w:val="a3"/>
        <w:numPr>
          <w:ilvl w:val="0"/>
          <w:numId w:val="5"/>
        </w:numPr>
        <w:tabs>
          <w:tab w:val="left" w:pos="993"/>
        </w:tabs>
        <w:ind w:left="0" w:firstLine="709"/>
        <w:jc w:val="both"/>
      </w:pPr>
      <w:r w:rsidRPr="004071DE">
        <w:t xml:space="preserve">В то же время  сельские населенные пункты рассредоточены по территории всего района и многие поселения очень сильно удалены от его центра. </w:t>
      </w:r>
    </w:p>
    <w:p w:rsidR="006703F8" w:rsidRPr="004071DE" w:rsidRDefault="006703F8" w:rsidP="00AF2F19">
      <w:pPr>
        <w:pStyle w:val="a3"/>
        <w:numPr>
          <w:ilvl w:val="0"/>
          <w:numId w:val="5"/>
        </w:numPr>
        <w:tabs>
          <w:tab w:val="left" w:pos="993"/>
        </w:tabs>
        <w:ind w:left="0" w:firstLine="709"/>
        <w:jc w:val="both"/>
      </w:pPr>
      <w:r w:rsidRPr="004071DE">
        <w:t>Необходимо ускорить разработку проектно-планировочной документации для всей территории района.</w:t>
      </w:r>
    </w:p>
    <w:p w:rsidR="006703F8" w:rsidRDefault="006703F8" w:rsidP="00AF2F19">
      <w:pPr>
        <w:pStyle w:val="a3"/>
        <w:numPr>
          <w:ilvl w:val="0"/>
          <w:numId w:val="5"/>
        </w:numPr>
        <w:tabs>
          <w:tab w:val="left" w:pos="993"/>
        </w:tabs>
        <w:ind w:left="0" w:firstLine="709"/>
        <w:jc w:val="both"/>
      </w:pPr>
      <w:r w:rsidRPr="004071DE">
        <w:t>Планировочная структура ряда населенных пунктов нуждается в совершенствовании в соответствии с разработанными документами территориального планирования</w:t>
      </w:r>
      <w:r>
        <w:t>.</w:t>
      </w:r>
    </w:p>
    <w:p w:rsidR="006703F8" w:rsidRPr="004071DE" w:rsidRDefault="006703F8" w:rsidP="006703F8">
      <w:pPr>
        <w:ind w:firstLine="709"/>
        <w:jc w:val="both"/>
      </w:pPr>
    </w:p>
    <w:p w:rsidR="00496562" w:rsidRDefault="00496562" w:rsidP="006703F8">
      <w:pPr>
        <w:ind w:firstLine="709"/>
        <w:jc w:val="both"/>
      </w:pPr>
    </w:p>
    <w:p w:rsidR="00E842BB" w:rsidRDefault="00E842BB" w:rsidP="002F7734">
      <w:pPr>
        <w:spacing w:line="360" w:lineRule="auto"/>
        <w:ind w:firstLine="709"/>
        <w:rPr>
          <w:b/>
        </w:rPr>
        <w:sectPr w:rsidR="00E842BB" w:rsidSect="0019331E">
          <w:pgSz w:w="11906" w:h="16838"/>
          <w:pgMar w:top="1134" w:right="850" w:bottom="1134" w:left="1701" w:header="708" w:footer="708" w:gutter="0"/>
          <w:cols w:space="708"/>
          <w:docGrid w:linePitch="360"/>
        </w:sectPr>
      </w:pPr>
    </w:p>
    <w:p w:rsidR="00304490" w:rsidRPr="006A0D5D" w:rsidRDefault="00FA6015" w:rsidP="0028117F">
      <w:pPr>
        <w:pStyle w:val="2"/>
        <w:spacing w:before="0" w:after="0"/>
        <w:ind w:firstLine="709"/>
        <w:rPr>
          <w:i w:val="0"/>
        </w:rPr>
      </w:pPr>
      <w:bookmarkStart w:id="5" w:name="_Toc523245772"/>
      <w:r w:rsidRPr="006A0D5D">
        <w:rPr>
          <w:i w:val="0"/>
        </w:rPr>
        <w:t>4. Характеристика населения Сергиевского района</w:t>
      </w:r>
      <w:bookmarkEnd w:id="5"/>
    </w:p>
    <w:p w:rsidR="00FA6015" w:rsidRDefault="00FA6015" w:rsidP="0028117F">
      <w:pPr>
        <w:pStyle w:val="3"/>
        <w:ind w:firstLine="709"/>
      </w:pPr>
      <w:r w:rsidRPr="0028117F">
        <w:rPr>
          <w:color w:val="auto"/>
        </w:rPr>
        <w:t>4.1. Изменение численности населения</w:t>
      </w:r>
    </w:p>
    <w:p w:rsidR="00FA6015" w:rsidRPr="004071DE" w:rsidRDefault="00FA6015" w:rsidP="00FA6015">
      <w:pPr>
        <w:ind w:firstLine="709"/>
        <w:jc w:val="both"/>
      </w:pPr>
      <w:r w:rsidRPr="004071DE">
        <w:t>Численность постоянного населения района  на 01.01.2018</w:t>
      </w:r>
      <w:r w:rsidR="007263DD">
        <w:t xml:space="preserve"> </w:t>
      </w:r>
      <w:r w:rsidRPr="004071DE">
        <w:t>г</w:t>
      </w:r>
      <w:r w:rsidR="007263DD">
        <w:t>ода</w:t>
      </w:r>
      <w:r w:rsidRPr="004071DE">
        <w:t xml:space="preserve"> составила 45193 чел., в т</w:t>
      </w:r>
      <w:r w:rsidR="007263DD">
        <w:t>ом числе</w:t>
      </w:r>
      <w:r w:rsidRPr="004071DE">
        <w:t xml:space="preserve"> городского – 13483 чел. (29,8% от общей численности населения района), сельского – 31710 чел. (70,2%).</w:t>
      </w:r>
      <w:r>
        <w:t xml:space="preserve"> </w:t>
      </w:r>
    </w:p>
    <w:p w:rsidR="00FA6015" w:rsidRPr="00936267" w:rsidRDefault="00FA6015" w:rsidP="00FA6015">
      <w:pPr>
        <w:pStyle w:val="a3"/>
        <w:ind w:left="0" w:right="-1" w:firstLine="709"/>
        <w:jc w:val="both"/>
      </w:pPr>
      <w:r w:rsidRPr="00936267">
        <w:t xml:space="preserve">По численности населения район относится к наиболее крупным в области. Фактически на территории района проживает около 47,0 тыс. чел., продолжая подтверждать статус  привлекательного района для проживания и оставаясь четвертым по численности населения районом  после Волжского,  Ставропольского, Красноярского районов. </w:t>
      </w:r>
    </w:p>
    <w:p w:rsidR="00DC7D1A" w:rsidRDefault="00FA6015" w:rsidP="00DC7D1A">
      <w:pPr>
        <w:pStyle w:val="a3"/>
        <w:ind w:left="0" w:right="-1" w:firstLine="709"/>
        <w:jc w:val="both"/>
      </w:pPr>
      <w:r w:rsidRPr="00936267">
        <w:t>Однако демографическая ситуация в районе является сложной. В результате демографического кризиса наступила депопуляция населения, начиная с 1992 г., смертность превышает рождаемость. До 1996 г. население росло, с 1999 г. стало сокращаться (рис</w:t>
      </w:r>
      <w:r>
        <w:t xml:space="preserve">унок </w:t>
      </w:r>
      <w:r w:rsidRPr="00936267">
        <w:t>4.1). (В 1990 г</w:t>
      </w:r>
      <w:r w:rsidR="006E13B5">
        <w:t>оду</w:t>
      </w:r>
      <w:r w:rsidRPr="00936267">
        <w:t xml:space="preserve"> численность населения в районе оказалась ниже уровня середины 1980-х гг. исключительно по причинам учета: перепись 1989 г. внесла коррективы в текущий учет населения – оно было завышено – и с 1990 г. в отчетности показана откорректированная численность.) ВПН-2010 года скорректировала численность населения  района за период 2006-2009 годы.</w:t>
      </w:r>
    </w:p>
    <w:p w:rsidR="00DC7D1A" w:rsidRDefault="00DC7D1A" w:rsidP="00DC7D1A">
      <w:pPr>
        <w:pStyle w:val="a3"/>
        <w:ind w:left="0" w:right="-1" w:firstLine="709"/>
        <w:jc w:val="both"/>
      </w:pPr>
    </w:p>
    <w:p w:rsidR="00BB286E" w:rsidRDefault="00BB286E" w:rsidP="00BB286E">
      <w:pPr>
        <w:pStyle w:val="a3"/>
        <w:ind w:left="0" w:right="-1"/>
        <w:jc w:val="center"/>
      </w:pPr>
      <w:bookmarkStart w:id="6" w:name="_GoBack"/>
      <w:r>
        <w:rPr>
          <w:noProof/>
        </w:rPr>
        <w:drawing>
          <wp:inline distT="0" distB="0" distL="0" distR="0" wp14:anchorId="23B2B654" wp14:editId="40D8256E">
            <wp:extent cx="5843751" cy="3258207"/>
            <wp:effectExtent l="0" t="0" r="24130" b="1841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6"/>
    </w:p>
    <w:p w:rsidR="00BB286E" w:rsidRDefault="00BB286E" w:rsidP="00DC7D1A">
      <w:pPr>
        <w:pStyle w:val="a3"/>
        <w:ind w:left="0" w:right="-1" w:firstLine="709"/>
        <w:jc w:val="both"/>
      </w:pPr>
    </w:p>
    <w:p w:rsidR="00FA6015" w:rsidRDefault="00FA6015" w:rsidP="00FA6015">
      <w:pPr>
        <w:tabs>
          <w:tab w:val="left" w:pos="1710"/>
        </w:tabs>
        <w:spacing w:line="360" w:lineRule="auto"/>
        <w:jc w:val="center"/>
      </w:pPr>
      <w:r>
        <w:t xml:space="preserve">Рисунок 4.1 - </w:t>
      </w:r>
      <w:r w:rsidR="00F26898">
        <w:t>Ч</w:t>
      </w:r>
      <w:r>
        <w:t>исленност</w:t>
      </w:r>
      <w:r w:rsidR="00F26898">
        <w:t>ь</w:t>
      </w:r>
      <w:r>
        <w:t xml:space="preserve"> населения Сергиевского района</w:t>
      </w:r>
      <w:r w:rsidR="00F26898">
        <w:t>, 1996 – 2018 годы</w:t>
      </w:r>
    </w:p>
    <w:p w:rsidR="007263DD" w:rsidRPr="00936267" w:rsidRDefault="007263DD" w:rsidP="0028117F">
      <w:pPr>
        <w:pStyle w:val="a3"/>
        <w:ind w:left="0" w:right="-1" w:firstLine="709"/>
        <w:jc w:val="both"/>
      </w:pPr>
      <w:r w:rsidRPr="00936267">
        <w:t>До 1996 г. население росло как за счет естественного прироста, так и за счет положительного сальдо миграции, в 1992-1995 гг. миграционный приток перекрывал естественную убыль, с 1996 по 2000 гг. приток уменьшился (за исключением 1997 г.) и уже не компенсировал естественную убыль, а с 2001 г. население сокращается как за счет миграционного оттока, так и за счет естественной убыли.</w:t>
      </w:r>
    </w:p>
    <w:p w:rsidR="005A63A2" w:rsidRDefault="0019331E" w:rsidP="0028117F">
      <w:pPr>
        <w:pStyle w:val="a3"/>
        <w:ind w:left="0" w:firstLine="709"/>
        <w:jc w:val="both"/>
      </w:pPr>
      <w:r w:rsidRPr="00936267">
        <w:t>Распределение населения по поселениям р</w:t>
      </w:r>
      <w:r>
        <w:t>айона представлено в таблице 4.2</w:t>
      </w:r>
      <w:r w:rsidRPr="00936267">
        <w:t xml:space="preserve">. По размеру можно выделить три группы поселений. К первой относятся городское поселение Суходол и три рядом расположенных сельских поселения, включая районный центр, которые насчитывают по несколько тысяч жителей Сергиевск, Сургут, Серноводск). </w:t>
      </w:r>
    </w:p>
    <w:p w:rsidR="00FA6015" w:rsidRDefault="0019331E" w:rsidP="00F26898">
      <w:pPr>
        <w:tabs>
          <w:tab w:val="left" w:pos="1710"/>
        </w:tabs>
      </w:pPr>
      <w:r>
        <w:t xml:space="preserve">Таблица 4.2 - </w:t>
      </w:r>
      <w:r w:rsidRPr="00936267">
        <w:t xml:space="preserve">Распределение населения по поселениям </w:t>
      </w:r>
      <w:r w:rsidR="00F26898">
        <w:t xml:space="preserve">Сергиевского </w:t>
      </w:r>
      <w:r w:rsidRPr="00936267">
        <w:t>р</w:t>
      </w:r>
      <w:r>
        <w:t>айона</w:t>
      </w:r>
      <w:r w:rsidR="00F26898">
        <w:t>, 2008 – 2018 годы</w:t>
      </w:r>
    </w:p>
    <w:tbl>
      <w:tblPr>
        <w:tblW w:w="9424" w:type="dxa"/>
        <w:tblInd w:w="93" w:type="dxa"/>
        <w:tblLook w:val="04A0" w:firstRow="1" w:lastRow="0" w:firstColumn="1" w:lastColumn="0" w:noHBand="0" w:noVBand="1"/>
      </w:tblPr>
      <w:tblGrid>
        <w:gridCol w:w="325"/>
        <w:gridCol w:w="1538"/>
        <w:gridCol w:w="759"/>
        <w:gridCol w:w="216"/>
        <w:gridCol w:w="543"/>
        <w:gridCol w:w="650"/>
        <w:gridCol w:w="650"/>
        <w:gridCol w:w="650"/>
        <w:gridCol w:w="650"/>
        <w:gridCol w:w="650"/>
        <w:gridCol w:w="650"/>
        <w:gridCol w:w="650"/>
        <w:gridCol w:w="650"/>
        <w:gridCol w:w="843"/>
      </w:tblGrid>
      <w:tr w:rsidR="0019331E" w:rsidRPr="0019331E" w:rsidTr="0028117F">
        <w:trPr>
          <w:trHeight w:val="256"/>
        </w:trPr>
        <w:tc>
          <w:tcPr>
            <w:tcW w:w="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right="-1"/>
              <w:rPr>
                <w:sz w:val="21"/>
                <w:szCs w:val="21"/>
              </w:rPr>
            </w:pPr>
            <w:r w:rsidRPr="0028117F">
              <w:rPr>
                <w:sz w:val="21"/>
                <w:szCs w:val="21"/>
              </w:rPr>
              <w:t> </w:t>
            </w:r>
          </w:p>
        </w:tc>
        <w:tc>
          <w:tcPr>
            <w:tcW w:w="1538" w:type="dxa"/>
            <w:tcBorders>
              <w:top w:val="single" w:sz="4" w:space="0" w:color="auto"/>
              <w:left w:val="nil"/>
              <w:bottom w:val="single" w:sz="4" w:space="0" w:color="auto"/>
              <w:right w:val="single" w:sz="4" w:space="0" w:color="auto"/>
            </w:tcBorders>
            <w:shd w:val="clear" w:color="auto" w:fill="auto"/>
            <w:noWrap/>
            <w:vAlign w:val="bottom"/>
            <w:hideMark/>
          </w:tcPr>
          <w:p w:rsidR="0019331E" w:rsidRPr="0028117F" w:rsidRDefault="0019331E" w:rsidP="00846056">
            <w:pPr>
              <w:ind w:right="-108"/>
              <w:rPr>
                <w:sz w:val="21"/>
                <w:szCs w:val="21"/>
              </w:rPr>
            </w:pPr>
            <w:r w:rsidRPr="0028117F">
              <w:rPr>
                <w:sz w:val="21"/>
                <w:szCs w:val="21"/>
              </w:rPr>
              <w:t> </w:t>
            </w:r>
          </w:p>
        </w:tc>
        <w:tc>
          <w:tcPr>
            <w:tcW w:w="759" w:type="dxa"/>
            <w:tcBorders>
              <w:top w:val="single" w:sz="4" w:space="0" w:color="auto"/>
              <w:left w:val="nil"/>
              <w:bottom w:val="single" w:sz="4" w:space="0" w:color="auto"/>
              <w:right w:val="single" w:sz="4" w:space="0" w:color="auto"/>
            </w:tcBorders>
            <w:shd w:val="clear" w:color="auto" w:fill="auto"/>
            <w:noWrap/>
            <w:vAlign w:val="bottom"/>
            <w:hideMark/>
          </w:tcPr>
          <w:p w:rsidR="0019331E" w:rsidRPr="0028117F" w:rsidRDefault="0019331E" w:rsidP="00846056">
            <w:pPr>
              <w:ind w:right="-33"/>
              <w:rPr>
                <w:sz w:val="21"/>
                <w:szCs w:val="21"/>
              </w:rPr>
            </w:pPr>
            <w:r w:rsidRPr="0028117F">
              <w:rPr>
                <w:sz w:val="21"/>
                <w:szCs w:val="21"/>
              </w:rPr>
              <w:t>2008*</w:t>
            </w:r>
          </w:p>
        </w:tc>
        <w:tc>
          <w:tcPr>
            <w:tcW w:w="7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9331E" w:rsidRPr="0028117F" w:rsidRDefault="0019331E" w:rsidP="00846056">
            <w:pPr>
              <w:ind w:right="-33"/>
              <w:rPr>
                <w:sz w:val="21"/>
                <w:szCs w:val="21"/>
              </w:rPr>
            </w:pPr>
            <w:r w:rsidRPr="0028117F">
              <w:rPr>
                <w:sz w:val="21"/>
                <w:szCs w:val="21"/>
              </w:rPr>
              <w:t>2009*</w:t>
            </w:r>
          </w:p>
        </w:tc>
        <w:tc>
          <w:tcPr>
            <w:tcW w:w="650" w:type="dxa"/>
            <w:tcBorders>
              <w:top w:val="single" w:sz="4" w:space="0" w:color="auto"/>
              <w:left w:val="nil"/>
              <w:bottom w:val="single" w:sz="4" w:space="0" w:color="auto"/>
              <w:right w:val="single" w:sz="4" w:space="0" w:color="auto"/>
            </w:tcBorders>
            <w:shd w:val="clear" w:color="auto" w:fill="auto"/>
            <w:noWrap/>
            <w:vAlign w:val="bottom"/>
            <w:hideMark/>
          </w:tcPr>
          <w:p w:rsidR="0019331E" w:rsidRPr="0028117F" w:rsidRDefault="0019331E" w:rsidP="00846056">
            <w:pPr>
              <w:ind w:right="-33"/>
              <w:jc w:val="right"/>
              <w:rPr>
                <w:sz w:val="21"/>
                <w:szCs w:val="21"/>
              </w:rPr>
            </w:pPr>
            <w:r w:rsidRPr="0028117F">
              <w:rPr>
                <w:sz w:val="21"/>
                <w:szCs w:val="21"/>
              </w:rPr>
              <w:t>2010</w:t>
            </w:r>
          </w:p>
        </w:tc>
        <w:tc>
          <w:tcPr>
            <w:tcW w:w="650" w:type="dxa"/>
            <w:tcBorders>
              <w:top w:val="single" w:sz="4" w:space="0" w:color="auto"/>
              <w:left w:val="nil"/>
              <w:bottom w:val="single" w:sz="4" w:space="0" w:color="auto"/>
              <w:right w:val="single" w:sz="4" w:space="0" w:color="auto"/>
            </w:tcBorders>
            <w:shd w:val="clear" w:color="auto" w:fill="auto"/>
            <w:noWrap/>
            <w:vAlign w:val="bottom"/>
            <w:hideMark/>
          </w:tcPr>
          <w:p w:rsidR="0019331E" w:rsidRPr="0028117F" w:rsidRDefault="0019331E" w:rsidP="00846056">
            <w:pPr>
              <w:ind w:right="-33"/>
              <w:jc w:val="right"/>
              <w:rPr>
                <w:sz w:val="21"/>
                <w:szCs w:val="21"/>
              </w:rPr>
            </w:pPr>
            <w:r w:rsidRPr="0028117F">
              <w:rPr>
                <w:sz w:val="21"/>
                <w:szCs w:val="21"/>
              </w:rPr>
              <w:t>2011</w:t>
            </w:r>
          </w:p>
        </w:tc>
        <w:tc>
          <w:tcPr>
            <w:tcW w:w="650" w:type="dxa"/>
            <w:tcBorders>
              <w:top w:val="single" w:sz="4" w:space="0" w:color="auto"/>
              <w:left w:val="nil"/>
              <w:bottom w:val="single" w:sz="4" w:space="0" w:color="auto"/>
              <w:right w:val="single" w:sz="4" w:space="0" w:color="auto"/>
            </w:tcBorders>
            <w:shd w:val="clear" w:color="auto" w:fill="auto"/>
            <w:noWrap/>
            <w:vAlign w:val="bottom"/>
            <w:hideMark/>
          </w:tcPr>
          <w:p w:rsidR="0019331E" w:rsidRPr="0028117F" w:rsidRDefault="0019331E" w:rsidP="00846056">
            <w:pPr>
              <w:ind w:right="-33"/>
              <w:jc w:val="right"/>
              <w:rPr>
                <w:sz w:val="21"/>
                <w:szCs w:val="21"/>
              </w:rPr>
            </w:pPr>
            <w:r w:rsidRPr="0028117F">
              <w:rPr>
                <w:sz w:val="21"/>
                <w:szCs w:val="21"/>
              </w:rPr>
              <w:t>2012</w:t>
            </w:r>
          </w:p>
        </w:tc>
        <w:tc>
          <w:tcPr>
            <w:tcW w:w="650" w:type="dxa"/>
            <w:tcBorders>
              <w:top w:val="single" w:sz="4" w:space="0" w:color="auto"/>
              <w:left w:val="nil"/>
              <w:bottom w:val="single" w:sz="4" w:space="0" w:color="auto"/>
              <w:right w:val="single" w:sz="4" w:space="0" w:color="auto"/>
            </w:tcBorders>
            <w:shd w:val="clear" w:color="auto" w:fill="auto"/>
            <w:noWrap/>
            <w:vAlign w:val="bottom"/>
            <w:hideMark/>
          </w:tcPr>
          <w:p w:rsidR="0019331E" w:rsidRPr="0028117F" w:rsidRDefault="0019331E" w:rsidP="00846056">
            <w:pPr>
              <w:ind w:right="-33"/>
              <w:jc w:val="right"/>
              <w:rPr>
                <w:sz w:val="21"/>
                <w:szCs w:val="21"/>
              </w:rPr>
            </w:pPr>
            <w:r w:rsidRPr="0028117F">
              <w:rPr>
                <w:sz w:val="21"/>
                <w:szCs w:val="21"/>
              </w:rPr>
              <w:t>2013</w:t>
            </w:r>
          </w:p>
        </w:tc>
        <w:tc>
          <w:tcPr>
            <w:tcW w:w="650" w:type="dxa"/>
            <w:tcBorders>
              <w:top w:val="single" w:sz="4" w:space="0" w:color="auto"/>
              <w:left w:val="nil"/>
              <w:bottom w:val="single" w:sz="4" w:space="0" w:color="auto"/>
              <w:right w:val="single" w:sz="4" w:space="0" w:color="auto"/>
            </w:tcBorders>
            <w:shd w:val="clear" w:color="auto" w:fill="auto"/>
            <w:noWrap/>
            <w:vAlign w:val="bottom"/>
            <w:hideMark/>
          </w:tcPr>
          <w:p w:rsidR="0019331E" w:rsidRPr="0028117F" w:rsidRDefault="0019331E" w:rsidP="00846056">
            <w:pPr>
              <w:ind w:right="-33"/>
              <w:jc w:val="right"/>
              <w:rPr>
                <w:sz w:val="21"/>
                <w:szCs w:val="21"/>
              </w:rPr>
            </w:pPr>
            <w:r w:rsidRPr="0028117F">
              <w:rPr>
                <w:sz w:val="21"/>
                <w:szCs w:val="21"/>
              </w:rPr>
              <w:t>2014</w:t>
            </w:r>
          </w:p>
        </w:tc>
        <w:tc>
          <w:tcPr>
            <w:tcW w:w="650" w:type="dxa"/>
            <w:tcBorders>
              <w:top w:val="single" w:sz="4" w:space="0" w:color="auto"/>
              <w:left w:val="nil"/>
              <w:bottom w:val="single" w:sz="4" w:space="0" w:color="auto"/>
              <w:right w:val="single" w:sz="4" w:space="0" w:color="auto"/>
            </w:tcBorders>
            <w:shd w:val="clear" w:color="auto" w:fill="auto"/>
            <w:noWrap/>
            <w:vAlign w:val="bottom"/>
            <w:hideMark/>
          </w:tcPr>
          <w:p w:rsidR="0019331E" w:rsidRPr="0028117F" w:rsidRDefault="0019331E" w:rsidP="00846056">
            <w:pPr>
              <w:ind w:right="-33"/>
              <w:jc w:val="right"/>
              <w:rPr>
                <w:sz w:val="21"/>
                <w:szCs w:val="21"/>
              </w:rPr>
            </w:pPr>
            <w:r w:rsidRPr="0028117F">
              <w:rPr>
                <w:sz w:val="21"/>
                <w:szCs w:val="21"/>
              </w:rPr>
              <w:t>2015</w:t>
            </w:r>
          </w:p>
        </w:tc>
        <w:tc>
          <w:tcPr>
            <w:tcW w:w="650" w:type="dxa"/>
            <w:tcBorders>
              <w:top w:val="single" w:sz="4" w:space="0" w:color="auto"/>
              <w:left w:val="nil"/>
              <w:bottom w:val="single" w:sz="4" w:space="0" w:color="auto"/>
              <w:right w:val="single" w:sz="4" w:space="0" w:color="auto"/>
            </w:tcBorders>
            <w:shd w:val="clear" w:color="auto" w:fill="auto"/>
            <w:noWrap/>
            <w:vAlign w:val="bottom"/>
            <w:hideMark/>
          </w:tcPr>
          <w:p w:rsidR="0019331E" w:rsidRPr="0028117F" w:rsidRDefault="0019331E" w:rsidP="00846056">
            <w:pPr>
              <w:ind w:right="-33"/>
              <w:jc w:val="right"/>
              <w:rPr>
                <w:sz w:val="21"/>
                <w:szCs w:val="21"/>
              </w:rPr>
            </w:pPr>
            <w:r w:rsidRPr="0028117F">
              <w:rPr>
                <w:sz w:val="21"/>
                <w:szCs w:val="21"/>
              </w:rPr>
              <w:t>2016</w:t>
            </w:r>
          </w:p>
        </w:tc>
        <w:tc>
          <w:tcPr>
            <w:tcW w:w="650" w:type="dxa"/>
            <w:tcBorders>
              <w:top w:val="single" w:sz="4" w:space="0" w:color="auto"/>
              <w:left w:val="nil"/>
              <w:bottom w:val="single" w:sz="4" w:space="0" w:color="auto"/>
              <w:right w:val="single" w:sz="4" w:space="0" w:color="auto"/>
            </w:tcBorders>
            <w:shd w:val="clear" w:color="auto" w:fill="auto"/>
            <w:noWrap/>
            <w:vAlign w:val="bottom"/>
            <w:hideMark/>
          </w:tcPr>
          <w:p w:rsidR="0019331E" w:rsidRPr="0028117F" w:rsidRDefault="0019331E" w:rsidP="00846056">
            <w:pPr>
              <w:ind w:right="-33"/>
              <w:jc w:val="right"/>
              <w:rPr>
                <w:sz w:val="21"/>
                <w:szCs w:val="21"/>
              </w:rPr>
            </w:pPr>
            <w:r w:rsidRPr="0028117F">
              <w:rPr>
                <w:sz w:val="21"/>
                <w:szCs w:val="21"/>
              </w:rPr>
              <w:t>2017</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19331E" w:rsidRPr="0028117F" w:rsidRDefault="0019331E" w:rsidP="00846056">
            <w:pPr>
              <w:ind w:right="-33"/>
              <w:rPr>
                <w:sz w:val="21"/>
                <w:szCs w:val="21"/>
              </w:rPr>
            </w:pPr>
            <w:r w:rsidRPr="0028117F">
              <w:rPr>
                <w:sz w:val="21"/>
                <w:szCs w:val="21"/>
              </w:rPr>
              <w:t>2018**</w:t>
            </w:r>
          </w:p>
        </w:tc>
      </w:tr>
      <w:tr w:rsidR="0019331E" w:rsidRPr="0019331E" w:rsidTr="0028117F">
        <w:trPr>
          <w:trHeight w:val="316"/>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right="-1"/>
              <w:jc w:val="right"/>
              <w:rPr>
                <w:sz w:val="21"/>
                <w:szCs w:val="21"/>
              </w:rPr>
            </w:pPr>
            <w:r w:rsidRPr="0028117F">
              <w:rPr>
                <w:sz w:val="21"/>
                <w:szCs w:val="21"/>
              </w:rPr>
              <w:t>1</w:t>
            </w:r>
          </w:p>
        </w:tc>
        <w:tc>
          <w:tcPr>
            <w:tcW w:w="1538" w:type="dxa"/>
            <w:tcBorders>
              <w:top w:val="nil"/>
              <w:left w:val="nil"/>
              <w:bottom w:val="single" w:sz="4" w:space="0" w:color="auto"/>
              <w:right w:val="single" w:sz="4" w:space="0" w:color="auto"/>
            </w:tcBorders>
            <w:shd w:val="clear" w:color="auto" w:fill="auto"/>
            <w:vAlign w:val="center"/>
            <w:hideMark/>
          </w:tcPr>
          <w:p w:rsidR="0019331E" w:rsidRPr="0028117F" w:rsidRDefault="0019331E" w:rsidP="0019331E">
            <w:pPr>
              <w:ind w:right="-1"/>
              <w:rPr>
                <w:sz w:val="21"/>
                <w:szCs w:val="21"/>
              </w:rPr>
            </w:pPr>
            <w:r w:rsidRPr="0028117F">
              <w:rPr>
                <w:sz w:val="21"/>
                <w:szCs w:val="21"/>
              </w:rPr>
              <w:t>СП Антоновка</w:t>
            </w:r>
          </w:p>
        </w:tc>
        <w:tc>
          <w:tcPr>
            <w:tcW w:w="759"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752</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687</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748</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742</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736</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720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709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702</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695</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696</w:t>
            </w:r>
          </w:p>
        </w:tc>
        <w:tc>
          <w:tcPr>
            <w:tcW w:w="843"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5" w:right="-33"/>
              <w:jc w:val="right"/>
              <w:rPr>
                <w:sz w:val="21"/>
                <w:szCs w:val="21"/>
              </w:rPr>
            </w:pPr>
            <w:r w:rsidRPr="0028117F">
              <w:rPr>
                <w:sz w:val="21"/>
                <w:szCs w:val="21"/>
              </w:rPr>
              <w:t>734</w:t>
            </w:r>
          </w:p>
        </w:tc>
      </w:tr>
      <w:tr w:rsidR="0019331E" w:rsidRPr="0019331E" w:rsidTr="0028117F">
        <w:trPr>
          <w:trHeight w:val="316"/>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right="-1"/>
              <w:jc w:val="right"/>
              <w:rPr>
                <w:sz w:val="21"/>
                <w:szCs w:val="21"/>
              </w:rPr>
            </w:pPr>
            <w:r w:rsidRPr="0028117F">
              <w:rPr>
                <w:sz w:val="21"/>
                <w:szCs w:val="21"/>
              </w:rPr>
              <w:t>2</w:t>
            </w:r>
          </w:p>
        </w:tc>
        <w:tc>
          <w:tcPr>
            <w:tcW w:w="1538" w:type="dxa"/>
            <w:tcBorders>
              <w:top w:val="nil"/>
              <w:left w:val="nil"/>
              <w:bottom w:val="single" w:sz="4" w:space="0" w:color="auto"/>
              <w:right w:val="single" w:sz="4" w:space="0" w:color="auto"/>
            </w:tcBorders>
            <w:shd w:val="clear" w:color="auto" w:fill="auto"/>
            <w:vAlign w:val="center"/>
            <w:hideMark/>
          </w:tcPr>
          <w:p w:rsidR="0019331E" w:rsidRPr="0028117F" w:rsidRDefault="0019331E" w:rsidP="0019331E">
            <w:pPr>
              <w:ind w:right="-1"/>
              <w:rPr>
                <w:sz w:val="21"/>
                <w:szCs w:val="21"/>
              </w:rPr>
            </w:pPr>
            <w:r w:rsidRPr="0028117F">
              <w:rPr>
                <w:sz w:val="21"/>
                <w:szCs w:val="21"/>
              </w:rPr>
              <w:t>СП Верхняя Орлянка</w:t>
            </w:r>
          </w:p>
        </w:tc>
        <w:tc>
          <w:tcPr>
            <w:tcW w:w="759"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736</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747</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817</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821</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784</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786</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754</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746</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744</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733</w:t>
            </w:r>
          </w:p>
        </w:tc>
        <w:tc>
          <w:tcPr>
            <w:tcW w:w="843"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759</w:t>
            </w:r>
          </w:p>
        </w:tc>
      </w:tr>
      <w:tr w:rsidR="0019331E" w:rsidRPr="0019331E" w:rsidTr="0028117F">
        <w:trPr>
          <w:trHeight w:val="316"/>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right="-1"/>
              <w:jc w:val="right"/>
              <w:rPr>
                <w:sz w:val="21"/>
                <w:szCs w:val="21"/>
              </w:rPr>
            </w:pPr>
            <w:r w:rsidRPr="0028117F">
              <w:rPr>
                <w:sz w:val="21"/>
                <w:szCs w:val="21"/>
              </w:rPr>
              <w:t>3</w:t>
            </w:r>
          </w:p>
        </w:tc>
        <w:tc>
          <w:tcPr>
            <w:tcW w:w="1538" w:type="dxa"/>
            <w:tcBorders>
              <w:top w:val="nil"/>
              <w:left w:val="nil"/>
              <w:bottom w:val="single" w:sz="4" w:space="0" w:color="auto"/>
              <w:right w:val="single" w:sz="4" w:space="0" w:color="auto"/>
            </w:tcBorders>
            <w:shd w:val="clear" w:color="auto" w:fill="auto"/>
            <w:vAlign w:val="center"/>
            <w:hideMark/>
          </w:tcPr>
          <w:p w:rsidR="0019331E" w:rsidRPr="0028117F" w:rsidRDefault="0019331E" w:rsidP="0019331E">
            <w:pPr>
              <w:ind w:right="-1"/>
              <w:rPr>
                <w:sz w:val="21"/>
                <w:szCs w:val="21"/>
              </w:rPr>
            </w:pPr>
            <w:r w:rsidRPr="0028117F">
              <w:rPr>
                <w:sz w:val="21"/>
                <w:szCs w:val="21"/>
              </w:rPr>
              <w:t>СП Воротнее</w:t>
            </w:r>
          </w:p>
        </w:tc>
        <w:tc>
          <w:tcPr>
            <w:tcW w:w="759"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1423</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1341</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1420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1352</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1357</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1259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1221</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1208</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1182</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1179</w:t>
            </w:r>
          </w:p>
        </w:tc>
        <w:tc>
          <w:tcPr>
            <w:tcW w:w="843"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1330</w:t>
            </w:r>
          </w:p>
        </w:tc>
      </w:tr>
      <w:tr w:rsidR="0019331E" w:rsidRPr="0019331E" w:rsidTr="0028117F">
        <w:trPr>
          <w:trHeight w:val="316"/>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right="-1"/>
              <w:jc w:val="right"/>
              <w:rPr>
                <w:sz w:val="21"/>
                <w:szCs w:val="21"/>
              </w:rPr>
            </w:pPr>
            <w:r w:rsidRPr="0028117F">
              <w:rPr>
                <w:sz w:val="21"/>
                <w:szCs w:val="21"/>
              </w:rPr>
              <w:t>4</w:t>
            </w:r>
          </w:p>
        </w:tc>
        <w:tc>
          <w:tcPr>
            <w:tcW w:w="1538" w:type="dxa"/>
            <w:tcBorders>
              <w:top w:val="nil"/>
              <w:left w:val="nil"/>
              <w:bottom w:val="single" w:sz="4" w:space="0" w:color="auto"/>
              <w:right w:val="single" w:sz="4" w:space="0" w:color="auto"/>
            </w:tcBorders>
            <w:shd w:val="clear" w:color="auto" w:fill="auto"/>
            <w:vAlign w:val="center"/>
            <w:hideMark/>
          </w:tcPr>
          <w:p w:rsidR="0019331E" w:rsidRPr="0028117F" w:rsidRDefault="0019331E" w:rsidP="0019331E">
            <w:pPr>
              <w:ind w:right="-1"/>
              <w:rPr>
                <w:sz w:val="21"/>
                <w:szCs w:val="21"/>
              </w:rPr>
            </w:pPr>
            <w:r w:rsidRPr="0028117F">
              <w:rPr>
                <w:sz w:val="21"/>
                <w:szCs w:val="21"/>
              </w:rPr>
              <w:t>СП Елшанка</w:t>
            </w:r>
          </w:p>
        </w:tc>
        <w:tc>
          <w:tcPr>
            <w:tcW w:w="759"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1688</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1648</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1679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1632</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1608</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1569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1542</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1514</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1497</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1462</w:t>
            </w:r>
          </w:p>
        </w:tc>
        <w:tc>
          <w:tcPr>
            <w:tcW w:w="843"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1520</w:t>
            </w:r>
          </w:p>
        </w:tc>
      </w:tr>
      <w:tr w:rsidR="0019331E" w:rsidRPr="0019331E" w:rsidTr="0028117F">
        <w:trPr>
          <w:trHeight w:val="316"/>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right="-1"/>
              <w:jc w:val="right"/>
              <w:rPr>
                <w:sz w:val="21"/>
                <w:szCs w:val="21"/>
              </w:rPr>
            </w:pPr>
            <w:r w:rsidRPr="0028117F">
              <w:rPr>
                <w:sz w:val="21"/>
                <w:szCs w:val="21"/>
              </w:rPr>
              <w:t>5</w:t>
            </w:r>
          </w:p>
        </w:tc>
        <w:tc>
          <w:tcPr>
            <w:tcW w:w="1538" w:type="dxa"/>
            <w:tcBorders>
              <w:top w:val="nil"/>
              <w:left w:val="nil"/>
              <w:bottom w:val="single" w:sz="4" w:space="0" w:color="auto"/>
              <w:right w:val="single" w:sz="4" w:space="0" w:color="auto"/>
            </w:tcBorders>
            <w:shd w:val="clear" w:color="auto" w:fill="auto"/>
            <w:vAlign w:val="center"/>
            <w:hideMark/>
          </w:tcPr>
          <w:p w:rsidR="0019331E" w:rsidRPr="0028117F" w:rsidRDefault="0019331E" w:rsidP="0019331E">
            <w:pPr>
              <w:ind w:right="-1"/>
              <w:rPr>
                <w:sz w:val="21"/>
                <w:szCs w:val="21"/>
              </w:rPr>
            </w:pPr>
            <w:r w:rsidRPr="0028117F">
              <w:rPr>
                <w:sz w:val="21"/>
                <w:szCs w:val="21"/>
              </w:rPr>
              <w:t>СП Захаркино</w:t>
            </w:r>
          </w:p>
        </w:tc>
        <w:tc>
          <w:tcPr>
            <w:tcW w:w="759"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1259</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1184</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1241</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1199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1170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1167</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1160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1157</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1125</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1103</w:t>
            </w:r>
          </w:p>
        </w:tc>
        <w:tc>
          <w:tcPr>
            <w:tcW w:w="843"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1002</w:t>
            </w:r>
          </w:p>
        </w:tc>
      </w:tr>
      <w:tr w:rsidR="0019331E" w:rsidRPr="0019331E" w:rsidTr="0028117F">
        <w:trPr>
          <w:trHeight w:val="316"/>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right="-1"/>
              <w:jc w:val="right"/>
              <w:rPr>
                <w:sz w:val="21"/>
                <w:szCs w:val="21"/>
              </w:rPr>
            </w:pPr>
            <w:r w:rsidRPr="0028117F">
              <w:rPr>
                <w:sz w:val="21"/>
                <w:szCs w:val="21"/>
              </w:rPr>
              <w:t>6</w:t>
            </w:r>
          </w:p>
        </w:tc>
        <w:tc>
          <w:tcPr>
            <w:tcW w:w="1538" w:type="dxa"/>
            <w:tcBorders>
              <w:top w:val="nil"/>
              <w:left w:val="nil"/>
              <w:bottom w:val="single" w:sz="4" w:space="0" w:color="auto"/>
              <w:right w:val="single" w:sz="4" w:space="0" w:color="auto"/>
            </w:tcBorders>
            <w:shd w:val="clear" w:color="auto" w:fill="auto"/>
            <w:vAlign w:val="center"/>
            <w:hideMark/>
          </w:tcPr>
          <w:p w:rsidR="0019331E" w:rsidRPr="0028117F" w:rsidRDefault="0019331E" w:rsidP="0019331E">
            <w:pPr>
              <w:ind w:right="-1"/>
              <w:rPr>
                <w:sz w:val="21"/>
                <w:szCs w:val="21"/>
              </w:rPr>
            </w:pPr>
            <w:r w:rsidRPr="0028117F">
              <w:rPr>
                <w:sz w:val="21"/>
                <w:szCs w:val="21"/>
              </w:rPr>
              <w:t>СП Калиновка</w:t>
            </w:r>
          </w:p>
        </w:tc>
        <w:tc>
          <w:tcPr>
            <w:tcW w:w="759"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1540</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1494</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1520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1601</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1570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1600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1565</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1556</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1565</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1569</w:t>
            </w:r>
          </w:p>
        </w:tc>
        <w:tc>
          <w:tcPr>
            <w:tcW w:w="843"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1261</w:t>
            </w:r>
          </w:p>
        </w:tc>
      </w:tr>
      <w:tr w:rsidR="0019331E" w:rsidRPr="0019331E" w:rsidTr="0028117F">
        <w:trPr>
          <w:trHeight w:val="316"/>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right="-1"/>
              <w:jc w:val="right"/>
              <w:rPr>
                <w:sz w:val="21"/>
                <w:szCs w:val="21"/>
              </w:rPr>
            </w:pPr>
            <w:r w:rsidRPr="0028117F">
              <w:rPr>
                <w:sz w:val="21"/>
                <w:szCs w:val="21"/>
              </w:rPr>
              <w:t>7</w:t>
            </w:r>
          </w:p>
        </w:tc>
        <w:tc>
          <w:tcPr>
            <w:tcW w:w="1538" w:type="dxa"/>
            <w:tcBorders>
              <w:top w:val="nil"/>
              <w:left w:val="nil"/>
              <w:bottom w:val="single" w:sz="4" w:space="0" w:color="auto"/>
              <w:right w:val="single" w:sz="4" w:space="0" w:color="auto"/>
            </w:tcBorders>
            <w:shd w:val="clear" w:color="auto" w:fill="auto"/>
            <w:vAlign w:val="center"/>
            <w:hideMark/>
          </w:tcPr>
          <w:p w:rsidR="0019331E" w:rsidRPr="0028117F" w:rsidRDefault="0019331E" w:rsidP="0019331E">
            <w:pPr>
              <w:ind w:right="-1"/>
              <w:rPr>
                <w:sz w:val="21"/>
                <w:szCs w:val="21"/>
              </w:rPr>
            </w:pPr>
            <w:r w:rsidRPr="0028117F">
              <w:rPr>
                <w:sz w:val="21"/>
                <w:szCs w:val="21"/>
              </w:rPr>
              <w:t>СП Кандабулак</w:t>
            </w:r>
          </w:p>
        </w:tc>
        <w:tc>
          <w:tcPr>
            <w:tcW w:w="759"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1202</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1150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1144</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1201</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1120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1187</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1148</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1138</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1107</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1094</w:t>
            </w:r>
          </w:p>
        </w:tc>
        <w:tc>
          <w:tcPr>
            <w:tcW w:w="843"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1073</w:t>
            </w:r>
          </w:p>
        </w:tc>
      </w:tr>
      <w:tr w:rsidR="0019331E" w:rsidRPr="0019331E" w:rsidTr="0028117F">
        <w:trPr>
          <w:trHeight w:val="316"/>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right="-1"/>
              <w:jc w:val="right"/>
              <w:rPr>
                <w:sz w:val="21"/>
                <w:szCs w:val="21"/>
              </w:rPr>
            </w:pPr>
            <w:r w:rsidRPr="0028117F">
              <w:rPr>
                <w:sz w:val="21"/>
                <w:szCs w:val="21"/>
              </w:rPr>
              <w:t>8</w:t>
            </w:r>
          </w:p>
        </w:tc>
        <w:tc>
          <w:tcPr>
            <w:tcW w:w="1538" w:type="dxa"/>
            <w:tcBorders>
              <w:top w:val="nil"/>
              <w:left w:val="nil"/>
              <w:bottom w:val="single" w:sz="4" w:space="0" w:color="auto"/>
              <w:right w:val="single" w:sz="4" w:space="0" w:color="auto"/>
            </w:tcBorders>
            <w:shd w:val="clear" w:color="auto" w:fill="auto"/>
            <w:vAlign w:val="center"/>
            <w:hideMark/>
          </w:tcPr>
          <w:p w:rsidR="0019331E" w:rsidRPr="0028117F" w:rsidRDefault="0019331E" w:rsidP="0019331E">
            <w:pPr>
              <w:ind w:right="-1"/>
              <w:rPr>
                <w:sz w:val="21"/>
                <w:szCs w:val="21"/>
              </w:rPr>
            </w:pPr>
            <w:r w:rsidRPr="0028117F">
              <w:rPr>
                <w:sz w:val="21"/>
                <w:szCs w:val="21"/>
              </w:rPr>
              <w:t>СП Кармало-Аделяково</w:t>
            </w:r>
          </w:p>
        </w:tc>
        <w:tc>
          <w:tcPr>
            <w:tcW w:w="759"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1276</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1270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1281</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1211</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1209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1185</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1176</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1167</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1153</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1146</w:t>
            </w:r>
          </w:p>
        </w:tc>
        <w:tc>
          <w:tcPr>
            <w:tcW w:w="843"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1173</w:t>
            </w:r>
          </w:p>
        </w:tc>
      </w:tr>
      <w:tr w:rsidR="0019331E" w:rsidRPr="0019331E" w:rsidTr="0028117F">
        <w:trPr>
          <w:trHeight w:val="316"/>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left="-93" w:right="-119"/>
              <w:jc w:val="center"/>
              <w:rPr>
                <w:sz w:val="21"/>
                <w:szCs w:val="21"/>
              </w:rPr>
            </w:pPr>
            <w:r w:rsidRPr="0028117F">
              <w:rPr>
                <w:sz w:val="21"/>
                <w:szCs w:val="21"/>
              </w:rPr>
              <w:t>9</w:t>
            </w:r>
          </w:p>
        </w:tc>
        <w:tc>
          <w:tcPr>
            <w:tcW w:w="1538" w:type="dxa"/>
            <w:tcBorders>
              <w:top w:val="nil"/>
              <w:left w:val="nil"/>
              <w:bottom w:val="single" w:sz="4" w:space="0" w:color="auto"/>
              <w:right w:val="single" w:sz="4" w:space="0" w:color="auto"/>
            </w:tcBorders>
            <w:shd w:val="clear" w:color="auto" w:fill="auto"/>
            <w:vAlign w:val="center"/>
            <w:hideMark/>
          </w:tcPr>
          <w:p w:rsidR="0019331E" w:rsidRPr="0028117F" w:rsidRDefault="0019331E" w:rsidP="00846056">
            <w:pPr>
              <w:ind w:right="-108"/>
              <w:rPr>
                <w:sz w:val="21"/>
                <w:szCs w:val="21"/>
              </w:rPr>
            </w:pPr>
            <w:r w:rsidRPr="0028117F">
              <w:rPr>
                <w:sz w:val="21"/>
                <w:szCs w:val="21"/>
              </w:rPr>
              <w:t>СП Красносельское</w:t>
            </w:r>
          </w:p>
        </w:tc>
        <w:tc>
          <w:tcPr>
            <w:tcW w:w="759"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993</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982</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979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977</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941</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942</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920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905</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899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875</w:t>
            </w:r>
          </w:p>
        </w:tc>
        <w:tc>
          <w:tcPr>
            <w:tcW w:w="843"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820</w:t>
            </w:r>
          </w:p>
        </w:tc>
      </w:tr>
      <w:tr w:rsidR="0019331E" w:rsidRPr="0019331E" w:rsidTr="0028117F">
        <w:trPr>
          <w:trHeight w:val="316"/>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left="-93" w:right="-119"/>
              <w:jc w:val="center"/>
              <w:rPr>
                <w:sz w:val="21"/>
                <w:szCs w:val="21"/>
              </w:rPr>
            </w:pPr>
            <w:r w:rsidRPr="0028117F">
              <w:rPr>
                <w:sz w:val="21"/>
                <w:szCs w:val="21"/>
              </w:rPr>
              <w:t>10</w:t>
            </w:r>
          </w:p>
        </w:tc>
        <w:tc>
          <w:tcPr>
            <w:tcW w:w="1538" w:type="dxa"/>
            <w:tcBorders>
              <w:top w:val="nil"/>
              <w:left w:val="nil"/>
              <w:bottom w:val="single" w:sz="4" w:space="0" w:color="auto"/>
              <w:right w:val="single" w:sz="4" w:space="0" w:color="auto"/>
            </w:tcBorders>
            <w:shd w:val="clear" w:color="auto" w:fill="auto"/>
            <w:vAlign w:val="center"/>
            <w:hideMark/>
          </w:tcPr>
          <w:p w:rsidR="0019331E" w:rsidRPr="0028117F" w:rsidRDefault="0019331E" w:rsidP="0019331E">
            <w:pPr>
              <w:ind w:right="-1"/>
              <w:rPr>
                <w:sz w:val="21"/>
                <w:szCs w:val="21"/>
              </w:rPr>
            </w:pPr>
            <w:r w:rsidRPr="0028117F">
              <w:rPr>
                <w:sz w:val="21"/>
                <w:szCs w:val="21"/>
              </w:rPr>
              <w:t>СП Кутузовское</w:t>
            </w:r>
          </w:p>
        </w:tc>
        <w:tc>
          <w:tcPr>
            <w:tcW w:w="759"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1267</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1245</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1281</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1279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1262</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1245</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1215</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1199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1175</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1140</w:t>
            </w:r>
          </w:p>
        </w:tc>
        <w:tc>
          <w:tcPr>
            <w:tcW w:w="843"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1136</w:t>
            </w:r>
          </w:p>
        </w:tc>
      </w:tr>
      <w:tr w:rsidR="0019331E" w:rsidRPr="0019331E" w:rsidTr="0028117F">
        <w:trPr>
          <w:trHeight w:val="316"/>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left="-93" w:right="-119"/>
              <w:jc w:val="center"/>
              <w:rPr>
                <w:sz w:val="21"/>
                <w:szCs w:val="21"/>
              </w:rPr>
            </w:pPr>
            <w:r w:rsidRPr="0028117F">
              <w:rPr>
                <w:sz w:val="21"/>
                <w:szCs w:val="21"/>
              </w:rPr>
              <w:t>11</w:t>
            </w:r>
          </w:p>
        </w:tc>
        <w:tc>
          <w:tcPr>
            <w:tcW w:w="1538" w:type="dxa"/>
            <w:tcBorders>
              <w:top w:val="nil"/>
              <w:left w:val="nil"/>
              <w:bottom w:val="single" w:sz="4" w:space="0" w:color="auto"/>
              <w:right w:val="single" w:sz="4" w:space="0" w:color="auto"/>
            </w:tcBorders>
            <w:shd w:val="clear" w:color="auto" w:fill="auto"/>
            <w:vAlign w:val="center"/>
            <w:hideMark/>
          </w:tcPr>
          <w:p w:rsidR="0019331E" w:rsidRPr="0028117F" w:rsidRDefault="0019331E" w:rsidP="0019331E">
            <w:pPr>
              <w:ind w:right="-1"/>
              <w:rPr>
                <w:sz w:val="21"/>
                <w:szCs w:val="21"/>
              </w:rPr>
            </w:pPr>
            <w:r w:rsidRPr="0028117F">
              <w:rPr>
                <w:sz w:val="21"/>
                <w:szCs w:val="21"/>
              </w:rPr>
              <w:t>СП Липовка</w:t>
            </w:r>
          </w:p>
        </w:tc>
        <w:tc>
          <w:tcPr>
            <w:tcW w:w="759"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684</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635</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744</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732</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653</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705</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689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682</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689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683</w:t>
            </w:r>
          </w:p>
        </w:tc>
        <w:tc>
          <w:tcPr>
            <w:tcW w:w="843"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655</w:t>
            </w:r>
          </w:p>
        </w:tc>
      </w:tr>
      <w:tr w:rsidR="0019331E" w:rsidRPr="0019331E" w:rsidTr="0028117F">
        <w:trPr>
          <w:trHeight w:val="316"/>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left="-93" w:right="-119"/>
              <w:jc w:val="center"/>
              <w:rPr>
                <w:sz w:val="21"/>
                <w:szCs w:val="21"/>
              </w:rPr>
            </w:pPr>
            <w:r w:rsidRPr="0028117F">
              <w:rPr>
                <w:sz w:val="21"/>
                <w:szCs w:val="21"/>
              </w:rPr>
              <w:t>12</w:t>
            </w:r>
          </w:p>
        </w:tc>
        <w:tc>
          <w:tcPr>
            <w:tcW w:w="1538" w:type="dxa"/>
            <w:tcBorders>
              <w:top w:val="nil"/>
              <w:left w:val="nil"/>
              <w:bottom w:val="single" w:sz="4" w:space="0" w:color="auto"/>
              <w:right w:val="single" w:sz="4" w:space="0" w:color="auto"/>
            </w:tcBorders>
            <w:shd w:val="clear" w:color="auto" w:fill="auto"/>
            <w:vAlign w:val="center"/>
            <w:hideMark/>
          </w:tcPr>
          <w:p w:rsidR="0019331E" w:rsidRPr="0028117F" w:rsidRDefault="0019331E" w:rsidP="0019331E">
            <w:pPr>
              <w:ind w:right="-1"/>
              <w:rPr>
                <w:sz w:val="21"/>
                <w:szCs w:val="21"/>
              </w:rPr>
            </w:pPr>
            <w:r w:rsidRPr="0028117F">
              <w:rPr>
                <w:sz w:val="21"/>
                <w:szCs w:val="21"/>
              </w:rPr>
              <w:t>СП Светлодольск</w:t>
            </w:r>
          </w:p>
        </w:tc>
        <w:tc>
          <w:tcPr>
            <w:tcW w:w="759"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1906</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1886</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1910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1923</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1961</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1856</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1807</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1803</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1759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1751</w:t>
            </w:r>
          </w:p>
        </w:tc>
        <w:tc>
          <w:tcPr>
            <w:tcW w:w="843"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1753</w:t>
            </w:r>
          </w:p>
        </w:tc>
      </w:tr>
      <w:tr w:rsidR="0019331E" w:rsidRPr="0019331E" w:rsidTr="0028117F">
        <w:trPr>
          <w:trHeight w:val="316"/>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left="-93" w:right="-119"/>
              <w:jc w:val="center"/>
              <w:rPr>
                <w:sz w:val="21"/>
                <w:szCs w:val="21"/>
              </w:rPr>
            </w:pPr>
            <w:r w:rsidRPr="0028117F">
              <w:rPr>
                <w:sz w:val="21"/>
                <w:szCs w:val="21"/>
              </w:rPr>
              <w:t>13</w:t>
            </w:r>
          </w:p>
        </w:tc>
        <w:tc>
          <w:tcPr>
            <w:tcW w:w="1538" w:type="dxa"/>
            <w:tcBorders>
              <w:top w:val="nil"/>
              <w:left w:val="nil"/>
              <w:bottom w:val="single" w:sz="4" w:space="0" w:color="auto"/>
              <w:right w:val="single" w:sz="4" w:space="0" w:color="auto"/>
            </w:tcBorders>
            <w:shd w:val="clear" w:color="auto" w:fill="auto"/>
            <w:vAlign w:val="center"/>
            <w:hideMark/>
          </w:tcPr>
          <w:p w:rsidR="0019331E" w:rsidRPr="0028117F" w:rsidRDefault="0019331E" w:rsidP="0019331E">
            <w:pPr>
              <w:ind w:right="-1"/>
              <w:rPr>
                <w:sz w:val="21"/>
                <w:szCs w:val="21"/>
              </w:rPr>
            </w:pPr>
            <w:r w:rsidRPr="0028117F">
              <w:rPr>
                <w:sz w:val="21"/>
                <w:szCs w:val="21"/>
              </w:rPr>
              <w:t>СП Сергиевск</w:t>
            </w:r>
          </w:p>
        </w:tc>
        <w:tc>
          <w:tcPr>
            <w:tcW w:w="759"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9009</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8543</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8949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9386</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9268</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9267</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9199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9189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9165</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9168</w:t>
            </w:r>
          </w:p>
        </w:tc>
        <w:tc>
          <w:tcPr>
            <w:tcW w:w="843"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846056">
            <w:pPr>
              <w:ind w:left="-132" w:right="-33"/>
              <w:jc w:val="right"/>
              <w:rPr>
                <w:sz w:val="21"/>
                <w:szCs w:val="21"/>
              </w:rPr>
            </w:pPr>
            <w:r w:rsidRPr="0028117F">
              <w:rPr>
                <w:sz w:val="21"/>
                <w:szCs w:val="21"/>
              </w:rPr>
              <w:t>9561</w:t>
            </w:r>
          </w:p>
        </w:tc>
      </w:tr>
      <w:tr w:rsidR="0019331E" w:rsidRPr="0019331E" w:rsidTr="0028117F">
        <w:trPr>
          <w:trHeight w:val="316"/>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left="-93" w:right="-119"/>
              <w:jc w:val="center"/>
              <w:rPr>
                <w:sz w:val="21"/>
                <w:szCs w:val="21"/>
              </w:rPr>
            </w:pPr>
            <w:r w:rsidRPr="0028117F">
              <w:rPr>
                <w:sz w:val="21"/>
                <w:szCs w:val="21"/>
              </w:rPr>
              <w:t>14</w:t>
            </w:r>
          </w:p>
        </w:tc>
        <w:tc>
          <w:tcPr>
            <w:tcW w:w="1538" w:type="dxa"/>
            <w:tcBorders>
              <w:top w:val="nil"/>
              <w:left w:val="nil"/>
              <w:bottom w:val="single" w:sz="4" w:space="0" w:color="auto"/>
              <w:right w:val="single" w:sz="4" w:space="0" w:color="auto"/>
            </w:tcBorders>
            <w:shd w:val="clear" w:color="auto" w:fill="auto"/>
            <w:vAlign w:val="center"/>
            <w:hideMark/>
          </w:tcPr>
          <w:p w:rsidR="0019331E" w:rsidRPr="0028117F" w:rsidRDefault="0019331E" w:rsidP="0019331E">
            <w:pPr>
              <w:ind w:right="-1"/>
              <w:rPr>
                <w:sz w:val="21"/>
                <w:szCs w:val="21"/>
              </w:rPr>
            </w:pPr>
            <w:r w:rsidRPr="0028117F">
              <w:rPr>
                <w:sz w:val="21"/>
                <w:szCs w:val="21"/>
              </w:rPr>
              <w:t>СП Серноводск</w:t>
            </w:r>
          </w:p>
        </w:tc>
        <w:tc>
          <w:tcPr>
            <w:tcW w:w="759"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3452</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3430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3660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3626</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3595</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3500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3450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3440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3426</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3404</w:t>
            </w:r>
          </w:p>
        </w:tc>
        <w:tc>
          <w:tcPr>
            <w:tcW w:w="843"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3481</w:t>
            </w:r>
          </w:p>
        </w:tc>
      </w:tr>
      <w:tr w:rsidR="0019331E" w:rsidRPr="0019331E" w:rsidTr="0028117F">
        <w:trPr>
          <w:trHeight w:val="316"/>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left="-93" w:right="-119"/>
              <w:jc w:val="center"/>
              <w:rPr>
                <w:sz w:val="21"/>
                <w:szCs w:val="21"/>
              </w:rPr>
            </w:pPr>
            <w:r w:rsidRPr="0028117F">
              <w:rPr>
                <w:sz w:val="21"/>
                <w:szCs w:val="21"/>
              </w:rPr>
              <w:t>15</w:t>
            </w:r>
          </w:p>
        </w:tc>
        <w:tc>
          <w:tcPr>
            <w:tcW w:w="1538" w:type="dxa"/>
            <w:tcBorders>
              <w:top w:val="nil"/>
              <w:left w:val="nil"/>
              <w:bottom w:val="single" w:sz="4" w:space="0" w:color="auto"/>
              <w:right w:val="single" w:sz="4" w:space="0" w:color="auto"/>
            </w:tcBorders>
            <w:shd w:val="clear" w:color="auto" w:fill="auto"/>
            <w:vAlign w:val="center"/>
            <w:hideMark/>
          </w:tcPr>
          <w:p w:rsidR="0019331E" w:rsidRPr="0028117F" w:rsidRDefault="0019331E" w:rsidP="0019331E">
            <w:pPr>
              <w:ind w:right="-1"/>
              <w:rPr>
                <w:sz w:val="21"/>
                <w:szCs w:val="21"/>
              </w:rPr>
            </w:pPr>
            <w:r w:rsidRPr="0028117F">
              <w:rPr>
                <w:sz w:val="21"/>
                <w:szCs w:val="21"/>
              </w:rPr>
              <w:t>СП Сургут</w:t>
            </w:r>
          </w:p>
        </w:tc>
        <w:tc>
          <w:tcPr>
            <w:tcW w:w="759"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4704</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4693</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4710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4839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4817</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4698</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4618</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4602</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4587</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4545</w:t>
            </w:r>
          </w:p>
        </w:tc>
        <w:tc>
          <w:tcPr>
            <w:tcW w:w="843"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4703</w:t>
            </w:r>
          </w:p>
        </w:tc>
      </w:tr>
      <w:tr w:rsidR="0019331E" w:rsidRPr="0019331E" w:rsidTr="0028117F">
        <w:trPr>
          <w:trHeight w:val="316"/>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left="-93" w:right="-119"/>
              <w:jc w:val="center"/>
              <w:rPr>
                <w:sz w:val="21"/>
                <w:szCs w:val="21"/>
              </w:rPr>
            </w:pPr>
            <w:r w:rsidRPr="0028117F">
              <w:rPr>
                <w:sz w:val="21"/>
                <w:szCs w:val="21"/>
              </w:rPr>
              <w:t>16</w:t>
            </w:r>
          </w:p>
        </w:tc>
        <w:tc>
          <w:tcPr>
            <w:tcW w:w="1538" w:type="dxa"/>
            <w:tcBorders>
              <w:top w:val="nil"/>
              <w:left w:val="nil"/>
              <w:bottom w:val="single" w:sz="4" w:space="0" w:color="auto"/>
              <w:right w:val="single" w:sz="4" w:space="0" w:color="auto"/>
            </w:tcBorders>
            <w:shd w:val="clear" w:color="auto" w:fill="auto"/>
            <w:vAlign w:val="center"/>
            <w:hideMark/>
          </w:tcPr>
          <w:p w:rsidR="0019331E" w:rsidRPr="0028117F" w:rsidRDefault="0019331E" w:rsidP="0019331E">
            <w:pPr>
              <w:ind w:right="-1"/>
              <w:rPr>
                <w:sz w:val="21"/>
                <w:szCs w:val="21"/>
              </w:rPr>
            </w:pPr>
            <w:r w:rsidRPr="0028117F">
              <w:rPr>
                <w:sz w:val="21"/>
                <w:szCs w:val="21"/>
              </w:rPr>
              <w:t>ГП Суходол</w:t>
            </w:r>
          </w:p>
        </w:tc>
        <w:tc>
          <w:tcPr>
            <w:tcW w:w="759"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14356</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14249</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14283</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13398</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13380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13467</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13515</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13525</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13532</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13459</w:t>
            </w:r>
          </w:p>
        </w:tc>
        <w:tc>
          <w:tcPr>
            <w:tcW w:w="843"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13541</w:t>
            </w:r>
          </w:p>
        </w:tc>
      </w:tr>
      <w:tr w:rsidR="0019331E" w:rsidRPr="0019331E" w:rsidTr="0028117F">
        <w:trPr>
          <w:trHeight w:val="316"/>
        </w:trPr>
        <w:tc>
          <w:tcPr>
            <w:tcW w:w="325" w:type="dxa"/>
            <w:tcBorders>
              <w:top w:val="nil"/>
              <w:left w:val="single" w:sz="4" w:space="0" w:color="auto"/>
              <w:bottom w:val="single" w:sz="4" w:space="0" w:color="auto"/>
              <w:right w:val="single" w:sz="4" w:space="0" w:color="auto"/>
            </w:tcBorders>
            <w:shd w:val="clear" w:color="auto" w:fill="auto"/>
            <w:noWrap/>
            <w:vAlign w:val="bottom"/>
            <w:hideMark/>
          </w:tcPr>
          <w:p w:rsidR="0019331E" w:rsidRPr="0028117F" w:rsidRDefault="0019331E" w:rsidP="0019331E">
            <w:pPr>
              <w:ind w:left="-93" w:right="-119"/>
              <w:jc w:val="center"/>
              <w:rPr>
                <w:sz w:val="21"/>
                <w:szCs w:val="21"/>
              </w:rPr>
            </w:pPr>
            <w:r w:rsidRPr="0028117F">
              <w:rPr>
                <w:sz w:val="21"/>
                <w:szCs w:val="21"/>
              </w:rPr>
              <w:t>17</w:t>
            </w:r>
          </w:p>
        </w:tc>
        <w:tc>
          <w:tcPr>
            <w:tcW w:w="1538" w:type="dxa"/>
            <w:tcBorders>
              <w:top w:val="nil"/>
              <w:left w:val="nil"/>
              <w:bottom w:val="single" w:sz="4" w:space="0" w:color="auto"/>
              <w:right w:val="single" w:sz="4" w:space="0" w:color="auto"/>
            </w:tcBorders>
            <w:shd w:val="clear" w:color="auto" w:fill="auto"/>
            <w:vAlign w:val="center"/>
            <w:hideMark/>
          </w:tcPr>
          <w:p w:rsidR="0019331E" w:rsidRPr="0028117F" w:rsidRDefault="0019331E" w:rsidP="0019331E">
            <w:pPr>
              <w:ind w:right="-1"/>
              <w:rPr>
                <w:sz w:val="21"/>
                <w:szCs w:val="21"/>
              </w:rPr>
            </w:pPr>
            <w:r w:rsidRPr="0028117F">
              <w:rPr>
                <w:sz w:val="21"/>
                <w:szCs w:val="21"/>
              </w:rPr>
              <w:t>СП Черновка</w:t>
            </w:r>
          </w:p>
        </w:tc>
        <w:tc>
          <w:tcPr>
            <w:tcW w:w="759"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1505</w:t>
            </w:r>
          </w:p>
        </w:tc>
        <w:tc>
          <w:tcPr>
            <w:tcW w:w="759" w:type="dxa"/>
            <w:gridSpan w:val="2"/>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1442</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1485</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1438</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1460</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1396</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1382</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1367</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1346</w:t>
            </w:r>
          </w:p>
        </w:tc>
        <w:tc>
          <w:tcPr>
            <w:tcW w:w="650"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1332</w:t>
            </w:r>
          </w:p>
        </w:tc>
        <w:tc>
          <w:tcPr>
            <w:tcW w:w="843" w:type="dxa"/>
            <w:tcBorders>
              <w:top w:val="nil"/>
              <w:left w:val="nil"/>
              <w:bottom w:val="single" w:sz="4" w:space="0" w:color="auto"/>
              <w:right w:val="single" w:sz="4" w:space="0" w:color="auto"/>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1357</w:t>
            </w:r>
          </w:p>
        </w:tc>
      </w:tr>
      <w:tr w:rsidR="0019331E" w:rsidRPr="0019331E" w:rsidTr="0028117F">
        <w:trPr>
          <w:trHeight w:val="256"/>
        </w:trPr>
        <w:tc>
          <w:tcPr>
            <w:tcW w:w="325" w:type="dxa"/>
            <w:tcBorders>
              <w:top w:val="nil"/>
              <w:left w:val="nil"/>
              <w:bottom w:val="nil"/>
              <w:right w:val="nil"/>
            </w:tcBorders>
            <w:shd w:val="clear" w:color="auto" w:fill="auto"/>
            <w:noWrap/>
            <w:vAlign w:val="bottom"/>
            <w:hideMark/>
          </w:tcPr>
          <w:p w:rsidR="0019331E" w:rsidRPr="0028117F" w:rsidRDefault="0019331E" w:rsidP="0019331E">
            <w:pPr>
              <w:ind w:right="-1"/>
              <w:rPr>
                <w:sz w:val="21"/>
                <w:szCs w:val="21"/>
              </w:rPr>
            </w:pPr>
          </w:p>
        </w:tc>
        <w:tc>
          <w:tcPr>
            <w:tcW w:w="1538" w:type="dxa"/>
            <w:tcBorders>
              <w:top w:val="nil"/>
              <w:left w:val="nil"/>
              <w:bottom w:val="nil"/>
              <w:right w:val="nil"/>
            </w:tcBorders>
            <w:shd w:val="clear" w:color="auto" w:fill="auto"/>
            <w:noWrap/>
            <w:vAlign w:val="bottom"/>
            <w:hideMark/>
          </w:tcPr>
          <w:p w:rsidR="0019331E" w:rsidRPr="0028117F" w:rsidRDefault="0019331E" w:rsidP="0019331E">
            <w:pPr>
              <w:ind w:right="-1"/>
              <w:rPr>
                <w:sz w:val="21"/>
                <w:szCs w:val="21"/>
              </w:rPr>
            </w:pPr>
          </w:p>
        </w:tc>
        <w:tc>
          <w:tcPr>
            <w:tcW w:w="759" w:type="dxa"/>
            <w:tcBorders>
              <w:top w:val="nil"/>
              <w:left w:val="nil"/>
              <w:bottom w:val="nil"/>
              <w:right w:val="nil"/>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47752</w:t>
            </w:r>
          </w:p>
        </w:tc>
        <w:tc>
          <w:tcPr>
            <w:tcW w:w="759" w:type="dxa"/>
            <w:gridSpan w:val="2"/>
            <w:tcBorders>
              <w:top w:val="nil"/>
              <w:left w:val="nil"/>
              <w:bottom w:val="nil"/>
              <w:right w:val="nil"/>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46626</w:t>
            </w:r>
          </w:p>
        </w:tc>
        <w:tc>
          <w:tcPr>
            <w:tcW w:w="650" w:type="dxa"/>
            <w:tcBorders>
              <w:top w:val="nil"/>
              <w:left w:val="nil"/>
              <w:bottom w:val="nil"/>
              <w:right w:val="nil"/>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47851</w:t>
            </w:r>
          </w:p>
        </w:tc>
        <w:tc>
          <w:tcPr>
            <w:tcW w:w="650" w:type="dxa"/>
            <w:tcBorders>
              <w:top w:val="nil"/>
              <w:left w:val="nil"/>
              <w:bottom w:val="nil"/>
              <w:right w:val="nil"/>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47357</w:t>
            </w:r>
          </w:p>
        </w:tc>
        <w:tc>
          <w:tcPr>
            <w:tcW w:w="650" w:type="dxa"/>
            <w:tcBorders>
              <w:top w:val="nil"/>
              <w:left w:val="nil"/>
              <w:bottom w:val="nil"/>
              <w:right w:val="nil"/>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46891</w:t>
            </w:r>
          </w:p>
        </w:tc>
        <w:tc>
          <w:tcPr>
            <w:tcW w:w="650" w:type="dxa"/>
            <w:tcBorders>
              <w:top w:val="nil"/>
              <w:left w:val="nil"/>
              <w:bottom w:val="nil"/>
              <w:right w:val="nil"/>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46549</w:t>
            </w:r>
          </w:p>
        </w:tc>
        <w:tc>
          <w:tcPr>
            <w:tcW w:w="650" w:type="dxa"/>
            <w:tcBorders>
              <w:top w:val="nil"/>
              <w:left w:val="nil"/>
              <w:bottom w:val="nil"/>
              <w:right w:val="nil"/>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46070</w:t>
            </w:r>
          </w:p>
        </w:tc>
        <w:tc>
          <w:tcPr>
            <w:tcW w:w="650" w:type="dxa"/>
            <w:tcBorders>
              <w:top w:val="nil"/>
              <w:left w:val="nil"/>
              <w:bottom w:val="nil"/>
              <w:right w:val="nil"/>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45900</w:t>
            </w:r>
          </w:p>
        </w:tc>
        <w:tc>
          <w:tcPr>
            <w:tcW w:w="650" w:type="dxa"/>
            <w:tcBorders>
              <w:top w:val="nil"/>
              <w:left w:val="nil"/>
              <w:bottom w:val="nil"/>
              <w:right w:val="nil"/>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45646</w:t>
            </w:r>
          </w:p>
        </w:tc>
        <w:tc>
          <w:tcPr>
            <w:tcW w:w="650" w:type="dxa"/>
            <w:tcBorders>
              <w:top w:val="nil"/>
              <w:left w:val="nil"/>
              <w:bottom w:val="nil"/>
              <w:right w:val="nil"/>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45339</w:t>
            </w:r>
          </w:p>
        </w:tc>
        <w:tc>
          <w:tcPr>
            <w:tcW w:w="843" w:type="dxa"/>
            <w:tcBorders>
              <w:top w:val="nil"/>
              <w:left w:val="nil"/>
              <w:bottom w:val="nil"/>
              <w:right w:val="nil"/>
            </w:tcBorders>
            <w:shd w:val="clear" w:color="auto" w:fill="auto"/>
            <w:noWrap/>
            <w:vAlign w:val="bottom"/>
            <w:hideMark/>
          </w:tcPr>
          <w:p w:rsidR="0019331E" w:rsidRPr="0028117F" w:rsidRDefault="0019331E" w:rsidP="0019331E">
            <w:pPr>
              <w:ind w:left="-131" w:right="-67"/>
              <w:jc w:val="right"/>
              <w:rPr>
                <w:sz w:val="21"/>
                <w:szCs w:val="21"/>
              </w:rPr>
            </w:pPr>
            <w:r w:rsidRPr="0028117F">
              <w:rPr>
                <w:sz w:val="21"/>
                <w:szCs w:val="21"/>
              </w:rPr>
              <w:t>45204</w:t>
            </w:r>
          </w:p>
        </w:tc>
      </w:tr>
      <w:tr w:rsidR="0019331E" w:rsidRPr="00936267" w:rsidTr="0028117F">
        <w:trPr>
          <w:gridAfter w:val="10"/>
          <w:wAfter w:w="6586" w:type="dxa"/>
          <w:trHeight w:val="256"/>
        </w:trPr>
        <w:tc>
          <w:tcPr>
            <w:tcW w:w="2838" w:type="dxa"/>
            <w:gridSpan w:val="4"/>
            <w:tcBorders>
              <w:top w:val="nil"/>
              <w:left w:val="nil"/>
              <w:bottom w:val="nil"/>
              <w:right w:val="nil"/>
            </w:tcBorders>
            <w:shd w:val="clear" w:color="auto" w:fill="auto"/>
            <w:noWrap/>
            <w:vAlign w:val="bottom"/>
            <w:hideMark/>
          </w:tcPr>
          <w:p w:rsidR="0019331E" w:rsidRPr="0019331E" w:rsidRDefault="0019331E" w:rsidP="0019331E">
            <w:pPr>
              <w:ind w:right="-1"/>
              <w:rPr>
                <w:sz w:val="20"/>
                <w:szCs w:val="20"/>
              </w:rPr>
            </w:pPr>
            <w:r w:rsidRPr="0019331E">
              <w:rPr>
                <w:sz w:val="20"/>
                <w:szCs w:val="20"/>
              </w:rPr>
              <w:t>*-данные без учета ВПН-2010г</w:t>
            </w:r>
          </w:p>
        </w:tc>
      </w:tr>
      <w:tr w:rsidR="0019331E" w:rsidRPr="00936267" w:rsidTr="0028117F">
        <w:trPr>
          <w:gridAfter w:val="10"/>
          <w:wAfter w:w="6586" w:type="dxa"/>
          <w:trHeight w:val="256"/>
        </w:trPr>
        <w:tc>
          <w:tcPr>
            <w:tcW w:w="2838" w:type="dxa"/>
            <w:gridSpan w:val="4"/>
            <w:tcBorders>
              <w:top w:val="nil"/>
              <w:left w:val="nil"/>
              <w:bottom w:val="nil"/>
              <w:right w:val="nil"/>
            </w:tcBorders>
            <w:shd w:val="clear" w:color="auto" w:fill="auto"/>
            <w:noWrap/>
            <w:vAlign w:val="bottom"/>
            <w:hideMark/>
          </w:tcPr>
          <w:p w:rsidR="0019331E" w:rsidRPr="0019331E" w:rsidRDefault="0019331E" w:rsidP="0019331E">
            <w:pPr>
              <w:ind w:right="-1"/>
              <w:rPr>
                <w:sz w:val="20"/>
                <w:szCs w:val="20"/>
              </w:rPr>
            </w:pPr>
            <w:r w:rsidRPr="0019331E">
              <w:rPr>
                <w:sz w:val="20"/>
                <w:szCs w:val="20"/>
              </w:rPr>
              <w:t>**-предварительные данные</w:t>
            </w:r>
          </w:p>
        </w:tc>
      </w:tr>
    </w:tbl>
    <w:p w:rsidR="0019331E" w:rsidRPr="00936267" w:rsidRDefault="0019331E" w:rsidP="0019331E">
      <w:pPr>
        <w:pStyle w:val="a3"/>
        <w:ind w:left="0" w:right="-1"/>
      </w:pPr>
      <w:r w:rsidRPr="00936267">
        <w:tab/>
      </w:r>
    </w:p>
    <w:p w:rsidR="006A0D5D" w:rsidRDefault="006A0D5D" w:rsidP="006A0D5D">
      <w:pPr>
        <w:pStyle w:val="a3"/>
        <w:ind w:left="0" w:firstLine="709"/>
        <w:jc w:val="both"/>
      </w:pPr>
      <w:r w:rsidRPr="00936267">
        <w:t xml:space="preserve">Большинство поселений района (9 из 16 сельских), расположенных по всей территории, относятся ко второй группе: в них проживает преимущественно от одной до полутора тысяч человек. В третью группу входят четыре поселения, насчитывающие менее тысячи жителей. Как видно, только размещение в самой центральной части района влияет на численность населения в сторону ее повышения. В остальных частях населенность не зависит от расстояния до районного центра.  </w:t>
      </w:r>
    </w:p>
    <w:p w:rsidR="00E842BB" w:rsidRPr="00936267" w:rsidRDefault="00E842BB" w:rsidP="00E842BB">
      <w:pPr>
        <w:pStyle w:val="a3"/>
        <w:ind w:left="0" w:right="-1" w:firstLine="709"/>
        <w:jc w:val="both"/>
      </w:pPr>
      <w:r w:rsidRPr="00936267">
        <w:t>С 2008 г. численность населения сокращае</w:t>
      </w:r>
      <w:r>
        <w:t>тся во всех поселениях района</w:t>
      </w:r>
      <w:r w:rsidRPr="00936267">
        <w:t>. Исключение составляет сельское поселение Калиновка, где население выросло на 3,2 %, т.к. в данном населенном пункте реализуется инвестиционный проект «Строительство современного комплекса по производству и переработке мяса птицы (бройлера) производительностью 50 000 тонн в год», что в ближайшем времени будет способствовать занятости населения.</w:t>
      </w:r>
    </w:p>
    <w:p w:rsidR="00E842BB" w:rsidRPr="00936267" w:rsidRDefault="00E842BB" w:rsidP="00E842BB">
      <w:pPr>
        <w:pStyle w:val="a3"/>
        <w:ind w:left="0" w:right="-1" w:firstLine="709"/>
        <w:jc w:val="both"/>
      </w:pPr>
      <w:r w:rsidRPr="00936267">
        <w:t xml:space="preserve">Относительно стабильной остается численность населения в центральных населенных пунктах: Сергиевск, Серноводск и Сургут. Снижение численности населения в них за 8 лет не так значительно – на 2-7 % – (Сергиевск – 218 чел., Серноводск – 222 чел., Сургут – 294 чел.),  как в других населенных пунктах. В гп Суходол относительно 2011 года наблюдается рост численности жителей на 61 чел. Вероятно, в 4С в основном идет приток населения из отдаленных сел района, что связано с наличием рабочих мест и улучшением качества жизни населения. </w:t>
      </w:r>
    </w:p>
    <w:p w:rsidR="00E842BB" w:rsidRPr="00936267" w:rsidRDefault="00E842BB" w:rsidP="00E842BB">
      <w:pPr>
        <w:pStyle w:val="a3"/>
        <w:ind w:left="0" w:right="-1" w:firstLine="709"/>
        <w:jc w:val="both"/>
      </w:pPr>
      <w:r w:rsidRPr="00936267">
        <w:t>На основе представленных данных можно сделать вывод, что динамика по поселениям  зависит от их удаленности от райцентра или других центров, от дорог областного и федерального значения, от функционирования экономики.</w:t>
      </w:r>
    </w:p>
    <w:p w:rsidR="0019331E" w:rsidRPr="0028117F" w:rsidRDefault="00846056" w:rsidP="0028117F">
      <w:pPr>
        <w:pStyle w:val="3"/>
        <w:ind w:firstLine="709"/>
        <w:rPr>
          <w:color w:val="auto"/>
        </w:rPr>
      </w:pPr>
      <w:r w:rsidRPr="0028117F">
        <w:rPr>
          <w:color w:val="auto"/>
        </w:rPr>
        <w:t xml:space="preserve">4.2 </w:t>
      </w:r>
      <w:r w:rsidR="0019331E" w:rsidRPr="0028117F">
        <w:rPr>
          <w:color w:val="auto"/>
        </w:rPr>
        <w:t xml:space="preserve"> Естественное движение населения</w:t>
      </w:r>
    </w:p>
    <w:p w:rsidR="00846056" w:rsidRPr="00936267" w:rsidRDefault="00846056" w:rsidP="00846056">
      <w:pPr>
        <w:ind w:right="-1" w:firstLine="709"/>
        <w:jc w:val="both"/>
      </w:pPr>
      <w:r w:rsidRPr="00936267">
        <w:t xml:space="preserve">Сложность демографической ситуации в районе, заключается в том, что естественную убыль формируют обе составляющие: и низкая рождаемость, и высокая смертность. </w:t>
      </w:r>
    </w:p>
    <w:p w:rsidR="00E43C66" w:rsidRDefault="0019331E" w:rsidP="00846056">
      <w:pPr>
        <w:ind w:right="-1" w:firstLine="709"/>
        <w:jc w:val="both"/>
      </w:pPr>
      <w:r w:rsidRPr="00936267">
        <w:t>Снижение численности населения района обусловлено естественной убылью населения (рис</w:t>
      </w:r>
      <w:r w:rsidR="00846056">
        <w:t xml:space="preserve">унок </w:t>
      </w:r>
      <w:r w:rsidRPr="00936267">
        <w:t>4.2</w:t>
      </w:r>
      <w:r w:rsidR="00E43C66">
        <w:t xml:space="preserve"> и 4.3</w:t>
      </w:r>
      <w:r w:rsidRPr="00936267">
        <w:t xml:space="preserve">). </w:t>
      </w:r>
      <w:r w:rsidR="00846056">
        <w:t xml:space="preserve"> </w:t>
      </w:r>
    </w:p>
    <w:p w:rsidR="002F0EAE" w:rsidRDefault="002F0EAE" w:rsidP="00846056">
      <w:pPr>
        <w:ind w:right="-1" w:firstLine="709"/>
        <w:jc w:val="both"/>
      </w:pPr>
    </w:p>
    <w:p w:rsidR="002E03DC" w:rsidRDefault="002F0EAE" w:rsidP="00846056">
      <w:pPr>
        <w:ind w:right="-1" w:firstLine="709"/>
        <w:jc w:val="both"/>
      </w:pPr>
      <w:r>
        <w:rPr>
          <w:noProof/>
        </w:rPr>
        <w:drawing>
          <wp:inline distT="0" distB="0" distL="0" distR="0" wp14:anchorId="6DA337C1" wp14:editId="4FEEE23E">
            <wp:extent cx="5257800" cy="3171825"/>
            <wp:effectExtent l="0" t="0" r="1905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1626B" w:rsidRDefault="0091626B" w:rsidP="0068216A">
      <w:pPr>
        <w:tabs>
          <w:tab w:val="left" w:pos="1710"/>
        </w:tabs>
        <w:jc w:val="center"/>
      </w:pPr>
    </w:p>
    <w:p w:rsidR="0068216A" w:rsidRDefault="00846056" w:rsidP="0068216A">
      <w:pPr>
        <w:tabs>
          <w:tab w:val="left" w:pos="1710"/>
        </w:tabs>
        <w:jc w:val="center"/>
      </w:pPr>
      <w:r>
        <w:t>Рисунок 4.2 – Естественный прирост (убыль) населения Сергиевского района</w:t>
      </w:r>
      <w:r w:rsidR="0068216A">
        <w:t xml:space="preserve">, </w:t>
      </w:r>
    </w:p>
    <w:p w:rsidR="0068216A" w:rsidRDefault="0068216A" w:rsidP="0068216A">
      <w:pPr>
        <w:tabs>
          <w:tab w:val="left" w:pos="1710"/>
        </w:tabs>
        <w:jc w:val="center"/>
      </w:pPr>
      <w:r>
        <w:t>1987 – 2005 годы</w:t>
      </w:r>
    </w:p>
    <w:p w:rsidR="0068216A" w:rsidRDefault="0068216A" w:rsidP="0068216A">
      <w:pPr>
        <w:tabs>
          <w:tab w:val="left" w:pos="1710"/>
        </w:tabs>
        <w:jc w:val="center"/>
      </w:pPr>
    </w:p>
    <w:p w:rsidR="00E842BB" w:rsidRDefault="00E842BB" w:rsidP="00E842BB">
      <w:pPr>
        <w:ind w:right="-1" w:firstLine="709"/>
        <w:jc w:val="both"/>
      </w:pPr>
      <w:r w:rsidRPr="00936267">
        <w:t>Естественная убыль населения в год в районе в целом за последние 10 лет колеблется от 21 до 271 человек. Рождаемость в районе  колеблется по годам, с 2006 по 2017</w:t>
      </w:r>
      <w:r>
        <w:t xml:space="preserve"> </w:t>
      </w:r>
      <w:r w:rsidRPr="00936267">
        <w:t>г</w:t>
      </w:r>
      <w:r>
        <w:t>од</w:t>
      </w:r>
      <w:r w:rsidRPr="00936267">
        <w:t xml:space="preserve"> (за исключением 2013 года)  наблюдается небольшой подъем, связанный со вступлением в детородный возраст более многочисленного поколения женщин, а с 2015 года</w:t>
      </w:r>
      <w:r>
        <w:t xml:space="preserve"> </w:t>
      </w:r>
      <w:r w:rsidRPr="00936267">
        <w:t>- спад.</w:t>
      </w:r>
    </w:p>
    <w:p w:rsidR="00152F43" w:rsidRPr="00936267" w:rsidRDefault="00152F43" w:rsidP="00E842BB">
      <w:pPr>
        <w:ind w:right="-1" w:firstLine="709"/>
        <w:jc w:val="both"/>
      </w:pPr>
      <w:r>
        <w:rPr>
          <w:noProof/>
        </w:rPr>
        <w:drawing>
          <wp:inline distT="0" distB="0" distL="0" distR="0" wp14:anchorId="4BDDCBB2" wp14:editId="1DEFBA2E">
            <wp:extent cx="4887310" cy="2375338"/>
            <wp:effectExtent l="0" t="0" r="27940" b="254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842BB" w:rsidRDefault="00E842BB" w:rsidP="0068216A">
      <w:pPr>
        <w:tabs>
          <w:tab w:val="left" w:pos="1710"/>
        </w:tabs>
        <w:jc w:val="center"/>
      </w:pPr>
    </w:p>
    <w:p w:rsidR="0068216A" w:rsidRDefault="0068216A" w:rsidP="0068216A">
      <w:pPr>
        <w:tabs>
          <w:tab w:val="left" w:pos="1710"/>
        </w:tabs>
        <w:jc w:val="center"/>
      </w:pPr>
    </w:p>
    <w:p w:rsidR="00E43C66" w:rsidRDefault="00E43C66" w:rsidP="00E43C66">
      <w:pPr>
        <w:tabs>
          <w:tab w:val="left" w:pos="1710"/>
        </w:tabs>
        <w:jc w:val="center"/>
      </w:pPr>
      <w:r>
        <w:t>Р</w:t>
      </w:r>
      <w:r w:rsidR="00846056">
        <w:t>исунок 4.3</w:t>
      </w:r>
      <w:r>
        <w:t xml:space="preserve"> </w:t>
      </w:r>
      <w:r w:rsidR="00846056">
        <w:t xml:space="preserve"> -</w:t>
      </w:r>
      <w:r>
        <w:t xml:space="preserve"> Естественный прирост (убыль) населения Сергиевского района, </w:t>
      </w:r>
    </w:p>
    <w:p w:rsidR="00E43C66" w:rsidRDefault="00E43C66" w:rsidP="00E43C66">
      <w:pPr>
        <w:tabs>
          <w:tab w:val="left" w:pos="1710"/>
        </w:tabs>
        <w:jc w:val="center"/>
      </w:pPr>
      <w:r>
        <w:t xml:space="preserve"> 2006 - 2017 годы</w:t>
      </w:r>
    </w:p>
    <w:p w:rsidR="007263DD" w:rsidRDefault="007263DD" w:rsidP="007263DD">
      <w:pPr>
        <w:ind w:right="-1" w:firstLine="709"/>
        <w:jc w:val="both"/>
      </w:pPr>
      <w:r w:rsidRPr="00936267">
        <w:t>Остается большой проблемой младенческая и детская смертность. За последние 10 лет смертность детей в возрасте до 1 года колебалась от  2 до 9 человек в год, существенный рост зафиксирован в 2008 году (9 детей или 16,184 умерших детей на 1,0 тыс. родившихся).  С 2011 года наблюдается снижение числа умерших детей в возрасте до 1 года (рис</w:t>
      </w:r>
      <w:r>
        <w:t xml:space="preserve">унок </w:t>
      </w:r>
      <w:r w:rsidRPr="00936267">
        <w:t xml:space="preserve"> 4.</w:t>
      </w:r>
      <w:r>
        <w:t>4</w:t>
      </w:r>
      <w:r w:rsidRPr="00936267">
        <w:t xml:space="preserve">). </w:t>
      </w:r>
    </w:p>
    <w:p w:rsidR="00BA7401" w:rsidRDefault="00BA7401" w:rsidP="007263DD">
      <w:pPr>
        <w:ind w:right="-1" w:firstLine="709"/>
        <w:jc w:val="both"/>
      </w:pPr>
    </w:p>
    <w:p w:rsidR="00BA7401" w:rsidRDefault="00BA7401" w:rsidP="00BA7401">
      <w:pPr>
        <w:ind w:right="-1"/>
        <w:jc w:val="center"/>
      </w:pPr>
      <w:r>
        <w:rPr>
          <w:noProof/>
        </w:rPr>
        <w:drawing>
          <wp:inline distT="0" distB="0" distL="0" distR="0" wp14:anchorId="63AC2E37" wp14:editId="4800A4F5">
            <wp:extent cx="4937760" cy="1945178"/>
            <wp:effectExtent l="0" t="0" r="15240" b="1714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263DD" w:rsidRDefault="007263DD" w:rsidP="007263DD">
      <w:pPr>
        <w:ind w:right="-1" w:firstLine="709"/>
        <w:jc w:val="both"/>
      </w:pPr>
    </w:p>
    <w:p w:rsidR="0019331E" w:rsidRDefault="00E43C66" w:rsidP="00E43C66">
      <w:pPr>
        <w:tabs>
          <w:tab w:val="left" w:pos="1710"/>
        </w:tabs>
        <w:spacing w:line="360" w:lineRule="auto"/>
        <w:jc w:val="center"/>
      </w:pPr>
      <w:r>
        <w:t>Рисунок 4.4</w:t>
      </w:r>
      <w:r w:rsidR="00846056">
        <w:t xml:space="preserve"> – Число умерших детей до 1 года</w:t>
      </w:r>
      <w:r w:rsidR="007263DD">
        <w:t xml:space="preserve"> Сергиевском районе, 2007 – 2017 годы</w:t>
      </w:r>
    </w:p>
    <w:p w:rsidR="007263DD" w:rsidRPr="00936267" w:rsidRDefault="007263DD" w:rsidP="007263DD">
      <w:pPr>
        <w:ind w:right="-1" w:firstLine="709"/>
        <w:jc w:val="both"/>
      </w:pPr>
      <w:r w:rsidRPr="00936267">
        <w:t>Усугубляет демографическую ситуацию наметившееся сокращение женщин фертильного (детородного) возраста: 2007</w:t>
      </w:r>
      <w:r>
        <w:t xml:space="preserve"> год </w:t>
      </w:r>
      <w:r w:rsidRPr="00936267">
        <w:t xml:space="preserve">– 12182 чел., в 2017 </w:t>
      </w:r>
      <w:r>
        <w:t xml:space="preserve">году </w:t>
      </w:r>
      <w:r w:rsidRPr="00936267">
        <w:t>– 10038 чел. Сокращение происходит за счет активных  фертильных возрастов (18-39 лет). Снижение числа девочек младших возрастов не существенно (в 2007</w:t>
      </w:r>
      <w:r>
        <w:t xml:space="preserve"> году</w:t>
      </w:r>
      <w:r w:rsidRPr="00936267">
        <w:t xml:space="preserve"> девочек в возрасте  0-15 лет – 2236 чел, в 2017</w:t>
      </w:r>
      <w:r>
        <w:t xml:space="preserve"> </w:t>
      </w:r>
      <w:r w:rsidRPr="00936267">
        <w:t>году</w:t>
      </w:r>
      <w:r>
        <w:t xml:space="preserve"> </w:t>
      </w:r>
      <w:r w:rsidRPr="00936267">
        <w:t xml:space="preserve">- 2234 чел.). </w:t>
      </w:r>
    </w:p>
    <w:p w:rsidR="0019331E" w:rsidRPr="0028117F" w:rsidRDefault="00E43C66" w:rsidP="0028117F">
      <w:pPr>
        <w:pStyle w:val="3"/>
        <w:ind w:firstLine="709"/>
        <w:rPr>
          <w:color w:val="auto"/>
        </w:rPr>
      </w:pPr>
      <w:r w:rsidRPr="0028117F">
        <w:rPr>
          <w:color w:val="auto"/>
        </w:rPr>
        <w:t>4.</w:t>
      </w:r>
      <w:r w:rsidR="006A0D5D">
        <w:rPr>
          <w:color w:val="auto"/>
        </w:rPr>
        <w:t>3</w:t>
      </w:r>
      <w:r w:rsidRPr="0028117F">
        <w:rPr>
          <w:color w:val="auto"/>
        </w:rPr>
        <w:t xml:space="preserve">  </w:t>
      </w:r>
      <w:r w:rsidR="0019331E" w:rsidRPr="0028117F">
        <w:rPr>
          <w:color w:val="auto"/>
        </w:rPr>
        <w:t>Возрастная характеристика</w:t>
      </w:r>
      <w:r w:rsidRPr="0028117F">
        <w:rPr>
          <w:color w:val="auto"/>
        </w:rPr>
        <w:t xml:space="preserve"> населения</w:t>
      </w:r>
    </w:p>
    <w:p w:rsidR="0068216A" w:rsidRDefault="0019331E" w:rsidP="0019331E">
      <w:pPr>
        <w:ind w:right="-1" w:firstLine="709"/>
        <w:jc w:val="both"/>
      </w:pPr>
      <w:r w:rsidRPr="00936267">
        <w:t xml:space="preserve">Возрастная структура населения района характеризуется тремя тенденциями. </w:t>
      </w:r>
    </w:p>
    <w:p w:rsidR="0068216A" w:rsidRDefault="0019331E" w:rsidP="0019331E">
      <w:pPr>
        <w:ind w:right="-1" w:firstLine="709"/>
        <w:jc w:val="both"/>
      </w:pPr>
      <w:r w:rsidRPr="00936267">
        <w:t>Во-первых, в Сергиевском районе наблюдается тенденция роста удельного веса населения моложе трудоспособного возраста (табл. 4.</w:t>
      </w:r>
      <w:r w:rsidR="006E13B5">
        <w:t>3</w:t>
      </w:r>
      <w:r w:rsidRPr="00936267">
        <w:t xml:space="preserve">). В 2007 году удельный вес этой категории населения составлял 17,7 %, на 1 января 2017 года – 18,3 % (по Самарской </w:t>
      </w:r>
      <w:r w:rsidR="00E842BB">
        <w:t xml:space="preserve">области </w:t>
      </w:r>
      <w:r w:rsidRPr="00936267">
        <w:t>на 1 января 2006 года – 17,2%,  на 01.01.2017</w:t>
      </w:r>
      <w:r w:rsidR="00E43C66">
        <w:t xml:space="preserve"> </w:t>
      </w:r>
      <w:r w:rsidRPr="00936267">
        <w:t>г</w:t>
      </w:r>
      <w:r w:rsidR="00E43C66">
        <w:t xml:space="preserve">ода </w:t>
      </w:r>
      <w:r w:rsidRPr="00936267">
        <w:t>- 17,0%)</w:t>
      </w:r>
      <w:r w:rsidR="0068216A">
        <w:t>.</w:t>
      </w:r>
      <w:r w:rsidRPr="00936267">
        <w:t xml:space="preserve"> </w:t>
      </w:r>
    </w:p>
    <w:p w:rsidR="00E43C66" w:rsidRDefault="00E43C66" w:rsidP="0019331E">
      <w:pPr>
        <w:ind w:right="-1" w:firstLine="709"/>
        <w:jc w:val="both"/>
        <w:sectPr w:rsidR="00E43C66" w:rsidSect="0019331E">
          <w:pgSz w:w="11906" w:h="16838"/>
          <w:pgMar w:top="1134" w:right="850" w:bottom="1134" w:left="1701" w:header="708" w:footer="708" w:gutter="0"/>
          <w:cols w:space="708"/>
          <w:docGrid w:linePitch="360"/>
        </w:sectPr>
      </w:pPr>
    </w:p>
    <w:p w:rsidR="0019331E" w:rsidRPr="0068216A" w:rsidRDefault="0019331E" w:rsidP="0019331E">
      <w:pPr>
        <w:ind w:right="-1" w:firstLine="709"/>
        <w:jc w:val="both"/>
      </w:pPr>
    </w:p>
    <w:p w:rsidR="0068216A" w:rsidRPr="0068216A" w:rsidRDefault="0068216A" w:rsidP="0068216A">
      <w:pPr>
        <w:ind w:right="-1"/>
        <w:jc w:val="both"/>
      </w:pPr>
      <w:r w:rsidRPr="0068216A">
        <w:t>Таблица 4.</w:t>
      </w:r>
      <w:r w:rsidR="006E13B5">
        <w:t>3</w:t>
      </w:r>
      <w:r w:rsidRPr="0068216A">
        <w:t xml:space="preserve"> -  Численность населения Сергиевского района по возрастным группам</w:t>
      </w:r>
    </w:p>
    <w:p w:rsidR="0019331E" w:rsidRPr="0068216A" w:rsidRDefault="0019331E" w:rsidP="0019331E">
      <w:pPr>
        <w:ind w:right="-1" w:firstLine="284"/>
        <w:jc w:val="right"/>
        <w:rPr>
          <w:sz w:val="18"/>
          <w:szCs w:val="18"/>
        </w:rPr>
      </w:pPr>
      <w:r w:rsidRPr="0068216A">
        <w:rPr>
          <w:sz w:val="18"/>
          <w:szCs w:val="18"/>
        </w:rPr>
        <w:tab/>
      </w:r>
    </w:p>
    <w:tbl>
      <w:tblPr>
        <w:tblW w:w="14748" w:type="dxa"/>
        <w:tblInd w:w="108" w:type="dxa"/>
        <w:tblLayout w:type="fixed"/>
        <w:tblLook w:val="04A0" w:firstRow="1" w:lastRow="0" w:firstColumn="1" w:lastColumn="0" w:noHBand="0" w:noVBand="1"/>
      </w:tblPr>
      <w:tblGrid>
        <w:gridCol w:w="1843"/>
        <w:gridCol w:w="993"/>
        <w:gridCol w:w="1135"/>
        <w:gridCol w:w="1135"/>
        <w:gridCol w:w="1135"/>
        <w:gridCol w:w="1134"/>
        <w:gridCol w:w="1277"/>
        <w:gridCol w:w="1276"/>
        <w:gridCol w:w="1134"/>
        <w:gridCol w:w="1276"/>
        <w:gridCol w:w="1134"/>
        <w:gridCol w:w="1276"/>
      </w:tblGrid>
      <w:tr w:rsidR="0019331E" w:rsidRPr="0068216A" w:rsidTr="0068216A">
        <w:trPr>
          <w:trHeight w:val="51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Возрастная группа</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center"/>
              <w:rPr>
                <w:sz w:val="22"/>
                <w:szCs w:val="22"/>
              </w:rPr>
            </w:pPr>
            <w:r w:rsidRPr="0068216A">
              <w:rPr>
                <w:sz w:val="22"/>
                <w:szCs w:val="22"/>
              </w:rPr>
              <w:t>2007*</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center"/>
              <w:rPr>
                <w:sz w:val="22"/>
                <w:szCs w:val="22"/>
              </w:rPr>
            </w:pPr>
            <w:r w:rsidRPr="0068216A">
              <w:rPr>
                <w:sz w:val="22"/>
                <w:szCs w:val="22"/>
              </w:rPr>
              <w:t>2008*</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center"/>
              <w:rPr>
                <w:sz w:val="22"/>
                <w:szCs w:val="22"/>
              </w:rPr>
            </w:pPr>
            <w:r w:rsidRPr="0068216A">
              <w:rPr>
                <w:sz w:val="22"/>
                <w:szCs w:val="22"/>
              </w:rPr>
              <w:t>2009*</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center"/>
              <w:rPr>
                <w:sz w:val="22"/>
                <w:szCs w:val="22"/>
              </w:rPr>
            </w:pPr>
            <w:r w:rsidRPr="0068216A">
              <w:rPr>
                <w:sz w:val="22"/>
                <w:szCs w:val="22"/>
              </w:rPr>
              <w:t>2010*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center"/>
              <w:rPr>
                <w:sz w:val="22"/>
                <w:szCs w:val="22"/>
              </w:rPr>
            </w:pPr>
            <w:r w:rsidRPr="0068216A">
              <w:rPr>
                <w:sz w:val="22"/>
                <w:szCs w:val="22"/>
              </w:rPr>
              <w:t>2011</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center"/>
              <w:rPr>
                <w:sz w:val="22"/>
                <w:szCs w:val="22"/>
              </w:rPr>
            </w:pPr>
            <w:r w:rsidRPr="0068216A">
              <w:rPr>
                <w:sz w:val="22"/>
                <w:szCs w:val="22"/>
              </w:rPr>
              <w:t>2012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center"/>
              <w:rPr>
                <w:sz w:val="22"/>
                <w:szCs w:val="22"/>
              </w:rPr>
            </w:pPr>
            <w:r w:rsidRPr="0068216A">
              <w:rPr>
                <w:sz w:val="22"/>
                <w:szCs w:val="22"/>
              </w:rPr>
              <w:t>2013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9331E" w:rsidRPr="0068216A" w:rsidRDefault="0019331E" w:rsidP="0068216A">
            <w:pPr>
              <w:tabs>
                <w:tab w:val="left" w:pos="743"/>
              </w:tabs>
              <w:ind w:right="-1"/>
              <w:jc w:val="center"/>
              <w:rPr>
                <w:sz w:val="22"/>
                <w:szCs w:val="22"/>
              </w:rPr>
            </w:pPr>
            <w:r w:rsidRPr="0068216A">
              <w:rPr>
                <w:sz w:val="22"/>
                <w:szCs w:val="22"/>
              </w:rPr>
              <w:t>2014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center"/>
              <w:rPr>
                <w:sz w:val="22"/>
                <w:szCs w:val="22"/>
              </w:rPr>
            </w:pPr>
            <w:r w:rsidRPr="0068216A">
              <w:rPr>
                <w:sz w:val="22"/>
                <w:szCs w:val="22"/>
              </w:rPr>
              <w:t>2015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center"/>
              <w:rPr>
                <w:sz w:val="22"/>
                <w:szCs w:val="22"/>
              </w:rPr>
            </w:pPr>
            <w:r w:rsidRPr="0068216A">
              <w:rPr>
                <w:sz w:val="22"/>
                <w:szCs w:val="22"/>
              </w:rPr>
              <w:t>2016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center"/>
              <w:rPr>
                <w:sz w:val="22"/>
                <w:szCs w:val="22"/>
              </w:rPr>
            </w:pPr>
            <w:r w:rsidRPr="0068216A">
              <w:rPr>
                <w:sz w:val="22"/>
                <w:szCs w:val="22"/>
              </w:rPr>
              <w:t>2017</w:t>
            </w:r>
          </w:p>
        </w:tc>
      </w:tr>
      <w:tr w:rsidR="0019331E" w:rsidRPr="0068216A" w:rsidTr="0068216A">
        <w:trPr>
          <w:trHeight w:val="25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19331E">
            <w:pPr>
              <w:ind w:right="-1"/>
              <w:rPr>
                <w:bCs/>
                <w:sz w:val="22"/>
                <w:szCs w:val="22"/>
              </w:rPr>
            </w:pPr>
            <w:r w:rsidRPr="0068216A">
              <w:rPr>
                <w:bCs/>
                <w:sz w:val="22"/>
                <w:szCs w:val="22"/>
              </w:rPr>
              <w:t>Все население</w:t>
            </w:r>
          </w:p>
        </w:tc>
        <w:tc>
          <w:tcPr>
            <w:tcW w:w="993"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68216A">
            <w:pPr>
              <w:ind w:right="-1"/>
              <w:jc w:val="right"/>
              <w:rPr>
                <w:sz w:val="22"/>
                <w:szCs w:val="22"/>
              </w:rPr>
            </w:pPr>
            <w:r w:rsidRPr="0068216A">
              <w:rPr>
                <w:sz w:val="22"/>
                <w:szCs w:val="22"/>
              </w:rPr>
              <w:t>48,779</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right"/>
              <w:rPr>
                <w:sz w:val="22"/>
                <w:szCs w:val="22"/>
              </w:rPr>
            </w:pPr>
            <w:r w:rsidRPr="0068216A">
              <w:rPr>
                <w:sz w:val="22"/>
                <w:szCs w:val="22"/>
              </w:rPr>
              <w:t>48,541</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68216A">
            <w:pPr>
              <w:tabs>
                <w:tab w:val="left" w:pos="743"/>
              </w:tabs>
              <w:ind w:right="-1"/>
              <w:jc w:val="right"/>
              <w:rPr>
                <w:sz w:val="22"/>
                <w:szCs w:val="22"/>
              </w:rPr>
            </w:pPr>
            <w:r w:rsidRPr="0068216A">
              <w:rPr>
                <w:sz w:val="22"/>
                <w:szCs w:val="22"/>
              </w:rPr>
              <w:t>48,152</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right"/>
              <w:rPr>
                <w:sz w:val="22"/>
                <w:szCs w:val="22"/>
              </w:rPr>
            </w:pPr>
            <w:r w:rsidRPr="0068216A">
              <w:rPr>
                <w:sz w:val="22"/>
                <w:szCs w:val="22"/>
              </w:rPr>
              <w:t>47,851</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right"/>
              <w:rPr>
                <w:sz w:val="22"/>
                <w:szCs w:val="22"/>
              </w:rPr>
            </w:pPr>
            <w:r w:rsidRPr="0068216A">
              <w:rPr>
                <w:sz w:val="22"/>
                <w:szCs w:val="22"/>
              </w:rPr>
              <w:t>47,357</w:t>
            </w:r>
          </w:p>
        </w:tc>
        <w:tc>
          <w:tcPr>
            <w:tcW w:w="1277"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hanging="108"/>
              <w:jc w:val="right"/>
              <w:rPr>
                <w:sz w:val="22"/>
                <w:szCs w:val="22"/>
              </w:rPr>
            </w:pPr>
            <w:r w:rsidRPr="0068216A">
              <w:rPr>
                <w:sz w:val="22"/>
                <w:szCs w:val="22"/>
              </w:rPr>
              <w:t>46,891</w:t>
            </w:r>
          </w:p>
        </w:tc>
        <w:tc>
          <w:tcPr>
            <w:tcW w:w="1276"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right"/>
              <w:rPr>
                <w:sz w:val="22"/>
                <w:szCs w:val="22"/>
              </w:rPr>
            </w:pPr>
            <w:r w:rsidRPr="0068216A">
              <w:rPr>
                <w:sz w:val="22"/>
                <w:szCs w:val="22"/>
              </w:rPr>
              <w:t>46,549</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right"/>
              <w:rPr>
                <w:sz w:val="22"/>
                <w:szCs w:val="22"/>
              </w:rPr>
            </w:pPr>
            <w:r w:rsidRPr="0068216A">
              <w:rPr>
                <w:sz w:val="22"/>
                <w:szCs w:val="22"/>
              </w:rPr>
              <w:t>46,07</w:t>
            </w:r>
          </w:p>
        </w:tc>
        <w:tc>
          <w:tcPr>
            <w:tcW w:w="1276"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right"/>
              <w:rPr>
                <w:sz w:val="22"/>
                <w:szCs w:val="22"/>
              </w:rPr>
            </w:pPr>
            <w:r w:rsidRPr="0068216A">
              <w:rPr>
                <w:sz w:val="22"/>
                <w:szCs w:val="22"/>
              </w:rPr>
              <w:t>45,9</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right"/>
              <w:rPr>
                <w:sz w:val="22"/>
                <w:szCs w:val="22"/>
              </w:rPr>
            </w:pPr>
            <w:r w:rsidRPr="0068216A">
              <w:rPr>
                <w:sz w:val="22"/>
                <w:szCs w:val="22"/>
              </w:rPr>
              <w:t>45,646</w:t>
            </w:r>
          </w:p>
        </w:tc>
        <w:tc>
          <w:tcPr>
            <w:tcW w:w="1276"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68216A">
            <w:pPr>
              <w:ind w:right="-1"/>
              <w:jc w:val="right"/>
              <w:rPr>
                <w:sz w:val="22"/>
                <w:szCs w:val="22"/>
              </w:rPr>
            </w:pPr>
            <w:r w:rsidRPr="0068216A">
              <w:rPr>
                <w:sz w:val="22"/>
                <w:szCs w:val="22"/>
              </w:rPr>
              <w:t>45,339</w:t>
            </w:r>
          </w:p>
        </w:tc>
      </w:tr>
      <w:tr w:rsidR="0019331E" w:rsidRPr="0068216A" w:rsidTr="0068216A">
        <w:trPr>
          <w:trHeight w:val="24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68216A">
            <w:pPr>
              <w:ind w:right="-1"/>
              <w:rPr>
                <w:sz w:val="22"/>
                <w:szCs w:val="22"/>
              </w:rPr>
            </w:pPr>
            <w:r w:rsidRPr="0068216A">
              <w:rPr>
                <w:sz w:val="22"/>
                <w:szCs w:val="22"/>
              </w:rPr>
              <w:t>в т.ч. в возрасте, лет:</w:t>
            </w:r>
          </w:p>
        </w:tc>
        <w:tc>
          <w:tcPr>
            <w:tcW w:w="993"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rPr>
                <w:sz w:val="22"/>
                <w:szCs w:val="22"/>
              </w:rPr>
            </w:pPr>
            <w:r w:rsidRPr="0068216A">
              <w:rPr>
                <w:sz w:val="22"/>
                <w:szCs w:val="22"/>
              </w:rPr>
              <w:t> </w:t>
            </w:r>
          </w:p>
        </w:tc>
        <w:tc>
          <w:tcPr>
            <w:tcW w:w="1135"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rPr>
                <w:sz w:val="22"/>
                <w:szCs w:val="22"/>
              </w:rPr>
            </w:pPr>
            <w:r w:rsidRPr="0068216A">
              <w:rPr>
                <w:sz w:val="22"/>
                <w:szCs w:val="22"/>
              </w:rPr>
              <w:t> </w:t>
            </w:r>
          </w:p>
        </w:tc>
        <w:tc>
          <w:tcPr>
            <w:tcW w:w="1135"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rPr>
                <w:sz w:val="22"/>
                <w:szCs w:val="22"/>
              </w:rPr>
            </w:pPr>
            <w:r w:rsidRPr="0068216A">
              <w:rPr>
                <w:sz w:val="22"/>
                <w:szCs w:val="22"/>
              </w:rPr>
              <w:t> </w:t>
            </w:r>
          </w:p>
        </w:tc>
        <w:tc>
          <w:tcPr>
            <w:tcW w:w="1135"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rPr>
                <w:sz w:val="22"/>
                <w:szCs w:val="22"/>
              </w:rPr>
            </w:pPr>
            <w:r w:rsidRPr="0068216A">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rPr>
                <w:sz w:val="22"/>
                <w:szCs w:val="22"/>
              </w:rPr>
            </w:pPr>
            <w:r w:rsidRPr="0068216A">
              <w:rPr>
                <w:sz w:val="22"/>
                <w:szCs w:val="22"/>
              </w:rPr>
              <w:t> </w:t>
            </w:r>
          </w:p>
        </w:tc>
        <w:tc>
          <w:tcPr>
            <w:tcW w:w="1277"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rPr>
                <w:sz w:val="22"/>
                <w:szCs w:val="22"/>
              </w:rPr>
            </w:pPr>
            <w:r w:rsidRPr="0068216A">
              <w:rPr>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rPr>
                <w:sz w:val="22"/>
                <w:szCs w:val="22"/>
              </w:rPr>
            </w:pPr>
            <w:r w:rsidRPr="0068216A">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rPr>
                <w:sz w:val="22"/>
                <w:szCs w:val="22"/>
              </w:rPr>
            </w:pPr>
            <w:r w:rsidRPr="0068216A">
              <w:rPr>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rPr>
                <w:sz w:val="22"/>
                <w:szCs w:val="22"/>
              </w:rPr>
            </w:pPr>
            <w:r w:rsidRPr="0068216A">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rPr>
                <w:sz w:val="22"/>
                <w:szCs w:val="22"/>
              </w:rPr>
            </w:pPr>
            <w:r w:rsidRPr="0068216A">
              <w:rPr>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rPr>
                <w:sz w:val="22"/>
                <w:szCs w:val="22"/>
              </w:rPr>
            </w:pPr>
            <w:r w:rsidRPr="0068216A">
              <w:rPr>
                <w:sz w:val="22"/>
                <w:szCs w:val="22"/>
              </w:rPr>
              <w:t> </w:t>
            </w:r>
          </w:p>
        </w:tc>
      </w:tr>
      <w:tr w:rsidR="0019331E" w:rsidRPr="0068216A" w:rsidTr="0068216A">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0-4</w:t>
            </w:r>
          </w:p>
        </w:tc>
        <w:tc>
          <w:tcPr>
            <w:tcW w:w="993"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2,731</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2,718</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2,696</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2,671</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2,652</w:t>
            </w:r>
          </w:p>
        </w:tc>
        <w:tc>
          <w:tcPr>
            <w:tcW w:w="1277"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2,755</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2,836</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2,839</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2,904</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2,868</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2,756</w:t>
            </w:r>
          </w:p>
        </w:tc>
      </w:tr>
      <w:tr w:rsidR="0019331E" w:rsidRPr="0068216A" w:rsidTr="0068216A">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5-9</w:t>
            </w:r>
          </w:p>
        </w:tc>
        <w:tc>
          <w:tcPr>
            <w:tcW w:w="993"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2,570</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2,557</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2,537</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2,458</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2,495</w:t>
            </w:r>
          </w:p>
        </w:tc>
        <w:tc>
          <w:tcPr>
            <w:tcW w:w="1277"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2,554</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2,579</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2,611</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2,546</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2,551</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2,628</w:t>
            </w:r>
          </w:p>
        </w:tc>
      </w:tr>
      <w:tr w:rsidR="0019331E" w:rsidRPr="0068216A" w:rsidTr="0068216A">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10-14</w:t>
            </w:r>
          </w:p>
        </w:tc>
        <w:tc>
          <w:tcPr>
            <w:tcW w:w="993"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2,282</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2,27</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2,252</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2,246</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2,215</w:t>
            </w:r>
          </w:p>
        </w:tc>
        <w:tc>
          <w:tcPr>
            <w:tcW w:w="1277"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2,168</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2,176</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2,244</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2,409</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2,433</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2,495</w:t>
            </w:r>
          </w:p>
        </w:tc>
      </w:tr>
      <w:tr w:rsidR="0019331E" w:rsidRPr="0068216A" w:rsidTr="0068216A">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15-19</w:t>
            </w:r>
          </w:p>
        </w:tc>
        <w:tc>
          <w:tcPr>
            <w:tcW w:w="993"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3,028</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3,014</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2,989</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3,014</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2,94</w:t>
            </w:r>
          </w:p>
        </w:tc>
        <w:tc>
          <w:tcPr>
            <w:tcW w:w="1277"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2,696</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2,372</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2,22</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2,037</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1,972</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1,942</w:t>
            </w:r>
          </w:p>
        </w:tc>
      </w:tr>
      <w:tr w:rsidR="0019331E" w:rsidRPr="0068216A" w:rsidTr="0068216A">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20-24</w:t>
            </w:r>
          </w:p>
        </w:tc>
        <w:tc>
          <w:tcPr>
            <w:tcW w:w="993"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3,977</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3,958</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3,926</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3,966</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3,861</w:t>
            </w:r>
          </w:p>
        </w:tc>
        <w:tc>
          <w:tcPr>
            <w:tcW w:w="1277"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3,482</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3,229</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2,859</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2,712</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2,544</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2,376</w:t>
            </w:r>
          </w:p>
        </w:tc>
      </w:tr>
      <w:tr w:rsidR="0019331E" w:rsidRPr="0068216A" w:rsidTr="0068216A">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25-29</w:t>
            </w:r>
          </w:p>
        </w:tc>
        <w:tc>
          <w:tcPr>
            <w:tcW w:w="993"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4,002</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3,982</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3,95</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3,838</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3,885</w:t>
            </w:r>
          </w:p>
        </w:tc>
        <w:tc>
          <w:tcPr>
            <w:tcW w:w="1277"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3,997</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4,075</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4,051</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3,853</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3,698</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3,46</w:t>
            </w:r>
          </w:p>
        </w:tc>
      </w:tr>
      <w:tr w:rsidR="0019331E" w:rsidRPr="0068216A" w:rsidTr="0068216A">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30-34</w:t>
            </w:r>
          </w:p>
        </w:tc>
        <w:tc>
          <w:tcPr>
            <w:tcW w:w="993"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3,441</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3,425</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3,397</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3,336</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3,341</w:t>
            </w:r>
          </w:p>
        </w:tc>
        <w:tc>
          <w:tcPr>
            <w:tcW w:w="1277"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3,269</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3,314</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3,38</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3,514</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3,584</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3,718</w:t>
            </w:r>
          </w:p>
        </w:tc>
      </w:tr>
      <w:tr w:rsidR="0019331E" w:rsidRPr="0068216A" w:rsidTr="0068216A">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35-39</w:t>
            </w:r>
          </w:p>
        </w:tc>
        <w:tc>
          <w:tcPr>
            <w:tcW w:w="993"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3,349</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3,332</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3,305</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3,248</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3,251</w:t>
            </w:r>
          </w:p>
        </w:tc>
        <w:tc>
          <w:tcPr>
            <w:tcW w:w="1277"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3,222</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3,225</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3,203</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3,197</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3,15</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3,129</w:t>
            </w:r>
          </w:p>
        </w:tc>
      </w:tr>
      <w:tr w:rsidR="0019331E" w:rsidRPr="0068216A" w:rsidTr="0068216A">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40-44</w:t>
            </w:r>
          </w:p>
        </w:tc>
        <w:tc>
          <w:tcPr>
            <w:tcW w:w="993"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3,109</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3,093</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3,069</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3,033</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3,018</w:t>
            </w:r>
          </w:p>
        </w:tc>
        <w:tc>
          <w:tcPr>
            <w:tcW w:w="1277"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2,986</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3,044</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3,037</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3,06</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3,109</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3,1</w:t>
            </w:r>
          </w:p>
        </w:tc>
      </w:tr>
      <w:tr w:rsidR="0019331E" w:rsidRPr="0068216A" w:rsidTr="0068216A">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45-49</w:t>
            </w:r>
          </w:p>
        </w:tc>
        <w:tc>
          <w:tcPr>
            <w:tcW w:w="993"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3,776</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3,758</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3,727</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3,705</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3,666</w:t>
            </w:r>
          </w:p>
        </w:tc>
        <w:tc>
          <w:tcPr>
            <w:tcW w:w="1277"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3,473</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3,252</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3,028</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2,949</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2,911</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2,857</w:t>
            </w:r>
          </w:p>
        </w:tc>
      </w:tr>
      <w:tr w:rsidR="0019331E" w:rsidRPr="0068216A" w:rsidTr="0068216A">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50-54</w:t>
            </w:r>
          </w:p>
        </w:tc>
        <w:tc>
          <w:tcPr>
            <w:tcW w:w="993"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4,081</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4,061</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4,029</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3,954</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3,962</w:t>
            </w:r>
          </w:p>
        </w:tc>
        <w:tc>
          <w:tcPr>
            <w:tcW w:w="1277"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4,03</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3,989</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3,919</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3,764</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3,487</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3,342</w:t>
            </w:r>
          </w:p>
        </w:tc>
      </w:tr>
      <w:tr w:rsidR="0019331E" w:rsidRPr="0068216A" w:rsidTr="0068216A">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55-59</w:t>
            </w:r>
          </w:p>
        </w:tc>
        <w:tc>
          <w:tcPr>
            <w:tcW w:w="993"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3,486</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3,469</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3,441</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3,381</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3,384</w:t>
            </w:r>
          </w:p>
        </w:tc>
        <w:tc>
          <w:tcPr>
            <w:tcW w:w="1277"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3,364</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3,382</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3,491</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3,568</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3,722</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3,786</w:t>
            </w:r>
          </w:p>
        </w:tc>
      </w:tr>
      <w:tr w:rsidR="0019331E" w:rsidRPr="0068216A" w:rsidTr="0068216A">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60-64</w:t>
            </w:r>
          </w:p>
        </w:tc>
        <w:tc>
          <w:tcPr>
            <w:tcW w:w="993"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2,609</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2,596</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2,576</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2,476</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2,533</w:t>
            </w:r>
          </w:p>
        </w:tc>
        <w:tc>
          <w:tcPr>
            <w:tcW w:w="1277"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2,713</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2,832</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2,884</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2,991</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3,079</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3,093</w:t>
            </w:r>
          </w:p>
        </w:tc>
      </w:tr>
      <w:tr w:rsidR="0019331E" w:rsidRPr="0068216A" w:rsidTr="0068216A">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65-69</w:t>
            </w:r>
          </w:p>
        </w:tc>
        <w:tc>
          <w:tcPr>
            <w:tcW w:w="993"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1,384</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1,378</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1,367</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1,375</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1,344</w:t>
            </w:r>
          </w:p>
        </w:tc>
        <w:tc>
          <w:tcPr>
            <w:tcW w:w="1277"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1,315</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1,45</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1,731</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1,991</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2,257</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2,389</w:t>
            </w:r>
          </w:p>
        </w:tc>
      </w:tr>
      <w:tr w:rsidR="0019331E" w:rsidRPr="0068216A" w:rsidTr="0068216A">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70 и старше</w:t>
            </w:r>
          </w:p>
        </w:tc>
        <w:tc>
          <w:tcPr>
            <w:tcW w:w="993"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4,954</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4,93</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4,891</w:t>
            </w: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4,846</w:t>
            </w: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r w:rsidRPr="0068216A">
              <w:rPr>
                <w:sz w:val="22"/>
                <w:szCs w:val="22"/>
              </w:rPr>
              <w:t>4,81</w:t>
            </w:r>
          </w:p>
        </w:tc>
        <w:tc>
          <w:tcPr>
            <w:tcW w:w="1277"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4,867</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4,794</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4,573</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4,405</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4,281</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jc w:val="right"/>
              <w:rPr>
                <w:sz w:val="22"/>
                <w:szCs w:val="22"/>
              </w:rPr>
            </w:pPr>
            <w:r w:rsidRPr="0068216A">
              <w:rPr>
                <w:sz w:val="22"/>
                <w:szCs w:val="22"/>
              </w:rPr>
              <w:t>4,268</w:t>
            </w:r>
          </w:p>
        </w:tc>
      </w:tr>
      <w:tr w:rsidR="0019331E" w:rsidRPr="0068216A" w:rsidTr="0068216A">
        <w:trPr>
          <w:trHeight w:val="75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68216A">
            <w:pPr>
              <w:ind w:right="-1"/>
              <w:rPr>
                <w:sz w:val="22"/>
                <w:szCs w:val="22"/>
              </w:rPr>
            </w:pPr>
            <w:r w:rsidRPr="0068216A">
              <w:rPr>
                <w:sz w:val="22"/>
                <w:szCs w:val="22"/>
              </w:rPr>
              <w:t>Из общей численности населения:</w:t>
            </w:r>
          </w:p>
        </w:tc>
        <w:tc>
          <w:tcPr>
            <w:tcW w:w="993"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p>
        </w:tc>
        <w:tc>
          <w:tcPr>
            <w:tcW w:w="1135"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rsidR="0019331E" w:rsidRPr="0068216A" w:rsidRDefault="0019331E" w:rsidP="0019331E">
            <w:pPr>
              <w:ind w:right="-1"/>
              <w:jc w:val="center"/>
              <w:rPr>
                <w:sz w:val="22"/>
                <w:szCs w:val="22"/>
              </w:rPr>
            </w:pPr>
          </w:p>
        </w:tc>
        <w:tc>
          <w:tcPr>
            <w:tcW w:w="1277"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rPr>
                <w:sz w:val="22"/>
                <w:szCs w:val="22"/>
              </w:rPr>
            </w:pPr>
            <w:r w:rsidRPr="0068216A">
              <w:rPr>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rPr>
                <w:sz w:val="22"/>
                <w:szCs w:val="22"/>
              </w:rPr>
            </w:pPr>
            <w:r w:rsidRPr="0068216A">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rPr>
                <w:sz w:val="22"/>
                <w:szCs w:val="22"/>
              </w:rPr>
            </w:pPr>
            <w:r w:rsidRPr="0068216A">
              <w:rPr>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rPr>
                <w:sz w:val="22"/>
                <w:szCs w:val="22"/>
              </w:rPr>
            </w:pPr>
            <w:r w:rsidRPr="0068216A">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rPr>
                <w:sz w:val="22"/>
                <w:szCs w:val="22"/>
              </w:rPr>
            </w:pPr>
            <w:r w:rsidRPr="0068216A">
              <w:rPr>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19331E" w:rsidRPr="0068216A" w:rsidRDefault="0019331E" w:rsidP="0019331E">
            <w:pPr>
              <w:ind w:right="-1"/>
              <w:rPr>
                <w:sz w:val="22"/>
                <w:szCs w:val="22"/>
              </w:rPr>
            </w:pPr>
            <w:r w:rsidRPr="0068216A">
              <w:rPr>
                <w:sz w:val="22"/>
                <w:szCs w:val="22"/>
              </w:rPr>
              <w:t> </w:t>
            </w:r>
          </w:p>
        </w:tc>
      </w:tr>
      <w:tr w:rsidR="0019331E" w:rsidRPr="0068216A" w:rsidTr="0068216A">
        <w:trPr>
          <w:trHeight w:val="57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68216A">
            <w:pPr>
              <w:ind w:right="-1"/>
              <w:rPr>
                <w:sz w:val="22"/>
                <w:szCs w:val="22"/>
              </w:rPr>
            </w:pPr>
            <w:r w:rsidRPr="0068216A">
              <w:rPr>
                <w:sz w:val="22"/>
                <w:szCs w:val="22"/>
              </w:rPr>
              <w:t>Моложе трудоспособного</w:t>
            </w:r>
          </w:p>
        </w:tc>
        <w:tc>
          <w:tcPr>
            <w:tcW w:w="993"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8,611</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8,415</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8,285</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8,065</w:t>
            </w:r>
          </w:p>
        </w:tc>
        <w:tc>
          <w:tcPr>
            <w:tcW w:w="1134"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7,915</w:t>
            </w:r>
          </w:p>
        </w:tc>
        <w:tc>
          <w:tcPr>
            <w:tcW w:w="1277"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7,963</w:t>
            </w:r>
          </w:p>
        </w:tc>
        <w:tc>
          <w:tcPr>
            <w:tcW w:w="1276"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8,053</w:t>
            </w:r>
          </w:p>
        </w:tc>
        <w:tc>
          <w:tcPr>
            <w:tcW w:w="1134"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8,126</w:t>
            </w:r>
          </w:p>
        </w:tc>
        <w:tc>
          <w:tcPr>
            <w:tcW w:w="1276"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8,225</w:t>
            </w:r>
          </w:p>
        </w:tc>
        <w:tc>
          <w:tcPr>
            <w:tcW w:w="1134"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8,301</w:t>
            </w:r>
          </w:p>
        </w:tc>
        <w:tc>
          <w:tcPr>
            <w:tcW w:w="1276"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8,3</w:t>
            </w:r>
          </w:p>
        </w:tc>
      </w:tr>
      <w:tr w:rsidR="0019331E" w:rsidRPr="0068216A" w:rsidTr="0068216A">
        <w:trPr>
          <w:trHeight w:val="51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68216A">
            <w:pPr>
              <w:ind w:right="-1"/>
              <w:rPr>
                <w:sz w:val="22"/>
                <w:szCs w:val="22"/>
              </w:rPr>
            </w:pPr>
            <w:r w:rsidRPr="0068216A">
              <w:rPr>
                <w:sz w:val="22"/>
                <w:szCs w:val="22"/>
              </w:rPr>
              <w:t>Трудоспособного</w:t>
            </w:r>
          </w:p>
        </w:tc>
        <w:tc>
          <w:tcPr>
            <w:tcW w:w="993"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30,145</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29,995</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29,592</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29,472</w:t>
            </w:r>
          </w:p>
        </w:tc>
        <w:tc>
          <w:tcPr>
            <w:tcW w:w="1134"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28,965</w:t>
            </w:r>
          </w:p>
        </w:tc>
        <w:tc>
          <w:tcPr>
            <w:tcW w:w="1277"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28,266</w:t>
            </w:r>
          </w:p>
        </w:tc>
        <w:tc>
          <w:tcPr>
            <w:tcW w:w="1276"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27,653</w:t>
            </w:r>
          </w:p>
        </w:tc>
        <w:tc>
          <w:tcPr>
            <w:tcW w:w="1134"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26,94</w:t>
            </w:r>
          </w:p>
        </w:tc>
        <w:tc>
          <w:tcPr>
            <w:tcW w:w="1276"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26,406</w:t>
            </w:r>
          </w:p>
        </w:tc>
        <w:tc>
          <w:tcPr>
            <w:tcW w:w="1134"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25,728</w:t>
            </w:r>
          </w:p>
        </w:tc>
        <w:tc>
          <w:tcPr>
            <w:tcW w:w="1276"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25,231</w:t>
            </w:r>
          </w:p>
        </w:tc>
      </w:tr>
      <w:tr w:rsidR="0019331E" w:rsidRPr="0068216A" w:rsidTr="0068216A">
        <w:trPr>
          <w:trHeight w:val="52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19331E" w:rsidRPr="0068216A" w:rsidRDefault="0019331E" w:rsidP="0068216A">
            <w:pPr>
              <w:ind w:right="-1"/>
              <w:rPr>
                <w:sz w:val="22"/>
                <w:szCs w:val="22"/>
              </w:rPr>
            </w:pPr>
            <w:r w:rsidRPr="0068216A">
              <w:rPr>
                <w:sz w:val="22"/>
                <w:szCs w:val="22"/>
              </w:rPr>
              <w:t>Старше трудоспособного</w:t>
            </w:r>
          </w:p>
        </w:tc>
        <w:tc>
          <w:tcPr>
            <w:tcW w:w="993"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10,023</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10,131</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10,275</w:t>
            </w:r>
          </w:p>
        </w:tc>
        <w:tc>
          <w:tcPr>
            <w:tcW w:w="1135"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10,314</w:t>
            </w:r>
          </w:p>
        </w:tc>
        <w:tc>
          <w:tcPr>
            <w:tcW w:w="1134"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center"/>
              <w:rPr>
                <w:sz w:val="22"/>
                <w:szCs w:val="22"/>
              </w:rPr>
            </w:pPr>
            <w:r w:rsidRPr="0068216A">
              <w:rPr>
                <w:sz w:val="22"/>
                <w:szCs w:val="22"/>
              </w:rPr>
              <w:t>10,477</w:t>
            </w:r>
          </w:p>
        </w:tc>
        <w:tc>
          <w:tcPr>
            <w:tcW w:w="1277"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10,662</w:t>
            </w:r>
          </w:p>
        </w:tc>
        <w:tc>
          <w:tcPr>
            <w:tcW w:w="1276"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10,843</w:t>
            </w:r>
          </w:p>
        </w:tc>
        <w:tc>
          <w:tcPr>
            <w:tcW w:w="1134"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11,0</w:t>
            </w:r>
          </w:p>
        </w:tc>
        <w:tc>
          <w:tcPr>
            <w:tcW w:w="1276"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11,269</w:t>
            </w:r>
          </w:p>
        </w:tc>
        <w:tc>
          <w:tcPr>
            <w:tcW w:w="1134"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11,617</w:t>
            </w:r>
          </w:p>
        </w:tc>
        <w:tc>
          <w:tcPr>
            <w:tcW w:w="1276" w:type="dxa"/>
            <w:tcBorders>
              <w:top w:val="nil"/>
              <w:left w:val="nil"/>
              <w:bottom w:val="single" w:sz="4" w:space="0" w:color="auto"/>
              <w:right w:val="single" w:sz="4" w:space="0" w:color="auto"/>
            </w:tcBorders>
            <w:shd w:val="clear" w:color="auto" w:fill="auto"/>
            <w:vAlign w:val="center"/>
            <w:hideMark/>
          </w:tcPr>
          <w:p w:rsidR="0019331E" w:rsidRPr="0068216A" w:rsidRDefault="0019331E" w:rsidP="0019331E">
            <w:pPr>
              <w:ind w:right="-1"/>
              <w:jc w:val="right"/>
              <w:rPr>
                <w:sz w:val="22"/>
                <w:szCs w:val="22"/>
              </w:rPr>
            </w:pPr>
            <w:r w:rsidRPr="0068216A">
              <w:rPr>
                <w:sz w:val="22"/>
                <w:szCs w:val="22"/>
              </w:rPr>
              <w:t>11,808</w:t>
            </w:r>
          </w:p>
        </w:tc>
      </w:tr>
    </w:tbl>
    <w:p w:rsidR="0068216A" w:rsidRDefault="0068216A" w:rsidP="0068216A">
      <w:pPr>
        <w:ind w:right="-1" w:firstLine="709"/>
        <w:jc w:val="both"/>
        <w:sectPr w:rsidR="0068216A" w:rsidSect="0068216A">
          <w:pgSz w:w="16838" w:h="11906" w:orient="landscape"/>
          <w:pgMar w:top="850" w:right="1134" w:bottom="1701" w:left="1134" w:header="708" w:footer="708" w:gutter="0"/>
          <w:cols w:space="708"/>
          <w:docGrid w:linePitch="360"/>
        </w:sectPr>
      </w:pPr>
    </w:p>
    <w:p w:rsidR="00E842BB" w:rsidRDefault="00E842BB" w:rsidP="00E842BB">
      <w:pPr>
        <w:ind w:right="-1" w:firstLine="709"/>
        <w:jc w:val="both"/>
      </w:pPr>
      <w:r w:rsidRPr="00936267">
        <w:t>Во-вторых, наблюдается тенденция роста численности населения старше трудоспособного возраста (в 2007 году – 20,6 %, в 2017 году – 26,0 %), по области этот показатель на 01.01.2017</w:t>
      </w:r>
      <w:r>
        <w:t xml:space="preserve"> год </w:t>
      </w:r>
      <w:r w:rsidRPr="00936267">
        <w:t xml:space="preserve"> состав</w:t>
      </w:r>
      <w:r>
        <w:t>ил</w:t>
      </w:r>
      <w:r w:rsidRPr="00936267">
        <w:t xml:space="preserve"> 26,7%. </w:t>
      </w:r>
    </w:p>
    <w:p w:rsidR="00E842BB" w:rsidRDefault="00E842BB" w:rsidP="00E842BB">
      <w:pPr>
        <w:ind w:right="-1" w:firstLine="709"/>
        <w:jc w:val="both"/>
      </w:pPr>
      <w:r w:rsidRPr="00936267">
        <w:t>И, в-третьих, наблюдается устойчивое снижение доли населения в рабочих возрастах. В трудоспособном возрасте на 1 января 2007 года находилось 61,8 % населения (по Самарской области на 01.01.2007</w:t>
      </w:r>
      <w:r>
        <w:t xml:space="preserve"> </w:t>
      </w:r>
      <w:r w:rsidRPr="00936267">
        <w:t>г</w:t>
      </w:r>
      <w:r>
        <w:t xml:space="preserve">од </w:t>
      </w:r>
      <w:r w:rsidRPr="00936267">
        <w:t>– 63,2 %, на  01.01.2017</w:t>
      </w:r>
      <w:r>
        <w:t xml:space="preserve"> год </w:t>
      </w:r>
      <w:r w:rsidRPr="00936267">
        <w:t xml:space="preserve">- 56,3%), на 1 января 2017 года – 55,7%. </w:t>
      </w:r>
      <w:r>
        <w:t xml:space="preserve"> </w:t>
      </w:r>
      <w:r w:rsidRPr="00936267">
        <w:t>Одной из причин этого служит снижение демографического потенциала, заложенного до 1990 г</w:t>
      </w:r>
      <w:r>
        <w:t>ода</w:t>
      </w:r>
      <w:r w:rsidRPr="00936267">
        <w:t xml:space="preserve">, а также миграционная убыль населения трудоспособного возраста. Снижение доли трудоспособного населения наряду со снижением рождаемости, не смотря на незначительный рост  доли населения в возрасте моложе трудоспособного,  в недалеком будущем может привести к увеличению нагрузки на трудоспособное население </w:t>
      </w:r>
      <w:r w:rsidRPr="0068216A">
        <w:t>лицами пенсионного возраста.</w:t>
      </w:r>
    </w:p>
    <w:p w:rsidR="00E842BB" w:rsidRPr="00936267" w:rsidRDefault="00E842BB" w:rsidP="00E842BB">
      <w:pPr>
        <w:ind w:right="-1" w:firstLine="709"/>
        <w:jc w:val="both"/>
      </w:pPr>
      <w:r w:rsidRPr="00936267">
        <w:t xml:space="preserve">В Сергиевском районе, как и в целом по Самарской области, имеется также диспропорция половой структуры населения: на 1 января 2017 года превышение числа женщин над мужчинами составляло 2,625 тыс. человек. На 1000 мужчин приходилось 1123 женщины; в 2006 году на 1000 мужчин приходилось 1140 женщин (по Самарской области этот показатель равен 1188 женщины на 1000 мужчин). </w:t>
      </w:r>
      <w:r>
        <w:t xml:space="preserve"> </w:t>
      </w:r>
      <w:r w:rsidRPr="00936267">
        <w:t>Превышение численности женского населения над мужским по району наблюдается с 40-44 лет, с увеличением возраста разрыв в численности мужчин и женщин увеличивается.</w:t>
      </w:r>
    </w:p>
    <w:p w:rsidR="0019331E" w:rsidRPr="00E43C66" w:rsidRDefault="00E43C66" w:rsidP="0028117F">
      <w:pPr>
        <w:pStyle w:val="3"/>
        <w:ind w:firstLine="709"/>
      </w:pPr>
      <w:r w:rsidRPr="0028117F">
        <w:rPr>
          <w:color w:val="auto"/>
        </w:rPr>
        <w:t>4.</w:t>
      </w:r>
      <w:r w:rsidR="006A0D5D">
        <w:rPr>
          <w:color w:val="auto"/>
        </w:rPr>
        <w:t xml:space="preserve">4 </w:t>
      </w:r>
      <w:r w:rsidRPr="0028117F">
        <w:rPr>
          <w:color w:val="auto"/>
        </w:rPr>
        <w:t xml:space="preserve">  </w:t>
      </w:r>
      <w:r w:rsidR="0019331E" w:rsidRPr="0028117F">
        <w:rPr>
          <w:color w:val="auto"/>
        </w:rPr>
        <w:t>Характеристика брачных отношений</w:t>
      </w:r>
    </w:p>
    <w:p w:rsidR="0019331E" w:rsidRPr="00936267" w:rsidRDefault="0019331E" w:rsidP="004C7331">
      <w:pPr>
        <w:ind w:right="-1" w:firstLine="709"/>
        <w:jc w:val="both"/>
      </w:pPr>
      <w:r w:rsidRPr="00936267">
        <w:t>Одной из причин падения уровня рождаемости является снижение количества заключаемых браков, которое наблюдается с 2012 года. Если в 2011 году количество зарегистрированных браков было на уровне 472, в период 2012-2015</w:t>
      </w:r>
      <w:r w:rsidR="007263DD">
        <w:t xml:space="preserve"> годах </w:t>
      </w:r>
      <w:r w:rsidRPr="00936267">
        <w:t xml:space="preserve"> их количество колеблется  от 350 до 421, а в 2015 году было зарегистрировано рекордно низкое количество браков – 285. Браки стали менее стабильны: если в 1990 году на 400 браков регистрировалось 100 разводов, то в последние годы наблюдается значительный рост числа разводов (на 350-420 браков 190-214разводов), так в 2011 году на  472 брака  приходилось 205 разводов, в 2012 году  на 421 брак – 214 развод, в 2017 году – на 324 брака 185 разводов (рис. 4.</w:t>
      </w:r>
      <w:r w:rsidR="004C7331">
        <w:t>5</w:t>
      </w:r>
      <w:r w:rsidRPr="00936267">
        <w:t>).</w:t>
      </w:r>
    </w:p>
    <w:p w:rsidR="0019331E" w:rsidRDefault="0019331E" w:rsidP="00E43C66">
      <w:pPr>
        <w:ind w:right="-1" w:firstLine="709"/>
        <w:jc w:val="both"/>
      </w:pPr>
      <w:r w:rsidRPr="00936267">
        <w:t xml:space="preserve">Молодые пары все чаще отказываются от официальной регистрации брака, видят экономическую выгоду в оформлении ребенка одной матерью. </w:t>
      </w:r>
    </w:p>
    <w:p w:rsidR="004B56FB" w:rsidRDefault="004B56FB" w:rsidP="00E43C66">
      <w:pPr>
        <w:ind w:right="-1" w:firstLine="709"/>
        <w:jc w:val="both"/>
      </w:pPr>
      <w:r>
        <w:rPr>
          <w:noProof/>
        </w:rPr>
        <w:drawing>
          <wp:inline distT="0" distB="0" distL="0" distR="0" wp14:anchorId="2907BC31" wp14:editId="1F41498A">
            <wp:extent cx="4572000" cy="2743200"/>
            <wp:effectExtent l="0" t="0" r="19050" b="1905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1B79" w:rsidRPr="00936267" w:rsidRDefault="00D71B79" w:rsidP="00E43C66">
      <w:pPr>
        <w:ind w:right="-1" w:firstLine="709"/>
        <w:jc w:val="both"/>
      </w:pPr>
    </w:p>
    <w:p w:rsidR="0019331E" w:rsidRPr="00936267" w:rsidRDefault="0019331E" w:rsidP="0019331E">
      <w:pPr>
        <w:ind w:right="-1" w:firstLine="284"/>
        <w:jc w:val="both"/>
      </w:pPr>
      <w:r w:rsidRPr="00936267">
        <w:t xml:space="preserve">                </w:t>
      </w:r>
    </w:p>
    <w:p w:rsidR="004C7331" w:rsidRPr="004C7331" w:rsidRDefault="004C7331" w:rsidP="004C7331">
      <w:pPr>
        <w:ind w:right="-1" w:firstLine="284"/>
        <w:jc w:val="center"/>
      </w:pPr>
      <w:r w:rsidRPr="004C7331">
        <w:t>Рисунок 4.5  Динамика брачных отношений в Сергиевском районе</w:t>
      </w:r>
      <w:r>
        <w:t xml:space="preserve">                               (данные приведены на конец года)</w:t>
      </w:r>
    </w:p>
    <w:p w:rsidR="0019331E" w:rsidRPr="0028117F" w:rsidRDefault="00D71B79" w:rsidP="0028117F">
      <w:pPr>
        <w:pStyle w:val="3"/>
        <w:ind w:firstLine="709"/>
        <w:rPr>
          <w:color w:val="auto"/>
        </w:rPr>
      </w:pPr>
      <w:r w:rsidRPr="0028117F">
        <w:rPr>
          <w:color w:val="auto"/>
        </w:rPr>
        <w:t>4.</w:t>
      </w:r>
      <w:r w:rsidR="006A0D5D">
        <w:rPr>
          <w:color w:val="auto"/>
        </w:rPr>
        <w:t xml:space="preserve">5 </w:t>
      </w:r>
      <w:r w:rsidRPr="0028117F">
        <w:rPr>
          <w:color w:val="auto"/>
        </w:rPr>
        <w:t xml:space="preserve">  М</w:t>
      </w:r>
      <w:r w:rsidR="0019331E" w:rsidRPr="0028117F">
        <w:rPr>
          <w:color w:val="auto"/>
        </w:rPr>
        <w:t>играционн</w:t>
      </w:r>
      <w:r w:rsidRPr="0028117F">
        <w:rPr>
          <w:color w:val="auto"/>
        </w:rPr>
        <w:t xml:space="preserve">ая </w:t>
      </w:r>
      <w:r w:rsidR="0019331E" w:rsidRPr="0028117F">
        <w:rPr>
          <w:color w:val="auto"/>
        </w:rPr>
        <w:t xml:space="preserve"> характеристик</w:t>
      </w:r>
      <w:r w:rsidRPr="0028117F">
        <w:rPr>
          <w:color w:val="auto"/>
        </w:rPr>
        <w:t xml:space="preserve">а населения  района </w:t>
      </w:r>
    </w:p>
    <w:p w:rsidR="0019331E" w:rsidRDefault="0019331E" w:rsidP="00D71B79">
      <w:pPr>
        <w:ind w:right="-1" w:firstLine="709"/>
        <w:jc w:val="both"/>
      </w:pPr>
      <w:r w:rsidRPr="00936267">
        <w:t>Анализ динамики населения в районе показывает, что в ней большую роль играют миграционные процессы. В  2006 г</w:t>
      </w:r>
      <w:r w:rsidR="00D71B79">
        <w:t>оду</w:t>
      </w:r>
      <w:r w:rsidRPr="00936267">
        <w:t xml:space="preserve"> сальдо миграции  было положительным, а с 2007</w:t>
      </w:r>
      <w:r w:rsidR="00D71B79">
        <w:t xml:space="preserve"> года </w:t>
      </w:r>
      <w:r w:rsidRPr="00936267">
        <w:t xml:space="preserve"> миграционный отток колебался от 93 до свыше 400 человек (пик приходился на 2011</w:t>
      </w:r>
      <w:r w:rsidR="00D71B79">
        <w:t xml:space="preserve"> год - </w:t>
      </w:r>
      <w:r w:rsidRPr="00936267">
        <w:t xml:space="preserve"> 432 человека миграционная убыль). С 2008 года стала наблюдаться сокращение миграционной убыли населения, впервые за последние 10 лет в 2017 </w:t>
      </w:r>
      <w:r w:rsidR="00D71B79">
        <w:t>году</w:t>
      </w:r>
      <w:r w:rsidRPr="00936267">
        <w:t xml:space="preserve"> зафиксирован миграционный прирост (45 чел.), рис. 4.</w:t>
      </w:r>
      <w:r w:rsidR="00D71B79">
        <w:t>6</w:t>
      </w:r>
      <w:r w:rsidRPr="00936267">
        <w:t>.</w:t>
      </w:r>
    </w:p>
    <w:p w:rsidR="00D71B79" w:rsidRDefault="00D71B79" w:rsidP="00D71B79">
      <w:pPr>
        <w:ind w:right="-1" w:firstLine="709"/>
        <w:jc w:val="both"/>
      </w:pPr>
    </w:p>
    <w:p w:rsidR="008F7C4A" w:rsidRPr="00936267" w:rsidRDefault="008F7C4A" w:rsidP="00D71B79">
      <w:pPr>
        <w:ind w:right="-1" w:firstLine="709"/>
        <w:jc w:val="both"/>
      </w:pPr>
      <w:r>
        <w:rPr>
          <w:noProof/>
        </w:rPr>
        <w:drawing>
          <wp:inline distT="0" distB="0" distL="0" distR="0" wp14:anchorId="2DDD3535" wp14:editId="638D3D8A">
            <wp:extent cx="4572000" cy="2743200"/>
            <wp:effectExtent l="0" t="0" r="19050" b="1905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9331E" w:rsidRPr="00936267" w:rsidRDefault="0019331E" w:rsidP="00D71B79">
      <w:pPr>
        <w:ind w:right="-1" w:firstLine="709"/>
        <w:jc w:val="both"/>
      </w:pPr>
    </w:p>
    <w:p w:rsidR="00ED4FEC" w:rsidRDefault="00D71B79" w:rsidP="00D71B79">
      <w:pPr>
        <w:ind w:firstLine="709"/>
        <w:jc w:val="center"/>
      </w:pPr>
      <w:r>
        <w:t xml:space="preserve">Рисунок 4.6. Миграционный прирост (убыль) населения </w:t>
      </w:r>
      <w:r w:rsidR="00ED4FEC">
        <w:t xml:space="preserve">Сергиевского </w:t>
      </w:r>
      <w:r>
        <w:t>района</w:t>
      </w:r>
      <w:r w:rsidR="00ED4FEC">
        <w:t xml:space="preserve">, </w:t>
      </w:r>
    </w:p>
    <w:p w:rsidR="00D71B79" w:rsidRDefault="00ED4FEC" w:rsidP="00D71B79">
      <w:pPr>
        <w:ind w:firstLine="709"/>
        <w:jc w:val="center"/>
      </w:pPr>
      <w:r>
        <w:t>2006 -2017 годы</w:t>
      </w:r>
    </w:p>
    <w:p w:rsidR="00D71B79" w:rsidRDefault="00D71B79" w:rsidP="00ED4FEC">
      <w:pPr>
        <w:jc w:val="center"/>
      </w:pPr>
    </w:p>
    <w:p w:rsidR="00E842BB" w:rsidRPr="00D71B79" w:rsidRDefault="00E842BB" w:rsidP="00E842BB">
      <w:pPr>
        <w:ind w:firstLine="709"/>
        <w:jc w:val="both"/>
      </w:pPr>
      <w:r w:rsidRPr="00D71B79">
        <w:t>Из населенных пунктов, где практически прекратили свою производственную деятельность сельскохозяйственные предприятия, а также в связи с реорганизацией предприятий нефтяной отрасли, идет отток трудоспособного населения с детьми в областной центр и  другие регионы России. Молодежь после окончания средних и высших учебных заведений остается в городе, где проще найти работу.</w:t>
      </w:r>
    </w:p>
    <w:p w:rsidR="00E842BB" w:rsidRPr="00D71B79" w:rsidRDefault="00E842BB" w:rsidP="00E842BB">
      <w:pPr>
        <w:ind w:firstLine="709"/>
        <w:jc w:val="both"/>
      </w:pPr>
      <w:r w:rsidRPr="00D71B79">
        <w:t>Вследствие центрального местоположения района в северо-восточной части области существует незначительный приток населения из Исаклинского</w:t>
      </w:r>
      <w:r w:rsidR="006E741B">
        <w:t>,</w:t>
      </w:r>
      <w:r w:rsidRPr="00D71B79">
        <w:t xml:space="preserve"> Челно-Вершинского, Кошкинского и Елховского районов. В Сергиевском районе имеется сеть средних учебных заведений, в которых обучаются молодые люди из других муниципальных образований Самарской и других областей. Некоторые из них после окончания учебных заведений также остаются в районе. Также в последние годы наблюдается процесс миграции малообеспеченных граждан из города в надежде на более дешевую жизнь на селе. Но он тормозится реальными трудностями жизни в сельской местности: отсутствием рабочих мест, тяжестью ведения личного подсобного хозяйства.</w:t>
      </w:r>
    </w:p>
    <w:p w:rsidR="0019331E" w:rsidRPr="00D71B79" w:rsidRDefault="0019331E" w:rsidP="00D71B79">
      <w:pPr>
        <w:ind w:firstLine="709"/>
        <w:jc w:val="both"/>
      </w:pPr>
      <w:r w:rsidRPr="00D71B79">
        <w:t xml:space="preserve">Имеет место внутрирайонная миграция: со сменой местожительства, с переездом из одного населенного пункта в другой. Когда многие сельскохозяйственные предприятия прекратили свою хозяйственную деятельность, трудоспособное население района вынуждено искать работу в центральных населенных пунктах (Сергиевск, Суходол, Сургут, Серноводск), где расположены основные промышленные предприятия и бюджетные организации. В частности, в п. Суходол расположены крупные предприятия нефтедобывающей отрасли и предприятия по их обслуживанию, поэтому здесь есть возможность устроиться на хорошо оплачиваемую работу. Также в поселке имеется возможность строительства жилья и приобретения его на вторичном рынке, хорошо развита социальная инфраструктура. Все это способствует притоку населения из отдаленных сел, а также из соседних районов области. </w:t>
      </w:r>
    </w:p>
    <w:p w:rsidR="0019331E" w:rsidRPr="00D71B79" w:rsidRDefault="0019331E" w:rsidP="00D71B79">
      <w:pPr>
        <w:ind w:firstLine="709"/>
        <w:jc w:val="both"/>
      </w:pPr>
      <w:r w:rsidRPr="00D71B79">
        <w:t>В сельских поселениях, где в последние годы отсутствует перспектива развития сельскохозяйственного производства, закрылись детские сады, участковые больницы, идет процесс реорганизации общеобразовательных учреждений (закрываются малокомплектные школы) наблюдается отрицательное сальдо миграции.</w:t>
      </w:r>
    </w:p>
    <w:p w:rsidR="0019331E" w:rsidRPr="00D71B79" w:rsidRDefault="0019331E" w:rsidP="00D71B79">
      <w:pPr>
        <w:ind w:firstLine="709"/>
        <w:jc w:val="both"/>
      </w:pPr>
      <w:r w:rsidRPr="00D71B79">
        <w:t>Незначительная часть населения района работает вахтовым методом в районах Крайнего Севера и Западной Сибири, а также на промышленных предприятиях Ульяновской области, Удмуртии, Татарии. Работники структурных подразделений ОАО «Самаранефтегаз» выезжают на работу в города Самара и Отрадный.</w:t>
      </w:r>
    </w:p>
    <w:p w:rsidR="0019331E" w:rsidRPr="0028117F" w:rsidRDefault="00ED4FEC" w:rsidP="0028117F">
      <w:pPr>
        <w:pStyle w:val="3"/>
        <w:ind w:firstLine="709"/>
        <w:rPr>
          <w:color w:val="auto"/>
        </w:rPr>
      </w:pPr>
      <w:r w:rsidRPr="0028117F">
        <w:rPr>
          <w:color w:val="auto"/>
        </w:rPr>
        <w:t>4.</w:t>
      </w:r>
      <w:r w:rsidR="006A0D5D">
        <w:rPr>
          <w:color w:val="auto"/>
        </w:rPr>
        <w:t xml:space="preserve">6 </w:t>
      </w:r>
      <w:r w:rsidR="00D71B79" w:rsidRPr="0028117F">
        <w:rPr>
          <w:color w:val="auto"/>
        </w:rPr>
        <w:t xml:space="preserve"> Х</w:t>
      </w:r>
      <w:r w:rsidR="0019331E" w:rsidRPr="0028117F">
        <w:rPr>
          <w:color w:val="auto"/>
        </w:rPr>
        <w:t>арактеристик</w:t>
      </w:r>
      <w:r w:rsidR="00D71B79" w:rsidRPr="0028117F">
        <w:rPr>
          <w:color w:val="auto"/>
        </w:rPr>
        <w:t>а</w:t>
      </w:r>
      <w:r w:rsidR="0019331E" w:rsidRPr="0028117F">
        <w:rPr>
          <w:color w:val="auto"/>
        </w:rPr>
        <w:t xml:space="preserve"> </w:t>
      </w:r>
      <w:r w:rsidR="00D71B79" w:rsidRPr="0028117F">
        <w:rPr>
          <w:color w:val="auto"/>
        </w:rPr>
        <w:t xml:space="preserve">трудового потенциала населения </w:t>
      </w:r>
    </w:p>
    <w:p w:rsidR="00ED4FEC" w:rsidRDefault="0019331E" w:rsidP="00D71B79">
      <w:pPr>
        <w:ind w:firstLine="709"/>
        <w:jc w:val="both"/>
      </w:pPr>
      <w:r w:rsidRPr="00D71B79">
        <w:t xml:space="preserve">Численность населения Сергиевского района, занятого в экономике, по оценке, в 2017 году – 24,1 тыс. человек, что составляет 77,9% от численности экономически активного населения; в 2016 году  численность занятых в экономике, по оценке, составила 24,1 тыс. человек или 72,7% от численности экономически активного населения, в 2015 году – 18,4 тыс. человек. Преобладающая часть занятого населения сосредоточена на крупных и средних предприятиях и организациях. Значительный рост численности занятых в экономике в 2016 году по сравнению с 2015 годом обусловлен актуализированной Росстатом методологией расчета баланса трудовых ресурсов (изменена оценка численности наемных работников неохваченных статистическим наблюдением организаций и индивидуальных предпринимателей). </w:t>
      </w:r>
    </w:p>
    <w:p w:rsidR="0019331E" w:rsidRPr="00D71B79" w:rsidRDefault="0019331E" w:rsidP="00D71B79">
      <w:pPr>
        <w:ind w:firstLine="709"/>
        <w:jc w:val="both"/>
      </w:pPr>
      <w:r w:rsidRPr="00D71B79">
        <w:t>Среднесписочная численность работников крупных и средних предприятий в 2017 году составила 9,447 тыс. человек. Из них численность занятых в материальном производстве составляет 29% или 2,747 тыс. человек (в том числе 1,857 тыс. человек работает в сфере добычи полезных ископаемых, 0,302 тыс. человек – на предприятиях обрабатывающей промышленности, 0,588 тыс. человек – в сфере обеспечения электрической энергией, газом и паром)</w:t>
      </w:r>
      <w:r w:rsidR="004E53D8">
        <w:t>, таблица 4.4</w:t>
      </w:r>
      <w:r w:rsidRPr="00D71B79">
        <w:t>. В непроизводственной сфере – 6,7 тыс. человек (71%), в том числе по видам деятельности:</w:t>
      </w:r>
    </w:p>
    <w:p w:rsidR="0019331E" w:rsidRPr="00D71B79" w:rsidRDefault="0019331E" w:rsidP="00D71B79">
      <w:pPr>
        <w:ind w:firstLine="709"/>
        <w:jc w:val="both"/>
      </w:pPr>
      <w:r w:rsidRPr="00D71B79">
        <w:t>- Торговля оптовая и розничная; ремонт автотранспортных средств и мотоциклов – 0,538 тыс. человек,</w:t>
      </w:r>
    </w:p>
    <w:p w:rsidR="0019331E" w:rsidRPr="00D71B79" w:rsidRDefault="0019331E" w:rsidP="00D71B79">
      <w:pPr>
        <w:ind w:firstLine="709"/>
        <w:jc w:val="both"/>
      </w:pPr>
      <w:r w:rsidRPr="00D71B79">
        <w:t>- Транспортировка и хранение – 0,813 тыс. человек,</w:t>
      </w:r>
    </w:p>
    <w:p w:rsidR="0019331E" w:rsidRPr="00D71B79" w:rsidRDefault="0019331E" w:rsidP="00D71B79">
      <w:pPr>
        <w:ind w:firstLine="709"/>
        <w:jc w:val="both"/>
      </w:pPr>
      <w:r w:rsidRPr="00D71B79">
        <w:t>- Деятельность в области информации и связи – 0,92 тыс. человек,</w:t>
      </w:r>
    </w:p>
    <w:p w:rsidR="0019331E" w:rsidRPr="00D71B79" w:rsidRDefault="0019331E" w:rsidP="00D71B79">
      <w:pPr>
        <w:ind w:firstLine="709"/>
        <w:jc w:val="both"/>
      </w:pPr>
      <w:r w:rsidRPr="00D71B79">
        <w:t>- Деятельность финансовая и страховая – 0,62 тыс. человек,</w:t>
      </w:r>
    </w:p>
    <w:p w:rsidR="0019331E" w:rsidRPr="00D71B79" w:rsidRDefault="0019331E" w:rsidP="00D71B79">
      <w:pPr>
        <w:ind w:firstLine="709"/>
        <w:jc w:val="both"/>
      </w:pPr>
      <w:r w:rsidRPr="00D71B79">
        <w:t>- Деятельность по операциям с недвижимым имуществом – 0,53 тыс. человек,</w:t>
      </w:r>
    </w:p>
    <w:p w:rsidR="0019331E" w:rsidRPr="00D71B79" w:rsidRDefault="0019331E" w:rsidP="00D71B79">
      <w:pPr>
        <w:ind w:firstLine="709"/>
        <w:jc w:val="both"/>
      </w:pPr>
      <w:r w:rsidRPr="00D71B79">
        <w:t>- Деятельность профессиональная, научная и техническая – 0,488 тыс. человек,</w:t>
      </w:r>
    </w:p>
    <w:p w:rsidR="0019331E" w:rsidRPr="00D71B79" w:rsidRDefault="0019331E" w:rsidP="00D71B79">
      <w:pPr>
        <w:ind w:firstLine="709"/>
        <w:jc w:val="both"/>
      </w:pPr>
      <w:r w:rsidRPr="00D71B79">
        <w:t>- Государственное управление и обеспечение военной безопасности; обязательное социальное обеспечение – 0,73 тыс. человек,</w:t>
      </w:r>
    </w:p>
    <w:p w:rsidR="0019331E" w:rsidRPr="00D71B79" w:rsidRDefault="0019331E" w:rsidP="00D71B79">
      <w:pPr>
        <w:ind w:firstLine="709"/>
        <w:jc w:val="both"/>
      </w:pPr>
      <w:r w:rsidRPr="00D71B79">
        <w:t>- Образование – 1,447 тыс. человек,</w:t>
      </w:r>
    </w:p>
    <w:p w:rsidR="0019331E" w:rsidRPr="00D71B79" w:rsidRDefault="0019331E" w:rsidP="00D71B79">
      <w:pPr>
        <w:ind w:firstLine="709"/>
        <w:jc w:val="both"/>
      </w:pPr>
      <w:r w:rsidRPr="00D71B79">
        <w:t>- Здравоохранение и предоставление социальных услуг – 1,981 тыс. человек,</w:t>
      </w:r>
    </w:p>
    <w:p w:rsidR="0019331E" w:rsidRPr="00D71B79" w:rsidRDefault="0019331E" w:rsidP="00D71B79">
      <w:pPr>
        <w:ind w:firstLine="709"/>
        <w:jc w:val="both"/>
      </w:pPr>
      <w:r w:rsidRPr="00D71B79">
        <w:t>- Деятельность в области культуры, спорта, организации досуга и развлечений - 0,123 тыс. человек.</w:t>
      </w:r>
    </w:p>
    <w:p w:rsidR="0019331E" w:rsidRPr="00D71B79" w:rsidRDefault="0019331E" w:rsidP="00D71B79">
      <w:pPr>
        <w:ind w:firstLine="709"/>
        <w:jc w:val="both"/>
      </w:pPr>
      <w:r w:rsidRPr="00D71B79">
        <w:t>В последние годы сохраняется устойчивая тенденция сокращения численности занятых в сельскохозяйственном производстве, что обусловлено сокращением работников в ООО «Европейские биологические технологии», снижением числа сельскохозяйственных предприятий и КФХ. В 2007 году агропромышленный комплекс района включал 19 сельхозпредприятий и 58 КФХ. В 2017 году на территории района осуществляли деятельность 14 сельхозпредприятий и 45 КФХ.</w:t>
      </w:r>
    </w:p>
    <w:p w:rsidR="0019331E" w:rsidRPr="00D71B79" w:rsidRDefault="0019331E" w:rsidP="00D71B79">
      <w:pPr>
        <w:ind w:firstLine="709"/>
        <w:jc w:val="both"/>
      </w:pPr>
      <w:r w:rsidRPr="00D71B79">
        <w:t>В непроизводственной сфере наблюдается сокращение занятых по виду деятельности «Операции с недвижимым имуществом, аренда и предоставление услуг», что связано со снижением количества организаций и индивидуальных предпринимателей, осуществляющих данный вид деятельности (на 01.01.2007 года зарегистрировано 48 организаций и  22 ИП, на 01.01.2018 – 16 организаций и 9 ИП). Численность занятых в других отраслях непроизводственной сферы изменялась незначительно.</w:t>
      </w:r>
    </w:p>
    <w:p w:rsidR="004E53D8" w:rsidRPr="00DC21AD" w:rsidRDefault="00ED4FEC" w:rsidP="002C18D0">
      <w:pPr>
        <w:ind w:firstLine="709"/>
        <w:jc w:val="both"/>
      </w:pPr>
      <w:r w:rsidRPr="001A2E62">
        <w:t>Наблюдается тенденция к росту численности занятых в частном секторе (по оценке 2017</w:t>
      </w:r>
      <w:r>
        <w:t xml:space="preserve"> год</w:t>
      </w:r>
      <w:r w:rsidRPr="001A2E62">
        <w:t xml:space="preserve"> – 62,2% от общей численности занятых в экономике). Это связано с самозанятостью населения (предпринимательская деятельность и работа по найму у индивидуальных  предпринимателей) и занятостью в личных подсобных хозяйствах. </w:t>
      </w:r>
    </w:p>
    <w:p w:rsidR="004E53D8" w:rsidRDefault="004E53D8" w:rsidP="00ED4FEC">
      <w:pPr>
        <w:ind w:firstLine="709"/>
        <w:jc w:val="both"/>
        <w:sectPr w:rsidR="004E53D8" w:rsidSect="0019331E">
          <w:pgSz w:w="11906" w:h="16838"/>
          <w:pgMar w:top="1134" w:right="850" w:bottom="1134" w:left="1701" w:header="708" w:footer="708" w:gutter="0"/>
          <w:cols w:space="708"/>
          <w:docGrid w:linePitch="360"/>
        </w:sectPr>
      </w:pPr>
    </w:p>
    <w:p w:rsidR="0019331E" w:rsidRPr="00ED4FEC" w:rsidRDefault="00ED4FEC" w:rsidP="00ED4FEC">
      <w:pPr>
        <w:ind w:right="-1"/>
        <w:jc w:val="both"/>
      </w:pPr>
      <w:r w:rsidRPr="00ED4FEC">
        <w:t xml:space="preserve">Таблица 4.4 - </w:t>
      </w:r>
      <w:r w:rsidR="0019331E" w:rsidRPr="00ED4FEC">
        <w:t xml:space="preserve">Среднегодовая численность занятых в экономике </w:t>
      </w:r>
      <w:r>
        <w:t xml:space="preserve">Сергиевского района </w:t>
      </w:r>
      <w:r w:rsidR="0019331E" w:rsidRPr="00ED4FEC">
        <w:t>по видам экономической деятельности,</w:t>
      </w:r>
      <w:r>
        <w:t xml:space="preserve">                     2007 – 2017 годы </w:t>
      </w:r>
      <w:r w:rsidRPr="00ED4FEC">
        <w:t>(оценка)</w:t>
      </w:r>
      <w:r>
        <w:t xml:space="preserve">, </w:t>
      </w:r>
      <w:r w:rsidR="0019331E" w:rsidRPr="00ED4FEC">
        <w:t xml:space="preserve">человек </w:t>
      </w:r>
    </w:p>
    <w:p w:rsidR="009F1176" w:rsidRPr="002143FA" w:rsidRDefault="009F1176" w:rsidP="009F1176">
      <w:pPr>
        <w:rPr>
          <w:b/>
        </w:rPr>
      </w:pPr>
    </w:p>
    <w:tbl>
      <w:tblPr>
        <w:tblW w:w="15190" w:type="dxa"/>
        <w:tblInd w:w="-176" w:type="dxa"/>
        <w:tblLook w:val="04A0" w:firstRow="1" w:lastRow="0" w:firstColumn="1" w:lastColumn="0" w:noHBand="0" w:noVBand="1"/>
      </w:tblPr>
      <w:tblGrid>
        <w:gridCol w:w="3970"/>
        <w:gridCol w:w="1020"/>
        <w:gridCol w:w="1020"/>
        <w:gridCol w:w="1020"/>
        <w:gridCol w:w="1020"/>
        <w:gridCol w:w="1020"/>
        <w:gridCol w:w="1020"/>
        <w:gridCol w:w="1020"/>
        <w:gridCol w:w="1020"/>
        <w:gridCol w:w="1020"/>
        <w:gridCol w:w="1020"/>
        <w:gridCol w:w="1020"/>
      </w:tblGrid>
      <w:tr w:rsidR="009F1176" w:rsidRPr="002143FA" w:rsidTr="00ED4FEC">
        <w:trPr>
          <w:trHeight w:val="300"/>
        </w:trPr>
        <w:tc>
          <w:tcPr>
            <w:tcW w:w="39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Наименование показателей</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color w:val="000000"/>
                <w:sz w:val="22"/>
                <w:szCs w:val="22"/>
              </w:rPr>
            </w:pPr>
            <w:r w:rsidRPr="00ED4FEC">
              <w:rPr>
                <w:color w:val="000000"/>
                <w:sz w:val="22"/>
                <w:szCs w:val="22"/>
              </w:rPr>
              <w:t>2007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color w:val="000000"/>
                <w:sz w:val="22"/>
                <w:szCs w:val="22"/>
              </w:rPr>
            </w:pPr>
            <w:r w:rsidRPr="00ED4FEC">
              <w:rPr>
                <w:color w:val="000000"/>
                <w:sz w:val="22"/>
                <w:szCs w:val="22"/>
              </w:rPr>
              <w:t>2008</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color w:val="000000"/>
                <w:sz w:val="22"/>
                <w:szCs w:val="22"/>
              </w:rPr>
            </w:pPr>
            <w:r w:rsidRPr="00ED4FEC">
              <w:rPr>
                <w:color w:val="000000"/>
                <w:sz w:val="22"/>
                <w:szCs w:val="22"/>
              </w:rPr>
              <w:t>2009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color w:val="000000"/>
                <w:sz w:val="22"/>
                <w:szCs w:val="22"/>
              </w:rPr>
            </w:pPr>
            <w:r w:rsidRPr="00ED4FEC">
              <w:rPr>
                <w:color w:val="000000"/>
                <w:sz w:val="22"/>
                <w:szCs w:val="22"/>
              </w:rPr>
              <w:t>2010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color w:val="000000"/>
                <w:sz w:val="22"/>
                <w:szCs w:val="22"/>
              </w:rPr>
            </w:pPr>
            <w:r w:rsidRPr="00ED4FEC">
              <w:rPr>
                <w:color w:val="000000"/>
                <w:sz w:val="22"/>
                <w:szCs w:val="22"/>
              </w:rPr>
              <w:t>2011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color w:val="000000"/>
                <w:sz w:val="22"/>
                <w:szCs w:val="22"/>
              </w:rPr>
            </w:pPr>
            <w:r w:rsidRPr="00ED4FEC">
              <w:rPr>
                <w:color w:val="000000"/>
                <w:sz w:val="22"/>
                <w:szCs w:val="22"/>
              </w:rPr>
              <w:t>2012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color w:val="000000"/>
                <w:sz w:val="22"/>
                <w:szCs w:val="22"/>
              </w:rPr>
            </w:pPr>
            <w:r w:rsidRPr="00ED4FEC">
              <w:rPr>
                <w:color w:val="000000"/>
                <w:sz w:val="22"/>
                <w:szCs w:val="22"/>
              </w:rPr>
              <w:t>2013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color w:val="000000"/>
                <w:sz w:val="22"/>
                <w:szCs w:val="22"/>
              </w:rPr>
            </w:pPr>
            <w:r w:rsidRPr="00ED4FEC">
              <w:rPr>
                <w:color w:val="000000"/>
                <w:sz w:val="22"/>
                <w:szCs w:val="22"/>
              </w:rPr>
              <w:t>2014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color w:val="000000"/>
                <w:sz w:val="22"/>
                <w:szCs w:val="22"/>
              </w:rPr>
            </w:pPr>
            <w:r w:rsidRPr="00ED4FEC">
              <w:rPr>
                <w:color w:val="000000"/>
                <w:sz w:val="22"/>
                <w:szCs w:val="22"/>
              </w:rPr>
              <w:t>2015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color w:val="000000"/>
                <w:sz w:val="22"/>
                <w:szCs w:val="22"/>
              </w:rPr>
            </w:pPr>
            <w:r w:rsidRPr="00ED4FEC">
              <w:rPr>
                <w:color w:val="000000"/>
                <w:sz w:val="22"/>
                <w:szCs w:val="22"/>
              </w:rPr>
              <w:t>2016*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color w:val="000000"/>
                <w:sz w:val="22"/>
                <w:szCs w:val="22"/>
              </w:rPr>
            </w:pPr>
            <w:r w:rsidRPr="00ED4FEC">
              <w:rPr>
                <w:color w:val="000000"/>
                <w:sz w:val="22"/>
                <w:szCs w:val="22"/>
              </w:rPr>
              <w:t>2017*</w:t>
            </w:r>
          </w:p>
        </w:tc>
      </w:tr>
      <w:tr w:rsidR="009F1176" w:rsidRPr="002143FA" w:rsidTr="00ED4FEC">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bCs/>
                <w:color w:val="000000"/>
                <w:sz w:val="22"/>
                <w:szCs w:val="22"/>
              </w:rPr>
            </w:pPr>
            <w:r w:rsidRPr="00ED4FEC">
              <w:rPr>
                <w:bCs/>
                <w:color w:val="000000"/>
                <w:sz w:val="22"/>
                <w:szCs w:val="22"/>
              </w:rPr>
              <w:t>Занято в экономике, всего</w:t>
            </w:r>
          </w:p>
        </w:tc>
        <w:tc>
          <w:tcPr>
            <w:tcW w:w="1020" w:type="dxa"/>
            <w:tcBorders>
              <w:top w:val="nil"/>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bCs/>
                <w:color w:val="000000"/>
                <w:sz w:val="22"/>
                <w:szCs w:val="22"/>
              </w:rPr>
            </w:pPr>
            <w:r w:rsidRPr="00ED4FEC">
              <w:rPr>
                <w:bCs/>
                <w:color w:val="000000"/>
                <w:sz w:val="22"/>
                <w:szCs w:val="22"/>
              </w:rPr>
              <w:t>20796</w:t>
            </w:r>
          </w:p>
        </w:tc>
        <w:tc>
          <w:tcPr>
            <w:tcW w:w="1020" w:type="dxa"/>
            <w:tcBorders>
              <w:top w:val="nil"/>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bCs/>
                <w:color w:val="000000"/>
                <w:sz w:val="22"/>
                <w:szCs w:val="22"/>
              </w:rPr>
            </w:pPr>
            <w:r w:rsidRPr="00ED4FEC">
              <w:rPr>
                <w:bCs/>
                <w:color w:val="000000"/>
                <w:sz w:val="22"/>
                <w:szCs w:val="22"/>
              </w:rPr>
              <w:t>19777</w:t>
            </w:r>
          </w:p>
        </w:tc>
        <w:tc>
          <w:tcPr>
            <w:tcW w:w="1020" w:type="dxa"/>
            <w:tcBorders>
              <w:top w:val="nil"/>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bCs/>
                <w:color w:val="000000"/>
                <w:sz w:val="22"/>
                <w:szCs w:val="22"/>
              </w:rPr>
            </w:pPr>
            <w:r w:rsidRPr="00ED4FEC">
              <w:rPr>
                <w:bCs/>
                <w:color w:val="000000"/>
                <w:sz w:val="22"/>
                <w:szCs w:val="22"/>
              </w:rPr>
              <w:t>19432</w:t>
            </w:r>
          </w:p>
        </w:tc>
        <w:tc>
          <w:tcPr>
            <w:tcW w:w="1020" w:type="dxa"/>
            <w:tcBorders>
              <w:top w:val="nil"/>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bCs/>
                <w:color w:val="000000"/>
                <w:sz w:val="22"/>
                <w:szCs w:val="22"/>
              </w:rPr>
            </w:pPr>
            <w:r w:rsidRPr="00ED4FEC">
              <w:rPr>
                <w:bCs/>
                <w:color w:val="000000"/>
                <w:sz w:val="22"/>
                <w:szCs w:val="22"/>
              </w:rPr>
              <w:t>19341</w:t>
            </w:r>
          </w:p>
        </w:tc>
        <w:tc>
          <w:tcPr>
            <w:tcW w:w="1020" w:type="dxa"/>
            <w:tcBorders>
              <w:top w:val="nil"/>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bCs/>
                <w:color w:val="000000"/>
                <w:sz w:val="22"/>
                <w:szCs w:val="22"/>
              </w:rPr>
            </w:pPr>
            <w:r w:rsidRPr="00ED4FEC">
              <w:rPr>
                <w:bCs/>
                <w:color w:val="000000"/>
                <w:sz w:val="22"/>
                <w:szCs w:val="22"/>
              </w:rPr>
              <w:t>19159</w:t>
            </w:r>
          </w:p>
        </w:tc>
        <w:tc>
          <w:tcPr>
            <w:tcW w:w="1020" w:type="dxa"/>
            <w:tcBorders>
              <w:top w:val="nil"/>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bCs/>
                <w:color w:val="000000"/>
                <w:sz w:val="22"/>
                <w:szCs w:val="22"/>
              </w:rPr>
            </w:pPr>
            <w:r w:rsidRPr="00ED4FEC">
              <w:rPr>
                <w:bCs/>
                <w:color w:val="000000"/>
                <w:sz w:val="22"/>
                <w:szCs w:val="22"/>
              </w:rPr>
              <w:t>18275</w:t>
            </w:r>
          </w:p>
        </w:tc>
        <w:tc>
          <w:tcPr>
            <w:tcW w:w="1020" w:type="dxa"/>
            <w:tcBorders>
              <w:top w:val="nil"/>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bCs/>
                <w:color w:val="000000"/>
                <w:sz w:val="22"/>
                <w:szCs w:val="22"/>
              </w:rPr>
            </w:pPr>
            <w:r w:rsidRPr="00ED4FEC">
              <w:rPr>
                <w:bCs/>
                <w:color w:val="000000"/>
                <w:sz w:val="22"/>
                <w:szCs w:val="22"/>
              </w:rPr>
              <w:t>18172</w:t>
            </w:r>
          </w:p>
        </w:tc>
        <w:tc>
          <w:tcPr>
            <w:tcW w:w="1020" w:type="dxa"/>
            <w:tcBorders>
              <w:top w:val="nil"/>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bCs/>
                <w:color w:val="000000"/>
                <w:sz w:val="22"/>
                <w:szCs w:val="22"/>
              </w:rPr>
            </w:pPr>
            <w:r w:rsidRPr="00ED4FEC">
              <w:rPr>
                <w:bCs/>
                <w:color w:val="000000"/>
                <w:sz w:val="22"/>
                <w:szCs w:val="22"/>
              </w:rPr>
              <w:t>18249</w:t>
            </w:r>
          </w:p>
        </w:tc>
        <w:tc>
          <w:tcPr>
            <w:tcW w:w="1020" w:type="dxa"/>
            <w:tcBorders>
              <w:top w:val="nil"/>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bCs/>
                <w:color w:val="000000"/>
                <w:sz w:val="22"/>
                <w:szCs w:val="22"/>
              </w:rPr>
            </w:pPr>
            <w:r w:rsidRPr="00ED4FEC">
              <w:rPr>
                <w:bCs/>
                <w:color w:val="000000"/>
                <w:sz w:val="22"/>
                <w:szCs w:val="22"/>
              </w:rPr>
              <w:t>18406</w:t>
            </w:r>
          </w:p>
        </w:tc>
        <w:tc>
          <w:tcPr>
            <w:tcW w:w="1020" w:type="dxa"/>
            <w:tcBorders>
              <w:top w:val="nil"/>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bCs/>
                <w:color w:val="000000"/>
                <w:sz w:val="22"/>
                <w:szCs w:val="22"/>
              </w:rPr>
            </w:pPr>
            <w:r w:rsidRPr="00ED4FEC">
              <w:rPr>
                <w:bCs/>
                <w:color w:val="000000"/>
                <w:sz w:val="22"/>
                <w:szCs w:val="22"/>
              </w:rPr>
              <w:t>24143</w:t>
            </w:r>
          </w:p>
        </w:tc>
        <w:tc>
          <w:tcPr>
            <w:tcW w:w="1020" w:type="dxa"/>
            <w:tcBorders>
              <w:top w:val="nil"/>
              <w:left w:val="nil"/>
              <w:bottom w:val="single" w:sz="4" w:space="0" w:color="auto"/>
              <w:right w:val="single" w:sz="4" w:space="0" w:color="auto"/>
            </w:tcBorders>
            <w:shd w:val="clear" w:color="auto" w:fill="auto"/>
            <w:vAlign w:val="center"/>
            <w:hideMark/>
          </w:tcPr>
          <w:p w:rsidR="009F1176" w:rsidRPr="00ED4FEC" w:rsidRDefault="009F1176" w:rsidP="009F1176">
            <w:pPr>
              <w:jc w:val="center"/>
              <w:rPr>
                <w:bCs/>
                <w:color w:val="000000"/>
                <w:sz w:val="22"/>
                <w:szCs w:val="22"/>
              </w:rPr>
            </w:pPr>
            <w:r w:rsidRPr="00ED4FEC">
              <w:rPr>
                <w:bCs/>
                <w:color w:val="000000"/>
                <w:sz w:val="22"/>
                <w:szCs w:val="22"/>
              </w:rPr>
              <w:t>24145</w:t>
            </w:r>
          </w:p>
        </w:tc>
      </w:tr>
      <w:tr w:rsidR="009F1176" w:rsidRPr="002143FA" w:rsidTr="00ED4FEC">
        <w:trPr>
          <w:trHeight w:val="6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в том числе по видам экономической деятельности:</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r>
      <w:tr w:rsidR="009F1176" w:rsidRPr="002143FA" w:rsidTr="00ED4FEC">
        <w:trPr>
          <w:trHeight w:val="6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Сельское хозяйство, охота и лесное хозяйство</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1280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1137</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1116</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1103</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1094</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1053</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753</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860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r>
      <w:tr w:rsidR="009F1176" w:rsidRPr="002143FA" w:rsidTr="00ED4FEC">
        <w:trPr>
          <w:trHeight w:val="6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Сельское, лесное хозяйство, охота, рыболовство и рыбоводство</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866</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1139</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1142</w:t>
            </w:r>
          </w:p>
        </w:tc>
      </w:tr>
      <w:tr w:rsidR="009F1176" w:rsidRPr="002143FA" w:rsidTr="00ED4FEC">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Добыча полезных ископаемых</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3670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3500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3400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3385</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3368</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3266</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3397</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3423</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3453</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4543</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4490</w:t>
            </w:r>
          </w:p>
        </w:tc>
      </w:tr>
      <w:tr w:rsidR="009F1176" w:rsidRPr="002143FA" w:rsidTr="00ED4FEC">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Обрабатывающие производства</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1750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1700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1680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1664</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1654</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1599</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1550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1569</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1582</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2081</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2086</w:t>
            </w:r>
          </w:p>
        </w:tc>
      </w:tr>
      <w:tr w:rsidR="009F1176" w:rsidRPr="002143FA" w:rsidTr="00ED4FEC">
        <w:trPr>
          <w:trHeight w:val="6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Производство и распределение электроэнергии, газа и воды</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910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860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842</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833</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827</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812</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805</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818</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9F1176" w:rsidRPr="00ED4FEC" w:rsidRDefault="009F1176" w:rsidP="009F1176">
            <w:pPr>
              <w:jc w:val="right"/>
              <w:rPr>
                <w:color w:val="000000"/>
                <w:sz w:val="22"/>
                <w:szCs w:val="22"/>
              </w:rPr>
            </w:pPr>
          </w:p>
        </w:tc>
        <w:tc>
          <w:tcPr>
            <w:tcW w:w="1020" w:type="dxa"/>
            <w:tcBorders>
              <w:top w:val="nil"/>
              <w:left w:val="nil"/>
              <w:bottom w:val="single" w:sz="4" w:space="0" w:color="auto"/>
              <w:right w:val="single" w:sz="4" w:space="0" w:color="auto"/>
            </w:tcBorders>
            <w:shd w:val="clear" w:color="auto" w:fill="auto"/>
            <w:vAlign w:val="bottom"/>
          </w:tcPr>
          <w:p w:rsidR="009F1176" w:rsidRPr="00ED4FEC" w:rsidRDefault="009F1176" w:rsidP="009F1176">
            <w:pPr>
              <w:jc w:val="right"/>
              <w:rPr>
                <w:color w:val="000000"/>
                <w:sz w:val="22"/>
                <w:szCs w:val="22"/>
              </w:rPr>
            </w:pPr>
          </w:p>
        </w:tc>
      </w:tr>
      <w:tr w:rsidR="009F1176" w:rsidRPr="002143FA" w:rsidTr="00ED4FEC">
        <w:trPr>
          <w:trHeight w:val="6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Обеспечение электрической энергией, газом и паром; кондиционирование воздуха</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572</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753</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754</w:t>
            </w:r>
          </w:p>
        </w:tc>
      </w:tr>
      <w:tr w:rsidR="009F1176" w:rsidRPr="002143FA" w:rsidTr="00ED4FEC">
        <w:trPr>
          <w:trHeight w:val="9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Водоснабжение; водоотведение, организация сбора и утилизации отходов, деятельность по ликвидации загрязнений</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253</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335</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318</w:t>
            </w:r>
          </w:p>
        </w:tc>
      </w:tr>
      <w:tr w:rsidR="009F1176" w:rsidRPr="002143FA" w:rsidTr="00ED4FEC">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Строительство</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1340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1270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1258</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1239</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1238</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1214</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1247</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1257</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1268</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1668</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1672</w:t>
            </w:r>
          </w:p>
        </w:tc>
      </w:tr>
      <w:tr w:rsidR="009F1176" w:rsidRPr="002143FA" w:rsidTr="00ED4FEC">
        <w:trPr>
          <w:trHeight w:val="12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Оптовая и розничная торговля; ремонт автотранспортных средств, мотоциклов, бытовых изделий и предметов личного пользования</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2280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2240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2200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2200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2202</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2164</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2211</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2228</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9F1176" w:rsidRPr="00ED4FEC" w:rsidRDefault="009F1176" w:rsidP="009F1176">
            <w:pPr>
              <w:jc w:val="right"/>
              <w:rPr>
                <w:color w:val="000000"/>
                <w:sz w:val="22"/>
                <w:szCs w:val="22"/>
              </w:rPr>
            </w:pPr>
          </w:p>
        </w:tc>
        <w:tc>
          <w:tcPr>
            <w:tcW w:w="1020" w:type="dxa"/>
            <w:tcBorders>
              <w:top w:val="nil"/>
              <w:left w:val="nil"/>
              <w:bottom w:val="single" w:sz="4" w:space="0" w:color="auto"/>
              <w:right w:val="single" w:sz="4" w:space="0" w:color="auto"/>
            </w:tcBorders>
            <w:shd w:val="clear" w:color="auto" w:fill="auto"/>
            <w:vAlign w:val="bottom"/>
          </w:tcPr>
          <w:p w:rsidR="009F1176" w:rsidRPr="00ED4FEC" w:rsidRDefault="009F1176" w:rsidP="009F1176">
            <w:pPr>
              <w:jc w:val="right"/>
              <w:rPr>
                <w:color w:val="000000"/>
                <w:sz w:val="22"/>
                <w:szCs w:val="22"/>
              </w:rPr>
            </w:pPr>
          </w:p>
        </w:tc>
      </w:tr>
      <w:tr w:rsidR="009F1176" w:rsidRPr="002143FA" w:rsidTr="00ED4FEC">
        <w:trPr>
          <w:trHeight w:val="6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Торговля оптовая и розничная; ремонт автотранспортных средств и мотоциклов</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2247</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2960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2973</w:t>
            </w:r>
          </w:p>
        </w:tc>
      </w:tr>
      <w:tr w:rsidR="009F1176" w:rsidRPr="002143FA" w:rsidTr="00ED4FEC">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Гостиницы и рестораны</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170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170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165</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156</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169</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170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163</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165</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9F1176" w:rsidRPr="00ED4FEC" w:rsidRDefault="009F1176" w:rsidP="009F1176">
            <w:pPr>
              <w:jc w:val="right"/>
              <w:rPr>
                <w:color w:val="000000"/>
                <w:sz w:val="22"/>
                <w:szCs w:val="22"/>
              </w:rPr>
            </w:pPr>
          </w:p>
        </w:tc>
        <w:tc>
          <w:tcPr>
            <w:tcW w:w="1020" w:type="dxa"/>
            <w:tcBorders>
              <w:top w:val="nil"/>
              <w:left w:val="nil"/>
              <w:bottom w:val="single" w:sz="4" w:space="0" w:color="auto"/>
              <w:right w:val="single" w:sz="4" w:space="0" w:color="auto"/>
            </w:tcBorders>
            <w:shd w:val="clear" w:color="auto" w:fill="auto"/>
            <w:vAlign w:val="bottom"/>
          </w:tcPr>
          <w:p w:rsidR="009F1176" w:rsidRPr="00ED4FEC" w:rsidRDefault="009F1176" w:rsidP="009F1176">
            <w:pPr>
              <w:jc w:val="right"/>
              <w:rPr>
                <w:color w:val="000000"/>
                <w:sz w:val="22"/>
                <w:szCs w:val="22"/>
              </w:rPr>
            </w:pPr>
          </w:p>
        </w:tc>
      </w:tr>
      <w:tr w:rsidR="009F1176" w:rsidRPr="002143FA" w:rsidTr="00ED4FEC">
        <w:trPr>
          <w:trHeight w:val="6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Деятельность гостиниц и предприятий общественного питания</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166</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218</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219</w:t>
            </w:r>
          </w:p>
        </w:tc>
      </w:tr>
      <w:tr w:rsidR="009F1176" w:rsidRPr="002143FA" w:rsidTr="00ED4FEC">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Транспорт и связь</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2370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2230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2178</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2168</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2152</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2091</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2017</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2037</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9F1176" w:rsidRPr="00ED4FEC" w:rsidRDefault="009F1176" w:rsidP="009F1176">
            <w:pPr>
              <w:jc w:val="right"/>
              <w:rPr>
                <w:color w:val="000000"/>
                <w:sz w:val="22"/>
                <w:szCs w:val="22"/>
              </w:rPr>
            </w:pPr>
          </w:p>
        </w:tc>
        <w:tc>
          <w:tcPr>
            <w:tcW w:w="1020" w:type="dxa"/>
            <w:tcBorders>
              <w:top w:val="nil"/>
              <w:left w:val="nil"/>
              <w:bottom w:val="single" w:sz="4" w:space="0" w:color="auto"/>
              <w:right w:val="single" w:sz="4" w:space="0" w:color="auto"/>
            </w:tcBorders>
            <w:shd w:val="clear" w:color="auto" w:fill="auto"/>
            <w:vAlign w:val="bottom"/>
          </w:tcPr>
          <w:p w:rsidR="009F1176" w:rsidRPr="00ED4FEC" w:rsidRDefault="009F1176" w:rsidP="009F1176">
            <w:pPr>
              <w:jc w:val="right"/>
              <w:rPr>
                <w:color w:val="000000"/>
                <w:sz w:val="22"/>
                <w:szCs w:val="22"/>
              </w:rPr>
            </w:pPr>
          </w:p>
        </w:tc>
      </w:tr>
      <w:tr w:rsidR="009F1176" w:rsidRPr="002143FA" w:rsidTr="00ED4FEC">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Транспортировка и хранение</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1907</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2509</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2514</w:t>
            </w:r>
          </w:p>
        </w:tc>
      </w:tr>
      <w:tr w:rsidR="009F1176" w:rsidRPr="002143FA" w:rsidTr="00ED4FEC">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Деятельность в области информации и связи</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147</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193</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194</w:t>
            </w:r>
          </w:p>
        </w:tc>
      </w:tr>
      <w:tr w:rsidR="009F1176" w:rsidRPr="002143FA" w:rsidTr="00ED4FEC">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Финансовая деятельность</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774</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730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682</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656</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648</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220</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175</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185</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9F1176" w:rsidRPr="00ED4FEC" w:rsidRDefault="009F1176" w:rsidP="009F1176">
            <w:pPr>
              <w:jc w:val="right"/>
              <w:rPr>
                <w:color w:val="000000"/>
                <w:sz w:val="22"/>
                <w:szCs w:val="22"/>
              </w:rPr>
            </w:pPr>
          </w:p>
        </w:tc>
        <w:tc>
          <w:tcPr>
            <w:tcW w:w="1020" w:type="dxa"/>
            <w:tcBorders>
              <w:top w:val="nil"/>
              <w:left w:val="nil"/>
              <w:bottom w:val="single" w:sz="4" w:space="0" w:color="auto"/>
              <w:right w:val="single" w:sz="4" w:space="0" w:color="auto"/>
            </w:tcBorders>
            <w:shd w:val="clear" w:color="auto" w:fill="auto"/>
            <w:vAlign w:val="bottom"/>
          </w:tcPr>
          <w:p w:rsidR="009F1176" w:rsidRPr="00ED4FEC" w:rsidRDefault="009F1176" w:rsidP="009F1176">
            <w:pPr>
              <w:jc w:val="right"/>
              <w:rPr>
                <w:color w:val="000000"/>
                <w:sz w:val="22"/>
                <w:szCs w:val="22"/>
              </w:rPr>
            </w:pPr>
          </w:p>
        </w:tc>
      </w:tr>
      <w:tr w:rsidR="009F1176" w:rsidRPr="002143FA" w:rsidTr="00ED4FEC">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Деятельность финансовая и страховая</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187</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246</w:t>
            </w:r>
          </w:p>
        </w:tc>
        <w:tc>
          <w:tcPr>
            <w:tcW w:w="1020" w:type="dxa"/>
            <w:tcBorders>
              <w:top w:val="nil"/>
              <w:left w:val="nil"/>
              <w:bottom w:val="single" w:sz="4" w:space="0" w:color="auto"/>
              <w:right w:val="single" w:sz="4" w:space="0" w:color="auto"/>
            </w:tcBorders>
            <w:shd w:val="clear" w:color="auto" w:fill="auto"/>
            <w:vAlign w:val="bottom"/>
            <w:hideMark/>
          </w:tcPr>
          <w:p w:rsidR="009F1176" w:rsidRPr="00ED4FEC" w:rsidRDefault="009F1176" w:rsidP="009F1176">
            <w:pPr>
              <w:jc w:val="right"/>
              <w:rPr>
                <w:color w:val="000000"/>
                <w:sz w:val="22"/>
                <w:szCs w:val="22"/>
              </w:rPr>
            </w:pPr>
            <w:r w:rsidRPr="00ED4FEC">
              <w:rPr>
                <w:color w:val="000000"/>
                <w:sz w:val="22"/>
                <w:szCs w:val="22"/>
              </w:rPr>
              <w:t>247</w:t>
            </w:r>
          </w:p>
        </w:tc>
      </w:tr>
      <w:tr w:rsidR="00ED4FEC" w:rsidRPr="002143FA" w:rsidTr="00ED4FEC">
        <w:trPr>
          <w:trHeight w:val="300"/>
        </w:trPr>
        <w:tc>
          <w:tcPr>
            <w:tcW w:w="3970" w:type="dxa"/>
            <w:tcBorders>
              <w:top w:val="nil"/>
              <w:left w:val="single" w:sz="4" w:space="0" w:color="auto"/>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Операции с недвижимым имуществом, аренда и предоставление услуг</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860</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840</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765</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754</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737</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735</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686</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687</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p>
        </w:tc>
      </w:tr>
      <w:tr w:rsidR="00ED4FEC" w:rsidRPr="002143FA" w:rsidTr="00ED4FEC">
        <w:trPr>
          <w:trHeight w:val="300"/>
        </w:trPr>
        <w:tc>
          <w:tcPr>
            <w:tcW w:w="3970" w:type="dxa"/>
            <w:tcBorders>
              <w:top w:val="nil"/>
              <w:left w:val="single" w:sz="4" w:space="0" w:color="auto"/>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Деятельность по операциям с недвижимым имуществом</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693</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912</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914</w:t>
            </w:r>
          </w:p>
        </w:tc>
      </w:tr>
      <w:tr w:rsidR="00ED4FEC" w:rsidRPr="002143FA" w:rsidTr="00ED4FEC">
        <w:trPr>
          <w:trHeight w:val="300"/>
        </w:trPr>
        <w:tc>
          <w:tcPr>
            <w:tcW w:w="3970" w:type="dxa"/>
            <w:tcBorders>
              <w:top w:val="nil"/>
              <w:left w:val="single" w:sz="4" w:space="0" w:color="auto"/>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Деятельность профессиональная, научная и техническая</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15</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21</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21</w:t>
            </w:r>
          </w:p>
        </w:tc>
      </w:tr>
      <w:tr w:rsidR="00ED4FEC" w:rsidRPr="002143FA" w:rsidTr="00ED4FEC">
        <w:trPr>
          <w:trHeight w:val="6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Деятельность административная и сопутствующие дополнительные услуги</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9F1176">
            <w:pPr>
              <w:jc w:val="right"/>
              <w:rPr>
                <w:color w:val="000000"/>
                <w:sz w:val="22"/>
                <w:szCs w:val="22"/>
              </w:rPr>
            </w:pP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9F1176">
            <w:pPr>
              <w:jc w:val="right"/>
              <w:rPr>
                <w:color w:val="000000"/>
                <w:sz w:val="22"/>
                <w:szCs w:val="22"/>
              </w:rPr>
            </w:pP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9F1176">
            <w:pPr>
              <w:jc w:val="right"/>
              <w:rPr>
                <w:color w:val="000000"/>
                <w:sz w:val="22"/>
                <w:szCs w:val="22"/>
              </w:rPr>
            </w:pPr>
          </w:p>
        </w:tc>
      </w:tr>
      <w:tr w:rsidR="00ED4FEC" w:rsidRPr="002143FA" w:rsidTr="00ED4FEC">
        <w:trPr>
          <w:trHeight w:val="600"/>
        </w:trPr>
        <w:tc>
          <w:tcPr>
            <w:tcW w:w="3970" w:type="dxa"/>
            <w:tcBorders>
              <w:top w:val="nil"/>
              <w:left w:val="single" w:sz="4" w:space="0" w:color="auto"/>
              <w:bottom w:val="single" w:sz="4" w:space="0" w:color="auto"/>
              <w:right w:val="single" w:sz="4" w:space="0" w:color="auto"/>
            </w:tcBorders>
            <w:shd w:val="clear" w:color="auto" w:fill="auto"/>
            <w:vAlign w:val="bottom"/>
          </w:tcPr>
          <w:p w:rsidR="00ED4FEC" w:rsidRPr="00ED4FEC" w:rsidRDefault="00ED4FEC" w:rsidP="007C702C">
            <w:pPr>
              <w:rPr>
                <w:color w:val="000000"/>
                <w:sz w:val="22"/>
                <w:szCs w:val="22"/>
              </w:rPr>
            </w:pPr>
            <w:r w:rsidRPr="00ED4FEC">
              <w:rPr>
                <w:color w:val="000000"/>
                <w:sz w:val="22"/>
                <w:szCs w:val="22"/>
              </w:rPr>
              <w:t>Государственное управление и обеспечение военной безопасности; обязательное социальное обеспечение</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980</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940</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900</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890</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839</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778</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862</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766</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773</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1013</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7C702C">
            <w:pPr>
              <w:jc w:val="right"/>
              <w:rPr>
                <w:color w:val="000000"/>
                <w:sz w:val="22"/>
                <w:szCs w:val="22"/>
              </w:rPr>
            </w:pPr>
            <w:r w:rsidRPr="00ED4FEC">
              <w:rPr>
                <w:color w:val="000000"/>
                <w:sz w:val="22"/>
                <w:szCs w:val="22"/>
              </w:rPr>
              <w:t>1002</w:t>
            </w:r>
          </w:p>
        </w:tc>
      </w:tr>
      <w:tr w:rsidR="00ED4FEC" w:rsidRPr="002143FA" w:rsidTr="00ED4FEC">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Образование</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1529</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1490</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1483</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1547</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1511</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1413</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1522</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1531</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1543</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2030</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2034</w:t>
            </w:r>
          </w:p>
        </w:tc>
      </w:tr>
      <w:tr w:rsidR="00ED4FEC" w:rsidRPr="002143FA" w:rsidTr="00ED4FEC">
        <w:trPr>
          <w:trHeight w:val="6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Здравоохранение и предоставление социальных услуг</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2072</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1960</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2063</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2069</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2064</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2100</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2113</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2048</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2066</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2736</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2742</w:t>
            </w:r>
          </w:p>
        </w:tc>
      </w:tr>
      <w:tr w:rsidR="00ED4FEC" w:rsidRPr="002143FA" w:rsidTr="00ED4FEC">
        <w:trPr>
          <w:trHeight w:val="6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Деятельность в области культуры, спорта, организации досуга и развлечений</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183</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303</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307</w:t>
            </w:r>
          </w:p>
        </w:tc>
      </w:tr>
      <w:tr w:rsidR="00ED4FEC" w:rsidRPr="002143FA" w:rsidTr="00ED4FEC">
        <w:trPr>
          <w:trHeight w:val="6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Предоставление прочих коммунальных, социальных и персональных услуг</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710</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700</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677</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655</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660</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671</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677</w:t>
            </w: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9F1176">
            <w:pPr>
              <w:rPr>
                <w:color w:val="000000"/>
                <w:sz w:val="22"/>
                <w:szCs w:val="22"/>
              </w:rPr>
            </w:pP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9F1176">
            <w:pPr>
              <w:jc w:val="right"/>
              <w:rPr>
                <w:color w:val="000000"/>
                <w:sz w:val="22"/>
                <w:szCs w:val="22"/>
              </w:rPr>
            </w:pPr>
          </w:p>
        </w:tc>
        <w:tc>
          <w:tcPr>
            <w:tcW w:w="1020" w:type="dxa"/>
            <w:tcBorders>
              <w:top w:val="nil"/>
              <w:left w:val="nil"/>
              <w:bottom w:val="single" w:sz="4" w:space="0" w:color="auto"/>
              <w:right w:val="single" w:sz="4" w:space="0" w:color="auto"/>
            </w:tcBorders>
            <w:shd w:val="clear" w:color="auto" w:fill="auto"/>
            <w:vAlign w:val="bottom"/>
          </w:tcPr>
          <w:p w:rsidR="00ED4FEC" w:rsidRPr="00ED4FEC" w:rsidRDefault="00ED4FEC" w:rsidP="009F1176">
            <w:pPr>
              <w:jc w:val="right"/>
              <w:rPr>
                <w:color w:val="000000"/>
                <w:sz w:val="22"/>
                <w:szCs w:val="22"/>
              </w:rPr>
            </w:pPr>
          </w:p>
        </w:tc>
      </w:tr>
      <w:tr w:rsidR="00ED4FEC" w:rsidRPr="002143FA" w:rsidTr="00ED4FEC">
        <w:trPr>
          <w:trHeight w:val="300"/>
        </w:trPr>
        <w:tc>
          <w:tcPr>
            <w:tcW w:w="3970" w:type="dxa"/>
            <w:tcBorders>
              <w:top w:val="nil"/>
              <w:left w:val="single" w:sz="4" w:space="0" w:color="auto"/>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Предоставление прочих видов услуг</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rPr>
                <w:color w:val="000000"/>
                <w:sz w:val="22"/>
                <w:szCs w:val="22"/>
              </w:rPr>
            </w:pPr>
            <w:r w:rsidRPr="00ED4FEC">
              <w:rPr>
                <w:color w:val="000000"/>
                <w:sz w:val="22"/>
                <w:szCs w:val="22"/>
              </w:rPr>
              <w:t> </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485</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482</w:t>
            </w:r>
          </w:p>
        </w:tc>
        <w:tc>
          <w:tcPr>
            <w:tcW w:w="1020" w:type="dxa"/>
            <w:tcBorders>
              <w:top w:val="nil"/>
              <w:left w:val="nil"/>
              <w:bottom w:val="single" w:sz="4" w:space="0" w:color="auto"/>
              <w:right w:val="single" w:sz="4" w:space="0" w:color="auto"/>
            </w:tcBorders>
            <w:shd w:val="clear" w:color="auto" w:fill="auto"/>
            <w:vAlign w:val="bottom"/>
            <w:hideMark/>
          </w:tcPr>
          <w:p w:rsidR="00ED4FEC" w:rsidRPr="00ED4FEC" w:rsidRDefault="00ED4FEC" w:rsidP="009F1176">
            <w:pPr>
              <w:jc w:val="right"/>
              <w:rPr>
                <w:color w:val="000000"/>
                <w:sz w:val="22"/>
                <w:szCs w:val="22"/>
              </w:rPr>
            </w:pPr>
            <w:r w:rsidRPr="00ED4FEC">
              <w:rPr>
                <w:color w:val="000000"/>
                <w:sz w:val="22"/>
                <w:szCs w:val="22"/>
              </w:rPr>
              <w:t>517</w:t>
            </w:r>
          </w:p>
        </w:tc>
      </w:tr>
    </w:tbl>
    <w:p w:rsidR="00ED4FEC" w:rsidRDefault="00ED4FEC" w:rsidP="009F1176">
      <w:pPr>
        <w:jc w:val="both"/>
        <w:rPr>
          <w:sz w:val="20"/>
          <w:szCs w:val="20"/>
        </w:rPr>
      </w:pPr>
    </w:p>
    <w:p w:rsidR="002C18D0" w:rsidRDefault="009F1176" w:rsidP="009F1176">
      <w:pPr>
        <w:jc w:val="both"/>
        <w:rPr>
          <w:sz w:val="20"/>
          <w:szCs w:val="20"/>
        </w:rPr>
      </w:pPr>
      <w:r w:rsidRPr="00ED4FEC">
        <w:rPr>
          <w:sz w:val="20"/>
          <w:szCs w:val="20"/>
        </w:rPr>
        <w:t xml:space="preserve">*Данные рассчитаны в соответствии с актуализированной методологией расчета баланса трудовых ресурсов (изменена оценка численности наемных работников неохваченных статистическим наблюдением организаций и индивидуальных предпринимателей). </w:t>
      </w:r>
    </w:p>
    <w:p w:rsidR="004F2A1D" w:rsidRDefault="004F2A1D" w:rsidP="009F1176">
      <w:pPr>
        <w:jc w:val="both"/>
        <w:rPr>
          <w:sz w:val="20"/>
          <w:szCs w:val="20"/>
        </w:rPr>
        <w:sectPr w:rsidR="004F2A1D" w:rsidSect="009F1176">
          <w:pgSz w:w="16838" w:h="11906" w:orient="landscape"/>
          <w:pgMar w:top="850" w:right="1134" w:bottom="1701" w:left="1134" w:header="708" w:footer="708" w:gutter="0"/>
          <w:cols w:space="708"/>
          <w:docGrid w:linePitch="360"/>
        </w:sectPr>
      </w:pPr>
    </w:p>
    <w:p w:rsidR="002C18D0" w:rsidRDefault="002C18D0" w:rsidP="002C18D0">
      <w:pPr>
        <w:ind w:firstLine="709"/>
        <w:jc w:val="both"/>
        <w:rPr>
          <w:color w:val="0000FF"/>
        </w:rPr>
      </w:pPr>
      <w:r w:rsidRPr="001A2E62">
        <w:t>На 1 января 2018 года на территории муниципального района Сергиевский осуществляли деятельность 700 предпринимателей без образования юридического лица. На 1 января 2017 года было зарегистрировано 705 индивидуальных предпринимателей, у которых было занято 486 человек. На 1 января 2016 года в районе было зарегистрировано 703 предпринимателя и 504 работающих по найму.</w:t>
      </w:r>
      <w:r w:rsidRPr="001A2E62">
        <w:rPr>
          <w:color w:val="0000FF"/>
        </w:rPr>
        <w:t xml:space="preserve"> </w:t>
      </w:r>
    </w:p>
    <w:p w:rsidR="002C18D0" w:rsidRDefault="002C18D0" w:rsidP="002C18D0">
      <w:pPr>
        <w:ind w:firstLine="709"/>
        <w:jc w:val="both"/>
      </w:pPr>
      <w:r w:rsidRPr="001A2E62">
        <w:t>Число работающих на предприятиях и организациях государственной собственности стабильно, т.к. это организации федерального и областного подчинения (по оценке, 36,4% от общего числа занятых в экономике в 2017 году</w:t>
      </w:r>
      <w:r w:rsidRPr="002C18D0">
        <w:t>), таблица 4.5.</w:t>
      </w:r>
      <w:r w:rsidRPr="001A2E62">
        <w:t xml:space="preserve"> </w:t>
      </w:r>
    </w:p>
    <w:p w:rsidR="002C18D0" w:rsidRDefault="002C18D0" w:rsidP="002C18D0">
      <w:pPr>
        <w:ind w:firstLine="709"/>
        <w:jc w:val="both"/>
      </w:pPr>
      <w:r w:rsidRPr="001A2E62">
        <w:t xml:space="preserve">Из общего числа занятых в экономике менее 1% работает на предприятиях и в организациях со смешанной формой собственности, их число снижается, что связано с сокращением числа работников в ЗАО «ПЭС/СКК». В перспективе возможен перенос производства в г.о. Чапаевск в связи с открытием нового цеха. </w:t>
      </w:r>
    </w:p>
    <w:p w:rsidR="002C18D0" w:rsidRPr="00DC21AD" w:rsidRDefault="002C18D0" w:rsidP="002C18D0">
      <w:pPr>
        <w:ind w:firstLine="709"/>
        <w:jc w:val="both"/>
      </w:pPr>
      <w:r w:rsidRPr="00DC21AD">
        <w:t>Предприятия с иностранным участием на территории района отсутствуют.</w:t>
      </w:r>
    </w:p>
    <w:p w:rsidR="002C18D0" w:rsidRPr="00DC21AD" w:rsidRDefault="002C18D0" w:rsidP="002C18D0">
      <w:pPr>
        <w:ind w:right="-1" w:firstLine="709"/>
        <w:jc w:val="both"/>
      </w:pPr>
      <w:r w:rsidRPr="00DC21AD">
        <w:t>По данным Всероссийской переписи населения 2010</w:t>
      </w:r>
      <w:r>
        <w:t xml:space="preserve"> </w:t>
      </w:r>
      <w:r w:rsidRPr="00DC21AD">
        <w:t>г</w:t>
      </w:r>
      <w:r>
        <w:t>ода</w:t>
      </w:r>
      <w:r w:rsidRPr="00DC21AD">
        <w:t xml:space="preserve"> 16,1% населения района в трудоспособном возрасте имеют высшее профессиональное образование; 37,3% - среднее профессиональное образование; 16,2% - среднее общее образование</w:t>
      </w:r>
      <w:r>
        <w:t xml:space="preserve"> (таблица 4.6). </w:t>
      </w:r>
    </w:p>
    <w:p w:rsidR="002C18D0" w:rsidRPr="00DC21AD" w:rsidRDefault="002C18D0" w:rsidP="002C18D0">
      <w:pPr>
        <w:ind w:right="-1" w:firstLine="709"/>
        <w:jc w:val="both"/>
      </w:pPr>
      <w:r w:rsidRPr="00DC21AD">
        <w:t xml:space="preserve">Достижения студентов ГБПОУ СО «Сергиевский губернский техникум» в 2017 году: </w:t>
      </w:r>
    </w:p>
    <w:p w:rsidR="002C18D0" w:rsidRPr="00047A51" w:rsidRDefault="002C18D0" w:rsidP="002C18D0">
      <w:pPr>
        <w:ind w:right="-1" w:firstLine="709"/>
        <w:jc w:val="both"/>
      </w:pPr>
      <w:r>
        <w:t xml:space="preserve">1) </w:t>
      </w:r>
      <w:r w:rsidRPr="00047A51">
        <w:t>во Всероссийском чемпионате «Молодые профессионалы» (Worldskills Russia):</w:t>
      </w:r>
    </w:p>
    <w:p w:rsidR="002C18D0" w:rsidRPr="00DC21AD" w:rsidRDefault="002C18D0" w:rsidP="002C18D0">
      <w:pPr>
        <w:ind w:right="-1" w:firstLine="709"/>
        <w:jc w:val="both"/>
      </w:pPr>
      <w:r w:rsidRPr="00DC21AD">
        <w:t xml:space="preserve">- по компетенции «Управление автогрейдером» - 2 место; </w:t>
      </w:r>
    </w:p>
    <w:p w:rsidR="002C18D0" w:rsidRPr="00047A51" w:rsidRDefault="002C18D0" w:rsidP="002C18D0">
      <w:pPr>
        <w:ind w:right="-1" w:firstLine="709"/>
        <w:jc w:val="both"/>
      </w:pPr>
      <w:r w:rsidRPr="00047A51">
        <w:t xml:space="preserve">2) в Региональном чемпионате «Молодые профессионалы» (Worldskills Russia) Самарской области: </w:t>
      </w:r>
    </w:p>
    <w:p w:rsidR="002C18D0" w:rsidRPr="00DC21AD" w:rsidRDefault="002C18D0" w:rsidP="002C18D0">
      <w:pPr>
        <w:ind w:right="-1" w:firstLine="709"/>
        <w:jc w:val="both"/>
      </w:pPr>
      <w:r w:rsidRPr="00DC21AD">
        <w:t xml:space="preserve">- по компетенции «Машинист автогрейдера» - 1 место, 2 место, 3 место; </w:t>
      </w:r>
    </w:p>
    <w:p w:rsidR="002C18D0" w:rsidRPr="00DC21AD" w:rsidRDefault="002C18D0" w:rsidP="002C18D0">
      <w:pPr>
        <w:ind w:right="-1" w:firstLine="709"/>
        <w:jc w:val="both"/>
      </w:pPr>
      <w:r w:rsidRPr="00DC21AD">
        <w:t xml:space="preserve">- по компетенции «Ветеринария» - 2 место; </w:t>
      </w:r>
    </w:p>
    <w:p w:rsidR="002C18D0" w:rsidRPr="00DC21AD" w:rsidRDefault="002C18D0" w:rsidP="002C18D0">
      <w:pPr>
        <w:ind w:right="-1" w:firstLine="709"/>
        <w:jc w:val="both"/>
        <w:rPr>
          <w:b/>
        </w:rPr>
      </w:pPr>
      <w:r w:rsidRPr="00DC21AD">
        <w:t>- по компетенции «Эксплуатация сельскохозяйственных машин» - 2 место.</w:t>
      </w:r>
    </w:p>
    <w:p w:rsidR="002C18D0" w:rsidRPr="0028117F" w:rsidRDefault="006A0D5D" w:rsidP="0028117F">
      <w:pPr>
        <w:pStyle w:val="3"/>
        <w:ind w:firstLine="709"/>
        <w:rPr>
          <w:color w:val="auto"/>
        </w:rPr>
      </w:pPr>
      <w:r>
        <w:rPr>
          <w:color w:val="auto"/>
        </w:rPr>
        <w:t>4.7</w:t>
      </w:r>
      <w:r w:rsidR="002C18D0" w:rsidRPr="0028117F">
        <w:rPr>
          <w:color w:val="auto"/>
        </w:rPr>
        <w:t xml:space="preserve">  Трудовые отношения, спрос/предложение на муниципальном рынке труда, уровень безработицы</w:t>
      </w:r>
    </w:p>
    <w:p w:rsidR="002C18D0" w:rsidRPr="00DC21AD" w:rsidRDefault="002C18D0" w:rsidP="002C18D0">
      <w:pPr>
        <w:ind w:right="-1" w:firstLine="709"/>
        <w:jc w:val="both"/>
      </w:pPr>
      <w:r w:rsidRPr="00DC21AD">
        <w:t>В сфере занятости населения Сергиевского района продолжают сохраняться следующие проблемы: несбалансированный рынок труда, территориальное расхождение спроса и предложения, низкая мобильность населения, сложное экономическое положение в сельхозпредприятиях, снижающийся спрос на работников в сельскохозяйственном производстве и ограниченность альтернативной занятости, отток молодежи из села, недостаток рабочих мест, низкий уровень оплаты труда по предложенным вакансиям.</w:t>
      </w:r>
    </w:p>
    <w:p w:rsidR="002C18D0" w:rsidRPr="00DC21AD" w:rsidRDefault="002C18D0" w:rsidP="002C18D0">
      <w:pPr>
        <w:ind w:right="-1" w:firstLine="709"/>
        <w:jc w:val="both"/>
      </w:pPr>
      <w:r w:rsidRPr="00DC21AD">
        <w:t>В 2017</w:t>
      </w:r>
      <w:r>
        <w:t xml:space="preserve"> году </w:t>
      </w:r>
      <w:r w:rsidRPr="00DC21AD">
        <w:t xml:space="preserve"> районным центром занятости было проведено 11 ярмарок вакансий и учебных рабочих мест, которые посетило 478 человек. На ярмарках вакансий 35 работодателей представили 665 вакансий по своим организациям. По итогам ярмарок вакансий трудоустроено 61 человек.</w:t>
      </w:r>
    </w:p>
    <w:p w:rsidR="002C18D0" w:rsidRPr="00DC21AD" w:rsidRDefault="002C18D0" w:rsidP="002C18D0">
      <w:pPr>
        <w:ind w:right="-1" w:firstLine="709"/>
        <w:jc w:val="both"/>
      </w:pPr>
      <w:r w:rsidRPr="00DC21AD">
        <w:t>В 2017 году в районный центр занятости населения от 116 предприятий и организаций всех форм собственности поступило 826 вакансий (в 2016</w:t>
      </w:r>
      <w:r>
        <w:t xml:space="preserve"> году</w:t>
      </w:r>
      <w:r w:rsidRPr="00DC21AD">
        <w:t xml:space="preserve"> от 109 работодателей поступило 904 вакансии, в 2015</w:t>
      </w:r>
      <w:r>
        <w:t xml:space="preserve"> </w:t>
      </w:r>
      <w:r w:rsidRPr="00DC21AD">
        <w:t>г</w:t>
      </w:r>
      <w:r>
        <w:t>оду</w:t>
      </w:r>
      <w:r w:rsidRPr="00DC21AD">
        <w:t xml:space="preserve"> от 101 работодателя поступило 740 вакансий), из них для инвалидов – 51 вакансия. Наиболее востребованные вакансии: водитель автомобиля, врач, продавец, технолог, пекарь, разнорабочий, слесарь-ремонтник и другие.</w:t>
      </w:r>
    </w:p>
    <w:p w:rsidR="002C18D0" w:rsidRPr="00DC21AD" w:rsidRDefault="002C18D0" w:rsidP="002C18D0">
      <w:pPr>
        <w:ind w:right="-1" w:firstLine="709"/>
        <w:jc w:val="both"/>
      </w:pPr>
      <w:r>
        <w:t>По состоянию на 01.01.2018 год</w:t>
      </w:r>
      <w:r w:rsidRPr="00DC21AD">
        <w:t xml:space="preserve"> число вакантных рабочих мест составило 150 ед. (на 01.01.2017</w:t>
      </w:r>
      <w:r>
        <w:t xml:space="preserve"> год</w:t>
      </w:r>
      <w:r w:rsidRPr="00DC21AD">
        <w:t xml:space="preserve"> – 124 ед.). Вакансии рабочих специальностей составили 80 ед., служащих – 70 ед.</w:t>
      </w:r>
    </w:p>
    <w:p w:rsidR="002C18D0" w:rsidRPr="00DC21AD" w:rsidRDefault="002C18D0" w:rsidP="002C18D0">
      <w:pPr>
        <w:ind w:right="-1" w:firstLine="709"/>
        <w:jc w:val="both"/>
      </w:pPr>
      <w:r w:rsidRPr="00DC21AD">
        <w:t>По состоянию на 14.03.2018</w:t>
      </w:r>
      <w:r>
        <w:t xml:space="preserve"> года </w:t>
      </w:r>
      <w:r w:rsidRPr="00DC21AD">
        <w:t xml:space="preserve"> число вакансий составило 169 ед. Из них:</w:t>
      </w:r>
    </w:p>
    <w:p w:rsidR="002C18D0" w:rsidRPr="00DC21AD" w:rsidRDefault="002C18D0" w:rsidP="002C18D0">
      <w:pPr>
        <w:ind w:right="-1" w:firstLine="709"/>
        <w:jc w:val="both"/>
      </w:pPr>
      <w:r w:rsidRPr="00DC21AD">
        <w:t>- 130 (77%) поступило от предприятий и организаций, зарегистрированных в 4С (с. Сергиевск – 57 вакансий, пгт Суходол - 48, п. Сургут – 9, п. Серноводск – 16),</w:t>
      </w:r>
    </w:p>
    <w:p w:rsidR="002C18D0" w:rsidRDefault="002C18D0" w:rsidP="009F1176">
      <w:pPr>
        <w:jc w:val="both"/>
        <w:rPr>
          <w:sz w:val="20"/>
          <w:szCs w:val="20"/>
        </w:rPr>
        <w:sectPr w:rsidR="002C18D0" w:rsidSect="002C18D0">
          <w:pgSz w:w="11906" w:h="16838"/>
          <w:pgMar w:top="1134" w:right="850" w:bottom="1134" w:left="1701" w:header="708" w:footer="708" w:gutter="0"/>
          <w:cols w:space="708"/>
          <w:docGrid w:linePitch="360"/>
        </w:sectPr>
      </w:pPr>
    </w:p>
    <w:p w:rsidR="009F1176" w:rsidRDefault="00ED4FEC" w:rsidP="00D71B79">
      <w:pPr>
        <w:ind w:firstLine="709"/>
        <w:jc w:val="both"/>
      </w:pPr>
      <w:r w:rsidRPr="00ED4FEC">
        <w:t>Таблица 4.</w:t>
      </w:r>
      <w:r>
        <w:t xml:space="preserve"> 5</w:t>
      </w:r>
      <w:r w:rsidRPr="00ED4FEC">
        <w:t xml:space="preserve"> -</w:t>
      </w:r>
      <w:r w:rsidR="004E53D8" w:rsidRPr="004E53D8">
        <w:t xml:space="preserve"> Среднегодовая численность занятых по формам собственности, 2007 -2017 годы (оценка), человек</w:t>
      </w:r>
    </w:p>
    <w:p w:rsidR="009F1176" w:rsidRPr="004E53D8" w:rsidRDefault="009F1176" w:rsidP="009F1176">
      <w:pPr>
        <w:jc w:val="center"/>
      </w:pPr>
    </w:p>
    <w:tbl>
      <w:tblPr>
        <w:tblW w:w="14846" w:type="dxa"/>
        <w:tblInd w:w="93" w:type="dxa"/>
        <w:tblLook w:val="04A0" w:firstRow="1" w:lastRow="0" w:firstColumn="1" w:lastColumn="0" w:noHBand="0" w:noVBand="1"/>
      </w:tblPr>
      <w:tblGrid>
        <w:gridCol w:w="4126"/>
        <w:gridCol w:w="1120"/>
        <w:gridCol w:w="960"/>
        <w:gridCol w:w="960"/>
        <w:gridCol w:w="960"/>
        <w:gridCol w:w="960"/>
        <w:gridCol w:w="960"/>
        <w:gridCol w:w="960"/>
        <w:gridCol w:w="960"/>
        <w:gridCol w:w="960"/>
        <w:gridCol w:w="960"/>
        <w:gridCol w:w="960"/>
      </w:tblGrid>
      <w:tr w:rsidR="009F1176" w:rsidRPr="002143FA" w:rsidTr="004E53D8">
        <w:trPr>
          <w:trHeight w:val="315"/>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176" w:rsidRPr="004E53D8" w:rsidRDefault="009F1176" w:rsidP="009F1176">
            <w:pPr>
              <w:jc w:val="center"/>
              <w:rPr>
                <w:bCs/>
                <w:color w:val="000000"/>
                <w:sz w:val="22"/>
                <w:szCs w:val="22"/>
              </w:rPr>
            </w:pPr>
            <w:bookmarkStart w:id="7" w:name="RANGE!B2"/>
            <w:r w:rsidRPr="004E53D8">
              <w:rPr>
                <w:bCs/>
                <w:color w:val="000000"/>
                <w:sz w:val="22"/>
                <w:szCs w:val="22"/>
              </w:rPr>
              <w:t>Наименование показателей</w:t>
            </w:r>
            <w:bookmarkEnd w:id="7"/>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2007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2008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2009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2010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2011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2012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2013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2014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2015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2016*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2017*</w:t>
            </w:r>
          </w:p>
        </w:tc>
      </w:tr>
      <w:tr w:rsidR="009F1176" w:rsidRPr="002143FA" w:rsidTr="004E53D8">
        <w:trPr>
          <w:trHeight w:val="315"/>
        </w:trPr>
        <w:tc>
          <w:tcPr>
            <w:tcW w:w="4126" w:type="dxa"/>
            <w:tcBorders>
              <w:top w:val="nil"/>
              <w:left w:val="single" w:sz="4" w:space="0" w:color="auto"/>
              <w:bottom w:val="nil"/>
              <w:right w:val="single" w:sz="4" w:space="0" w:color="auto"/>
            </w:tcBorders>
            <w:shd w:val="clear" w:color="auto" w:fill="auto"/>
            <w:vAlign w:val="center"/>
            <w:hideMark/>
          </w:tcPr>
          <w:p w:rsidR="009F1176" w:rsidRPr="004E53D8" w:rsidRDefault="009F1176" w:rsidP="009F1176">
            <w:pPr>
              <w:rPr>
                <w:bCs/>
                <w:color w:val="000000"/>
                <w:sz w:val="22"/>
                <w:szCs w:val="22"/>
              </w:rPr>
            </w:pPr>
            <w:bookmarkStart w:id="8" w:name="RANGE!B3"/>
            <w:r w:rsidRPr="004E53D8">
              <w:rPr>
                <w:bCs/>
                <w:color w:val="000000"/>
                <w:sz w:val="22"/>
                <w:szCs w:val="22"/>
              </w:rPr>
              <w:t xml:space="preserve">Занято в экономике, всего </w:t>
            </w:r>
            <w:bookmarkEnd w:id="8"/>
          </w:p>
        </w:tc>
        <w:tc>
          <w:tcPr>
            <w:tcW w:w="1120" w:type="dxa"/>
            <w:tcBorders>
              <w:top w:val="nil"/>
              <w:left w:val="nil"/>
              <w:bottom w:val="nil"/>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20796</w:t>
            </w:r>
          </w:p>
        </w:tc>
        <w:tc>
          <w:tcPr>
            <w:tcW w:w="960" w:type="dxa"/>
            <w:tcBorders>
              <w:top w:val="nil"/>
              <w:left w:val="nil"/>
              <w:bottom w:val="nil"/>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19777</w:t>
            </w:r>
          </w:p>
        </w:tc>
        <w:tc>
          <w:tcPr>
            <w:tcW w:w="960" w:type="dxa"/>
            <w:tcBorders>
              <w:top w:val="nil"/>
              <w:left w:val="nil"/>
              <w:bottom w:val="nil"/>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19432</w:t>
            </w:r>
          </w:p>
        </w:tc>
        <w:tc>
          <w:tcPr>
            <w:tcW w:w="960" w:type="dxa"/>
            <w:tcBorders>
              <w:top w:val="nil"/>
              <w:left w:val="nil"/>
              <w:bottom w:val="nil"/>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19341</w:t>
            </w:r>
          </w:p>
        </w:tc>
        <w:tc>
          <w:tcPr>
            <w:tcW w:w="960" w:type="dxa"/>
            <w:tcBorders>
              <w:top w:val="nil"/>
              <w:left w:val="nil"/>
              <w:bottom w:val="nil"/>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19159</w:t>
            </w:r>
          </w:p>
        </w:tc>
        <w:tc>
          <w:tcPr>
            <w:tcW w:w="960" w:type="dxa"/>
            <w:tcBorders>
              <w:top w:val="nil"/>
              <w:left w:val="nil"/>
              <w:bottom w:val="nil"/>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18275</w:t>
            </w:r>
          </w:p>
        </w:tc>
        <w:tc>
          <w:tcPr>
            <w:tcW w:w="960" w:type="dxa"/>
            <w:tcBorders>
              <w:top w:val="nil"/>
              <w:left w:val="nil"/>
              <w:bottom w:val="nil"/>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18172</w:t>
            </w:r>
          </w:p>
        </w:tc>
        <w:tc>
          <w:tcPr>
            <w:tcW w:w="960" w:type="dxa"/>
            <w:tcBorders>
              <w:top w:val="nil"/>
              <w:left w:val="nil"/>
              <w:bottom w:val="nil"/>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18249</w:t>
            </w:r>
          </w:p>
        </w:tc>
        <w:tc>
          <w:tcPr>
            <w:tcW w:w="960" w:type="dxa"/>
            <w:tcBorders>
              <w:top w:val="nil"/>
              <w:left w:val="nil"/>
              <w:bottom w:val="nil"/>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18406</w:t>
            </w:r>
          </w:p>
        </w:tc>
        <w:tc>
          <w:tcPr>
            <w:tcW w:w="960" w:type="dxa"/>
            <w:tcBorders>
              <w:top w:val="nil"/>
              <w:left w:val="nil"/>
              <w:bottom w:val="nil"/>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24143</w:t>
            </w:r>
          </w:p>
        </w:tc>
        <w:tc>
          <w:tcPr>
            <w:tcW w:w="960" w:type="dxa"/>
            <w:tcBorders>
              <w:top w:val="nil"/>
              <w:left w:val="nil"/>
              <w:bottom w:val="nil"/>
              <w:right w:val="single" w:sz="4" w:space="0" w:color="auto"/>
            </w:tcBorders>
            <w:shd w:val="clear" w:color="auto" w:fill="auto"/>
            <w:vAlign w:val="center"/>
            <w:hideMark/>
          </w:tcPr>
          <w:p w:rsidR="009F1176" w:rsidRPr="004E53D8" w:rsidRDefault="009F1176" w:rsidP="009F1176">
            <w:pPr>
              <w:jc w:val="center"/>
              <w:rPr>
                <w:color w:val="000000"/>
                <w:sz w:val="22"/>
                <w:szCs w:val="22"/>
              </w:rPr>
            </w:pPr>
            <w:r w:rsidRPr="004E53D8">
              <w:rPr>
                <w:color w:val="000000"/>
                <w:sz w:val="22"/>
                <w:szCs w:val="22"/>
              </w:rPr>
              <w:t>24145</w:t>
            </w:r>
          </w:p>
        </w:tc>
      </w:tr>
      <w:tr w:rsidR="00047A51" w:rsidRPr="002143FA" w:rsidTr="007C702C">
        <w:trPr>
          <w:trHeight w:val="315"/>
        </w:trPr>
        <w:tc>
          <w:tcPr>
            <w:tcW w:w="4126" w:type="dxa"/>
            <w:tcBorders>
              <w:top w:val="nil"/>
              <w:left w:val="single" w:sz="4" w:space="0" w:color="auto"/>
              <w:bottom w:val="single" w:sz="4" w:space="0" w:color="auto"/>
              <w:right w:val="single" w:sz="4" w:space="0" w:color="auto"/>
            </w:tcBorders>
            <w:shd w:val="clear" w:color="auto" w:fill="auto"/>
            <w:vAlign w:val="bottom"/>
          </w:tcPr>
          <w:p w:rsidR="00047A51" w:rsidRPr="004E53D8" w:rsidRDefault="00047A51" w:rsidP="007C702C">
            <w:pPr>
              <w:rPr>
                <w:color w:val="000000"/>
                <w:sz w:val="22"/>
                <w:szCs w:val="22"/>
              </w:rPr>
            </w:pPr>
            <w:r w:rsidRPr="004E53D8">
              <w:rPr>
                <w:color w:val="000000"/>
                <w:sz w:val="22"/>
                <w:szCs w:val="22"/>
              </w:rPr>
              <w:t>На предприятиях и организациях государственной формы собственности</w:t>
            </w:r>
          </w:p>
        </w:tc>
        <w:tc>
          <w:tcPr>
            <w:tcW w:w="112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3220</w:t>
            </w:r>
          </w:p>
        </w:tc>
        <w:tc>
          <w:tcPr>
            <w:tcW w:w="96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2230</w:t>
            </w:r>
          </w:p>
        </w:tc>
        <w:tc>
          <w:tcPr>
            <w:tcW w:w="96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2266</w:t>
            </w:r>
          </w:p>
        </w:tc>
        <w:tc>
          <w:tcPr>
            <w:tcW w:w="96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2232</w:t>
            </w:r>
          </w:p>
        </w:tc>
        <w:tc>
          <w:tcPr>
            <w:tcW w:w="96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2461</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r>
      <w:tr w:rsidR="00047A51" w:rsidRPr="002143FA" w:rsidTr="007C702C">
        <w:trPr>
          <w:trHeight w:val="315"/>
        </w:trPr>
        <w:tc>
          <w:tcPr>
            <w:tcW w:w="4126" w:type="dxa"/>
            <w:tcBorders>
              <w:top w:val="nil"/>
              <w:left w:val="single" w:sz="4" w:space="0" w:color="auto"/>
              <w:bottom w:val="single" w:sz="4" w:space="0" w:color="auto"/>
              <w:right w:val="single" w:sz="4" w:space="0" w:color="auto"/>
            </w:tcBorders>
            <w:shd w:val="clear" w:color="auto" w:fill="auto"/>
            <w:vAlign w:val="bottom"/>
          </w:tcPr>
          <w:p w:rsidR="00047A51" w:rsidRPr="004E53D8" w:rsidRDefault="00047A51" w:rsidP="007C702C">
            <w:pPr>
              <w:rPr>
                <w:color w:val="000000"/>
                <w:sz w:val="22"/>
                <w:szCs w:val="22"/>
              </w:rPr>
            </w:pPr>
            <w:r w:rsidRPr="004E53D8">
              <w:rPr>
                <w:color w:val="000000"/>
                <w:sz w:val="22"/>
                <w:szCs w:val="22"/>
              </w:rPr>
              <w:t>На предприятиях и организациях муниципальной формы собственности</w:t>
            </w:r>
          </w:p>
        </w:tc>
        <w:tc>
          <w:tcPr>
            <w:tcW w:w="112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3200</w:t>
            </w:r>
          </w:p>
        </w:tc>
        <w:tc>
          <w:tcPr>
            <w:tcW w:w="96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3145</w:t>
            </w:r>
          </w:p>
        </w:tc>
        <w:tc>
          <w:tcPr>
            <w:tcW w:w="96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3087</w:t>
            </w:r>
          </w:p>
        </w:tc>
        <w:tc>
          <w:tcPr>
            <w:tcW w:w="96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3099</w:t>
            </w:r>
          </w:p>
        </w:tc>
        <w:tc>
          <w:tcPr>
            <w:tcW w:w="96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2795</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r>
      <w:tr w:rsidR="00047A51" w:rsidRPr="002143FA" w:rsidTr="007C702C">
        <w:trPr>
          <w:trHeight w:val="315"/>
        </w:trPr>
        <w:tc>
          <w:tcPr>
            <w:tcW w:w="4126" w:type="dxa"/>
            <w:tcBorders>
              <w:top w:val="nil"/>
              <w:left w:val="single" w:sz="4" w:space="0" w:color="auto"/>
              <w:bottom w:val="single" w:sz="4" w:space="0" w:color="auto"/>
              <w:right w:val="single" w:sz="4" w:space="0" w:color="auto"/>
            </w:tcBorders>
            <w:shd w:val="clear" w:color="auto" w:fill="auto"/>
            <w:vAlign w:val="bottom"/>
          </w:tcPr>
          <w:p w:rsidR="00047A51" w:rsidRPr="004E53D8" w:rsidRDefault="00047A51" w:rsidP="007C702C">
            <w:pPr>
              <w:rPr>
                <w:color w:val="000000"/>
                <w:sz w:val="22"/>
                <w:szCs w:val="22"/>
              </w:rPr>
            </w:pPr>
            <w:r w:rsidRPr="004E53D8">
              <w:rPr>
                <w:color w:val="000000"/>
                <w:sz w:val="22"/>
                <w:szCs w:val="22"/>
              </w:rPr>
              <w:t>На предприятиях и в организациях государственной и муниципальной форм собственности</w:t>
            </w:r>
          </w:p>
        </w:tc>
        <w:tc>
          <w:tcPr>
            <w:tcW w:w="112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5256</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5366</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6662</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6720</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8815</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8779</w:t>
            </w:r>
          </w:p>
        </w:tc>
      </w:tr>
      <w:tr w:rsidR="00047A51" w:rsidRPr="002143FA" w:rsidTr="007C702C">
        <w:trPr>
          <w:trHeight w:val="315"/>
        </w:trPr>
        <w:tc>
          <w:tcPr>
            <w:tcW w:w="4126" w:type="dxa"/>
            <w:tcBorders>
              <w:top w:val="nil"/>
              <w:left w:val="single" w:sz="4" w:space="0" w:color="auto"/>
              <w:bottom w:val="single" w:sz="4" w:space="0" w:color="auto"/>
              <w:right w:val="single" w:sz="4" w:space="0" w:color="auto"/>
            </w:tcBorders>
            <w:shd w:val="clear" w:color="auto" w:fill="auto"/>
            <w:vAlign w:val="bottom"/>
          </w:tcPr>
          <w:p w:rsidR="00047A51" w:rsidRPr="004E53D8" w:rsidRDefault="00047A51" w:rsidP="007C702C">
            <w:pPr>
              <w:rPr>
                <w:color w:val="000000"/>
                <w:sz w:val="22"/>
                <w:szCs w:val="22"/>
              </w:rPr>
            </w:pPr>
            <w:r w:rsidRPr="004E53D8">
              <w:rPr>
                <w:color w:val="000000"/>
                <w:sz w:val="22"/>
                <w:szCs w:val="22"/>
              </w:rPr>
              <w:t xml:space="preserve">В крестьянских (фермерских) хозяйствах, включая наемных работников </w:t>
            </w:r>
          </w:p>
        </w:tc>
        <w:tc>
          <w:tcPr>
            <w:tcW w:w="112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58</w:t>
            </w:r>
          </w:p>
        </w:tc>
        <w:tc>
          <w:tcPr>
            <w:tcW w:w="96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54</w:t>
            </w:r>
          </w:p>
        </w:tc>
        <w:tc>
          <w:tcPr>
            <w:tcW w:w="96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50</w:t>
            </w:r>
          </w:p>
        </w:tc>
        <w:tc>
          <w:tcPr>
            <w:tcW w:w="96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48</w:t>
            </w:r>
          </w:p>
        </w:tc>
        <w:tc>
          <w:tcPr>
            <w:tcW w:w="960" w:type="dxa"/>
            <w:tcBorders>
              <w:top w:val="nil"/>
              <w:left w:val="nil"/>
              <w:bottom w:val="single" w:sz="4" w:space="0" w:color="auto"/>
              <w:right w:val="single" w:sz="4" w:space="0" w:color="auto"/>
            </w:tcBorders>
            <w:shd w:val="clear" w:color="auto" w:fill="auto"/>
            <w:noWrap/>
            <w:vAlign w:val="center"/>
          </w:tcPr>
          <w:p w:rsidR="00047A51" w:rsidRPr="004E53D8" w:rsidRDefault="00047A51" w:rsidP="007C702C">
            <w:pPr>
              <w:jc w:val="right"/>
              <w:rPr>
                <w:color w:val="000000"/>
                <w:sz w:val="22"/>
                <w:szCs w:val="22"/>
              </w:rPr>
            </w:pPr>
            <w:r w:rsidRPr="004E53D8">
              <w:rPr>
                <w:color w:val="000000"/>
                <w:sz w:val="22"/>
                <w:szCs w:val="22"/>
              </w:rPr>
              <w:t>54</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p>
        </w:tc>
      </w:tr>
      <w:tr w:rsidR="00047A51" w:rsidRPr="002143FA" w:rsidTr="004E53D8">
        <w:trPr>
          <w:trHeight w:val="315"/>
        </w:trPr>
        <w:tc>
          <w:tcPr>
            <w:tcW w:w="4126" w:type="dxa"/>
            <w:tcBorders>
              <w:top w:val="nil"/>
              <w:left w:val="single" w:sz="4" w:space="0" w:color="auto"/>
              <w:bottom w:val="single" w:sz="4" w:space="0" w:color="auto"/>
              <w:right w:val="single" w:sz="4" w:space="0" w:color="auto"/>
            </w:tcBorders>
            <w:shd w:val="clear" w:color="auto" w:fill="auto"/>
            <w:vAlign w:val="bottom"/>
          </w:tcPr>
          <w:p w:rsidR="00047A51" w:rsidRPr="004E53D8" w:rsidRDefault="00047A51" w:rsidP="007C702C">
            <w:pPr>
              <w:rPr>
                <w:color w:val="000000"/>
                <w:sz w:val="22"/>
                <w:szCs w:val="22"/>
              </w:rPr>
            </w:pPr>
            <w:r w:rsidRPr="004E53D8">
              <w:rPr>
                <w:color w:val="000000"/>
                <w:sz w:val="22"/>
                <w:szCs w:val="22"/>
              </w:rPr>
              <w:t>В общественных объединениях и организациях</w:t>
            </w:r>
          </w:p>
        </w:tc>
        <w:tc>
          <w:tcPr>
            <w:tcW w:w="1120" w:type="dxa"/>
            <w:tcBorders>
              <w:top w:val="nil"/>
              <w:left w:val="nil"/>
              <w:bottom w:val="single" w:sz="4" w:space="0" w:color="auto"/>
              <w:right w:val="single" w:sz="4" w:space="0" w:color="auto"/>
            </w:tcBorders>
            <w:shd w:val="clear" w:color="auto" w:fill="auto"/>
            <w:noWrap/>
            <w:vAlign w:val="bottom"/>
          </w:tcPr>
          <w:p w:rsidR="00047A51" w:rsidRPr="004E53D8" w:rsidRDefault="00047A51" w:rsidP="007C702C">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047A51" w:rsidRPr="004E53D8" w:rsidRDefault="00047A51" w:rsidP="007C702C">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047A51" w:rsidRPr="004E53D8" w:rsidRDefault="00047A51" w:rsidP="007C702C">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047A51" w:rsidRPr="004E53D8" w:rsidRDefault="00047A51" w:rsidP="007C702C">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047A51" w:rsidRPr="004E53D8" w:rsidRDefault="00047A51" w:rsidP="007C702C">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91</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90</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91</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92</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121</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121</w:t>
            </w:r>
          </w:p>
        </w:tc>
      </w:tr>
      <w:tr w:rsidR="00047A51" w:rsidRPr="002143FA" w:rsidTr="004E53D8">
        <w:trPr>
          <w:trHeight w:val="315"/>
        </w:trPr>
        <w:tc>
          <w:tcPr>
            <w:tcW w:w="4126" w:type="dxa"/>
            <w:tcBorders>
              <w:top w:val="nil"/>
              <w:left w:val="single" w:sz="4" w:space="0" w:color="auto"/>
              <w:bottom w:val="single" w:sz="4" w:space="0" w:color="auto"/>
              <w:right w:val="single" w:sz="4" w:space="0" w:color="auto"/>
            </w:tcBorders>
            <w:shd w:val="clear" w:color="auto" w:fill="auto"/>
            <w:vAlign w:val="bottom"/>
          </w:tcPr>
          <w:p w:rsidR="00047A51" w:rsidRPr="004E53D8" w:rsidRDefault="00047A51" w:rsidP="007C702C">
            <w:pPr>
              <w:rPr>
                <w:color w:val="000000"/>
                <w:sz w:val="22"/>
                <w:szCs w:val="22"/>
              </w:rPr>
            </w:pPr>
            <w:r w:rsidRPr="004E53D8">
              <w:rPr>
                <w:color w:val="000000"/>
                <w:sz w:val="22"/>
                <w:szCs w:val="22"/>
              </w:rPr>
              <w:t>На предприятиях и организациях со смешанной формой собственности</w:t>
            </w:r>
          </w:p>
        </w:tc>
        <w:tc>
          <w:tcPr>
            <w:tcW w:w="1120" w:type="dxa"/>
            <w:tcBorders>
              <w:top w:val="nil"/>
              <w:left w:val="nil"/>
              <w:bottom w:val="single" w:sz="4" w:space="0" w:color="auto"/>
              <w:right w:val="single" w:sz="4" w:space="0" w:color="auto"/>
            </w:tcBorders>
            <w:shd w:val="clear" w:color="auto" w:fill="auto"/>
            <w:noWrap/>
            <w:vAlign w:val="bottom"/>
          </w:tcPr>
          <w:p w:rsidR="00047A51" w:rsidRPr="004E53D8" w:rsidRDefault="00047A51" w:rsidP="007C702C">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047A51" w:rsidRPr="004E53D8" w:rsidRDefault="00047A51" w:rsidP="007C702C">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047A51" w:rsidRPr="004E53D8" w:rsidRDefault="00047A51" w:rsidP="007C702C">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047A51" w:rsidRPr="004E53D8" w:rsidRDefault="00047A51" w:rsidP="007C702C">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047A51" w:rsidRPr="004E53D8" w:rsidRDefault="00047A51" w:rsidP="007C702C">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412</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412</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414</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221</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224</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221</w:t>
            </w:r>
          </w:p>
        </w:tc>
      </w:tr>
      <w:tr w:rsidR="00047A51" w:rsidRPr="002143FA" w:rsidTr="004E53D8">
        <w:trPr>
          <w:trHeight w:val="315"/>
        </w:trPr>
        <w:tc>
          <w:tcPr>
            <w:tcW w:w="4126" w:type="dxa"/>
            <w:tcBorders>
              <w:top w:val="nil"/>
              <w:left w:val="single" w:sz="4" w:space="0" w:color="auto"/>
              <w:bottom w:val="single" w:sz="4" w:space="0" w:color="auto"/>
              <w:right w:val="single" w:sz="4" w:space="0" w:color="auto"/>
            </w:tcBorders>
            <w:shd w:val="clear" w:color="auto" w:fill="auto"/>
            <w:vAlign w:val="bottom"/>
          </w:tcPr>
          <w:p w:rsidR="00047A51" w:rsidRPr="004E53D8" w:rsidRDefault="00047A51" w:rsidP="007C702C">
            <w:pPr>
              <w:rPr>
                <w:color w:val="000000"/>
                <w:sz w:val="22"/>
                <w:szCs w:val="22"/>
              </w:rPr>
            </w:pPr>
            <w:r w:rsidRPr="004E53D8">
              <w:rPr>
                <w:color w:val="000000"/>
                <w:sz w:val="22"/>
                <w:szCs w:val="22"/>
              </w:rPr>
              <w:t>На предприятиях с иностранным участием</w:t>
            </w:r>
          </w:p>
        </w:tc>
        <w:tc>
          <w:tcPr>
            <w:tcW w:w="1120" w:type="dxa"/>
            <w:tcBorders>
              <w:top w:val="nil"/>
              <w:left w:val="nil"/>
              <w:bottom w:val="single" w:sz="4" w:space="0" w:color="auto"/>
              <w:right w:val="single" w:sz="4" w:space="0" w:color="auto"/>
            </w:tcBorders>
            <w:shd w:val="clear" w:color="auto" w:fill="auto"/>
            <w:noWrap/>
            <w:vAlign w:val="bottom"/>
          </w:tcPr>
          <w:p w:rsidR="00047A51" w:rsidRPr="004E53D8" w:rsidRDefault="00047A51" w:rsidP="007C702C">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047A51" w:rsidRPr="004E53D8" w:rsidRDefault="00047A51" w:rsidP="007C702C">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047A51" w:rsidRPr="004E53D8" w:rsidRDefault="00047A51" w:rsidP="007C702C">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047A51" w:rsidRPr="004E53D8" w:rsidRDefault="00047A51" w:rsidP="007C702C">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047A51" w:rsidRPr="004E53D8" w:rsidRDefault="00047A51" w:rsidP="007C702C">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047A51" w:rsidRPr="004E53D8" w:rsidRDefault="00047A51" w:rsidP="007C702C">
            <w:pPr>
              <w:jc w:val="right"/>
              <w:rPr>
                <w:color w:val="000000"/>
                <w:sz w:val="22"/>
                <w:szCs w:val="22"/>
              </w:rPr>
            </w:pPr>
            <w:r w:rsidRPr="004E53D8">
              <w:rPr>
                <w:color w:val="000000"/>
                <w:sz w:val="22"/>
                <w:szCs w:val="22"/>
              </w:rPr>
              <w:t>0</w:t>
            </w:r>
          </w:p>
        </w:tc>
      </w:tr>
      <w:tr w:rsidR="00047A51" w:rsidRPr="002143FA" w:rsidTr="004E53D8">
        <w:trPr>
          <w:trHeight w:val="31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047A51" w:rsidRPr="004E53D8" w:rsidRDefault="00047A51" w:rsidP="009F1176">
            <w:pPr>
              <w:rPr>
                <w:color w:val="000000"/>
                <w:sz w:val="22"/>
                <w:szCs w:val="22"/>
              </w:rPr>
            </w:pPr>
            <w:r w:rsidRPr="004E53D8">
              <w:rPr>
                <w:color w:val="000000"/>
                <w:sz w:val="22"/>
                <w:szCs w:val="22"/>
              </w:rPr>
              <w:t>В частном секторе</w:t>
            </w:r>
          </w:p>
        </w:tc>
        <w:tc>
          <w:tcPr>
            <w:tcW w:w="1120" w:type="dxa"/>
            <w:tcBorders>
              <w:top w:val="nil"/>
              <w:left w:val="nil"/>
              <w:bottom w:val="single" w:sz="4" w:space="0" w:color="auto"/>
              <w:right w:val="single" w:sz="4" w:space="0" w:color="auto"/>
            </w:tcBorders>
            <w:shd w:val="clear" w:color="auto" w:fill="auto"/>
            <w:noWrap/>
            <w:vAlign w:val="bottom"/>
            <w:hideMark/>
          </w:tcPr>
          <w:p w:rsidR="00047A51" w:rsidRPr="004E53D8" w:rsidRDefault="00047A51" w:rsidP="009F1176">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047A51" w:rsidRPr="004E53D8" w:rsidRDefault="00047A51" w:rsidP="009F1176">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047A51" w:rsidRPr="004E53D8" w:rsidRDefault="00047A51" w:rsidP="009F1176">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047A51" w:rsidRPr="004E53D8" w:rsidRDefault="00047A51" w:rsidP="009F1176">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047A51" w:rsidRPr="004E53D8" w:rsidRDefault="00047A51" w:rsidP="009F1176">
            <w:pPr>
              <w:rPr>
                <w:rFonts w:ascii="Calibri" w:hAnsi="Calibri" w:cs="Calibri"/>
                <w:color w:val="000000"/>
                <w:sz w:val="22"/>
                <w:szCs w:val="22"/>
              </w:rPr>
            </w:pPr>
            <w:r w:rsidRPr="004E53D8">
              <w:rPr>
                <w:rFonts w:ascii="Calibri" w:hAnsi="Calibri" w:cs="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47A51" w:rsidRPr="004E53D8" w:rsidRDefault="00047A51" w:rsidP="009F1176">
            <w:pPr>
              <w:jc w:val="right"/>
              <w:rPr>
                <w:color w:val="000000"/>
                <w:sz w:val="22"/>
                <w:szCs w:val="22"/>
              </w:rPr>
            </w:pPr>
            <w:r w:rsidRPr="004E53D8">
              <w:rPr>
                <w:color w:val="000000"/>
                <w:sz w:val="22"/>
                <w:szCs w:val="22"/>
              </w:rPr>
              <w:t>5404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47A51" w:rsidRPr="004E53D8" w:rsidRDefault="00047A51" w:rsidP="009F1176">
            <w:pPr>
              <w:jc w:val="right"/>
              <w:rPr>
                <w:color w:val="000000"/>
                <w:sz w:val="22"/>
                <w:szCs w:val="22"/>
              </w:rPr>
            </w:pPr>
            <w:r w:rsidRPr="004E53D8">
              <w:rPr>
                <w:color w:val="000000"/>
                <w:sz w:val="22"/>
                <w:szCs w:val="22"/>
              </w:rPr>
              <w:t>5239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47A51" w:rsidRPr="004E53D8" w:rsidRDefault="00047A51" w:rsidP="009F1176">
            <w:pPr>
              <w:jc w:val="right"/>
              <w:rPr>
                <w:color w:val="000000"/>
                <w:sz w:val="22"/>
                <w:szCs w:val="22"/>
              </w:rPr>
            </w:pPr>
            <w:r w:rsidRPr="004E53D8">
              <w:rPr>
                <w:color w:val="000000"/>
                <w:sz w:val="22"/>
                <w:szCs w:val="22"/>
              </w:rPr>
              <w:t>11082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47A51" w:rsidRPr="004E53D8" w:rsidRDefault="00047A51" w:rsidP="009F1176">
            <w:pPr>
              <w:jc w:val="right"/>
              <w:rPr>
                <w:color w:val="000000"/>
                <w:sz w:val="22"/>
                <w:szCs w:val="22"/>
              </w:rPr>
            </w:pPr>
            <w:r w:rsidRPr="004E53D8">
              <w:rPr>
                <w:color w:val="000000"/>
                <w:sz w:val="22"/>
                <w:szCs w:val="22"/>
              </w:rPr>
              <w:t>11373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47A51" w:rsidRPr="004E53D8" w:rsidRDefault="00047A51" w:rsidP="009F1176">
            <w:pPr>
              <w:jc w:val="right"/>
              <w:rPr>
                <w:color w:val="000000"/>
                <w:sz w:val="22"/>
                <w:szCs w:val="22"/>
              </w:rPr>
            </w:pPr>
            <w:r w:rsidRPr="004E53D8">
              <w:rPr>
                <w:color w:val="000000"/>
                <w:sz w:val="22"/>
                <w:szCs w:val="22"/>
              </w:rPr>
              <w:t>14984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47A51" w:rsidRPr="004E53D8" w:rsidRDefault="00047A51" w:rsidP="009F1176">
            <w:pPr>
              <w:jc w:val="right"/>
              <w:rPr>
                <w:color w:val="000000"/>
                <w:sz w:val="22"/>
                <w:szCs w:val="22"/>
              </w:rPr>
            </w:pPr>
            <w:r w:rsidRPr="004E53D8">
              <w:rPr>
                <w:color w:val="000000"/>
                <w:sz w:val="22"/>
                <w:szCs w:val="22"/>
              </w:rPr>
              <w:t>15023</w:t>
            </w:r>
          </w:p>
        </w:tc>
      </w:tr>
    </w:tbl>
    <w:p w:rsidR="009F1176" w:rsidRPr="00047A51" w:rsidRDefault="009F1176" w:rsidP="009F1176">
      <w:pPr>
        <w:jc w:val="both"/>
        <w:rPr>
          <w:sz w:val="22"/>
          <w:szCs w:val="22"/>
        </w:rPr>
      </w:pPr>
      <w:r w:rsidRPr="00047A51">
        <w:rPr>
          <w:sz w:val="22"/>
          <w:szCs w:val="22"/>
        </w:rPr>
        <w:t xml:space="preserve">*Данные рассчитаны в соответствии с актуализированной методологией расчета баланса трудовых ресурсов (изменена оценка численности наемных работников неохваченных статистическим наблюдением организаций и индивидуальных предпринимателей). </w:t>
      </w:r>
    </w:p>
    <w:p w:rsidR="009F1176" w:rsidRDefault="009F1176" w:rsidP="00D71B79">
      <w:pPr>
        <w:ind w:firstLine="709"/>
        <w:jc w:val="both"/>
      </w:pPr>
    </w:p>
    <w:p w:rsidR="00047A51" w:rsidRDefault="00047A51" w:rsidP="00047A51">
      <w:pPr>
        <w:ind w:right="-1"/>
      </w:pPr>
      <w:r w:rsidRPr="00047A51">
        <w:t>Таблица 4.6 -  Уровень образования населения в трудоспособном возрасте в Сергиевском районе (по данным Всероссийской переписи населения 2010 года)</w:t>
      </w:r>
      <w:r>
        <w:t>, человек</w:t>
      </w:r>
    </w:p>
    <w:p w:rsidR="00047A51" w:rsidRPr="002143FA" w:rsidRDefault="00047A51" w:rsidP="00047A51">
      <w:pPr>
        <w:ind w:right="-1"/>
        <w:rPr>
          <w:sz w:val="28"/>
        </w:rPr>
      </w:pPr>
    </w:p>
    <w:tbl>
      <w:tblPr>
        <w:tblpPr w:leftFromText="189" w:rightFromText="189" w:vertAnchor="text"/>
        <w:tblW w:w="14941" w:type="dxa"/>
        <w:tblLayout w:type="fixed"/>
        <w:tblCellMar>
          <w:left w:w="57" w:type="dxa"/>
          <w:right w:w="57" w:type="dxa"/>
        </w:tblCellMar>
        <w:tblLook w:val="04A0" w:firstRow="1" w:lastRow="0" w:firstColumn="1" w:lastColumn="0" w:noHBand="0" w:noVBand="1"/>
      </w:tblPr>
      <w:tblGrid>
        <w:gridCol w:w="791"/>
        <w:gridCol w:w="1105"/>
        <w:gridCol w:w="849"/>
        <w:gridCol w:w="848"/>
        <w:gridCol w:w="991"/>
        <w:gridCol w:w="993"/>
        <w:gridCol w:w="992"/>
        <w:gridCol w:w="850"/>
        <w:gridCol w:w="709"/>
        <w:gridCol w:w="992"/>
        <w:gridCol w:w="855"/>
        <w:gridCol w:w="855"/>
        <w:gridCol w:w="993"/>
        <w:gridCol w:w="992"/>
        <w:gridCol w:w="850"/>
        <w:gridCol w:w="1276"/>
      </w:tblGrid>
      <w:tr w:rsidR="00047A51" w:rsidRPr="00047A51" w:rsidTr="007C702C">
        <w:trPr>
          <w:trHeight w:val="79"/>
        </w:trPr>
        <w:tc>
          <w:tcPr>
            <w:tcW w:w="792" w:type="dxa"/>
            <w:vMerge w:val="restart"/>
            <w:vAlign w:val="center"/>
            <w:hideMark/>
          </w:tcPr>
          <w:p w:rsidR="00047A51" w:rsidRPr="00047A51" w:rsidRDefault="00047A51" w:rsidP="007C702C">
            <w:pPr>
              <w:spacing w:line="79" w:lineRule="atLeast"/>
              <w:jc w:val="center"/>
              <w:rPr>
                <w:sz w:val="18"/>
                <w:szCs w:val="18"/>
              </w:rPr>
            </w:pPr>
            <w:r w:rsidRPr="00047A51">
              <w:rPr>
                <w:bCs/>
                <w:color w:val="000000"/>
                <w:sz w:val="18"/>
                <w:szCs w:val="18"/>
              </w:rPr>
              <w:t>Всего</w:t>
            </w:r>
          </w:p>
        </w:tc>
        <w:tc>
          <w:tcPr>
            <w:tcW w:w="1106" w:type="dxa"/>
            <w:vMerge w:val="restart"/>
            <w:vAlign w:val="center"/>
            <w:hideMark/>
          </w:tcPr>
          <w:p w:rsidR="00047A51" w:rsidRPr="00047A51" w:rsidRDefault="00047A51" w:rsidP="007C702C">
            <w:pPr>
              <w:spacing w:line="79" w:lineRule="atLeast"/>
              <w:jc w:val="center"/>
              <w:rPr>
                <w:sz w:val="18"/>
                <w:szCs w:val="18"/>
              </w:rPr>
            </w:pPr>
            <w:r w:rsidRPr="00047A51">
              <w:rPr>
                <w:bCs/>
                <w:color w:val="000000"/>
                <w:sz w:val="18"/>
                <w:szCs w:val="18"/>
              </w:rPr>
              <w:t>Указавшие уровень образования</w:t>
            </w:r>
          </w:p>
        </w:tc>
        <w:tc>
          <w:tcPr>
            <w:tcW w:w="11767" w:type="dxa"/>
            <w:gridSpan w:val="13"/>
            <w:tcBorders>
              <w:right w:val="single" w:sz="4" w:space="0" w:color="auto"/>
            </w:tcBorders>
            <w:vAlign w:val="center"/>
            <w:hideMark/>
          </w:tcPr>
          <w:p w:rsidR="00047A51" w:rsidRPr="00047A51" w:rsidRDefault="00047A51" w:rsidP="007C702C">
            <w:pPr>
              <w:spacing w:line="79" w:lineRule="atLeast"/>
              <w:ind w:firstLine="167"/>
              <w:jc w:val="center"/>
              <w:rPr>
                <w:bCs/>
                <w:color w:val="000000"/>
                <w:sz w:val="18"/>
                <w:szCs w:val="18"/>
              </w:rPr>
            </w:pPr>
            <w:r w:rsidRPr="00047A51">
              <w:rPr>
                <w:bCs/>
                <w:color w:val="000000"/>
                <w:sz w:val="18"/>
                <w:szCs w:val="18"/>
              </w:rPr>
              <w:t>в том числе</w:t>
            </w:r>
          </w:p>
        </w:tc>
        <w:tc>
          <w:tcPr>
            <w:tcW w:w="1276" w:type="dxa"/>
            <w:vMerge w:val="restart"/>
            <w:tcBorders>
              <w:left w:val="single" w:sz="4" w:space="0" w:color="auto"/>
            </w:tcBorders>
            <w:vAlign w:val="center"/>
          </w:tcPr>
          <w:p w:rsidR="00047A51" w:rsidRPr="00047A51" w:rsidRDefault="00047A51" w:rsidP="007C702C">
            <w:pPr>
              <w:spacing w:line="79" w:lineRule="atLeast"/>
              <w:jc w:val="center"/>
              <w:rPr>
                <w:bCs/>
                <w:color w:val="000000"/>
                <w:sz w:val="18"/>
                <w:szCs w:val="18"/>
              </w:rPr>
            </w:pPr>
            <w:r w:rsidRPr="00047A51">
              <w:rPr>
                <w:bCs/>
                <w:color w:val="000000"/>
                <w:sz w:val="18"/>
                <w:szCs w:val="18"/>
              </w:rPr>
              <w:t>Не указавшие уровень образования</w:t>
            </w:r>
          </w:p>
        </w:tc>
      </w:tr>
      <w:tr w:rsidR="00047A51" w:rsidRPr="002143FA" w:rsidTr="007C702C">
        <w:trPr>
          <w:trHeight w:val="46"/>
        </w:trPr>
        <w:tc>
          <w:tcPr>
            <w:tcW w:w="792" w:type="dxa"/>
            <w:vMerge/>
            <w:vAlign w:val="center"/>
            <w:hideMark/>
          </w:tcPr>
          <w:p w:rsidR="00047A51" w:rsidRPr="002143FA" w:rsidRDefault="00047A51" w:rsidP="007C702C">
            <w:pPr>
              <w:jc w:val="center"/>
              <w:rPr>
                <w:sz w:val="16"/>
                <w:szCs w:val="16"/>
              </w:rPr>
            </w:pPr>
          </w:p>
        </w:tc>
        <w:tc>
          <w:tcPr>
            <w:tcW w:w="1106" w:type="dxa"/>
            <w:vMerge/>
            <w:vAlign w:val="center"/>
            <w:hideMark/>
          </w:tcPr>
          <w:p w:rsidR="00047A51" w:rsidRPr="002143FA" w:rsidRDefault="00047A51" w:rsidP="007C702C">
            <w:pPr>
              <w:jc w:val="center"/>
              <w:rPr>
                <w:sz w:val="16"/>
                <w:szCs w:val="16"/>
              </w:rPr>
            </w:pPr>
          </w:p>
        </w:tc>
        <w:tc>
          <w:tcPr>
            <w:tcW w:w="7227" w:type="dxa"/>
            <w:gridSpan w:val="8"/>
            <w:vAlign w:val="center"/>
            <w:hideMark/>
          </w:tcPr>
          <w:p w:rsidR="00047A51" w:rsidRPr="00047A51" w:rsidRDefault="00047A51" w:rsidP="007C702C">
            <w:pPr>
              <w:spacing w:line="46" w:lineRule="atLeast"/>
              <w:jc w:val="center"/>
              <w:rPr>
                <w:bCs/>
                <w:color w:val="000000"/>
                <w:sz w:val="18"/>
                <w:szCs w:val="18"/>
              </w:rPr>
            </w:pPr>
            <w:r w:rsidRPr="00047A51">
              <w:rPr>
                <w:bCs/>
                <w:color w:val="000000"/>
                <w:sz w:val="18"/>
                <w:szCs w:val="18"/>
              </w:rPr>
              <w:t>имеющие профессиональное образование</w:t>
            </w:r>
          </w:p>
        </w:tc>
        <w:tc>
          <w:tcPr>
            <w:tcW w:w="2698" w:type="dxa"/>
            <w:gridSpan w:val="3"/>
            <w:vAlign w:val="center"/>
          </w:tcPr>
          <w:p w:rsidR="00047A51" w:rsidRPr="00047A51" w:rsidRDefault="00047A51" w:rsidP="007C702C">
            <w:pPr>
              <w:spacing w:line="46" w:lineRule="atLeast"/>
              <w:jc w:val="center"/>
              <w:rPr>
                <w:bCs/>
                <w:color w:val="000000"/>
                <w:sz w:val="18"/>
                <w:szCs w:val="18"/>
              </w:rPr>
            </w:pPr>
            <w:r w:rsidRPr="00047A51">
              <w:rPr>
                <w:bCs/>
                <w:color w:val="000000"/>
                <w:sz w:val="18"/>
                <w:szCs w:val="18"/>
              </w:rPr>
              <w:t>имеющие общее образование</w:t>
            </w:r>
          </w:p>
        </w:tc>
        <w:tc>
          <w:tcPr>
            <w:tcW w:w="992" w:type="dxa"/>
            <w:vMerge w:val="restart"/>
            <w:vAlign w:val="center"/>
          </w:tcPr>
          <w:p w:rsidR="00047A51" w:rsidRPr="00047A51" w:rsidRDefault="00047A51" w:rsidP="007C702C">
            <w:pPr>
              <w:spacing w:line="46" w:lineRule="atLeast"/>
              <w:jc w:val="center"/>
              <w:rPr>
                <w:bCs/>
                <w:color w:val="000000"/>
                <w:sz w:val="16"/>
                <w:szCs w:val="16"/>
              </w:rPr>
            </w:pPr>
            <w:r w:rsidRPr="00047A51">
              <w:rPr>
                <w:bCs/>
                <w:color w:val="000000"/>
                <w:spacing w:val="-6"/>
                <w:sz w:val="16"/>
                <w:szCs w:val="16"/>
              </w:rPr>
              <w:t>не имеющие начального общего образования</w:t>
            </w:r>
          </w:p>
        </w:tc>
        <w:tc>
          <w:tcPr>
            <w:tcW w:w="850" w:type="dxa"/>
            <w:vMerge w:val="restart"/>
            <w:tcBorders>
              <w:right w:val="single" w:sz="4" w:space="0" w:color="auto"/>
            </w:tcBorders>
            <w:vAlign w:val="center"/>
          </w:tcPr>
          <w:p w:rsidR="00047A51" w:rsidRPr="00047A51" w:rsidRDefault="00047A51" w:rsidP="007C702C">
            <w:pPr>
              <w:spacing w:line="46" w:lineRule="atLeast"/>
              <w:jc w:val="center"/>
              <w:rPr>
                <w:bCs/>
                <w:color w:val="000000"/>
                <w:sz w:val="18"/>
                <w:szCs w:val="18"/>
              </w:rPr>
            </w:pPr>
            <w:r w:rsidRPr="00047A51">
              <w:rPr>
                <w:bCs/>
                <w:color w:val="000000"/>
                <w:sz w:val="18"/>
                <w:szCs w:val="18"/>
              </w:rPr>
              <w:t>из них неграмотные</w:t>
            </w:r>
          </w:p>
        </w:tc>
        <w:tc>
          <w:tcPr>
            <w:tcW w:w="1276" w:type="dxa"/>
            <w:vMerge/>
            <w:tcBorders>
              <w:left w:val="single" w:sz="4" w:space="0" w:color="auto"/>
            </w:tcBorders>
            <w:vAlign w:val="center"/>
          </w:tcPr>
          <w:p w:rsidR="00047A51" w:rsidRPr="002143FA" w:rsidRDefault="00047A51" w:rsidP="007C702C">
            <w:pPr>
              <w:spacing w:line="46" w:lineRule="atLeast"/>
              <w:jc w:val="center"/>
              <w:rPr>
                <w:bCs/>
                <w:color w:val="000000"/>
                <w:sz w:val="16"/>
                <w:szCs w:val="16"/>
              </w:rPr>
            </w:pPr>
          </w:p>
        </w:tc>
      </w:tr>
      <w:tr w:rsidR="00047A51" w:rsidRPr="002143FA" w:rsidTr="007C702C">
        <w:trPr>
          <w:trHeight w:val="79"/>
        </w:trPr>
        <w:tc>
          <w:tcPr>
            <w:tcW w:w="792" w:type="dxa"/>
            <w:vMerge/>
            <w:vAlign w:val="center"/>
            <w:hideMark/>
          </w:tcPr>
          <w:p w:rsidR="00047A51" w:rsidRPr="002143FA" w:rsidRDefault="00047A51" w:rsidP="007C702C">
            <w:pPr>
              <w:jc w:val="center"/>
              <w:rPr>
                <w:sz w:val="16"/>
                <w:szCs w:val="16"/>
              </w:rPr>
            </w:pPr>
          </w:p>
        </w:tc>
        <w:tc>
          <w:tcPr>
            <w:tcW w:w="1106" w:type="dxa"/>
            <w:vMerge/>
            <w:vAlign w:val="center"/>
            <w:hideMark/>
          </w:tcPr>
          <w:p w:rsidR="00047A51" w:rsidRPr="002143FA" w:rsidRDefault="00047A51" w:rsidP="007C702C">
            <w:pPr>
              <w:jc w:val="center"/>
              <w:rPr>
                <w:sz w:val="16"/>
                <w:szCs w:val="16"/>
              </w:rPr>
            </w:pPr>
          </w:p>
        </w:tc>
        <w:tc>
          <w:tcPr>
            <w:tcW w:w="850" w:type="dxa"/>
            <w:vMerge w:val="restart"/>
            <w:vAlign w:val="center"/>
            <w:hideMark/>
          </w:tcPr>
          <w:p w:rsidR="00047A51" w:rsidRPr="00047A51" w:rsidRDefault="00047A51" w:rsidP="007C702C">
            <w:pPr>
              <w:spacing w:line="79" w:lineRule="atLeast"/>
              <w:jc w:val="center"/>
              <w:rPr>
                <w:sz w:val="18"/>
                <w:szCs w:val="18"/>
              </w:rPr>
            </w:pPr>
            <w:r w:rsidRPr="00047A51">
              <w:rPr>
                <w:bCs/>
                <w:color w:val="000000"/>
                <w:sz w:val="18"/>
                <w:szCs w:val="18"/>
              </w:rPr>
              <w:t>послевузовское</w:t>
            </w:r>
          </w:p>
        </w:tc>
        <w:tc>
          <w:tcPr>
            <w:tcW w:w="849" w:type="dxa"/>
            <w:vMerge w:val="restart"/>
            <w:vAlign w:val="center"/>
            <w:hideMark/>
          </w:tcPr>
          <w:p w:rsidR="00047A51" w:rsidRPr="00047A51" w:rsidRDefault="00047A51" w:rsidP="007C702C">
            <w:pPr>
              <w:spacing w:line="79" w:lineRule="atLeast"/>
              <w:jc w:val="center"/>
              <w:rPr>
                <w:sz w:val="18"/>
                <w:szCs w:val="18"/>
              </w:rPr>
            </w:pPr>
            <w:r w:rsidRPr="00047A51">
              <w:rPr>
                <w:bCs/>
                <w:color w:val="000000"/>
                <w:sz w:val="18"/>
                <w:szCs w:val="18"/>
              </w:rPr>
              <w:t>высшее</w:t>
            </w:r>
          </w:p>
        </w:tc>
        <w:tc>
          <w:tcPr>
            <w:tcW w:w="2977" w:type="dxa"/>
            <w:gridSpan w:val="3"/>
            <w:vAlign w:val="center"/>
            <w:hideMark/>
          </w:tcPr>
          <w:p w:rsidR="00047A51" w:rsidRPr="00047A51" w:rsidRDefault="00047A51" w:rsidP="007C702C">
            <w:pPr>
              <w:spacing w:line="79" w:lineRule="atLeast"/>
              <w:jc w:val="center"/>
              <w:rPr>
                <w:bCs/>
                <w:color w:val="000000"/>
                <w:sz w:val="18"/>
                <w:szCs w:val="18"/>
              </w:rPr>
            </w:pPr>
            <w:r w:rsidRPr="00047A51">
              <w:rPr>
                <w:bCs/>
                <w:color w:val="000000"/>
                <w:sz w:val="18"/>
                <w:szCs w:val="18"/>
              </w:rPr>
              <w:t>в том числе по ступеням</w:t>
            </w:r>
          </w:p>
        </w:tc>
        <w:tc>
          <w:tcPr>
            <w:tcW w:w="850" w:type="dxa"/>
            <w:vMerge w:val="restart"/>
            <w:vAlign w:val="center"/>
          </w:tcPr>
          <w:p w:rsidR="00047A51" w:rsidRPr="00047A51" w:rsidRDefault="00047A51" w:rsidP="007C702C">
            <w:pPr>
              <w:spacing w:line="79" w:lineRule="atLeast"/>
              <w:jc w:val="center"/>
              <w:rPr>
                <w:bCs/>
                <w:color w:val="000000"/>
                <w:sz w:val="18"/>
                <w:szCs w:val="18"/>
              </w:rPr>
            </w:pPr>
            <w:r w:rsidRPr="00047A51">
              <w:rPr>
                <w:bCs/>
                <w:color w:val="000000"/>
                <w:sz w:val="18"/>
                <w:szCs w:val="18"/>
              </w:rPr>
              <w:t>неполное высшее</w:t>
            </w:r>
          </w:p>
        </w:tc>
        <w:tc>
          <w:tcPr>
            <w:tcW w:w="709" w:type="dxa"/>
            <w:vMerge w:val="restart"/>
            <w:vAlign w:val="center"/>
          </w:tcPr>
          <w:p w:rsidR="00047A51" w:rsidRPr="00047A51" w:rsidRDefault="00047A51" w:rsidP="007C702C">
            <w:pPr>
              <w:spacing w:line="79" w:lineRule="atLeast"/>
              <w:jc w:val="center"/>
              <w:rPr>
                <w:bCs/>
                <w:color w:val="000000"/>
                <w:sz w:val="16"/>
                <w:szCs w:val="16"/>
              </w:rPr>
            </w:pPr>
            <w:r w:rsidRPr="00047A51">
              <w:rPr>
                <w:bCs/>
                <w:color w:val="000000"/>
                <w:sz w:val="16"/>
                <w:szCs w:val="16"/>
              </w:rPr>
              <w:t>среднее</w:t>
            </w:r>
          </w:p>
        </w:tc>
        <w:tc>
          <w:tcPr>
            <w:tcW w:w="992" w:type="dxa"/>
            <w:vMerge w:val="restart"/>
            <w:vAlign w:val="center"/>
          </w:tcPr>
          <w:p w:rsidR="00047A51" w:rsidRPr="00047A51" w:rsidRDefault="00047A51" w:rsidP="007C702C">
            <w:pPr>
              <w:spacing w:line="79" w:lineRule="atLeast"/>
              <w:jc w:val="center"/>
              <w:rPr>
                <w:bCs/>
                <w:color w:val="000000"/>
                <w:sz w:val="18"/>
                <w:szCs w:val="18"/>
              </w:rPr>
            </w:pPr>
            <w:r w:rsidRPr="00047A51">
              <w:rPr>
                <w:bCs/>
                <w:color w:val="000000"/>
                <w:sz w:val="18"/>
                <w:szCs w:val="18"/>
              </w:rPr>
              <w:t>начальное</w:t>
            </w:r>
          </w:p>
        </w:tc>
        <w:tc>
          <w:tcPr>
            <w:tcW w:w="855" w:type="dxa"/>
            <w:vMerge w:val="restart"/>
            <w:vAlign w:val="center"/>
          </w:tcPr>
          <w:p w:rsidR="00047A51" w:rsidRPr="00047A51" w:rsidRDefault="00047A51" w:rsidP="007C702C">
            <w:pPr>
              <w:spacing w:line="79" w:lineRule="atLeast"/>
              <w:jc w:val="center"/>
              <w:rPr>
                <w:bCs/>
                <w:color w:val="000000"/>
                <w:sz w:val="18"/>
                <w:szCs w:val="18"/>
              </w:rPr>
            </w:pPr>
            <w:r w:rsidRPr="00047A51">
              <w:rPr>
                <w:bCs/>
                <w:color w:val="000000"/>
                <w:sz w:val="18"/>
                <w:szCs w:val="18"/>
              </w:rPr>
              <w:t>среднее (полное)</w:t>
            </w:r>
          </w:p>
        </w:tc>
        <w:tc>
          <w:tcPr>
            <w:tcW w:w="850" w:type="dxa"/>
            <w:vMerge w:val="restart"/>
            <w:vAlign w:val="center"/>
          </w:tcPr>
          <w:p w:rsidR="00047A51" w:rsidRPr="00047A51" w:rsidRDefault="00047A51" w:rsidP="007C702C">
            <w:pPr>
              <w:spacing w:line="79" w:lineRule="atLeast"/>
              <w:jc w:val="center"/>
              <w:rPr>
                <w:bCs/>
                <w:color w:val="000000"/>
                <w:sz w:val="18"/>
                <w:szCs w:val="18"/>
              </w:rPr>
            </w:pPr>
            <w:r w:rsidRPr="00047A51">
              <w:rPr>
                <w:bCs/>
                <w:color w:val="000000"/>
                <w:sz w:val="18"/>
                <w:szCs w:val="18"/>
              </w:rPr>
              <w:t>основное</w:t>
            </w:r>
          </w:p>
        </w:tc>
        <w:tc>
          <w:tcPr>
            <w:tcW w:w="993" w:type="dxa"/>
            <w:vMerge w:val="restart"/>
            <w:vAlign w:val="center"/>
          </w:tcPr>
          <w:p w:rsidR="00047A51" w:rsidRPr="00047A51" w:rsidRDefault="00047A51" w:rsidP="007C702C">
            <w:pPr>
              <w:spacing w:line="79" w:lineRule="atLeast"/>
              <w:jc w:val="center"/>
              <w:rPr>
                <w:bCs/>
                <w:color w:val="000000"/>
                <w:sz w:val="18"/>
                <w:szCs w:val="18"/>
              </w:rPr>
            </w:pPr>
            <w:r w:rsidRPr="00047A51">
              <w:rPr>
                <w:bCs/>
                <w:color w:val="000000"/>
                <w:sz w:val="18"/>
                <w:szCs w:val="18"/>
              </w:rPr>
              <w:t>начальное</w:t>
            </w:r>
          </w:p>
        </w:tc>
        <w:tc>
          <w:tcPr>
            <w:tcW w:w="992" w:type="dxa"/>
            <w:vMerge/>
            <w:vAlign w:val="center"/>
          </w:tcPr>
          <w:p w:rsidR="00047A51" w:rsidRPr="002143FA" w:rsidRDefault="00047A51" w:rsidP="007C702C">
            <w:pPr>
              <w:spacing w:line="79" w:lineRule="atLeast"/>
              <w:jc w:val="center"/>
              <w:rPr>
                <w:bCs/>
                <w:color w:val="000000"/>
                <w:sz w:val="16"/>
                <w:szCs w:val="16"/>
              </w:rPr>
            </w:pPr>
          </w:p>
        </w:tc>
        <w:tc>
          <w:tcPr>
            <w:tcW w:w="850" w:type="dxa"/>
            <w:vMerge/>
            <w:tcBorders>
              <w:right w:val="single" w:sz="4" w:space="0" w:color="auto"/>
            </w:tcBorders>
            <w:vAlign w:val="center"/>
          </w:tcPr>
          <w:p w:rsidR="00047A51" w:rsidRPr="002143FA" w:rsidRDefault="00047A51" w:rsidP="007C702C">
            <w:pPr>
              <w:spacing w:line="79" w:lineRule="atLeast"/>
              <w:jc w:val="center"/>
              <w:rPr>
                <w:bCs/>
                <w:color w:val="000000"/>
                <w:sz w:val="16"/>
                <w:szCs w:val="16"/>
              </w:rPr>
            </w:pPr>
          </w:p>
        </w:tc>
        <w:tc>
          <w:tcPr>
            <w:tcW w:w="1276" w:type="dxa"/>
            <w:vMerge/>
            <w:tcBorders>
              <w:left w:val="single" w:sz="4" w:space="0" w:color="auto"/>
            </w:tcBorders>
            <w:vAlign w:val="center"/>
          </w:tcPr>
          <w:p w:rsidR="00047A51" w:rsidRPr="002143FA" w:rsidRDefault="00047A51" w:rsidP="007C702C">
            <w:pPr>
              <w:spacing w:line="79" w:lineRule="atLeast"/>
              <w:jc w:val="center"/>
              <w:rPr>
                <w:bCs/>
                <w:color w:val="000000"/>
                <w:sz w:val="16"/>
                <w:szCs w:val="16"/>
              </w:rPr>
            </w:pPr>
          </w:p>
        </w:tc>
      </w:tr>
      <w:tr w:rsidR="00047A51" w:rsidRPr="002143FA" w:rsidTr="007C702C">
        <w:trPr>
          <w:trHeight w:val="567"/>
        </w:trPr>
        <w:tc>
          <w:tcPr>
            <w:tcW w:w="792" w:type="dxa"/>
            <w:vMerge/>
            <w:vAlign w:val="center"/>
            <w:hideMark/>
          </w:tcPr>
          <w:p w:rsidR="00047A51" w:rsidRPr="002143FA" w:rsidRDefault="00047A51" w:rsidP="007C702C">
            <w:pPr>
              <w:jc w:val="center"/>
              <w:rPr>
                <w:sz w:val="16"/>
                <w:szCs w:val="16"/>
              </w:rPr>
            </w:pPr>
          </w:p>
        </w:tc>
        <w:tc>
          <w:tcPr>
            <w:tcW w:w="1106" w:type="dxa"/>
            <w:vMerge/>
            <w:vAlign w:val="center"/>
            <w:hideMark/>
          </w:tcPr>
          <w:p w:rsidR="00047A51" w:rsidRPr="002143FA" w:rsidRDefault="00047A51" w:rsidP="007C702C">
            <w:pPr>
              <w:jc w:val="center"/>
              <w:rPr>
                <w:sz w:val="16"/>
                <w:szCs w:val="16"/>
              </w:rPr>
            </w:pPr>
          </w:p>
        </w:tc>
        <w:tc>
          <w:tcPr>
            <w:tcW w:w="850" w:type="dxa"/>
            <w:vMerge/>
            <w:vAlign w:val="center"/>
            <w:hideMark/>
          </w:tcPr>
          <w:p w:rsidR="00047A51" w:rsidRPr="002143FA" w:rsidRDefault="00047A51" w:rsidP="007C702C">
            <w:pPr>
              <w:jc w:val="center"/>
              <w:rPr>
                <w:sz w:val="16"/>
                <w:szCs w:val="16"/>
              </w:rPr>
            </w:pPr>
          </w:p>
        </w:tc>
        <w:tc>
          <w:tcPr>
            <w:tcW w:w="849" w:type="dxa"/>
            <w:vMerge/>
            <w:vAlign w:val="center"/>
            <w:hideMark/>
          </w:tcPr>
          <w:p w:rsidR="00047A51" w:rsidRPr="002143FA" w:rsidRDefault="00047A51" w:rsidP="007C702C">
            <w:pPr>
              <w:jc w:val="center"/>
              <w:rPr>
                <w:sz w:val="16"/>
                <w:szCs w:val="16"/>
              </w:rPr>
            </w:pPr>
          </w:p>
        </w:tc>
        <w:tc>
          <w:tcPr>
            <w:tcW w:w="992" w:type="dxa"/>
            <w:vAlign w:val="center"/>
            <w:hideMark/>
          </w:tcPr>
          <w:p w:rsidR="00047A51" w:rsidRPr="002143FA" w:rsidRDefault="00047A51" w:rsidP="007C702C">
            <w:pPr>
              <w:spacing w:line="200" w:lineRule="atLeast"/>
              <w:jc w:val="center"/>
              <w:rPr>
                <w:sz w:val="16"/>
                <w:szCs w:val="16"/>
              </w:rPr>
            </w:pPr>
            <w:r w:rsidRPr="002143FA">
              <w:rPr>
                <w:bCs/>
                <w:color w:val="000000"/>
                <w:sz w:val="16"/>
                <w:szCs w:val="16"/>
              </w:rPr>
              <w:t>бакалавр</w:t>
            </w:r>
          </w:p>
        </w:tc>
        <w:tc>
          <w:tcPr>
            <w:tcW w:w="993" w:type="dxa"/>
            <w:vAlign w:val="center"/>
            <w:hideMark/>
          </w:tcPr>
          <w:p w:rsidR="00047A51" w:rsidRPr="002143FA" w:rsidRDefault="00047A51" w:rsidP="007C702C">
            <w:pPr>
              <w:spacing w:line="200" w:lineRule="atLeast"/>
              <w:jc w:val="center"/>
              <w:rPr>
                <w:sz w:val="16"/>
                <w:szCs w:val="16"/>
              </w:rPr>
            </w:pPr>
            <w:r w:rsidRPr="002143FA">
              <w:rPr>
                <w:bCs/>
                <w:color w:val="000000"/>
                <w:sz w:val="16"/>
                <w:szCs w:val="16"/>
              </w:rPr>
              <w:t>специалист</w:t>
            </w:r>
          </w:p>
        </w:tc>
        <w:tc>
          <w:tcPr>
            <w:tcW w:w="992" w:type="dxa"/>
            <w:vAlign w:val="center"/>
          </w:tcPr>
          <w:p w:rsidR="00047A51" w:rsidRPr="002143FA" w:rsidRDefault="00047A51" w:rsidP="007C702C">
            <w:pPr>
              <w:spacing w:line="200" w:lineRule="atLeast"/>
              <w:jc w:val="center"/>
              <w:rPr>
                <w:bCs/>
                <w:color w:val="000000"/>
                <w:sz w:val="16"/>
                <w:szCs w:val="16"/>
              </w:rPr>
            </w:pPr>
            <w:r w:rsidRPr="002143FA">
              <w:rPr>
                <w:bCs/>
                <w:color w:val="000000"/>
                <w:sz w:val="16"/>
                <w:szCs w:val="16"/>
              </w:rPr>
              <w:t>магистр</w:t>
            </w:r>
          </w:p>
        </w:tc>
        <w:tc>
          <w:tcPr>
            <w:tcW w:w="850" w:type="dxa"/>
            <w:vMerge/>
            <w:vAlign w:val="center"/>
          </w:tcPr>
          <w:p w:rsidR="00047A51" w:rsidRPr="002143FA" w:rsidRDefault="00047A51" w:rsidP="007C702C">
            <w:pPr>
              <w:spacing w:line="200" w:lineRule="atLeast"/>
              <w:jc w:val="center"/>
              <w:rPr>
                <w:bCs/>
                <w:color w:val="000000"/>
                <w:sz w:val="16"/>
                <w:szCs w:val="16"/>
              </w:rPr>
            </w:pPr>
          </w:p>
        </w:tc>
        <w:tc>
          <w:tcPr>
            <w:tcW w:w="709" w:type="dxa"/>
            <w:vMerge/>
            <w:vAlign w:val="center"/>
          </w:tcPr>
          <w:p w:rsidR="00047A51" w:rsidRPr="002143FA" w:rsidRDefault="00047A51" w:rsidP="007C702C">
            <w:pPr>
              <w:spacing w:line="200" w:lineRule="atLeast"/>
              <w:jc w:val="center"/>
              <w:rPr>
                <w:bCs/>
                <w:color w:val="000000"/>
                <w:sz w:val="16"/>
                <w:szCs w:val="16"/>
              </w:rPr>
            </w:pPr>
          </w:p>
        </w:tc>
        <w:tc>
          <w:tcPr>
            <w:tcW w:w="992" w:type="dxa"/>
            <w:vMerge/>
            <w:vAlign w:val="center"/>
          </w:tcPr>
          <w:p w:rsidR="00047A51" w:rsidRPr="002143FA" w:rsidRDefault="00047A51" w:rsidP="007C702C">
            <w:pPr>
              <w:spacing w:line="200" w:lineRule="atLeast"/>
              <w:jc w:val="center"/>
              <w:rPr>
                <w:bCs/>
                <w:color w:val="000000"/>
                <w:sz w:val="16"/>
                <w:szCs w:val="16"/>
              </w:rPr>
            </w:pPr>
          </w:p>
        </w:tc>
        <w:tc>
          <w:tcPr>
            <w:tcW w:w="855" w:type="dxa"/>
            <w:vMerge/>
            <w:vAlign w:val="center"/>
          </w:tcPr>
          <w:p w:rsidR="00047A51" w:rsidRPr="002143FA" w:rsidRDefault="00047A51" w:rsidP="007C702C">
            <w:pPr>
              <w:spacing w:line="200" w:lineRule="atLeast"/>
              <w:jc w:val="center"/>
              <w:rPr>
                <w:bCs/>
                <w:color w:val="000000"/>
                <w:sz w:val="16"/>
                <w:szCs w:val="16"/>
              </w:rPr>
            </w:pPr>
          </w:p>
        </w:tc>
        <w:tc>
          <w:tcPr>
            <w:tcW w:w="850" w:type="dxa"/>
            <w:vMerge/>
            <w:vAlign w:val="center"/>
          </w:tcPr>
          <w:p w:rsidR="00047A51" w:rsidRPr="002143FA" w:rsidRDefault="00047A51" w:rsidP="007C702C">
            <w:pPr>
              <w:spacing w:line="200" w:lineRule="atLeast"/>
              <w:jc w:val="center"/>
              <w:rPr>
                <w:bCs/>
                <w:color w:val="000000"/>
                <w:sz w:val="16"/>
                <w:szCs w:val="16"/>
              </w:rPr>
            </w:pPr>
          </w:p>
        </w:tc>
        <w:tc>
          <w:tcPr>
            <w:tcW w:w="993" w:type="dxa"/>
            <w:vMerge/>
            <w:vAlign w:val="center"/>
          </w:tcPr>
          <w:p w:rsidR="00047A51" w:rsidRPr="002143FA" w:rsidRDefault="00047A51" w:rsidP="007C702C">
            <w:pPr>
              <w:spacing w:line="200" w:lineRule="atLeast"/>
              <w:jc w:val="center"/>
              <w:rPr>
                <w:bCs/>
                <w:color w:val="000000"/>
                <w:sz w:val="16"/>
                <w:szCs w:val="16"/>
              </w:rPr>
            </w:pPr>
          </w:p>
        </w:tc>
        <w:tc>
          <w:tcPr>
            <w:tcW w:w="992" w:type="dxa"/>
            <w:vMerge/>
            <w:vAlign w:val="center"/>
          </w:tcPr>
          <w:p w:rsidR="00047A51" w:rsidRPr="002143FA" w:rsidRDefault="00047A51" w:rsidP="007C702C">
            <w:pPr>
              <w:spacing w:line="200" w:lineRule="atLeast"/>
              <w:jc w:val="center"/>
              <w:rPr>
                <w:bCs/>
                <w:color w:val="000000"/>
                <w:sz w:val="16"/>
                <w:szCs w:val="16"/>
              </w:rPr>
            </w:pPr>
          </w:p>
        </w:tc>
        <w:tc>
          <w:tcPr>
            <w:tcW w:w="850" w:type="dxa"/>
            <w:vMerge/>
            <w:tcBorders>
              <w:right w:val="single" w:sz="4" w:space="0" w:color="auto"/>
            </w:tcBorders>
            <w:vAlign w:val="center"/>
          </w:tcPr>
          <w:p w:rsidR="00047A51" w:rsidRPr="002143FA" w:rsidRDefault="00047A51" w:rsidP="007C702C">
            <w:pPr>
              <w:spacing w:line="200" w:lineRule="atLeast"/>
              <w:jc w:val="center"/>
              <w:rPr>
                <w:bCs/>
                <w:color w:val="000000"/>
                <w:sz w:val="16"/>
                <w:szCs w:val="16"/>
              </w:rPr>
            </w:pPr>
          </w:p>
        </w:tc>
        <w:tc>
          <w:tcPr>
            <w:tcW w:w="1276" w:type="dxa"/>
            <w:vMerge/>
            <w:tcBorders>
              <w:left w:val="single" w:sz="4" w:space="0" w:color="auto"/>
            </w:tcBorders>
            <w:vAlign w:val="center"/>
          </w:tcPr>
          <w:p w:rsidR="00047A51" w:rsidRPr="002143FA" w:rsidRDefault="00047A51" w:rsidP="007C702C">
            <w:pPr>
              <w:spacing w:line="200" w:lineRule="atLeast"/>
              <w:jc w:val="center"/>
              <w:rPr>
                <w:bCs/>
                <w:color w:val="000000"/>
                <w:sz w:val="16"/>
                <w:szCs w:val="16"/>
              </w:rPr>
            </w:pPr>
          </w:p>
        </w:tc>
      </w:tr>
      <w:tr w:rsidR="00047A51" w:rsidRPr="002143FA" w:rsidTr="007C702C">
        <w:trPr>
          <w:trHeight w:val="567"/>
        </w:trPr>
        <w:tc>
          <w:tcPr>
            <w:tcW w:w="792" w:type="dxa"/>
            <w:vAlign w:val="center"/>
          </w:tcPr>
          <w:p w:rsidR="00047A51" w:rsidRPr="002143FA" w:rsidRDefault="00047A51" w:rsidP="007C702C">
            <w:pPr>
              <w:spacing w:line="66" w:lineRule="atLeast"/>
              <w:jc w:val="center"/>
              <w:rPr>
                <w:sz w:val="20"/>
                <w:szCs w:val="16"/>
              </w:rPr>
            </w:pPr>
            <w:r w:rsidRPr="002143FA">
              <w:rPr>
                <w:sz w:val="20"/>
                <w:szCs w:val="16"/>
              </w:rPr>
              <w:t>29150</w:t>
            </w:r>
          </w:p>
        </w:tc>
        <w:tc>
          <w:tcPr>
            <w:tcW w:w="1106" w:type="dxa"/>
            <w:vAlign w:val="center"/>
          </w:tcPr>
          <w:p w:rsidR="00047A51" w:rsidRPr="002143FA" w:rsidRDefault="00047A51" w:rsidP="007C702C">
            <w:pPr>
              <w:spacing w:line="66" w:lineRule="atLeast"/>
              <w:jc w:val="center"/>
              <w:rPr>
                <w:sz w:val="20"/>
                <w:szCs w:val="16"/>
              </w:rPr>
            </w:pPr>
            <w:r w:rsidRPr="002143FA">
              <w:rPr>
                <w:sz w:val="20"/>
                <w:szCs w:val="16"/>
              </w:rPr>
              <w:t>29147</w:t>
            </w:r>
          </w:p>
        </w:tc>
        <w:tc>
          <w:tcPr>
            <w:tcW w:w="850" w:type="dxa"/>
            <w:vAlign w:val="center"/>
          </w:tcPr>
          <w:p w:rsidR="00047A51" w:rsidRPr="002143FA" w:rsidRDefault="00047A51" w:rsidP="007C702C">
            <w:pPr>
              <w:spacing w:line="66" w:lineRule="atLeast"/>
              <w:jc w:val="center"/>
              <w:rPr>
                <w:sz w:val="20"/>
                <w:szCs w:val="16"/>
              </w:rPr>
            </w:pPr>
            <w:r w:rsidRPr="002143FA">
              <w:rPr>
                <w:sz w:val="20"/>
                <w:szCs w:val="16"/>
              </w:rPr>
              <w:t>173</w:t>
            </w:r>
          </w:p>
        </w:tc>
        <w:tc>
          <w:tcPr>
            <w:tcW w:w="849" w:type="dxa"/>
            <w:vAlign w:val="center"/>
          </w:tcPr>
          <w:p w:rsidR="00047A51" w:rsidRPr="002143FA" w:rsidRDefault="00047A51" w:rsidP="007C702C">
            <w:pPr>
              <w:spacing w:line="66" w:lineRule="atLeast"/>
              <w:jc w:val="center"/>
              <w:rPr>
                <w:sz w:val="20"/>
                <w:szCs w:val="16"/>
              </w:rPr>
            </w:pPr>
            <w:r w:rsidRPr="002143FA">
              <w:rPr>
                <w:sz w:val="20"/>
                <w:szCs w:val="16"/>
              </w:rPr>
              <w:t>4683</w:t>
            </w:r>
          </w:p>
        </w:tc>
        <w:tc>
          <w:tcPr>
            <w:tcW w:w="992" w:type="dxa"/>
            <w:vAlign w:val="center"/>
          </w:tcPr>
          <w:p w:rsidR="00047A51" w:rsidRPr="002143FA" w:rsidRDefault="00047A51" w:rsidP="007C702C">
            <w:pPr>
              <w:spacing w:line="66" w:lineRule="atLeast"/>
              <w:jc w:val="center"/>
              <w:rPr>
                <w:sz w:val="20"/>
                <w:szCs w:val="16"/>
              </w:rPr>
            </w:pPr>
            <w:r w:rsidRPr="002143FA">
              <w:rPr>
                <w:sz w:val="20"/>
                <w:szCs w:val="16"/>
              </w:rPr>
              <w:t>524</w:t>
            </w:r>
          </w:p>
        </w:tc>
        <w:tc>
          <w:tcPr>
            <w:tcW w:w="993" w:type="dxa"/>
            <w:vAlign w:val="center"/>
          </w:tcPr>
          <w:p w:rsidR="00047A51" w:rsidRPr="002143FA" w:rsidRDefault="00047A51" w:rsidP="007C702C">
            <w:pPr>
              <w:spacing w:line="66" w:lineRule="atLeast"/>
              <w:jc w:val="center"/>
              <w:rPr>
                <w:sz w:val="20"/>
                <w:szCs w:val="16"/>
              </w:rPr>
            </w:pPr>
            <w:r w:rsidRPr="002143FA">
              <w:rPr>
                <w:sz w:val="20"/>
                <w:szCs w:val="16"/>
              </w:rPr>
              <w:t>4051</w:t>
            </w:r>
          </w:p>
        </w:tc>
        <w:tc>
          <w:tcPr>
            <w:tcW w:w="992" w:type="dxa"/>
            <w:vAlign w:val="center"/>
          </w:tcPr>
          <w:p w:rsidR="00047A51" w:rsidRPr="002143FA" w:rsidRDefault="00047A51" w:rsidP="007C702C">
            <w:pPr>
              <w:spacing w:line="66" w:lineRule="atLeast"/>
              <w:jc w:val="center"/>
              <w:rPr>
                <w:color w:val="000000"/>
                <w:sz w:val="20"/>
                <w:szCs w:val="16"/>
              </w:rPr>
            </w:pPr>
            <w:r w:rsidRPr="002143FA">
              <w:rPr>
                <w:color w:val="000000"/>
                <w:sz w:val="20"/>
                <w:szCs w:val="16"/>
              </w:rPr>
              <w:t>108</w:t>
            </w:r>
          </w:p>
        </w:tc>
        <w:tc>
          <w:tcPr>
            <w:tcW w:w="850" w:type="dxa"/>
            <w:vAlign w:val="center"/>
          </w:tcPr>
          <w:p w:rsidR="00047A51" w:rsidRPr="002143FA" w:rsidRDefault="00047A51" w:rsidP="007C702C">
            <w:pPr>
              <w:spacing w:line="66" w:lineRule="atLeast"/>
              <w:jc w:val="center"/>
              <w:rPr>
                <w:color w:val="000000"/>
                <w:sz w:val="20"/>
                <w:szCs w:val="16"/>
              </w:rPr>
            </w:pPr>
            <w:r w:rsidRPr="002143FA">
              <w:rPr>
                <w:color w:val="000000"/>
                <w:sz w:val="20"/>
                <w:szCs w:val="16"/>
              </w:rPr>
              <w:t>1215</w:t>
            </w:r>
          </w:p>
        </w:tc>
        <w:tc>
          <w:tcPr>
            <w:tcW w:w="709" w:type="dxa"/>
            <w:vAlign w:val="center"/>
          </w:tcPr>
          <w:p w:rsidR="00047A51" w:rsidRPr="002143FA" w:rsidRDefault="00047A51" w:rsidP="007C702C">
            <w:pPr>
              <w:spacing w:line="66" w:lineRule="atLeast"/>
              <w:jc w:val="center"/>
              <w:rPr>
                <w:color w:val="000000"/>
                <w:sz w:val="20"/>
                <w:szCs w:val="16"/>
              </w:rPr>
            </w:pPr>
            <w:r w:rsidRPr="002143FA">
              <w:rPr>
                <w:color w:val="000000"/>
                <w:sz w:val="20"/>
                <w:szCs w:val="16"/>
              </w:rPr>
              <w:t>10866</w:t>
            </w:r>
          </w:p>
        </w:tc>
        <w:tc>
          <w:tcPr>
            <w:tcW w:w="992" w:type="dxa"/>
            <w:vAlign w:val="center"/>
          </w:tcPr>
          <w:p w:rsidR="00047A51" w:rsidRPr="002143FA" w:rsidRDefault="00047A51" w:rsidP="007C702C">
            <w:pPr>
              <w:spacing w:line="66" w:lineRule="atLeast"/>
              <w:jc w:val="center"/>
              <w:rPr>
                <w:color w:val="000000"/>
                <w:sz w:val="20"/>
                <w:szCs w:val="16"/>
              </w:rPr>
            </w:pPr>
            <w:r w:rsidRPr="002143FA">
              <w:rPr>
                <w:color w:val="000000"/>
                <w:sz w:val="20"/>
                <w:szCs w:val="16"/>
              </w:rPr>
              <w:t>3122</w:t>
            </w:r>
          </w:p>
        </w:tc>
        <w:tc>
          <w:tcPr>
            <w:tcW w:w="855" w:type="dxa"/>
            <w:vAlign w:val="center"/>
          </w:tcPr>
          <w:p w:rsidR="00047A51" w:rsidRPr="002143FA" w:rsidRDefault="00047A51" w:rsidP="007C702C">
            <w:pPr>
              <w:spacing w:line="66" w:lineRule="atLeast"/>
              <w:jc w:val="center"/>
              <w:rPr>
                <w:color w:val="000000"/>
                <w:sz w:val="20"/>
                <w:szCs w:val="16"/>
              </w:rPr>
            </w:pPr>
            <w:r w:rsidRPr="002143FA">
              <w:rPr>
                <w:color w:val="000000"/>
                <w:sz w:val="20"/>
                <w:szCs w:val="16"/>
              </w:rPr>
              <w:t>4728</w:t>
            </w:r>
          </w:p>
        </w:tc>
        <w:tc>
          <w:tcPr>
            <w:tcW w:w="855" w:type="dxa"/>
            <w:vAlign w:val="center"/>
          </w:tcPr>
          <w:p w:rsidR="00047A51" w:rsidRPr="002143FA" w:rsidRDefault="00047A51" w:rsidP="007C702C">
            <w:pPr>
              <w:spacing w:line="66" w:lineRule="atLeast"/>
              <w:jc w:val="center"/>
              <w:rPr>
                <w:color w:val="000000"/>
                <w:sz w:val="20"/>
                <w:szCs w:val="16"/>
              </w:rPr>
            </w:pPr>
            <w:r w:rsidRPr="002143FA">
              <w:rPr>
                <w:color w:val="000000"/>
                <w:sz w:val="20"/>
                <w:szCs w:val="16"/>
              </w:rPr>
              <w:t>3536</w:t>
            </w:r>
          </w:p>
        </w:tc>
        <w:tc>
          <w:tcPr>
            <w:tcW w:w="988" w:type="dxa"/>
            <w:vAlign w:val="center"/>
          </w:tcPr>
          <w:p w:rsidR="00047A51" w:rsidRPr="002143FA" w:rsidRDefault="00047A51" w:rsidP="007C702C">
            <w:pPr>
              <w:spacing w:line="66" w:lineRule="atLeast"/>
              <w:jc w:val="center"/>
              <w:rPr>
                <w:color w:val="000000"/>
                <w:sz w:val="20"/>
                <w:szCs w:val="16"/>
              </w:rPr>
            </w:pPr>
            <w:r w:rsidRPr="002143FA">
              <w:rPr>
                <w:color w:val="000000"/>
                <w:sz w:val="20"/>
                <w:szCs w:val="16"/>
              </w:rPr>
              <w:t>630</w:t>
            </w:r>
          </w:p>
        </w:tc>
        <w:tc>
          <w:tcPr>
            <w:tcW w:w="992" w:type="dxa"/>
            <w:vAlign w:val="center"/>
          </w:tcPr>
          <w:p w:rsidR="00047A51" w:rsidRPr="002143FA" w:rsidRDefault="00047A51" w:rsidP="007C702C">
            <w:pPr>
              <w:spacing w:line="66" w:lineRule="atLeast"/>
              <w:jc w:val="center"/>
              <w:rPr>
                <w:color w:val="000000"/>
                <w:sz w:val="20"/>
                <w:szCs w:val="16"/>
              </w:rPr>
            </w:pPr>
            <w:r w:rsidRPr="002143FA">
              <w:rPr>
                <w:color w:val="000000"/>
                <w:sz w:val="20"/>
                <w:szCs w:val="16"/>
              </w:rPr>
              <w:t>194</w:t>
            </w:r>
          </w:p>
        </w:tc>
        <w:tc>
          <w:tcPr>
            <w:tcW w:w="850" w:type="dxa"/>
            <w:vAlign w:val="center"/>
          </w:tcPr>
          <w:p w:rsidR="00047A51" w:rsidRPr="002143FA" w:rsidRDefault="00047A51" w:rsidP="007C702C">
            <w:pPr>
              <w:spacing w:line="66" w:lineRule="atLeast"/>
              <w:jc w:val="center"/>
              <w:rPr>
                <w:color w:val="000000"/>
                <w:sz w:val="20"/>
                <w:szCs w:val="16"/>
              </w:rPr>
            </w:pPr>
            <w:r w:rsidRPr="002143FA">
              <w:rPr>
                <w:color w:val="000000"/>
                <w:sz w:val="20"/>
                <w:szCs w:val="16"/>
              </w:rPr>
              <w:t>149</w:t>
            </w:r>
          </w:p>
        </w:tc>
        <w:tc>
          <w:tcPr>
            <w:tcW w:w="1276" w:type="dxa"/>
            <w:vAlign w:val="center"/>
          </w:tcPr>
          <w:p w:rsidR="00047A51" w:rsidRPr="002143FA" w:rsidRDefault="00047A51" w:rsidP="007C702C">
            <w:pPr>
              <w:spacing w:line="66" w:lineRule="atLeast"/>
              <w:jc w:val="center"/>
              <w:rPr>
                <w:color w:val="000000"/>
                <w:sz w:val="20"/>
                <w:szCs w:val="16"/>
              </w:rPr>
            </w:pPr>
            <w:r w:rsidRPr="002143FA">
              <w:rPr>
                <w:color w:val="000000"/>
                <w:sz w:val="20"/>
                <w:szCs w:val="16"/>
              </w:rPr>
              <w:t>3</w:t>
            </w:r>
          </w:p>
        </w:tc>
      </w:tr>
    </w:tbl>
    <w:p w:rsidR="00047A51" w:rsidRDefault="00047A51" w:rsidP="00047A51">
      <w:pPr>
        <w:jc w:val="both"/>
        <w:sectPr w:rsidR="00047A51" w:rsidSect="009F1176">
          <w:pgSz w:w="16838" w:h="11906" w:orient="landscape"/>
          <w:pgMar w:top="850" w:right="1134" w:bottom="1701" w:left="1134" w:header="708" w:footer="708" w:gutter="0"/>
          <w:cols w:space="708"/>
          <w:docGrid w:linePitch="360"/>
        </w:sectPr>
      </w:pPr>
    </w:p>
    <w:p w:rsidR="0019331E" w:rsidRPr="00DC21AD" w:rsidRDefault="0019331E" w:rsidP="00DC21AD">
      <w:pPr>
        <w:ind w:right="-1" w:firstLine="709"/>
        <w:jc w:val="both"/>
      </w:pPr>
      <w:r w:rsidRPr="00DC21AD">
        <w:t xml:space="preserve">- 39 вакансий - от предприятий и организаций, зарегистрированных в с. Кандабулак (3 вакансии), с. Сидоровка (10 вакансий), с. Калиновка (4 вакансии), с. Верхняя Орлянка (14 вакансий), с. Черновка (4 вакансии), п. Светлодольск (4 вакансии).   </w:t>
      </w:r>
    </w:p>
    <w:p w:rsidR="0019331E" w:rsidRPr="00DC21AD" w:rsidRDefault="0019331E" w:rsidP="00DC21AD">
      <w:pPr>
        <w:ind w:right="-1" w:firstLine="709"/>
        <w:jc w:val="both"/>
      </w:pPr>
      <w:r w:rsidRPr="00DC21AD">
        <w:t>Основная доля населения трудится в 4С (Сергиевск, Суходол, Сургут, Серноводск). В отдаленных населенных пунктах,  ввиду отсутствия работы, количество рабочих мест ограничено, в связи с чем население вынуждено ездить на работы в центральные населенные пункты, г. Самару, либо состоять на учете в центре занятости в качестве безработных.</w:t>
      </w:r>
    </w:p>
    <w:p w:rsidR="0019331E" w:rsidRPr="00DC21AD" w:rsidRDefault="0019331E" w:rsidP="006F58E3">
      <w:pPr>
        <w:ind w:right="-1" w:firstLine="709"/>
        <w:jc w:val="both"/>
      </w:pPr>
      <w:r w:rsidRPr="00DC21AD">
        <w:t>Численность населения, не занятого в экономике, в 2016 году составила 3341 чел. (12,2% от численности трудовых ресурсов)</w:t>
      </w:r>
      <w:r w:rsidR="008109ED">
        <w:t>, рисунок 4.7</w:t>
      </w:r>
      <w:r w:rsidRPr="00DC21AD">
        <w:t xml:space="preserve">. По оценке, численность населения, не занятого в экономике района, в 2017 году составила 2830 чел. (10,5% от численности трудовых ресурсов). Снижение связано с сокращением численности населения района в трудоспособном возрасте. </w:t>
      </w:r>
    </w:p>
    <w:p w:rsidR="0019331E" w:rsidRPr="002143FA" w:rsidRDefault="00C7290B" w:rsidP="002C18D0">
      <w:pPr>
        <w:ind w:right="-1"/>
        <w:jc w:val="center"/>
        <w:rPr>
          <w:b/>
          <w:sz w:val="28"/>
        </w:rPr>
      </w:pPr>
      <w:r>
        <w:rPr>
          <w:noProof/>
        </w:rPr>
        <w:drawing>
          <wp:inline distT="0" distB="0" distL="0" distR="0">
            <wp:extent cx="4399280" cy="2519680"/>
            <wp:effectExtent l="0" t="0" r="20320" b="13970"/>
            <wp:docPr id="10"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9331E" w:rsidRPr="00DC21AD" w:rsidRDefault="0019331E" w:rsidP="006F58E3">
      <w:pPr>
        <w:ind w:firstLine="567"/>
        <w:jc w:val="both"/>
        <w:rPr>
          <w:sz w:val="22"/>
          <w:szCs w:val="22"/>
        </w:rPr>
      </w:pPr>
      <w:r w:rsidRPr="00DC21AD">
        <w:rPr>
          <w:sz w:val="22"/>
          <w:szCs w:val="22"/>
        </w:rPr>
        <w:t>* Данные рассчитаны в соответствии с актуализированной Росстатом методологией расчета баланса трудовых ресурсов (изменена оценка численности наемных работников неохваченных статистическим наблюдением организаций и индивидуальных предпринимателей. Данные за 2017 год приведены по оценке</w:t>
      </w:r>
      <w:r w:rsidR="00DC21AD">
        <w:rPr>
          <w:sz w:val="22"/>
          <w:szCs w:val="22"/>
        </w:rPr>
        <w:t>.</w:t>
      </w:r>
    </w:p>
    <w:p w:rsidR="006F58E3" w:rsidRPr="006F58E3" w:rsidRDefault="006F58E3" w:rsidP="00BC0B37">
      <w:pPr>
        <w:ind w:firstLine="567"/>
        <w:jc w:val="center"/>
      </w:pPr>
      <w:r w:rsidRPr="006F58E3">
        <w:t>Рисунок 4.7</w:t>
      </w:r>
      <w:r>
        <w:t xml:space="preserve"> -</w:t>
      </w:r>
      <w:r w:rsidRPr="006F58E3">
        <w:t xml:space="preserve"> Численност</w:t>
      </w:r>
      <w:r>
        <w:t>ь</w:t>
      </w:r>
      <w:r w:rsidRPr="006F58E3">
        <w:t xml:space="preserve"> населения Сергиевского района, не занятого в экономике, </w:t>
      </w:r>
      <w:r>
        <w:t xml:space="preserve">2010 – 2017 годы,  </w:t>
      </w:r>
      <w:r w:rsidRPr="006F58E3">
        <w:t>человек</w:t>
      </w:r>
    </w:p>
    <w:p w:rsidR="006F58E3" w:rsidRDefault="006F58E3" w:rsidP="00BC0B37">
      <w:pPr>
        <w:pStyle w:val="a7"/>
        <w:spacing w:after="0"/>
        <w:ind w:firstLine="567"/>
        <w:jc w:val="both"/>
      </w:pPr>
    </w:p>
    <w:p w:rsidR="00DC21AD" w:rsidRDefault="00C7290B" w:rsidP="00BC0B37">
      <w:pPr>
        <w:pStyle w:val="a7"/>
        <w:spacing w:after="0"/>
        <w:ind w:firstLine="567"/>
        <w:jc w:val="both"/>
        <w:rPr>
          <w:b/>
        </w:rPr>
      </w:pPr>
      <w:r>
        <w:rPr>
          <w:noProof/>
        </w:rPr>
        <w:drawing>
          <wp:anchor distT="0" distB="0" distL="114300" distR="114300" simplePos="0" relativeHeight="251650048" behindDoc="0" locked="0" layoutInCell="1" allowOverlap="1">
            <wp:simplePos x="0" y="0"/>
            <wp:positionH relativeFrom="column">
              <wp:posOffset>384175</wp:posOffset>
            </wp:positionH>
            <wp:positionV relativeFrom="paragraph">
              <wp:posOffset>1012190</wp:posOffset>
            </wp:positionV>
            <wp:extent cx="5297170" cy="1981835"/>
            <wp:effectExtent l="3175" t="2540" r="0" b="0"/>
            <wp:wrapNone/>
            <wp:docPr id="79"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19331E" w:rsidRPr="00085C43">
        <w:t>С начала 2017 года в муниципальном районе отмечается сокращение численности безработных</w:t>
      </w:r>
      <w:r w:rsidR="006F58E3">
        <w:t xml:space="preserve"> (рисунок 4.8)</w:t>
      </w:r>
      <w:r w:rsidR="0019331E" w:rsidRPr="00085C43">
        <w:t>. Если на 01.01.2017</w:t>
      </w:r>
      <w:r w:rsidR="00DC21AD">
        <w:t xml:space="preserve"> году</w:t>
      </w:r>
      <w:r w:rsidR="0019331E" w:rsidRPr="00085C43">
        <w:t xml:space="preserve"> число безработных составляло 377 чел., то на 01.01.2018</w:t>
      </w:r>
      <w:r w:rsidR="00DC21AD">
        <w:t xml:space="preserve"> год</w:t>
      </w:r>
      <w:r w:rsidR="006F58E3">
        <w:t>а</w:t>
      </w:r>
      <w:r w:rsidR="00DC21AD">
        <w:t xml:space="preserve"> </w:t>
      </w:r>
      <w:r w:rsidR="0019331E" w:rsidRPr="00085C43">
        <w:t xml:space="preserve"> – 257 чел. По сравнению с аналогичным периодом прошлого года число зарегистрированных безработных уменьшилось на 120 чел. Численность безработных сократилась за счет направления безработных на профессиональное обучение, создания временных рабочих мест, содействия в самозанятости.</w:t>
      </w:r>
    </w:p>
    <w:p w:rsidR="0019331E" w:rsidRPr="002143FA" w:rsidRDefault="0019331E" w:rsidP="0019331E">
      <w:pPr>
        <w:pStyle w:val="a7"/>
        <w:spacing w:after="0"/>
        <w:ind w:right="-1" w:firstLine="567"/>
        <w:jc w:val="center"/>
        <w:rPr>
          <w:sz w:val="28"/>
          <w:szCs w:val="28"/>
        </w:rPr>
      </w:pPr>
    </w:p>
    <w:p w:rsidR="0019331E" w:rsidRPr="002143FA" w:rsidRDefault="0019331E" w:rsidP="0019331E">
      <w:pPr>
        <w:pStyle w:val="a7"/>
        <w:spacing w:after="0"/>
        <w:ind w:right="-1" w:firstLine="567"/>
        <w:jc w:val="both"/>
        <w:rPr>
          <w:sz w:val="28"/>
          <w:szCs w:val="28"/>
        </w:rPr>
      </w:pPr>
    </w:p>
    <w:p w:rsidR="0019331E" w:rsidRPr="002143FA" w:rsidRDefault="0019331E" w:rsidP="0019331E">
      <w:pPr>
        <w:pStyle w:val="a7"/>
        <w:spacing w:after="0"/>
        <w:ind w:right="-1" w:firstLine="567"/>
        <w:jc w:val="both"/>
        <w:rPr>
          <w:sz w:val="28"/>
          <w:szCs w:val="28"/>
        </w:rPr>
      </w:pPr>
    </w:p>
    <w:p w:rsidR="0019331E" w:rsidRPr="002143FA" w:rsidRDefault="0019331E" w:rsidP="0019331E">
      <w:pPr>
        <w:pStyle w:val="a7"/>
        <w:spacing w:after="0"/>
        <w:ind w:right="-1" w:firstLine="567"/>
        <w:jc w:val="both"/>
        <w:rPr>
          <w:sz w:val="28"/>
          <w:szCs w:val="28"/>
        </w:rPr>
      </w:pPr>
    </w:p>
    <w:p w:rsidR="0019331E" w:rsidRPr="002143FA" w:rsidRDefault="0019331E" w:rsidP="0019331E">
      <w:pPr>
        <w:pStyle w:val="a7"/>
        <w:spacing w:after="0"/>
        <w:ind w:right="-1" w:firstLine="567"/>
        <w:jc w:val="both"/>
        <w:rPr>
          <w:sz w:val="28"/>
          <w:szCs w:val="28"/>
        </w:rPr>
      </w:pPr>
    </w:p>
    <w:p w:rsidR="0019331E" w:rsidRPr="002143FA" w:rsidRDefault="0019331E" w:rsidP="0019331E">
      <w:pPr>
        <w:pStyle w:val="a7"/>
        <w:spacing w:after="0"/>
        <w:ind w:right="-1" w:firstLine="567"/>
        <w:jc w:val="both"/>
        <w:rPr>
          <w:sz w:val="28"/>
          <w:szCs w:val="28"/>
        </w:rPr>
      </w:pPr>
    </w:p>
    <w:p w:rsidR="0019331E" w:rsidRPr="002143FA" w:rsidRDefault="0019331E" w:rsidP="0019331E">
      <w:pPr>
        <w:pStyle w:val="a7"/>
        <w:spacing w:after="0"/>
        <w:ind w:right="-1" w:firstLine="567"/>
        <w:jc w:val="both"/>
        <w:rPr>
          <w:sz w:val="28"/>
          <w:szCs w:val="28"/>
        </w:rPr>
      </w:pPr>
    </w:p>
    <w:p w:rsidR="0019331E" w:rsidRPr="002143FA" w:rsidRDefault="0019331E" w:rsidP="0019331E">
      <w:pPr>
        <w:pStyle w:val="a7"/>
        <w:spacing w:after="0"/>
        <w:ind w:right="-1" w:firstLine="567"/>
        <w:jc w:val="both"/>
        <w:rPr>
          <w:sz w:val="28"/>
          <w:szCs w:val="28"/>
        </w:rPr>
      </w:pPr>
    </w:p>
    <w:p w:rsidR="0019331E" w:rsidRPr="002143FA" w:rsidRDefault="0019331E" w:rsidP="0019331E">
      <w:pPr>
        <w:pStyle w:val="a7"/>
        <w:spacing w:after="0"/>
        <w:ind w:right="-1" w:firstLine="567"/>
        <w:jc w:val="both"/>
        <w:rPr>
          <w:sz w:val="28"/>
          <w:szCs w:val="28"/>
        </w:rPr>
      </w:pPr>
    </w:p>
    <w:p w:rsidR="0019331E" w:rsidRPr="002143FA" w:rsidRDefault="0019331E" w:rsidP="0019331E">
      <w:pPr>
        <w:pStyle w:val="a7"/>
        <w:spacing w:after="0"/>
        <w:ind w:right="-1" w:firstLine="567"/>
        <w:jc w:val="both"/>
        <w:rPr>
          <w:sz w:val="28"/>
          <w:szCs w:val="28"/>
        </w:rPr>
      </w:pPr>
    </w:p>
    <w:p w:rsidR="0019331E" w:rsidRPr="00DC21AD" w:rsidRDefault="00DC21AD" w:rsidP="00BC0B37">
      <w:pPr>
        <w:pStyle w:val="a7"/>
        <w:spacing w:after="0"/>
        <w:ind w:firstLine="567"/>
        <w:jc w:val="center"/>
      </w:pPr>
      <w:r w:rsidRPr="00DC21AD">
        <w:t>Рисунок</w:t>
      </w:r>
      <w:r w:rsidR="006F58E3">
        <w:t xml:space="preserve"> 4.8 - </w:t>
      </w:r>
      <w:r w:rsidRPr="00DC21AD">
        <w:t xml:space="preserve"> Численность зарегистрированных безработных, человек</w:t>
      </w:r>
    </w:p>
    <w:p w:rsidR="0019331E" w:rsidRPr="00085C43" w:rsidRDefault="0019331E" w:rsidP="00BC0B37">
      <w:pPr>
        <w:pStyle w:val="a7"/>
        <w:spacing w:after="0"/>
        <w:ind w:firstLine="709"/>
        <w:jc w:val="both"/>
      </w:pPr>
      <w:r w:rsidRPr="00085C43">
        <w:t>Особое внимание уделяется трудоустройству особо нуждающихся в социальной защите безработных граждан. В 2017 году в рамках программы содействия занятости населения создано 196 временных рабочих мест, в т</w:t>
      </w:r>
      <w:r w:rsidR="006F58E3">
        <w:t>ом числе</w:t>
      </w:r>
      <w:r w:rsidRPr="00085C43">
        <w:t>:</w:t>
      </w:r>
    </w:p>
    <w:p w:rsidR="0019331E" w:rsidRPr="00085C43" w:rsidRDefault="0019331E" w:rsidP="00BC0B37">
      <w:pPr>
        <w:pStyle w:val="a7"/>
        <w:spacing w:after="0"/>
        <w:ind w:firstLine="709"/>
        <w:jc w:val="both"/>
      </w:pPr>
      <w:r w:rsidRPr="00085C43">
        <w:t>- «Организация проведения оплачиваемых общественных работ» – по 55 заключенным договорам создано 73 рабочих места, трудоустроено 73 чел. Участники общественных работ занимались благоустройством сельских и городского поселений, а также уборкой территорий предприятий;</w:t>
      </w:r>
    </w:p>
    <w:p w:rsidR="0019331E" w:rsidRPr="00085C43" w:rsidRDefault="0019331E" w:rsidP="00BC0B37">
      <w:pPr>
        <w:pStyle w:val="a7"/>
        <w:spacing w:after="0"/>
        <w:ind w:firstLine="709"/>
        <w:jc w:val="both"/>
      </w:pPr>
      <w:r w:rsidRPr="00085C43">
        <w:t>- «Трудоустройство безработных граждан, испытывающих трудности в поиске работы» – заключено 13 договоров на создание 14 рабочих мест, трудоустроено 14 чел.;</w:t>
      </w:r>
    </w:p>
    <w:p w:rsidR="0019331E" w:rsidRPr="00085C43" w:rsidRDefault="0019331E" w:rsidP="00BC0B37">
      <w:pPr>
        <w:pStyle w:val="a7"/>
        <w:spacing w:after="0"/>
        <w:ind w:firstLine="709"/>
        <w:jc w:val="both"/>
      </w:pPr>
      <w:r w:rsidRPr="00085C43">
        <w:t xml:space="preserve">- «Временное трудоустройство несовершеннолетних граждан в возрасте от 14 до 18 лет» – по 38 заключенным договорам создано 108 рабочих мест, трудоустроено 108 чел.; </w:t>
      </w:r>
    </w:p>
    <w:p w:rsidR="0019331E" w:rsidRPr="00085C43" w:rsidRDefault="0019331E" w:rsidP="00BC0B37">
      <w:pPr>
        <w:pStyle w:val="a7"/>
        <w:spacing w:after="0"/>
        <w:ind w:firstLine="709"/>
        <w:jc w:val="both"/>
      </w:pPr>
      <w:r w:rsidRPr="00085C43">
        <w:t>- «Организация временного трудоустройства безработных граждан в возрасте от 18 до 20 лет из числа выпускников образовательных учреждений, ищущих работу впервые» – в отчетном периоде договоры не заключены по причине отсутствия данной категории граждан на учете в ЦЗН;</w:t>
      </w:r>
    </w:p>
    <w:p w:rsidR="0019331E" w:rsidRPr="00085C43" w:rsidRDefault="0019331E" w:rsidP="00BC0B37">
      <w:pPr>
        <w:pStyle w:val="a7"/>
        <w:spacing w:after="0"/>
        <w:ind w:firstLine="709"/>
        <w:jc w:val="both"/>
      </w:pPr>
      <w:r w:rsidRPr="00085C43">
        <w:t>- «Содействие безработным гражданам в переезде в другую местность для трудоустройства» – трудоустроен 1 человек.</w:t>
      </w:r>
    </w:p>
    <w:p w:rsidR="0019331E" w:rsidRPr="00085C43" w:rsidRDefault="0019331E" w:rsidP="00BC0B37">
      <w:pPr>
        <w:pStyle w:val="a7"/>
        <w:spacing w:after="0"/>
        <w:ind w:firstLine="709"/>
        <w:jc w:val="both"/>
      </w:pPr>
      <w:r w:rsidRPr="00085C43">
        <w:t>Уровень безработицы на 01.01.2018</w:t>
      </w:r>
      <w:r w:rsidR="00DC21AD">
        <w:t xml:space="preserve"> год </w:t>
      </w:r>
      <w:r w:rsidRPr="00085C43">
        <w:t xml:space="preserve"> составил 0,95% (на 01.01.2017</w:t>
      </w:r>
      <w:r w:rsidR="00DC21AD">
        <w:t xml:space="preserve"> год </w:t>
      </w:r>
      <w:r w:rsidRPr="00085C43">
        <w:t xml:space="preserve"> – 1,4%). Уровень застойной безработицы на 01.01.2018г. составил 21,4% (на 01.01.2017</w:t>
      </w:r>
      <w:r w:rsidR="00DC21AD">
        <w:t xml:space="preserve"> год </w:t>
      </w:r>
      <w:r w:rsidRPr="00085C43">
        <w:t xml:space="preserve"> – 19,6%).</w:t>
      </w:r>
    </w:p>
    <w:p w:rsidR="0019331E" w:rsidRPr="00085C43" w:rsidRDefault="0019331E" w:rsidP="00BC0B37">
      <w:pPr>
        <w:ind w:firstLine="709"/>
        <w:jc w:val="both"/>
      </w:pPr>
      <w:r w:rsidRPr="00085C43">
        <w:t xml:space="preserve">Нагрузка незанятого населения, состоящего на учете в органах государственной службы занятости, на одну заявленную вакансию на 01.01.2018г. составила 1,7 человека (в целом по Самарской области на аналогичную дату количество вакансий превышает численность зарегистрированных безработных в 1,5 раза). </w:t>
      </w:r>
    </w:p>
    <w:p w:rsidR="0019331E" w:rsidRPr="00085C43" w:rsidRDefault="0019331E" w:rsidP="00BC0B37">
      <w:pPr>
        <w:ind w:firstLine="709"/>
        <w:jc w:val="both"/>
      </w:pPr>
      <w:r w:rsidRPr="00085C43">
        <w:t>Наиболее значимые группы безработных: женщины – 56,8% (146 человек), лица со средним общим и средним профессиональным образованием – 69,3% (178 человек)</w:t>
      </w:r>
      <w:r w:rsidR="00BC0B37">
        <w:t>, рисунок 4.9</w:t>
      </w:r>
      <w:r w:rsidRPr="00085C43">
        <w:t xml:space="preserve">. </w:t>
      </w:r>
    </w:p>
    <w:p w:rsidR="0019331E" w:rsidRPr="00085C43" w:rsidRDefault="0019331E" w:rsidP="0019331E">
      <w:pPr>
        <w:spacing w:line="276" w:lineRule="auto"/>
        <w:ind w:right="-1"/>
        <w:jc w:val="center"/>
        <w:rPr>
          <w:b/>
        </w:rPr>
      </w:pPr>
    </w:p>
    <w:p w:rsidR="0019331E" w:rsidRPr="002143FA" w:rsidRDefault="00C7290B" w:rsidP="0019331E">
      <w:pPr>
        <w:ind w:right="-1"/>
        <w:jc w:val="center"/>
        <w:rPr>
          <w:b/>
          <w:sz w:val="28"/>
        </w:rPr>
      </w:pPr>
      <w:r>
        <w:rPr>
          <w:noProof/>
        </w:rPr>
        <w:drawing>
          <wp:inline distT="0" distB="0" distL="0" distR="0">
            <wp:extent cx="4323715" cy="2334895"/>
            <wp:effectExtent l="0" t="0" r="19685" b="27305"/>
            <wp:docPr id="1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9331E" w:rsidRPr="00085C43" w:rsidRDefault="0019331E" w:rsidP="0019331E">
      <w:pPr>
        <w:spacing w:line="276" w:lineRule="auto"/>
        <w:ind w:right="-1" w:firstLine="567"/>
        <w:jc w:val="both"/>
      </w:pPr>
    </w:p>
    <w:p w:rsidR="00DC21AD" w:rsidRPr="00DC21AD" w:rsidRDefault="00DC21AD" w:rsidP="00DC21AD">
      <w:pPr>
        <w:spacing w:line="276" w:lineRule="auto"/>
        <w:ind w:right="-1"/>
        <w:jc w:val="center"/>
      </w:pPr>
      <w:r>
        <w:t>Рисунок</w:t>
      </w:r>
      <w:r w:rsidR="006F58E3">
        <w:t xml:space="preserve"> 4.9 </w:t>
      </w:r>
      <w:r>
        <w:t xml:space="preserve">- </w:t>
      </w:r>
      <w:r w:rsidRPr="00DC21AD">
        <w:t xml:space="preserve">Численность безработных </w:t>
      </w:r>
      <w:r w:rsidR="006F58E3">
        <w:t xml:space="preserve">в Сергиевском районе </w:t>
      </w:r>
      <w:r w:rsidRPr="00DC21AD">
        <w:t>по уровню образования на 01.01.2018</w:t>
      </w:r>
      <w:r>
        <w:t xml:space="preserve"> года</w:t>
      </w:r>
      <w:r w:rsidRPr="00DC21AD">
        <w:t>, человек</w:t>
      </w:r>
    </w:p>
    <w:p w:rsidR="00DC21AD" w:rsidRDefault="00DC21AD" w:rsidP="0019331E">
      <w:pPr>
        <w:spacing w:line="276" w:lineRule="auto"/>
        <w:ind w:right="-1" w:firstLine="567"/>
        <w:jc w:val="both"/>
      </w:pPr>
    </w:p>
    <w:p w:rsidR="0019331E" w:rsidRPr="00085C43" w:rsidRDefault="0019331E" w:rsidP="00BC0B37">
      <w:pPr>
        <w:ind w:firstLine="709"/>
        <w:jc w:val="both"/>
      </w:pPr>
      <w:r w:rsidRPr="00085C43">
        <w:t>Из общего числа зарегистрированных безработных 121 чел. или 47% имеют среднее профессиональное образование, 57 чел. (22,2%) – среднее общее образование, 50 чел. (19,5%) - высшее профессиональное образование, 26 чел. (10,1%) – основное общее образование, 3 чел. (1,2%) не имеют основного общего образования.</w:t>
      </w:r>
    </w:p>
    <w:p w:rsidR="0019331E" w:rsidRPr="00085C43" w:rsidRDefault="0019331E" w:rsidP="00BC0B37">
      <w:pPr>
        <w:ind w:firstLine="709"/>
        <w:jc w:val="both"/>
      </w:pPr>
      <w:r w:rsidRPr="00085C43">
        <w:t>По возрасту безработные распределяются на следующие категории: 18-19 лет – 3 человека, 20-24 лет – 17 человек, 25-29 лет – 20 человек, 30-49 лет – 123 человека, предпенсионного возраста – 94 человека. Безработные в возрасте 16-17 лет не зарегистрированы</w:t>
      </w:r>
      <w:r w:rsidR="00BC0B37">
        <w:t xml:space="preserve"> (рисунок 4.10)</w:t>
      </w:r>
      <w:r w:rsidRPr="00085C43">
        <w:t xml:space="preserve">. </w:t>
      </w:r>
    </w:p>
    <w:p w:rsidR="0019331E" w:rsidRPr="002143FA" w:rsidRDefault="0019331E" w:rsidP="0019331E">
      <w:pPr>
        <w:ind w:right="-1" w:firstLine="567"/>
        <w:jc w:val="center"/>
        <w:rPr>
          <w:b/>
          <w:sz w:val="28"/>
        </w:rPr>
      </w:pPr>
    </w:p>
    <w:p w:rsidR="0019331E" w:rsidRPr="002143FA" w:rsidRDefault="00C7290B" w:rsidP="0079420E">
      <w:pPr>
        <w:ind w:right="-1" w:firstLine="709"/>
        <w:rPr>
          <w:sz w:val="28"/>
        </w:rPr>
      </w:pPr>
      <w:r>
        <w:rPr>
          <w:noProof/>
        </w:rPr>
        <w:drawing>
          <wp:inline distT="0" distB="0" distL="0" distR="0">
            <wp:extent cx="3999230" cy="2114550"/>
            <wp:effectExtent l="0" t="0" r="20320" b="19050"/>
            <wp:docPr id="1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C21AD" w:rsidRPr="00DC21AD" w:rsidRDefault="00DC21AD" w:rsidP="00BC0B37">
      <w:pPr>
        <w:ind w:right="-1" w:firstLine="567"/>
        <w:jc w:val="center"/>
      </w:pPr>
      <w:r>
        <w:t>Рисунок</w:t>
      </w:r>
      <w:r w:rsidR="00BC0B37">
        <w:t xml:space="preserve"> 4.10 </w:t>
      </w:r>
      <w:r>
        <w:t xml:space="preserve"> -  </w:t>
      </w:r>
      <w:r w:rsidRPr="00DC21AD">
        <w:t>Численность безработных по возрастам на 01.01.2018</w:t>
      </w:r>
      <w:r>
        <w:t xml:space="preserve"> года</w:t>
      </w:r>
      <w:r w:rsidRPr="00DC21AD">
        <w:t>, человек</w:t>
      </w:r>
    </w:p>
    <w:p w:rsidR="00DC21AD" w:rsidRPr="00085C43" w:rsidRDefault="00DC21AD" w:rsidP="00BC0B37">
      <w:pPr>
        <w:ind w:right="-1" w:firstLine="567"/>
        <w:jc w:val="center"/>
      </w:pPr>
    </w:p>
    <w:p w:rsidR="0019331E" w:rsidRPr="00085C43" w:rsidRDefault="0019331E" w:rsidP="00BC0B37">
      <w:pPr>
        <w:ind w:firstLine="709"/>
        <w:jc w:val="both"/>
      </w:pPr>
      <w:r w:rsidRPr="00085C43">
        <w:t>Проблема трудоустройства граждан с пониженной конкурентоспособностью на рынке труда, особенно молодежи и инвалидов, остается крайне сложной. Из числа зарегистрированных безработных доля молодежи в возрасте 16-29 лет – 15,6% (40 человек), инвалидов – 2,3% (6 человек).</w:t>
      </w:r>
    </w:p>
    <w:p w:rsidR="0019331E" w:rsidRPr="00085C43" w:rsidRDefault="0019331E" w:rsidP="00BC0B37">
      <w:pPr>
        <w:ind w:firstLine="709"/>
        <w:jc w:val="both"/>
      </w:pPr>
      <w:r w:rsidRPr="00085C43">
        <w:t>Из общей численности безработных большой удельный вес составляют граждане, уволившиеся с предыдущего места работы по собственному желанию (63,4%), предпенсионного возраста (15,2%), длительное время не работающие (7,0%). Высвобожденные работники с предприятий составляют 11,3% от общей численности безработных.</w:t>
      </w:r>
    </w:p>
    <w:p w:rsidR="00BC0B37" w:rsidRPr="00085C43" w:rsidRDefault="0019331E" w:rsidP="00BC0B37">
      <w:pPr>
        <w:ind w:firstLine="709"/>
        <w:jc w:val="both"/>
      </w:pPr>
      <w:r w:rsidRPr="00085C43">
        <w:t>На 30.01.2018</w:t>
      </w:r>
      <w:r w:rsidR="0079420E">
        <w:t xml:space="preserve"> год</w:t>
      </w:r>
      <w:r w:rsidR="00BC0B37">
        <w:t>а</w:t>
      </w:r>
      <w:r w:rsidR="0079420E">
        <w:t xml:space="preserve"> </w:t>
      </w:r>
      <w:r w:rsidRPr="00085C43">
        <w:t xml:space="preserve"> из общего числа безработных 208 человек или 80% проживали в сельской местности. Эта же тенденция отмечается и в целом по Самарской области. Наибольшее количество безработных приходится на сельские поселения Сергиевск, Сургут, Красносельское, Серноводск и городское поселение Суходол</w:t>
      </w:r>
      <w:r w:rsidR="00BC0B37">
        <w:t xml:space="preserve"> (рисунок 4.1</w:t>
      </w:r>
      <w:r w:rsidR="002C18D0">
        <w:t>1</w:t>
      </w:r>
      <w:r w:rsidR="00BC0B37">
        <w:t>)</w:t>
      </w:r>
      <w:r w:rsidRPr="00085C43">
        <w:t xml:space="preserve">. </w:t>
      </w:r>
    </w:p>
    <w:p w:rsidR="0019331E" w:rsidRPr="002143FA" w:rsidRDefault="00C7290B" w:rsidP="0019331E">
      <w:pPr>
        <w:spacing w:line="276" w:lineRule="auto"/>
        <w:ind w:right="-1" w:firstLine="709"/>
        <w:jc w:val="center"/>
        <w:rPr>
          <w:color w:val="FF0000"/>
        </w:rPr>
      </w:pPr>
      <w:r>
        <w:rPr>
          <w:noProof/>
        </w:rPr>
        <w:drawing>
          <wp:inline distT="0" distB="0" distL="0" distR="0">
            <wp:extent cx="5178425" cy="2930525"/>
            <wp:effectExtent l="0" t="0" r="22225" b="22225"/>
            <wp:docPr id="1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9420E" w:rsidRDefault="0079420E" w:rsidP="00BC0B37">
      <w:pPr>
        <w:ind w:firstLine="567"/>
        <w:jc w:val="center"/>
      </w:pPr>
      <w:r>
        <w:t xml:space="preserve">Рисунок </w:t>
      </w:r>
      <w:r w:rsidR="00BC0B37">
        <w:t>4.11</w:t>
      </w:r>
      <w:r>
        <w:t xml:space="preserve"> -  </w:t>
      </w:r>
      <w:r w:rsidRPr="0079420E">
        <w:t xml:space="preserve">Численность безработных по поселениям </w:t>
      </w:r>
      <w:r>
        <w:t xml:space="preserve">Сергиевского </w:t>
      </w:r>
      <w:r w:rsidRPr="0079420E">
        <w:t>района на 30.01.2018</w:t>
      </w:r>
      <w:r>
        <w:t xml:space="preserve"> год</w:t>
      </w:r>
      <w:r w:rsidRPr="0079420E">
        <w:t>,</w:t>
      </w:r>
      <w:r w:rsidRPr="00085C43">
        <w:t xml:space="preserve"> человек</w:t>
      </w:r>
    </w:p>
    <w:p w:rsidR="00BC0B37" w:rsidRPr="00085C43" w:rsidRDefault="00BC0B37" w:rsidP="00BC0B37">
      <w:pPr>
        <w:ind w:firstLine="709"/>
        <w:jc w:val="both"/>
      </w:pPr>
      <w:r w:rsidRPr="00085C43">
        <w:t xml:space="preserve">Решению проблемы занятости в сельской местности препятствует ряд негативных факторов: сокращение количества рабочих мест, ограниченность транспортного сообщения, сезонность спроса на рабочую силу, недостаточно высокий уровень жизни сельского населения. </w:t>
      </w:r>
    </w:p>
    <w:p w:rsidR="00BC0B37" w:rsidRPr="00085C43" w:rsidRDefault="00BC0B37" w:rsidP="00BC0B37">
      <w:pPr>
        <w:ind w:right="-1" w:firstLine="709"/>
        <w:jc w:val="both"/>
      </w:pPr>
      <w:r w:rsidRPr="00085C43">
        <w:t>В весенне-летний период положение на рынке труда несколько стабилизируется, расширяются возможности для трудоустройства, в частности на сезонных и общественных работах.</w:t>
      </w:r>
    </w:p>
    <w:p w:rsidR="0079420E" w:rsidRPr="008109ED" w:rsidRDefault="00BC0B37" w:rsidP="008109ED">
      <w:pPr>
        <w:pStyle w:val="3"/>
        <w:ind w:firstLine="709"/>
        <w:rPr>
          <w:color w:val="auto"/>
        </w:rPr>
      </w:pPr>
      <w:r w:rsidRPr="008109ED">
        <w:rPr>
          <w:color w:val="auto"/>
        </w:rPr>
        <w:t>4.</w:t>
      </w:r>
      <w:r w:rsidR="006A0D5D">
        <w:rPr>
          <w:color w:val="auto"/>
        </w:rPr>
        <w:t>8</w:t>
      </w:r>
      <w:r w:rsidRPr="008109ED">
        <w:rPr>
          <w:color w:val="auto"/>
        </w:rPr>
        <w:t xml:space="preserve">  </w:t>
      </w:r>
      <w:r w:rsidR="0079420E" w:rsidRPr="008109ED">
        <w:rPr>
          <w:color w:val="auto"/>
        </w:rPr>
        <w:t>На</w:t>
      </w:r>
      <w:r w:rsidR="0019331E" w:rsidRPr="008109ED">
        <w:rPr>
          <w:color w:val="auto"/>
        </w:rPr>
        <w:t xml:space="preserve">циональный и конфессиональный состав населения </w:t>
      </w:r>
    </w:p>
    <w:p w:rsidR="0019331E" w:rsidRPr="00936267" w:rsidRDefault="0019331E" w:rsidP="00BC0B37">
      <w:pPr>
        <w:ind w:firstLine="709"/>
        <w:jc w:val="both"/>
      </w:pPr>
      <w:r w:rsidRPr="00936267">
        <w:t>За межпереписной период изменения в исторически многонациональном составе района (</w:t>
      </w:r>
      <w:r w:rsidRPr="00BC0B37">
        <w:t>табл</w:t>
      </w:r>
      <w:r w:rsidR="00BC0B37" w:rsidRPr="00BC0B37">
        <w:t>ица</w:t>
      </w:r>
      <w:r w:rsidRPr="00BC0B37">
        <w:t xml:space="preserve"> 4.</w:t>
      </w:r>
      <w:r w:rsidR="00BC0B37" w:rsidRPr="00BC0B37">
        <w:t>7</w:t>
      </w:r>
      <w:r w:rsidRPr="00BC0B37">
        <w:t>)</w:t>
      </w:r>
      <w:r w:rsidRPr="00936267">
        <w:t xml:space="preserve"> обусловлены действием факторов, связанных с различиями в естественном движении населения, продолжающимися миграционными процессами, в т.ч. по причине распада СССР, а также в связи  с процессами смены этнического самосознания под влиянием смешанных браков и других явлений.</w:t>
      </w:r>
    </w:p>
    <w:p w:rsidR="00BC0B37" w:rsidRDefault="00BC0B37" w:rsidP="00BC0B37">
      <w:pPr>
        <w:jc w:val="both"/>
      </w:pPr>
    </w:p>
    <w:p w:rsidR="0019331E" w:rsidRPr="00936267" w:rsidRDefault="0079420E" w:rsidP="00BC0B37">
      <w:pPr>
        <w:jc w:val="both"/>
      </w:pPr>
      <w:r>
        <w:t>Таблица 4.</w:t>
      </w:r>
      <w:r w:rsidR="00BC0B37">
        <w:t>7</w:t>
      </w:r>
      <w:r>
        <w:t xml:space="preserve"> - </w:t>
      </w:r>
      <w:r w:rsidR="0019331E" w:rsidRPr="00936267">
        <w:t xml:space="preserve">Изменение численности населения наиболее многочисленных национальностей на территории  </w:t>
      </w:r>
      <w:r>
        <w:t xml:space="preserve">Сергиевского </w:t>
      </w:r>
      <w:r w:rsidR="0019331E" w:rsidRPr="00936267">
        <w:t>района за 1989 – 2010 г</w:t>
      </w:r>
      <w:r>
        <w:t>оды</w:t>
      </w:r>
    </w:p>
    <w:p w:rsidR="0019331E" w:rsidRPr="00936267" w:rsidRDefault="0019331E" w:rsidP="0019331E">
      <w:pPr>
        <w:ind w:right="-1" w:firstLine="284"/>
        <w:jc w:val="right"/>
      </w:pPr>
      <w:r w:rsidRPr="00936267">
        <w:t>.</w:t>
      </w:r>
    </w:p>
    <w:tbl>
      <w:tblPr>
        <w:tblW w:w="9371" w:type="dxa"/>
        <w:tblInd w:w="93" w:type="dxa"/>
        <w:tblLayout w:type="fixed"/>
        <w:tblLook w:val="04A0" w:firstRow="1" w:lastRow="0" w:firstColumn="1" w:lastColumn="0" w:noHBand="0" w:noVBand="1"/>
      </w:tblPr>
      <w:tblGrid>
        <w:gridCol w:w="836"/>
        <w:gridCol w:w="2014"/>
        <w:gridCol w:w="1134"/>
        <w:gridCol w:w="992"/>
        <w:gridCol w:w="1135"/>
        <w:gridCol w:w="1134"/>
        <w:gridCol w:w="992"/>
        <w:gridCol w:w="1134"/>
      </w:tblGrid>
      <w:tr w:rsidR="0019331E" w:rsidRPr="00936267" w:rsidTr="00BC0B37">
        <w:trPr>
          <w:trHeight w:val="630"/>
        </w:trPr>
        <w:tc>
          <w:tcPr>
            <w:tcW w:w="8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 п/п</w:t>
            </w:r>
          </w:p>
        </w:tc>
        <w:tc>
          <w:tcPr>
            <w:tcW w:w="20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Национальность</w:t>
            </w:r>
          </w:p>
        </w:tc>
        <w:tc>
          <w:tcPr>
            <w:tcW w:w="1134" w:type="dxa"/>
            <w:tcBorders>
              <w:top w:val="single" w:sz="8" w:space="0" w:color="auto"/>
              <w:left w:val="nil"/>
              <w:bottom w:val="nil"/>
              <w:right w:val="single" w:sz="8" w:space="0" w:color="auto"/>
            </w:tcBorders>
            <w:shd w:val="clear" w:color="auto" w:fill="auto"/>
            <w:vAlign w:val="center"/>
            <w:hideMark/>
          </w:tcPr>
          <w:p w:rsidR="0019331E" w:rsidRPr="008109ED" w:rsidRDefault="0019331E" w:rsidP="0019331E">
            <w:pPr>
              <w:ind w:right="-1"/>
              <w:jc w:val="center"/>
              <w:rPr>
                <w:bCs/>
                <w:sz w:val="20"/>
                <w:szCs w:val="20"/>
              </w:rPr>
            </w:pPr>
            <w:r w:rsidRPr="008109ED">
              <w:rPr>
                <w:bCs/>
                <w:sz w:val="20"/>
                <w:szCs w:val="20"/>
              </w:rPr>
              <w:t xml:space="preserve"> 1989 г.</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9331E" w:rsidRPr="008109ED" w:rsidRDefault="0019331E" w:rsidP="00BC0B37">
            <w:pPr>
              <w:ind w:right="-109"/>
              <w:jc w:val="both"/>
              <w:rPr>
                <w:sz w:val="20"/>
                <w:szCs w:val="20"/>
              </w:rPr>
            </w:pPr>
            <w:r w:rsidRPr="008109ED">
              <w:rPr>
                <w:sz w:val="20"/>
                <w:szCs w:val="20"/>
              </w:rPr>
              <w:t>Удельный вес, %</w:t>
            </w:r>
          </w:p>
        </w:tc>
        <w:tc>
          <w:tcPr>
            <w:tcW w:w="1135" w:type="dxa"/>
            <w:tcBorders>
              <w:top w:val="single" w:sz="8" w:space="0" w:color="auto"/>
              <w:left w:val="nil"/>
              <w:bottom w:val="nil"/>
              <w:right w:val="single" w:sz="8" w:space="0" w:color="auto"/>
            </w:tcBorders>
            <w:shd w:val="clear" w:color="auto" w:fill="auto"/>
            <w:vAlign w:val="center"/>
            <w:hideMark/>
          </w:tcPr>
          <w:p w:rsidR="0019331E" w:rsidRPr="008109ED" w:rsidRDefault="0019331E" w:rsidP="0019331E">
            <w:pPr>
              <w:ind w:right="-1"/>
              <w:jc w:val="center"/>
              <w:rPr>
                <w:bCs/>
                <w:sz w:val="20"/>
                <w:szCs w:val="20"/>
              </w:rPr>
            </w:pPr>
            <w:r w:rsidRPr="008109ED">
              <w:rPr>
                <w:bCs/>
                <w:sz w:val="20"/>
                <w:szCs w:val="20"/>
              </w:rPr>
              <w:t>2002 г.</w:t>
            </w:r>
          </w:p>
        </w:tc>
        <w:tc>
          <w:tcPr>
            <w:tcW w:w="1134" w:type="dxa"/>
            <w:tcBorders>
              <w:top w:val="single" w:sz="8" w:space="0" w:color="auto"/>
              <w:left w:val="nil"/>
              <w:bottom w:val="nil"/>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Удельный вес, %</w:t>
            </w:r>
          </w:p>
        </w:tc>
        <w:tc>
          <w:tcPr>
            <w:tcW w:w="992" w:type="dxa"/>
            <w:tcBorders>
              <w:top w:val="single" w:sz="8" w:space="0" w:color="auto"/>
              <w:left w:val="nil"/>
              <w:bottom w:val="nil"/>
              <w:right w:val="single" w:sz="8" w:space="0" w:color="auto"/>
            </w:tcBorders>
            <w:shd w:val="clear" w:color="auto" w:fill="auto"/>
            <w:vAlign w:val="center"/>
            <w:hideMark/>
          </w:tcPr>
          <w:p w:rsidR="0019331E" w:rsidRPr="008109ED" w:rsidRDefault="0019331E" w:rsidP="0019331E">
            <w:pPr>
              <w:ind w:right="-1"/>
              <w:jc w:val="center"/>
              <w:rPr>
                <w:bCs/>
                <w:sz w:val="20"/>
                <w:szCs w:val="20"/>
              </w:rPr>
            </w:pPr>
            <w:r w:rsidRPr="008109ED">
              <w:rPr>
                <w:bCs/>
                <w:sz w:val="20"/>
                <w:szCs w:val="20"/>
              </w:rPr>
              <w:t>2010 г.</w:t>
            </w:r>
          </w:p>
        </w:tc>
        <w:tc>
          <w:tcPr>
            <w:tcW w:w="1134" w:type="dxa"/>
            <w:tcBorders>
              <w:top w:val="single" w:sz="8" w:space="0" w:color="auto"/>
              <w:left w:val="nil"/>
              <w:bottom w:val="nil"/>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Удельный вес, %</w:t>
            </w:r>
          </w:p>
        </w:tc>
      </w:tr>
      <w:tr w:rsidR="0019331E" w:rsidRPr="00936267" w:rsidTr="00BC0B37">
        <w:trPr>
          <w:trHeight w:val="330"/>
        </w:trPr>
        <w:tc>
          <w:tcPr>
            <w:tcW w:w="836" w:type="dxa"/>
            <w:vMerge/>
            <w:tcBorders>
              <w:top w:val="single" w:sz="8" w:space="0" w:color="auto"/>
              <w:left w:val="single" w:sz="8" w:space="0" w:color="auto"/>
              <w:bottom w:val="single" w:sz="8" w:space="0" w:color="000000"/>
              <w:right w:val="single" w:sz="8" w:space="0" w:color="auto"/>
            </w:tcBorders>
            <w:vAlign w:val="center"/>
            <w:hideMark/>
          </w:tcPr>
          <w:p w:rsidR="0019331E" w:rsidRPr="008109ED" w:rsidRDefault="0019331E" w:rsidP="0019331E">
            <w:pPr>
              <w:ind w:right="-1"/>
              <w:rPr>
                <w:sz w:val="20"/>
                <w:szCs w:val="20"/>
              </w:rPr>
            </w:pPr>
          </w:p>
        </w:tc>
        <w:tc>
          <w:tcPr>
            <w:tcW w:w="2014" w:type="dxa"/>
            <w:vMerge/>
            <w:tcBorders>
              <w:top w:val="single" w:sz="8" w:space="0" w:color="auto"/>
              <w:left w:val="single" w:sz="8" w:space="0" w:color="auto"/>
              <w:bottom w:val="single" w:sz="8" w:space="0" w:color="000000"/>
              <w:right w:val="single" w:sz="8" w:space="0" w:color="auto"/>
            </w:tcBorders>
            <w:vAlign w:val="center"/>
            <w:hideMark/>
          </w:tcPr>
          <w:p w:rsidR="0019331E" w:rsidRPr="008109ED" w:rsidRDefault="0019331E" w:rsidP="0019331E">
            <w:pPr>
              <w:ind w:right="-1"/>
              <w:rPr>
                <w:sz w:val="20"/>
                <w:szCs w:val="20"/>
              </w:rPr>
            </w:pP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чел.</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19331E" w:rsidRPr="008109ED" w:rsidRDefault="0019331E" w:rsidP="0019331E">
            <w:pPr>
              <w:ind w:right="-1"/>
              <w:rPr>
                <w:sz w:val="20"/>
                <w:szCs w:val="20"/>
              </w:rPr>
            </w:pP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чел.</w:t>
            </w:r>
          </w:p>
        </w:tc>
        <w:tc>
          <w:tcPr>
            <w:tcW w:w="1134" w:type="dxa"/>
            <w:tcBorders>
              <w:top w:val="nil"/>
              <w:left w:val="nil"/>
              <w:bottom w:val="single" w:sz="8" w:space="0" w:color="auto"/>
              <w:right w:val="single" w:sz="8" w:space="0" w:color="auto"/>
            </w:tcBorders>
            <w:shd w:val="clear" w:color="auto" w:fill="auto"/>
            <w:vAlign w:val="center"/>
          </w:tcPr>
          <w:p w:rsidR="0019331E" w:rsidRPr="008109ED" w:rsidRDefault="0019331E" w:rsidP="0019331E">
            <w:pPr>
              <w:ind w:right="-1"/>
              <w:rPr>
                <w:sz w:val="20"/>
                <w:szCs w:val="20"/>
              </w:rPr>
            </w:pP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чел.</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p>
        </w:tc>
      </w:tr>
      <w:tr w:rsidR="0019331E" w:rsidRPr="00936267" w:rsidTr="00BC0B37">
        <w:trPr>
          <w:trHeight w:val="330"/>
        </w:trPr>
        <w:tc>
          <w:tcPr>
            <w:tcW w:w="836" w:type="dxa"/>
            <w:tcBorders>
              <w:top w:val="nil"/>
              <w:left w:val="single" w:sz="8" w:space="0" w:color="auto"/>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1</w:t>
            </w:r>
          </w:p>
        </w:tc>
        <w:tc>
          <w:tcPr>
            <w:tcW w:w="201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Русские</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37069</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78,2</w:t>
            </w: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39005</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79,6</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39127</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82,73</w:t>
            </w:r>
          </w:p>
        </w:tc>
      </w:tr>
      <w:tr w:rsidR="0019331E" w:rsidRPr="00936267" w:rsidTr="00BC0B37">
        <w:trPr>
          <w:trHeight w:val="330"/>
        </w:trPr>
        <w:tc>
          <w:tcPr>
            <w:tcW w:w="836" w:type="dxa"/>
            <w:tcBorders>
              <w:top w:val="nil"/>
              <w:left w:val="single" w:sz="8" w:space="0" w:color="auto"/>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2</w:t>
            </w:r>
          </w:p>
        </w:tc>
        <w:tc>
          <w:tcPr>
            <w:tcW w:w="201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Татары</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820</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1,7</w:t>
            </w: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841</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1,7</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777</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1,64</w:t>
            </w:r>
          </w:p>
        </w:tc>
      </w:tr>
      <w:tr w:rsidR="0019331E" w:rsidRPr="00936267" w:rsidTr="00BC0B37">
        <w:trPr>
          <w:trHeight w:val="330"/>
        </w:trPr>
        <w:tc>
          <w:tcPr>
            <w:tcW w:w="836" w:type="dxa"/>
            <w:tcBorders>
              <w:top w:val="nil"/>
              <w:left w:val="single" w:sz="8" w:space="0" w:color="auto"/>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3</w:t>
            </w:r>
          </w:p>
        </w:tc>
        <w:tc>
          <w:tcPr>
            <w:tcW w:w="201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Чуваши</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5003</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10,1</w:t>
            </w: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4724</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9,7</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3787</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8,01</w:t>
            </w:r>
          </w:p>
        </w:tc>
      </w:tr>
      <w:tr w:rsidR="0019331E" w:rsidRPr="00936267" w:rsidTr="00BC0B37">
        <w:trPr>
          <w:trHeight w:val="330"/>
        </w:trPr>
        <w:tc>
          <w:tcPr>
            <w:tcW w:w="836" w:type="dxa"/>
            <w:tcBorders>
              <w:top w:val="nil"/>
              <w:left w:val="single" w:sz="8" w:space="0" w:color="auto"/>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4</w:t>
            </w:r>
          </w:p>
        </w:tc>
        <w:tc>
          <w:tcPr>
            <w:tcW w:w="201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Мордва</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2667</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5,6</w:t>
            </w: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2386</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4,9</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1840</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3,89</w:t>
            </w:r>
          </w:p>
        </w:tc>
      </w:tr>
      <w:tr w:rsidR="0019331E" w:rsidRPr="00936267" w:rsidTr="00BC0B37">
        <w:trPr>
          <w:trHeight w:val="330"/>
        </w:trPr>
        <w:tc>
          <w:tcPr>
            <w:tcW w:w="836" w:type="dxa"/>
            <w:tcBorders>
              <w:top w:val="nil"/>
              <w:left w:val="single" w:sz="8" w:space="0" w:color="auto"/>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5</w:t>
            </w:r>
          </w:p>
        </w:tc>
        <w:tc>
          <w:tcPr>
            <w:tcW w:w="201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Украинцы</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973</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2</w:t>
            </w: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722</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1,5</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516</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1,09</w:t>
            </w:r>
          </w:p>
        </w:tc>
      </w:tr>
      <w:tr w:rsidR="0019331E" w:rsidRPr="00936267" w:rsidTr="00BC0B37">
        <w:trPr>
          <w:trHeight w:val="330"/>
        </w:trPr>
        <w:tc>
          <w:tcPr>
            <w:tcW w:w="836" w:type="dxa"/>
            <w:tcBorders>
              <w:top w:val="nil"/>
              <w:left w:val="single" w:sz="8" w:space="0" w:color="auto"/>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6</w:t>
            </w:r>
          </w:p>
        </w:tc>
        <w:tc>
          <w:tcPr>
            <w:tcW w:w="201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Армяне</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w:t>
            </w: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367</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0,7</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426</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0,9</w:t>
            </w:r>
          </w:p>
        </w:tc>
      </w:tr>
      <w:tr w:rsidR="0019331E" w:rsidRPr="00936267" w:rsidTr="00BC0B37">
        <w:trPr>
          <w:trHeight w:val="330"/>
        </w:trPr>
        <w:tc>
          <w:tcPr>
            <w:tcW w:w="836" w:type="dxa"/>
            <w:tcBorders>
              <w:top w:val="nil"/>
              <w:left w:val="single" w:sz="8" w:space="0" w:color="auto"/>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7</w:t>
            </w:r>
          </w:p>
        </w:tc>
        <w:tc>
          <w:tcPr>
            <w:tcW w:w="201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Азербайджанцы</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w:t>
            </w: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65</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0,1</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64</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0,14</w:t>
            </w:r>
          </w:p>
        </w:tc>
      </w:tr>
      <w:tr w:rsidR="0019331E" w:rsidRPr="00936267" w:rsidTr="00BC0B37">
        <w:trPr>
          <w:trHeight w:val="330"/>
        </w:trPr>
        <w:tc>
          <w:tcPr>
            <w:tcW w:w="836" w:type="dxa"/>
            <w:tcBorders>
              <w:top w:val="nil"/>
              <w:left w:val="single" w:sz="8" w:space="0" w:color="auto"/>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8</w:t>
            </w:r>
          </w:p>
        </w:tc>
        <w:tc>
          <w:tcPr>
            <w:tcW w:w="201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Казахи</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342</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0,7</w:t>
            </w: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365</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0,8</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345</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0,73</w:t>
            </w:r>
          </w:p>
        </w:tc>
      </w:tr>
      <w:tr w:rsidR="0019331E" w:rsidRPr="00936267" w:rsidTr="00BC0B37">
        <w:trPr>
          <w:trHeight w:val="330"/>
        </w:trPr>
        <w:tc>
          <w:tcPr>
            <w:tcW w:w="836" w:type="dxa"/>
            <w:tcBorders>
              <w:top w:val="nil"/>
              <w:left w:val="single" w:sz="8" w:space="0" w:color="auto"/>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9</w:t>
            </w:r>
          </w:p>
        </w:tc>
        <w:tc>
          <w:tcPr>
            <w:tcW w:w="201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Белорусы</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129</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0,3</w:t>
            </w: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94</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0,2</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52</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0,11</w:t>
            </w:r>
          </w:p>
        </w:tc>
      </w:tr>
      <w:tr w:rsidR="0019331E" w:rsidRPr="00936267" w:rsidTr="00BC0B37">
        <w:trPr>
          <w:trHeight w:val="330"/>
        </w:trPr>
        <w:tc>
          <w:tcPr>
            <w:tcW w:w="836" w:type="dxa"/>
            <w:tcBorders>
              <w:top w:val="nil"/>
              <w:left w:val="single" w:sz="8" w:space="0" w:color="auto"/>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10</w:t>
            </w:r>
          </w:p>
        </w:tc>
        <w:tc>
          <w:tcPr>
            <w:tcW w:w="201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Башкиры</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34</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0,07</w:t>
            </w: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40</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0,08</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22</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0,05</w:t>
            </w:r>
          </w:p>
        </w:tc>
      </w:tr>
      <w:tr w:rsidR="0019331E" w:rsidRPr="00936267" w:rsidTr="00BC0B37">
        <w:trPr>
          <w:trHeight w:val="330"/>
        </w:trPr>
        <w:tc>
          <w:tcPr>
            <w:tcW w:w="836" w:type="dxa"/>
            <w:tcBorders>
              <w:top w:val="nil"/>
              <w:left w:val="single" w:sz="8" w:space="0" w:color="auto"/>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11</w:t>
            </w:r>
          </w:p>
        </w:tc>
        <w:tc>
          <w:tcPr>
            <w:tcW w:w="201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Немцы</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43</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0,1</w:t>
            </w: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78</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0,2</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49</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0,1</w:t>
            </w:r>
          </w:p>
        </w:tc>
      </w:tr>
      <w:tr w:rsidR="0019331E" w:rsidRPr="00936267" w:rsidTr="00BC0B37">
        <w:trPr>
          <w:trHeight w:val="330"/>
        </w:trPr>
        <w:tc>
          <w:tcPr>
            <w:tcW w:w="836" w:type="dxa"/>
            <w:tcBorders>
              <w:top w:val="nil"/>
              <w:left w:val="single" w:sz="8" w:space="0" w:color="auto"/>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12</w:t>
            </w:r>
          </w:p>
        </w:tc>
        <w:tc>
          <w:tcPr>
            <w:tcW w:w="201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Евреи</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7</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0,01</w:t>
            </w: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0,006</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5</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0,01</w:t>
            </w:r>
          </w:p>
        </w:tc>
      </w:tr>
      <w:tr w:rsidR="0019331E" w:rsidRPr="00936267" w:rsidTr="00BC0B37">
        <w:trPr>
          <w:trHeight w:val="330"/>
        </w:trPr>
        <w:tc>
          <w:tcPr>
            <w:tcW w:w="836" w:type="dxa"/>
            <w:tcBorders>
              <w:top w:val="nil"/>
              <w:left w:val="single" w:sz="8" w:space="0" w:color="auto"/>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13</w:t>
            </w:r>
          </w:p>
        </w:tc>
        <w:tc>
          <w:tcPr>
            <w:tcW w:w="201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Узбеки</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w:t>
            </w: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30</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0,06</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83</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0,18</w:t>
            </w:r>
          </w:p>
        </w:tc>
      </w:tr>
      <w:tr w:rsidR="0019331E" w:rsidRPr="00936267" w:rsidTr="00BC0B37">
        <w:trPr>
          <w:trHeight w:val="330"/>
        </w:trPr>
        <w:tc>
          <w:tcPr>
            <w:tcW w:w="836" w:type="dxa"/>
            <w:tcBorders>
              <w:top w:val="nil"/>
              <w:left w:val="single" w:sz="8" w:space="0" w:color="auto"/>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14</w:t>
            </w:r>
          </w:p>
        </w:tc>
        <w:tc>
          <w:tcPr>
            <w:tcW w:w="201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Таджики</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w:t>
            </w: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20</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0,04</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41</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0,09</w:t>
            </w:r>
          </w:p>
        </w:tc>
      </w:tr>
      <w:tr w:rsidR="0019331E" w:rsidRPr="00936267" w:rsidTr="00BC0B37">
        <w:trPr>
          <w:trHeight w:val="330"/>
        </w:trPr>
        <w:tc>
          <w:tcPr>
            <w:tcW w:w="836" w:type="dxa"/>
            <w:tcBorders>
              <w:top w:val="nil"/>
              <w:left w:val="single" w:sz="8" w:space="0" w:color="auto"/>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15</w:t>
            </w:r>
          </w:p>
        </w:tc>
        <w:tc>
          <w:tcPr>
            <w:tcW w:w="201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Марийцы</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23</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0,048</w:t>
            </w: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26</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0,05</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21</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0,04</w:t>
            </w:r>
          </w:p>
        </w:tc>
      </w:tr>
      <w:tr w:rsidR="0019331E" w:rsidRPr="00936267" w:rsidTr="00BC0B37">
        <w:trPr>
          <w:trHeight w:val="330"/>
        </w:trPr>
        <w:tc>
          <w:tcPr>
            <w:tcW w:w="836" w:type="dxa"/>
            <w:tcBorders>
              <w:top w:val="nil"/>
              <w:left w:val="single" w:sz="8" w:space="0" w:color="auto"/>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16</w:t>
            </w:r>
          </w:p>
        </w:tc>
        <w:tc>
          <w:tcPr>
            <w:tcW w:w="201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Грузины</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w:t>
            </w: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16</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0,03</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13</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0,03</w:t>
            </w:r>
          </w:p>
        </w:tc>
      </w:tr>
      <w:tr w:rsidR="0019331E" w:rsidRPr="00936267" w:rsidTr="00BC0B37">
        <w:trPr>
          <w:trHeight w:val="330"/>
        </w:trPr>
        <w:tc>
          <w:tcPr>
            <w:tcW w:w="836" w:type="dxa"/>
            <w:tcBorders>
              <w:top w:val="nil"/>
              <w:left w:val="single" w:sz="8" w:space="0" w:color="auto"/>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17</w:t>
            </w:r>
          </w:p>
        </w:tc>
        <w:tc>
          <w:tcPr>
            <w:tcW w:w="201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rPr>
                <w:sz w:val="20"/>
                <w:szCs w:val="20"/>
              </w:rPr>
            </w:pPr>
            <w:r w:rsidRPr="008109ED">
              <w:rPr>
                <w:sz w:val="20"/>
                <w:szCs w:val="20"/>
              </w:rPr>
              <w:t>Др. национальности</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304</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0,6</w:t>
            </w:r>
          </w:p>
        </w:tc>
        <w:tc>
          <w:tcPr>
            <w:tcW w:w="1135"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1</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0,002</w:t>
            </w:r>
          </w:p>
        </w:tc>
        <w:tc>
          <w:tcPr>
            <w:tcW w:w="992"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center"/>
              <w:rPr>
                <w:sz w:val="20"/>
                <w:szCs w:val="20"/>
              </w:rPr>
            </w:pPr>
            <w:r w:rsidRPr="008109ED">
              <w:rPr>
                <w:sz w:val="20"/>
                <w:szCs w:val="20"/>
              </w:rPr>
              <w:t>1</w:t>
            </w:r>
          </w:p>
        </w:tc>
        <w:tc>
          <w:tcPr>
            <w:tcW w:w="1134" w:type="dxa"/>
            <w:tcBorders>
              <w:top w:val="nil"/>
              <w:left w:val="nil"/>
              <w:bottom w:val="single" w:sz="8" w:space="0" w:color="auto"/>
              <w:right w:val="single" w:sz="8" w:space="0" w:color="auto"/>
            </w:tcBorders>
            <w:shd w:val="clear" w:color="auto" w:fill="auto"/>
            <w:vAlign w:val="center"/>
            <w:hideMark/>
          </w:tcPr>
          <w:p w:rsidR="0019331E" w:rsidRPr="008109ED" w:rsidRDefault="0019331E" w:rsidP="0019331E">
            <w:pPr>
              <w:ind w:right="-1"/>
              <w:jc w:val="right"/>
              <w:rPr>
                <w:sz w:val="20"/>
                <w:szCs w:val="20"/>
              </w:rPr>
            </w:pPr>
            <w:r w:rsidRPr="008109ED">
              <w:rPr>
                <w:sz w:val="20"/>
                <w:szCs w:val="20"/>
              </w:rPr>
              <w:t>0,002</w:t>
            </w:r>
          </w:p>
        </w:tc>
      </w:tr>
    </w:tbl>
    <w:p w:rsidR="0079420E" w:rsidRDefault="0079420E" w:rsidP="0079420E">
      <w:pPr>
        <w:ind w:right="-1" w:firstLine="709"/>
        <w:jc w:val="both"/>
      </w:pPr>
    </w:p>
    <w:p w:rsidR="0019331E" w:rsidRPr="00936267" w:rsidRDefault="0019331E" w:rsidP="0079420E">
      <w:pPr>
        <w:ind w:right="-1" w:firstLine="709"/>
        <w:jc w:val="both"/>
      </w:pPr>
      <w:r w:rsidRPr="00936267">
        <w:t>Русское население в районе по-прежнему является наиболее многочисленным и составляет 82,73 % в общей численности населения. По сравнению с 2002 годом его доля увеличилась на 3,9 процентных пункта. В целом по Самарской области удельный вес русских составляет 85,6 %.</w:t>
      </w:r>
    </w:p>
    <w:p w:rsidR="0019331E" w:rsidRPr="00936267" w:rsidRDefault="0019331E" w:rsidP="0079420E">
      <w:pPr>
        <w:ind w:right="-1" w:firstLine="709"/>
        <w:jc w:val="both"/>
      </w:pPr>
      <w:r w:rsidRPr="00936267">
        <w:t>Второе место по численности в районе занимают чуваши (8,01 % в общей численности населения, по Самарской области – 2,7 %). Но за межпереписной период их численность в районе сократилась на 19,8 % , а доля в общей численности снизилась на 1,69 процентных пункта.</w:t>
      </w:r>
    </w:p>
    <w:p w:rsidR="0019331E" w:rsidRPr="00936267" w:rsidRDefault="0019331E" w:rsidP="0079420E">
      <w:pPr>
        <w:ind w:right="-1" w:firstLine="709"/>
        <w:jc w:val="both"/>
      </w:pPr>
      <w:r w:rsidRPr="00936267">
        <w:t>Третье место по численности в районе занимает мордва – 3,89 %  (по Самарской области – 2,1 %). По сравнению с предыдущей переписью их численность также сократилась на 22,9 %, а доля в общей численности снизилась на 1,01 процентных пункта.</w:t>
      </w:r>
    </w:p>
    <w:p w:rsidR="0019331E" w:rsidRPr="00936267" w:rsidRDefault="0019331E" w:rsidP="0079420E">
      <w:pPr>
        <w:ind w:right="-1" w:firstLine="709"/>
        <w:jc w:val="both"/>
      </w:pPr>
      <w:r w:rsidRPr="00936267">
        <w:t xml:space="preserve">За счет миграционного притока появилось значительное количество армян – 426 человек, узбеков – 83 человека, таджиков – 41 человек. </w:t>
      </w:r>
    </w:p>
    <w:p w:rsidR="0019331E" w:rsidRPr="00D625BB" w:rsidRDefault="0019331E" w:rsidP="0079420E">
      <w:pPr>
        <w:ind w:right="-1" w:firstLine="709"/>
        <w:jc w:val="both"/>
      </w:pPr>
      <w:r w:rsidRPr="00936267">
        <w:t>На территории района имеются места компактного проживания некоторых национальностей: села, в которых в основном проживают чуваши, – Кармало-Аделяково и Старое Якушкино; мордва – Захаркино.</w:t>
      </w:r>
      <w:r w:rsidRPr="00D625BB">
        <w:t xml:space="preserve"> </w:t>
      </w:r>
    </w:p>
    <w:p w:rsidR="0019331E" w:rsidRPr="008109ED" w:rsidRDefault="00A347C3" w:rsidP="008109ED">
      <w:pPr>
        <w:pStyle w:val="3"/>
        <w:ind w:firstLine="709"/>
        <w:rPr>
          <w:color w:val="auto"/>
        </w:rPr>
      </w:pPr>
      <w:r w:rsidRPr="008109ED">
        <w:rPr>
          <w:color w:val="auto"/>
        </w:rPr>
        <w:t>4.</w:t>
      </w:r>
      <w:r w:rsidR="006A0D5D">
        <w:rPr>
          <w:color w:val="auto"/>
        </w:rPr>
        <w:t>9</w:t>
      </w:r>
      <w:r w:rsidRPr="008109ED">
        <w:rPr>
          <w:color w:val="auto"/>
        </w:rPr>
        <w:t xml:space="preserve">  </w:t>
      </w:r>
      <w:r w:rsidR="0079420E" w:rsidRPr="008109ED">
        <w:rPr>
          <w:color w:val="auto"/>
        </w:rPr>
        <w:t>О</w:t>
      </w:r>
      <w:r w:rsidR="0019331E" w:rsidRPr="008109ED">
        <w:rPr>
          <w:color w:val="auto"/>
        </w:rPr>
        <w:t xml:space="preserve">собенности социальной дифференциации населения </w:t>
      </w:r>
      <w:r w:rsidR="0079420E" w:rsidRPr="008109ED">
        <w:rPr>
          <w:color w:val="auto"/>
        </w:rPr>
        <w:t xml:space="preserve"> района</w:t>
      </w:r>
    </w:p>
    <w:p w:rsidR="0019331E" w:rsidRPr="001E3969" w:rsidRDefault="005A63A2" w:rsidP="0079420E">
      <w:pPr>
        <w:ind w:right="-1" w:firstLine="709"/>
        <w:jc w:val="both"/>
      </w:pPr>
      <w:r w:rsidRPr="001E3969">
        <w:t>Сергиевский район относится к сельским районам с наиболее высокой заработной платой. Среднемесячная начисленная заработная плата работников по крупным и средним предприятиям в 2017 году -</w:t>
      </w:r>
      <w:r>
        <w:t xml:space="preserve"> </w:t>
      </w:r>
      <w:r w:rsidRPr="001E3969">
        <w:t>31554,0 рублей</w:t>
      </w:r>
      <w:r w:rsidR="00CE0C52">
        <w:t xml:space="preserve">. </w:t>
      </w:r>
      <w:r w:rsidR="0019331E" w:rsidRPr="001E3969">
        <w:t>В разрезе отраслей наблюдаются большие различия в оплате труда работающих. Самый высокий уровень оплаты труда в отрасли «Добыча полезных ископаемых», среднемесячная заработная плата в этой отрасли составляет 50421,0 рублей (в 2017 году), что на 59,8 % выше среднемесячной заработной платы по району. Также превышает среднемесячную заработную плату оплата по виду деятельности «Транспортировка и хранение» – 32737,5 рубля, в Деятельность в области информации и связи– 32631,1 рубля, в оптовой и розничной  торговле, ремонт автотранспортных средств</w:t>
      </w:r>
      <w:r w:rsidR="0079420E">
        <w:t xml:space="preserve"> </w:t>
      </w:r>
      <w:r w:rsidR="0019331E" w:rsidRPr="001E3969">
        <w:t xml:space="preserve">- 32364,0 руб. </w:t>
      </w:r>
      <w:r w:rsidR="0019331E" w:rsidRPr="00A347C3">
        <w:t>(табл</w:t>
      </w:r>
      <w:r w:rsidR="00A347C3" w:rsidRPr="00A347C3">
        <w:t>ица  4.8</w:t>
      </w:r>
      <w:r w:rsidR="0019331E" w:rsidRPr="00A347C3">
        <w:t>).</w:t>
      </w:r>
    </w:p>
    <w:p w:rsidR="00A347C3" w:rsidRPr="001E3969" w:rsidRDefault="00A347C3" w:rsidP="00A347C3">
      <w:pPr>
        <w:ind w:right="-1" w:firstLine="709"/>
        <w:jc w:val="both"/>
      </w:pPr>
      <w:r w:rsidRPr="001E3969">
        <w:t>В отраслях бюджетной сферы, несмотря на ежегодный рост заработной платы, ее уровень остается ниже средней заработной платы по району и составляет в здравоохранении 67,3, в образовании – 80,4 %, культуре – 69,6 %. Заработная плата у работников, занятых в сельском хозяйстве составила 71,3 % от среднерайонной заработной платы.</w:t>
      </w:r>
    </w:p>
    <w:p w:rsidR="00DA6E77" w:rsidRPr="001E3969" w:rsidRDefault="00DA6E77" w:rsidP="00DA6E77">
      <w:pPr>
        <w:ind w:right="-1" w:firstLine="709"/>
        <w:jc w:val="both"/>
      </w:pPr>
      <w:r w:rsidRPr="001E3969">
        <w:t>Анализ соотношения официальных доходов  в виде  среднемесячной заработной платы с учетом возрастной структуры населения позволяет предположить, что население района имеет небольшие доходы помимо заработной платы и социальных выплат,  включая пенсии, в т</w:t>
      </w:r>
      <w:r>
        <w:t xml:space="preserve">ом числе </w:t>
      </w:r>
      <w:r w:rsidRPr="001E3969">
        <w:t xml:space="preserve">почти нет официальных доходов от ЛПХ. </w:t>
      </w:r>
    </w:p>
    <w:p w:rsidR="00DA6E77" w:rsidRDefault="00DA6E77" w:rsidP="00DA6E77">
      <w:pPr>
        <w:ind w:right="-1" w:firstLine="709"/>
        <w:jc w:val="both"/>
      </w:pPr>
      <w:r w:rsidRPr="001E3969">
        <w:t xml:space="preserve">Следует отметить, что  доля безработных от общего количества по району, проживающих в отдаленных населенных пунктах существенно снизилась: с  72,8 % в 2006г до 43,5% в 2018 году. В связи с отсутствием рабочих мест процессами реорганизации, проходящими в системе образования (закрытие малокомплектных школ), трудоспособное население и молодежь уезжают из села. </w:t>
      </w:r>
    </w:p>
    <w:p w:rsidR="00A347C3" w:rsidRDefault="00A347C3" w:rsidP="00A347C3">
      <w:pPr>
        <w:ind w:right="-1" w:firstLine="709"/>
        <w:jc w:val="both"/>
      </w:pPr>
      <w:r w:rsidRPr="001E3969">
        <w:t>О расходах можно косвенно судить по объему розничного товарооборота</w:t>
      </w:r>
      <w:r>
        <w:t>,</w:t>
      </w:r>
      <w:r w:rsidRPr="001E3969">
        <w:t xml:space="preserve"> обороту общественного питания</w:t>
      </w:r>
      <w:r>
        <w:t>, объему платных услуг</w:t>
      </w:r>
      <w:r w:rsidRPr="001E3969">
        <w:t xml:space="preserve"> на душу населения (</w:t>
      </w:r>
      <w:r w:rsidRPr="00A347C3">
        <w:t>таблица 4.9).</w:t>
      </w:r>
    </w:p>
    <w:p w:rsidR="00DA6E77" w:rsidRPr="001E3969" w:rsidRDefault="00DA6E77" w:rsidP="00DA6E77">
      <w:pPr>
        <w:ind w:right="-1" w:firstLine="709"/>
        <w:jc w:val="both"/>
      </w:pPr>
      <w:r w:rsidRPr="001E3969">
        <w:t>Уровень розничного товарооборота на душу населения в сочетании с уровнем доходов позволяет сделать вывод о существенной доле в потреблении продовольствия, получаемого жителями района в собственных ЛПХ.</w:t>
      </w:r>
    </w:p>
    <w:p w:rsidR="00A347C3" w:rsidRPr="001E3969" w:rsidRDefault="00A347C3" w:rsidP="00A347C3">
      <w:pPr>
        <w:ind w:right="-1" w:firstLine="709"/>
        <w:jc w:val="both"/>
      </w:pPr>
      <w:r w:rsidRPr="001E3969">
        <w:t>Оборот розничной торговли рос более быстрыми темпами, чем оборот общественного питания</w:t>
      </w:r>
      <w:r>
        <w:t xml:space="preserve"> и  объем платных услуг</w:t>
      </w:r>
      <w:r w:rsidRPr="001E3969">
        <w:t>, так в 2017 году он вырос в 3,5 раза относительно 2006 года, тогда как оборот общественного питания лишь в 2,8 раза за тот же период</w:t>
      </w:r>
      <w:r>
        <w:t>. Общий объем платных услуг в 2016 году относительно 2007 году возрос в 1,8 раза,</w:t>
      </w:r>
      <w:r w:rsidRPr="001E3969">
        <w:t xml:space="preserve"> что подтверждает более низкую востребованность данным</w:t>
      </w:r>
      <w:r>
        <w:t>и вида</w:t>
      </w:r>
      <w:r w:rsidRPr="001E3969">
        <w:t>м услуг, что характерно для сельской местности.</w:t>
      </w:r>
    </w:p>
    <w:p w:rsidR="00A347C3" w:rsidRPr="001E3969" w:rsidRDefault="00A347C3" w:rsidP="00A347C3">
      <w:pPr>
        <w:ind w:right="-1" w:firstLine="709"/>
        <w:jc w:val="both"/>
      </w:pPr>
      <w:r w:rsidRPr="001E3969">
        <w:t>Анализ соотношения среднемесячной заработной платы,  социальных выплат,  включая пенсии и расходов (объем розничного товарооборота, оборота общественного питания  и платных услуг на душу населения) в районе показывает, что большую часть доходов население либо откладывает, либо тратит за пределами района. Таким образом, в районе есть источник увеличения доходов бюджета за счет развития сферы услуг. Соотношение официальных доходов и расходов также косвенно подтверждает отсутствие значительного объема неофициальных доходов.</w:t>
      </w:r>
    </w:p>
    <w:p w:rsidR="006A0D5D" w:rsidRDefault="006A0D5D" w:rsidP="0079420E">
      <w:pPr>
        <w:ind w:right="-1"/>
        <w:jc w:val="both"/>
        <w:sectPr w:rsidR="006A0D5D" w:rsidSect="0019331E">
          <w:pgSz w:w="11906" w:h="16838"/>
          <w:pgMar w:top="1134" w:right="850" w:bottom="1134" w:left="1701" w:header="708" w:footer="708" w:gutter="0"/>
          <w:cols w:space="708"/>
          <w:docGrid w:linePitch="360"/>
        </w:sectPr>
      </w:pPr>
    </w:p>
    <w:p w:rsidR="0019331E" w:rsidRDefault="0079420E" w:rsidP="0079420E">
      <w:pPr>
        <w:ind w:right="-1"/>
        <w:jc w:val="both"/>
      </w:pPr>
      <w:r>
        <w:t>Таблица 4</w:t>
      </w:r>
      <w:r w:rsidR="00A347C3">
        <w:t>.8</w:t>
      </w:r>
      <w:r>
        <w:t xml:space="preserve"> - </w:t>
      </w:r>
      <w:r w:rsidR="0019331E" w:rsidRPr="001E3969">
        <w:t>Среднемесячная заработная плата работников (без внешних совместителей) организаций</w:t>
      </w:r>
      <w:r w:rsidR="00A347C3">
        <w:t xml:space="preserve"> Сергиевского района</w:t>
      </w:r>
      <w:r w:rsidR="0019331E" w:rsidRPr="001E3969">
        <w:t>,</w:t>
      </w:r>
      <w:r>
        <w:t xml:space="preserve"> </w:t>
      </w:r>
      <w:r w:rsidR="0019331E" w:rsidRPr="001E3969">
        <w:t>не относящихся к субъектам малого предпринимательства</w:t>
      </w:r>
    </w:p>
    <w:p w:rsidR="0079420E" w:rsidRPr="001E3969" w:rsidRDefault="0079420E" w:rsidP="0079420E">
      <w:pPr>
        <w:ind w:right="-1"/>
        <w:jc w:val="both"/>
      </w:pPr>
    </w:p>
    <w:p w:rsidR="0019331E" w:rsidRPr="001E3969" w:rsidRDefault="0019331E" w:rsidP="0079420E">
      <w:pPr>
        <w:tabs>
          <w:tab w:val="left" w:pos="3686"/>
        </w:tabs>
        <w:ind w:right="-1" w:firstLine="284"/>
        <w:jc w:val="both"/>
      </w:pPr>
    </w:p>
    <w:p w:rsidR="0079420E" w:rsidRDefault="00C7290B" w:rsidP="0019331E">
      <w:pPr>
        <w:ind w:right="-1" w:firstLine="284"/>
        <w:jc w:val="both"/>
        <w:sectPr w:rsidR="0079420E" w:rsidSect="0079420E">
          <w:pgSz w:w="16838" w:h="11906" w:orient="landscape"/>
          <w:pgMar w:top="850" w:right="1134" w:bottom="1701" w:left="1134" w:header="708" w:footer="708" w:gutter="0"/>
          <w:cols w:space="708"/>
          <w:docGrid w:linePitch="360"/>
        </w:sectPr>
      </w:pPr>
      <w:r>
        <w:rPr>
          <w:noProof/>
        </w:rPr>
        <w:drawing>
          <wp:inline distT="0" distB="0" distL="0" distR="0">
            <wp:extent cx="8448675" cy="5057775"/>
            <wp:effectExtent l="0" t="0" r="9525" b="9525"/>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48675" cy="5057775"/>
                    </a:xfrm>
                    <a:prstGeom prst="rect">
                      <a:avLst/>
                    </a:prstGeom>
                    <a:noFill/>
                    <a:ln>
                      <a:noFill/>
                    </a:ln>
                  </pic:spPr>
                </pic:pic>
              </a:graphicData>
            </a:graphic>
          </wp:inline>
        </w:drawing>
      </w:r>
    </w:p>
    <w:p w:rsidR="0019331E" w:rsidRPr="001E3969" w:rsidRDefault="0091147B" w:rsidP="0091147B">
      <w:pPr>
        <w:ind w:right="-1"/>
      </w:pPr>
      <w:r>
        <w:t xml:space="preserve">Таблица  </w:t>
      </w:r>
      <w:r w:rsidR="00A347C3">
        <w:t xml:space="preserve">4.9 </w:t>
      </w:r>
      <w:r>
        <w:t xml:space="preserve">- </w:t>
      </w:r>
      <w:r w:rsidR="0019331E" w:rsidRPr="001E3969">
        <w:t>Оборот розничной торговли и оборот общественного питания</w:t>
      </w:r>
      <w:r>
        <w:t xml:space="preserve"> в Сергиевском районе, 2006 – 2017 годы</w:t>
      </w:r>
    </w:p>
    <w:p w:rsidR="0019331E" w:rsidRPr="001E3969" w:rsidRDefault="0019331E" w:rsidP="0019331E">
      <w:pPr>
        <w:ind w:right="-1" w:firstLine="284"/>
        <w:jc w:val="right"/>
      </w:pPr>
    </w:p>
    <w:tbl>
      <w:tblPr>
        <w:tblW w:w="14668" w:type="dxa"/>
        <w:tblInd w:w="108" w:type="dxa"/>
        <w:tblLook w:val="04A0" w:firstRow="1" w:lastRow="0" w:firstColumn="1" w:lastColumn="0" w:noHBand="0" w:noVBand="1"/>
      </w:tblPr>
      <w:tblGrid>
        <w:gridCol w:w="2596"/>
        <w:gridCol w:w="1111"/>
        <w:gridCol w:w="930"/>
        <w:gridCol w:w="930"/>
        <w:gridCol w:w="930"/>
        <w:gridCol w:w="1113"/>
        <w:gridCol w:w="1048"/>
        <w:gridCol w:w="930"/>
        <w:gridCol w:w="1011"/>
        <w:gridCol w:w="930"/>
        <w:gridCol w:w="930"/>
        <w:gridCol w:w="1044"/>
        <w:gridCol w:w="1165"/>
      </w:tblGrid>
      <w:tr w:rsidR="0091147B" w:rsidRPr="00907CCC" w:rsidTr="0091147B">
        <w:trPr>
          <w:trHeight w:val="517"/>
        </w:trPr>
        <w:tc>
          <w:tcPr>
            <w:tcW w:w="25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331E" w:rsidRPr="00A347C3" w:rsidRDefault="0019331E" w:rsidP="0091147B">
            <w:pPr>
              <w:ind w:left="885" w:right="-1"/>
              <w:rPr>
                <w:sz w:val="22"/>
                <w:szCs w:val="22"/>
              </w:rPr>
            </w:pPr>
            <w:r w:rsidRPr="00A347C3">
              <w:rPr>
                <w:sz w:val="22"/>
                <w:szCs w:val="22"/>
              </w:rPr>
              <w:t> </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2006</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2007</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2008</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2009</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2010</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2011</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2012</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2013</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2014</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2015</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2016</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2017</w:t>
            </w:r>
          </w:p>
        </w:tc>
      </w:tr>
      <w:tr w:rsidR="0091147B" w:rsidRPr="00907CCC" w:rsidTr="0091147B">
        <w:trPr>
          <w:trHeight w:val="837"/>
        </w:trPr>
        <w:tc>
          <w:tcPr>
            <w:tcW w:w="2596" w:type="dxa"/>
            <w:tcBorders>
              <w:top w:val="nil"/>
              <w:left w:val="single" w:sz="4" w:space="0" w:color="auto"/>
              <w:bottom w:val="single" w:sz="4" w:space="0" w:color="auto"/>
              <w:right w:val="single" w:sz="4" w:space="0" w:color="auto"/>
            </w:tcBorders>
            <w:shd w:val="clear" w:color="auto" w:fill="auto"/>
            <w:vAlign w:val="bottom"/>
            <w:hideMark/>
          </w:tcPr>
          <w:p w:rsidR="0019331E" w:rsidRPr="00A347C3" w:rsidRDefault="0019331E" w:rsidP="0019331E">
            <w:pPr>
              <w:ind w:right="-1"/>
              <w:rPr>
                <w:sz w:val="22"/>
                <w:szCs w:val="22"/>
              </w:rPr>
            </w:pPr>
            <w:r w:rsidRPr="00A347C3">
              <w:rPr>
                <w:sz w:val="22"/>
                <w:szCs w:val="22"/>
              </w:rPr>
              <w:t>Оборот розничной торговли по полному кругу, млн. руб.</w:t>
            </w:r>
          </w:p>
        </w:tc>
        <w:tc>
          <w:tcPr>
            <w:tcW w:w="1111"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938,3</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1048,5</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1125,9</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1252,4</w:t>
            </w:r>
          </w:p>
        </w:tc>
        <w:tc>
          <w:tcPr>
            <w:tcW w:w="1113"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1351,8</w:t>
            </w:r>
          </w:p>
        </w:tc>
        <w:tc>
          <w:tcPr>
            <w:tcW w:w="1048"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1510,6</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2470,4</w:t>
            </w:r>
          </w:p>
        </w:tc>
        <w:tc>
          <w:tcPr>
            <w:tcW w:w="1011"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2629</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2926,4</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2885,4</w:t>
            </w:r>
          </w:p>
        </w:tc>
        <w:tc>
          <w:tcPr>
            <w:tcW w:w="1044"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3099</w:t>
            </w:r>
          </w:p>
        </w:tc>
        <w:tc>
          <w:tcPr>
            <w:tcW w:w="1165"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3305,939</w:t>
            </w:r>
          </w:p>
        </w:tc>
      </w:tr>
      <w:tr w:rsidR="0091147B" w:rsidRPr="00907CCC" w:rsidTr="0091147B">
        <w:trPr>
          <w:trHeight w:val="418"/>
        </w:trPr>
        <w:tc>
          <w:tcPr>
            <w:tcW w:w="2596" w:type="dxa"/>
            <w:tcBorders>
              <w:top w:val="nil"/>
              <w:left w:val="single" w:sz="4" w:space="0" w:color="auto"/>
              <w:bottom w:val="single" w:sz="4" w:space="0" w:color="auto"/>
              <w:right w:val="single" w:sz="4" w:space="0" w:color="auto"/>
            </w:tcBorders>
            <w:shd w:val="clear" w:color="auto" w:fill="auto"/>
            <w:vAlign w:val="bottom"/>
            <w:hideMark/>
          </w:tcPr>
          <w:p w:rsidR="0019331E" w:rsidRPr="00A347C3" w:rsidRDefault="0019331E" w:rsidP="0019331E">
            <w:pPr>
              <w:ind w:right="-1"/>
              <w:rPr>
                <w:sz w:val="22"/>
                <w:szCs w:val="22"/>
              </w:rPr>
            </w:pPr>
            <w:r w:rsidRPr="00A347C3">
              <w:rPr>
                <w:sz w:val="22"/>
                <w:szCs w:val="22"/>
              </w:rPr>
              <w:t>ОРТ на душу населения, руб.</w:t>
            </w:r>
          </w:p>
        </w:tc>
        <w:tc>
          <w:tcPr>
            <w:tcW w:w="1111"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19210</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21547</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23288</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26091</w:t>
            </w:r>
          </w:p>
        </w:tc>
        <w:tc>
          <w:tcPr>
            <w:tcW w:w="1113"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28396,8</w:t>
            </w:r>
          </w:p>
        </w:tc>
        <w:tc>
          <w:tcPr>
            <w:tcW w:w="1048"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32055,9</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52877</w:t>
            </w:r>
          </w:p>
        </w:tc>
        <w:tc>
          <w:tcPr>
            <w:tcW w:w="1011"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56762</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63639</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63037</w:t>
            </w:r>
          </w:p>
        </w:tc>
        <w:tc>
          <w:tcPr>
            <w:tcW w:w="1044"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68126</w:t>
            </w:r>
          </w:p>
        </w:tc>
        <w:tc>
          <w:tcPr>
            <w:tcW w:w="1165"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73024,7</w:t>
            </w:r>
          </w:p>
        </w:tc>
      </w:tr>
      <w:tr w:rsidR="0091147B" w:rsidRPr="00522D88" w:rsidTr="0091147B">
        <w:trPr>
          <w:trHeight w:val="517"/>
        </w:trPr>
        <w:tc>
          <w:tcPr>
            <w:tcW w:w="2596" w:type="dxa"/>
            <w:tcBorders>
              <w:top w:val="nil"/>
              <w:left w:val="single" w:sz="4" w:space="0" w:color="auto"/>
              <w:bottom w:val="single" w:sz="4" w:space="0" w:color="auto"/>
              <w:right w:val="single" w:sz="4" w:space="0" w:color="auto"/>
            </w:tcBorders>
            <w:shd w:val="clear" w:color="auto" w:fill="auto"/>
            <w:vAlign w:val="bottom"/>
            <w:hideMark/>
          </w:tcPr>
          <w:p w:rsidR="0019331E" w:rsidRPr="00A347C3" w:rsidRDefault="0019331E" w:rsidP="0019331E">
            <w:pPr>
              <w:ind w:right="-1"/>
              <w:rPr>
                <w:sz w:val="22"/>
                <w:szCs w:val="22"/>
              </w:rPr>
            </w:pPr>
            <w:r w:rsidRPr="00A347C3">
              <w:rPr>
                <w:sz w:val="22"/>
                <w:szCs w:val="22"/>
              </w:rPr>
              <w:t>Оборот общественного питания, млн. руб.</w:t>
            </w:r>
          </w:p>
        </w:tc>
        <w:tc>
          <w:tcPr>
            <w:tcW w:w="1111"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15,8</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18,9</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19,2</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23,2</w:t>
            </w:r>
          </w:p>
        </w:tc>
        <w:tc>
          <w:tcPr>
            <w:tcW w:w="1113"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23,8</w:t>
            </w:r>
          </w:p>
        </w:tc>
        <w:tc>
          <w:tcPr>
            <w:tcW w:w="1048"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20,4</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28,3</w:t>
            </w:r>
          </w:p>
        </w:tc>
        <w:tc>
          <w:tcPr>
            <w:tcW w:w="1011"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33,48</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40,01</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44,12</w:t>
            </w:r>
          </w:p>
        </w:tc>
        <w:tc>
          <w:tcPr>
            <w:tcW w:w="1044"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45,37</w:t>
            </w:r>
          </w:p>
        </w:tc>
        <w:tc>
          <w:tcPr>
            <w:tcW w:w="1165"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44,642</w:t>
            </w:r>
          </w:p>
        </w:tc>
      </w:tr>
      <w:tr w:rsidR="0091147B" w:rsidRPr="00907CCC" w:rsidTr="0091147B">
        <w:trPr>
          <w:trHeight w:val="418"/>
        </w:trPr>
        <w:tc>
          <w:tcPr>
            <w:tcW w:w="2596" w:type="dxa"/>
            <w:tcBorders>
              <w:top w:val="nil"/>
              <w:left w:val="single" w:sz="4" w:space="0" w:color="auto"/>
              <w:bottom w:val="single" w:sz="4" w:space="0" w:color="auto"/>
              <w:right w:val="single" w:sz="4" w:space="0" w:color="auto"/>
            </w:tcBorders>
            <w:shd w:val="clear" w:color="auto" w:fill="auto"/>
            <w:vAlign w:val="bottom"/>
            <w:hideMark/>
          </w:tcPr>
          <w:p w:rsidR="0019331E" w:rsidRPr="00A347C3" w:rsidRDefault="0019331E" w:rsidP="0019331E">
            <w:pPr>
              <w:ind w:right="-1"/>
              <w:rPr>
                <w:sz w:val="22"/>
                <w:szCs w:val="22"/>
              </w:rPr>
            </w:pPr>
            <w:r w:rsidRPr="00A347C3">
              <w:rPr>
                <w:sz w:val="22"/>
                <w:szCs w:val="22"/>
              </w:rPr>
              <w:t>ООП на душу населения, руб.</w:t>
            </w:r>
          </w:p>
        </w:tc>
        <w:tc>
          <w:tcPr>
            <w:tcW w:w="1111"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323,47</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388,41</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397,13</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483,32</w:t>
            </w:r>
          </w:p>
        </w:tc>
        <w:tc>
          <w:tcPr>
            <w:tcW w:w="1113"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499,958</w:t>
            </w:r>
          </w:p>
        </w:tc>
        <w:tc>
          <w:tcPr>
            <w:tcW w:w="1048"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432,9</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605,74</w:t>
            </w:r>
          </w:p>
        </w:tc>
        <w:tc>
          <w:tcPr>
            <w:tcW w:w="1011"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722,9</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870,07</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963,89</w:t>
            </w:r>
          </w:p>
        </w:tc>
        <w:tc>
          <w:tcPr>
            <w:tcW w:w="1044"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997,3</w:t>
            </w:r>
          </w:p>
        </w:tc>
        <w:tc>
          <w:tcPr>
            <w:tcW w:w="1165"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986,095</w:t>
            </w:r>
          </w:p>
        </w:tc>
      </w:tr>
      <w:tr w:rsidR="0091147B" w:rsidRPr="00522D88" w:rsidTr="0091147B">
        <w:trPr>
          <w:trHeight w:val="837"/>
        </w:trPr>
        <w:tc>
          <w:tcPr>
            <w:tcW w:w="2596" w:type="dxa"/>
            <w:tcBorders>
              <w:top w:val="nil"/>
              <w:left w:val="single" w:sz="4" w:space="0" w:color="auto"/>
              <w:bottom w:val="single" w:sz="4" w:space="0" w:color="auto"/>
              <w:right w:val="single" w:sz="4" w:space="0" w:color="auto"/>
            </w:tcBorders>
            <w:shd w:val="clear" w:color="auto" w:fill="auto"/>
            <w:vAlign w:val="bottom"/>
            <w:hideMark/>
          </w:tcPr>
          <w:p w:rsidR="0019331E" w:rsidRPr="00A347C3" w:rsidRDefault="0019331E" w:rsidP="0019331E">
            <w:pPr>
              <w:ind w:right="-1"/>
              <w:rPr>
                <w:sz w:val="22"/>
                <w:szCs w:val="22"/>
              </w:rPr>
            </w:pPr>
            <w:r w:rsidRPr="00A347C3">
              <w:rPr>
                <w:sz w:val="22"/>
                <w:szCs w:val="22"/>
              </w:rPr>
              <w:t>Общий объем платных услуг  населению, млн. руб.</w:t>
            </w:r>
          </w:p>
        </w:tc>
        <w:tc>
          <w:tcPr>
            <w:tcW w:w="1111"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368,61</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460,12</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525,42</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568,5</w:t>
            </w:r>
          </w:p>
        </w:tc>
        <w:tc>
          <w:tcPr>
            <w:tcW w:w="1113"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614,432</w:t>
            </w:r>
          </w:p>
        </w:tc>
        <w:tc>
          <w:tcPr>
            <w:tcW w:w="1048"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558,003</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587,26</w:t>
            </w:r>
          </w:p>
        </w:tc>
        <w:tc>
          <w:tcPr>
            <w:tcW w:w="1011"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633,1</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606,96</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656,73</w:t>
            </w:r>
          </w:p>
        </w:tc>
        <w:tc>
          <w:tcPr>
            <w:tcW w:w="1044"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674,9</w:t>
            </w:r>
          </w:p>
        </w:tc>
        <w:tc>
          <w:tcPr>
            <w:tcW w:w="1165" w:type="dxa"/>
            <w:tcBorders>
              <w:top w:val="nil"/>
              <w:left w:val="nil"/>
              <w:bottom w:val="nil"/>
              <w:right w:val="nil"/>
            </w:tcBorders>
            <w:shd w:val="clear" w:color="auto" w:fill="auto"/>
            <w:noWrap/>
            <w:vAlign w:val="bottom"/>
            <w:hideMark/>
          </w:tcPr>
          <w:p w:rsidR="0019331E" w:rsidRPr="00A347C3" w:rsidRDefault="0019331E" w:rsidP="0019331E">
            <w:pPr>
              <w:ind w:right="-1"/>
              <w:rPr>
                <w:sz w:val="22"/>
                <w:szCs w:val="22"/>
              </w:rPr>
            </w:pPr>
          </w:p>
        </w:tc>
      </w:tr>
      <w:tr w:rsidR="0091147B" w:rsidRPr="00907CCC" w:rsidTr="0091147B">
        <w:trPr>
          <w:trHeight w:val="837"/>
        </w:trPr>
        <w:tc>
          <w:tcPr>
            <w:tcW w:w="2596" w:type="dxa"/>
            <w:tcBorders>
              <w:top w:val="nil"/>
              <w:left w:val="single" w:sz="4" w:space="0" w:color="auto"/>
              <w:bottom w:val="single" w:sz="4" w:space="0" w:color="auto"/>
              <w:right w:val="single" w:sz="4" w:space="0" w:color="auto"/>
            </w:tcBorders>
            <w:shd w:val="clear" w:color="auto" w:fill="auto"/>
            <w:vAlign w:val="bottom"/>
            <w:hideMark/>
          </w:tcPr>
          <w:p w:rsidR="0019331E" w:rsidRPr="00A347C3" w:rsidRDefault="0019331E" w:rsidP="0019331E">
            <w:pPr>
              <w:ind w:right="-1"/>
              <w:rPr>
                <w:sz w:val="22"/>
                <w:szCs w:val="22"/>
              </w:rPr>
            </w:pPr>
            <w:r w:rsidRPr="00A347C3">
              <w:rPr>
                <w:sz w:val="22"/>
                <w:szCs w:val="22"/>
              </w:rPr>
              <w:t xml:space="preserve">Объем платных услуг в расчете на душу населения, руб. </w:t>
            </w:r>
          </w:p>
        </w:tc>
        <w:tc>
          <w:tcPr>
            <w:tcW w:w="1111"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7547</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9456</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10868</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11843</w:t>
            </w:r>
          </w:p>
        </w:tc>
        <w:tc>
          <w:tcPr>
            <w:tcW w:w="1113"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12907</w:t>
            </w:r>
          </w:p>
        </w:tc>
        <w:tc>
          <w:tcPr>
            <w:tcW w:w="1048"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11841</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12570</w:t>
            </w:r>
          </w:p>
        </w:tc>
        <w:tc>
          <w:tcPr>
            <w:tcW w:w="1011"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13671</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13199</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14387</w:t>
            </w:r>
          </w:p>
        </w:tc>
        <w:tc>
          <w:tcPr>
            <w:tcW w:w="1044"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14835</w:t>
            </w:r>
          </w:p>
        </w:tc>
        <w:tc>
          <w:tcPr>
            <w:tcW w:w="1165" w:type="dxa"/>
            <w:tcBorders>
              <w:top w:val="nil"/>
              <w:left w:val="nil"/>
              <w:bottom w:val="nil"/>
              <w:right w:val="nil"/>
            </w:tcBorders>
            <w:shd w:val="clear" w:color="auto" w:fill="auto"/>
            <w:noWrap/>
            <w:vAlign w:val="bottom"/>
            <w:hideMark/>
          </w:tcPr>
          <w:p w:rsidR="0019331E" w:rsidRPr="00A347C3" w:rsidRDefault="0019331E" w:rsidP="0019331E">
            <w:pPr>
              <w:ind w:right="-1"/>
              <w:rPr>
                <w:sz w:val="22"/>
                <w:szCs w:val="22"/>
              </w:rPr>
            </w:pPr>
          </w:p>
        </w:tc>
      </w:tr>
      <w:tr w:rsidR="0091147B" w:rsidRPr="00522D88" w:rsidTr="0091147B">
        <w:trPr>
          <w:trHeight w:val="418"/>
        </w:trPr>
        <w:tc>
          <w:tcPr>
            <w:tcW w:w="2596" w:type="dxa"/>
            <w:tcBorders>
              <w:top w:val="nil"/>
              <w:left w:val="single" w:sz="4" w:space="0" w:color="auto"/>
              <w:bottom w:val="single" w:sz="4" w:space="0" w:color="auto"/>
              <w:right w:val="single" w:sz="4" w:space="0" w:color="auto"/>
            </w:tcBorders>
            <w:shd w:val="clear" w:color="auto" w:fill="auto"/>
            <w:vAlign w:val="bottom"/>
            <w:hideMark/>
          </w:tcPr>
          <w:p w:rsidR="0019331E" w:rsidRPr="00A347C3" w:rsidRDefault="0019331E" w:rsidP="0019331E">
            <w:pPr>
              <w:ind w:right="-1"/>
              <w:rPr>
                <w:sz w:val="22"/>
                <w:szCs w:val="22"/>
              </w:rPr>
            </w:pPr>
            <w:r w:rsidRPr="00A347C3">
              <w:rPr>
                <w:sz w:val="22"/>
                <w:szCs w:val="22"/>
              </w:rPr>
              <w:t>Общий объем бытовых услуг, млн. руб.</w:t>
            </w:r>
          </w:p>
        </w:tc>
        <w:tc>
          <w:tcPr>
            <w:tcW w:w="1111"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37,756</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42,819</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39,664</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46,147</w:t>
            </w:r>
          </w:p>
        </w:tc>
        <w:tc>
          <w:tcPr>
            <w:tcW w:w="1113"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36,368</w:t>
            </w:r>
          </w:p>
        </w:tc>
        <w:tc>
          <w:tcPr>
            <w:tcW w:w="1048"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33,088</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35,581</w:t>
            </w:r>
          </w:p>
        </w:tc>
        <w:tc>
          <w:tcPr>
            <w:tcW w:w="1011"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46,09</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47,013</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46,98</w:t>
            </w:r>
          </w:p>
        </w:tc>
        <w:tc>
          <w:tcPr>
            <w:tcW w:w="1044"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44,85</w:t>
            </w:r>
          </w:p>
        </w:tc>
        <w:tc>
          <w:tcPr>
            <w:tcW w:w="1165" w:type="dxa"/>
            <w:tcBorders>
              <w:top w:val="nil"/>
              <w:left w:val="nil"/>
              <w:bottom w:val="nil"/>
              <w:right w:val="nil"/>
            </w:tcBorders>
            <w:shd w:val="clear" w:color="auto" w:fill="auto"/>
            <w:noWrap/>
            <w:vAlign w:val="bottom"/>
            <w:hideMark/>
          </w:tcPr>
          <w:p w:rsidR="0019331E" w:rsidRPr="00A347C3" w:rsidRDefault="0019331E" w:rsidP="0019331E">
            <w:pPr>
              <w:ind w:right="-1"/>
              <w:rPr>
                <w:sz w:val="22"/>
                <w:szCs w:val="22"/>
              </w:rPr>
            </w:pPr>
          </w:p>
        </w:tc>
      </w:tr>
      <w:tr w:rsidR="0091147B" w:rsidRPr="00907CCC" w:rsidTr="0091147B">
        <w:trPr>
          <w:trHeight w:val="837"/>
        </w:trPr>
        <w:tc>
          <w:tcPr>
            <w:tcW w:w="2596" w:type="dxa"/>
            <w:tcBorders>
              <w:top w:val="nil"/>
              <w:left w:val="single" w:sz="4" w:space="0" w:color="auto"/>
              <w:bottom w:val="single" w:sz="4" w:space="0" w:color="auto"/>
              <w:right w:val="single" w:sz="4" w:space="0" w:color="auto"/>
            </w:tcBorders>
            <w:shd w:val="clear" w:color="auto" w:fill="auto"/>
            <w:vAlign w:val="bottom"/>
            <w:hideMark/>
          </w:tcPr>
          <w:p w:rsidR="0019331E" w:rsidRPr="00A347C3" w:rsidRDefault="0019331E" w:rsidP="0019331E">
            <w:pPr>
              <w:ind w:right="-1"/>
              <w:rPr>
                <w:sz w:val="22"/>
                <w:szCs w:val="22"/>
              </w:rPr>
            </w:pPr>
            <w:r w:rsidRPr="00A347C3">
              <w:rPr>
                <w:sz w:val="22"/>
                <w:szCs w:val="22"/>
              </w:rPr>
              <w:t xml:space="preserve">Объем бытовых услуг в расчете на душу населения, руб. </w:t>
            </w:r>
          </w:p>
        </w:tc>
        <w:tc>
          <w:tcPr>
            <w:tcW w:w="1111"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773</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880</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820</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961</w:t>
            </w:r>
          </w:p>
        </w:tc>
        <w:tc>
          <w:tcPr>
            <w:tcW w:w="1113"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764</w:t>
            </w:r>
          </w:p>
        </w:tc>
        <w:tc>
          <w:tcPr>
            <w:tcW w:w="1048"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702</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762</w:t>
            </w:r>
          </w:p>
        </w:tc>
        <w:tc>
          <w:tcPr>
            <w:tcW w:w="1011"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995</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1022</w:t>
            </w:r>
          </w:p>
        </w:tc>
        <w:tc>
          <w:tcPr>
            <w:tcW w:w="930"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1029</w:t>
            </w:r>
          </w:p>
        </w:tc>
        <w:tc>
          <w:tcPr>
            <w:tcW w:w="1044" w:type="dxa"/>
            <w:tcBorders>
              <w:top w:val="nil"/>
              <w:left w:val="nil"/>
              <w:bottom w:val="single" w:sz="4" w:space="0" w:color="auto"/>
              <w:right w:val="single" w:sz="4" w:space="0" w:color="auto"/>
            </w:tcBorders>
            <w:shd w:val="clear" w:color="auto" w:fill="auto"/>
            <w:noWrap/>
            <w:vAlign w:val="bottom"/>
            <w:hideMark/>
          </w:tcPr>
          <w:p w:rsidR="0019331E" w:rsidRPr="00A347C3" w:rsidRDefault="0019331E" w:rsidP="0019331E">
            <w:pPr>
              <w:ind w:right="-1"/>
              <w:jc w:val="right"/>
              <w:rPr>
                <w:sz w:val="22"/>
                <w:szCs w:val="22"/>
              </w:rPr>
            </w:pPr>
            <w:r w:rsidRPr="00A347C3">
              <w:rPr>
                <w:sz w:val="22"/>
                <w:szCs w:val="22"/>
              </w:rPr>
              <w:t>986</w:t>
            </w:r>
          </w:p>
        </w:tc>
        <w:tc>
          <w:tcPr>
            <w:tcW w:w="1165" w:type="dxa"/>
            <w:tcBorders>
              <w:top w:val="nil"/>
              <w:left w:val="nil"/>
              <w:bottom w:val="nil"/>
              <w:right w:val="nil"/>
            </w:tcBorders>
            <w:shd w:val="clear" w:color="auto" w:fill="auto"/>
            <w:noWrap/>
            <w:vAlign w:val="bottom"/>
            <w:hideMark/>
          </w:tcPr>
          <w:p w:rsidR="0019331E" w:rsidRPr="00A347C3" w:rsidRDefault="0019331E" w:rsidP="0019331E">
            <w:pPr>
              <w:ind w:right="-1"/>
              <w:rPr>
                <w:sz w:val="22"/>
                <w:szCs w:val="22"/>
              </w:rPr>
            </w:pPr>
          </w:p>
        </w:tc>
      </w:tr>
    </w:tbl>
    <w:p w:rsidR="0019331E" w:rsidRPr="001E3969" w:rsidRDefault="0019331E" w:rsidP="0019331E">
      <w:pPr>
        <w:ind w:right="-1"/>
        <w:jc w:val="both"/>
      </w:pPr>
    </w:p>
    <w:p w:rsidR="0079420E" w:rsidRDefault="0079420E" w:rsidP="0019331E">
      <w:pPr>
        <w:ind w:right="-1" w:firstLine="284"/>
        <w:jc w:val="both"/>
        <w:sectPr w:rsidR="0079420E" w:rsidSect="0079420E">
          <w:pgSz w:w="16838" w:h="11906" w:orient="landscape"/>
          <w:pgMar w:top="850" w:right="1134" w:bottom="1701" w:left="1134" w:header="708" w:footer="708" w:gutter="0"/>
          <w:cols w:space="708"/>
          <w:docGrid w:linePitch="360"/>
        </w:sectPr>
      </w:pPr>
    </w:p>
    <w:p w:rsidR="0091147B" w:rsidRDefault="006A0D5D" w:rsidP="0091147B">
      <w:pPr>
        <w:ind w:right="-1" w:firstLine="709"/>
        <w:jc w:val="both"/>
      </w:pPr>
      <w:r>
        <w:t xml:space="preserve">Значимым </w:t>
      </w:r>
      <w:r w:rsidR="0019331E" w:rsidRPr="001E3969">
        <w:t>показателем уровня жизни населения, кроме занятости и доходов, являются условия проживания. Средняя обеспеченность населения Сергиевского района жильем в 2017 году – 25,1 кв.м.</w:t>
      </w:r>
      <w:r w:rsidR="0091147B" w:rsidRPr="0091147B">
        <w:t xml:space="preserve"> </w:t>
      </w:r>
      <w:r w:rsidR="0091147B" w:rsidRPr="001E3969">
        <w:t>общей площади на 1 человека</w:t>
      </w:r>
      <w:r w:rsidR="004D0857">
        <w:t xml:space="preserve"> (рисунок 4.12). </w:t>
      </w:r>
    </w:p>
    <w:p w:rsidR="00201359" w:rsidRDefault="00201359" w:rsidP="0091147B">
      <w:pPr>
        <w:ind w:right="-1" w:firstLine="709"/>
        <w:jc w:val="both"/>
      </w:pPr>
      <w:r>
        <w:rPr>
          <w:noProof/>
        </w:rPr>
        <w:drawing>
          <wp:inline distT="0" distB="0" distL="0" distR="0" wp14:anchorId="5A1046E8" wp14:editId="04071341">
            <wp:extent cx="4572000" cy="2743200"/>
            <wp:effectExtent l="0" t="0" r="19050" b="1905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9331E" w:rsidRPr="001E3969" w:rsidRDefault="0019331E" w:rsidP="0019331E">
      <w:pPr>
        <w:ind w:right="-1" w:firstLine="284"/>
        <w:jc w:val="right"/>
      </w:pPr>
    </w:p>
    <w:p w:rsidR="0091147B" w:rsidRDefault="0091147B" w:rsidP="008109ED">
      <w:pPr>
        <w:ind w:right="-1" w:firstLine="709"/>
        <w:jc w:val="center"/>
      </w:pPr>
      <w:r>
        <w:t>Рисунок 4</w:t>
      </w:r>
      <w:r w:rsidR="004D0857">
        <w:t>.12</w:t>
      </w:r>
      <w:r>
        <w:t xml:space="preserve"> - Общая площадь жилых помещений на 1 жителя в Сергиевском  районе, 2006 -2017 годы</w:t>
      </w:r>
    </w:p>
    <w:p w:rsidR="004D0857" w:rsidRDefault="004D0857" w:rsidP="004D0857">
      <w:pPr>
        <w:ind w:right="-1" w:firstLine="709"/>
        <w:jc w:val="both"/>
      </w:pPr>
    </w:p>
    <w:p w:rsidR="00DA6E77" w:rsidRDefault="004D0857" w:rsidP="00DA6E77">
      <w:pPr>
        <w:ind w:right="-1" w:firstLine="709"/>
        <w:jc w:val="both"/>
      </w:pPr>
      <w:r w:rsidRPr="005A63A2">
        <w:t xml:space="preserve">В 2017 году в районе введено  18099,9 кв.м.   общей площади жилья (рисунок 4.13).  </w:t>
      </w:r>
    </w:p>
    <w:p w:rsidR="00593BB3" w:rsidRPr="001E3969" w:rsidRDefault="00593BB3" w:rsidP="00DA6E77">
      <w:pPr>
        <w:ind w:right="-1" w:firstLine="709"/>
        <w:jc w:val="both"/>
      </w:pPr>
      <w:r>
        <w:rPr>
          <w:noProof/>
        </w:rPr>
        <w:drawing>
          <wp:inline distT="0" distB="0" distL="0" distR="0" wp14:anchorId="169D158E" wp14:editId="67155CC2">
            <wp:extent cx="4572000" cy="2743200"/>
            <wp:effectExtent l="0" t="0" r="19050" b="1905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9331E" w:rsidRDefault="0019331E" w:rsidP="008109ED">
      <w:pPr>
        <w:ind w:right="-1" w:firstLine="709"/>
        <w:jc w:val="both"/>
        <w:rPr>
          <w:noProof/>
        </w:rPr>
      </w:pPr>
    </w:p>
    <w:p w:rsidR="004D0857" w:rsidRDefault="004D0857" w:rsidP="004D0857">
      <w:pPr>
        <w:ind w:right="-1"/>
        <w:jc w:val="center"/>
      </w:pPr>
      <w:r>
        <w:t>Рисунок 4.13 – Ввод жилья в эксплуатацию в Сергиевском районе, 2006 -2017 годы, кв.м</w:t>
      </w:r>
    </w:p>
    <w:p w:rsidR="004D0857" w:rsidRDefault="004D0857" w:rsidP="0091147B">
      <w:pPr>
        <w:ind w:right="-1" w:firstLine="709"/>
        <w:jc w:val="both"/>
      </w:pPr>
    </w:p>
    <w:p w:rsidR="00DA6E77" w:rsidRDefault="00DA6E77" w:rsidP="00DA6E77">
      <w:pPr>
        <w:ind w:right="-1" w:firstLine="709"/>
        <w:jc w:val="both"/>
      </w:pPr>
      <w:r w:rsidRPr="001E3969">
        <w:t xml:space="preserve">Хотя по показателю обеспеченности жильем ситуация в районе неплохая, но уровень благоустройства жилого фонда во многих населенных пунктах очень низкий, поэтому условия проживания там неблагоприятные. </w:t>
      </w:r>
    </w:p>
    <w:p w:rsidR="00DA6E77" w:rsidRDefault="00DA6E77" w:rsidP="00DA6E77">
      <w:pPr>
        <w:ind w:right="-1" w:firstLine="709"/>
        <w:jc w:val="both"/>
      </w:pPr>
      <w:r w:rsidRPr="001E3969">
        <w:t>Падение обеспеченности жителей общей площадью жилых помещений в 2010 году связано с уточнением численности населения по итогам Всероссийской переписи населения 2010 года (ВПН-2010</w:t>
      </w:r>
      <w:r>
        <w:t xml:space="preserve"> год</w:t>
      </w:r>
      <w:r w:rsidRPr="001E3969">
        <w:t>).</w:t>
      </w:r>
    </w:p>
    <w:p w:rsidR="00DA6E77" w:rsidRPr="001E3969" w:rsidRDefault="00DA6E77" w:rsidP="00DA6E77">
      <w:pPr>
        <w:ind w:right="-1" w:firstLine="709"/>
        <w:jc w:val="both"/>
      </w:pPr>
      <w:r w:rsidRPr="001E3969">
        <w:t>Социальные особенности населения связаны с различными характеристиками. Наиболее распространенными</w:t>
      </w:r>
      <w:r>
        <w:t xml:space="preserve"> из них </w:t>
      </w:r>
      <w:r w:rsidRPr="001E3969">
        <w:t xml:space="preserve"> являются уровень образования и состояние здоровья.</w:t>
      </w:r>
    </w:p>
    <w:p w:rsidR="00DA6E77" w:rsidRPr="001E3969" w:rsidRDefault="00DA6E77" w:rsidP="00DA6E77">
      <w:pPr>
        <w:ind w:right="-1" w:firstLine="709"/>
        <w:jc w:val="both"/>
      </w:pPr>
      <w:r w:rsidRPr="001E3969">
        <w:t>В районе достаточно высок образовательный уровень населения. По данным ВПН-2010</w:t>
      </w:r>
      <w:r>
        <w:t xml:space="preserve"> </w:t>
      </w:r>
      <w:r w:rsidRPr="001E3969">
        <w:t>г</w:t>
      </w:r>
      <w:r>
        <w:t>ода</w:t>
      </w:r>
      <w:r w:rsidRPr="001E3969">
        <w:t xml:space="preserve">  37,3 % трудоспособного населения района (на дату переписи  численность трудоспособного населения составляла 29150 человек) имеют среднее профессиональное образование,  16,1 % населения – высшее, 4,2% неполное высшее образование, 16,2 % – общее среднее образование.  </w:t>
      </w:r>
    </w:p>
    <w:p w:rsidR="0019331E" w:rsidRPr="001E3969" w:rsidRDefault="0019331E" w:rsidP="0091147B">
      <w:pPr>
        <w:ind w:right="-1" w:firstLine="709"/>
        <w:jc w:val="both"/>
      </w:pPr>
      <w:r w:rsidRPr="001E3969">
        <w:t>Одним из важнейших индикаторов состояния здоровья и социального развития служит показатель ожидаемой продолжительности жизни при рождении</w:t>
      </w:r>
      <w:r w:rsidR="004D0857">
        <w:t xml:space="preserve"> (таблица 4.10)</w:t>
      </w:r>
      <w:r w:rsidRPr="001E3969">
        <w:t xml:space="preserve">. Не смотря на рост данного показателя за последние 10 лет его значение  ниже средних значений как по субъекту, так и  по РФ. </w:t>
      </w:r>
    </w:p>
    <w:p w:rsidR="0019331E" w:rsidRPr="001E3969" w:rsidRDefault="0019331E" w:rsidP="0019331E">
      <w:pPr>
        <w:ind w:right="-1" w:firstLine="284"/>
        <w:jc w:val="both"/>
      </w:pPr>
      <w:r w:rsidRPr="001E3969">
        <w:tab/>
      </w:r>
      <w:r w:rsidRPr="001E3969">
        <w:tab/>
      </w:r>
      <w:r w:rsidRPr="001E3969">
        <w:tab/>
      </w:r>
      <w:r w:rsidRPr="001E3969">
        <w:tab/>
      </w:r>
      <w:r w:rsidRPr="001E3969">
        <w:tab/>
      </w:r>
      <w:r w:rsidRPr="001E3969">
        <w:tab/>
      </w:r>
      <w:r w:rsidRPr="001E3969">
        <w:tab/>
      </w:r>
      <w:r w:rsidRPr="001E3969">
        <w:tab/>
      </w:r>
      <w:r w:rsidRPr="001E3969">
        <w:tab/>
      </w:r>
      <w:r w:rsidRPr="001E3969">
        <w:tab/>
      </w:r>
      <w:r w:rsidRPr="001E3969">
        <w:tab/>
        <w:t xml:space="preserve"> </w:t>
      </w:r>
    </w:p>
    <w:p w:rsidR="0019331E" w:rsidRPr="001E3969" w:rsidRDefault="004D0857" w:rsidP="004D0857">
      <w:pPr>
        <w:ind w:right="-1"/>
      </w:pPr>
      <w:r>
        <w:t xml:space="preserve">Таблица 4.10 </w:t>
      </w:r>
      <w:r w:rsidRPr="001E3969">
        <w:t xml:space="preserve"> </w:t>
      </w:r>
      <w:r w:rsidR="0019331E" w:rsidRPr="001E3969">
        <w:t>Ожидаемая продолжительность жизни при рождении</w:t>
      </w:r>
      <w:r w:rsidR="0019331E" w:rsidRPr="001E3969">
        <w:fldChar w:fldCharType="begin"/>
      </w:r>
      <w:r w:rsidR="0019331E" w:rsidRPr="001E3969">
        <w:instrText xml:space="preserve"> LINK Excel.Sheet.8 "C:\\Документы Макарова\\Документы Макарова М-Я\\Стратегия пространственного развития\\2018\\иНФОРМАЦИЯ ДЛЯ урбэкс\\Сводная\\XL.xls" "Лист2!R26C3:R38C12" \a \f 4 \h  \* MERGEFORMAT </w:instrText>
      </w:r>
      <w:r w:rsidR="0019331E" w:rsidRPr="001E3969">
        <w:fldChar w:fldCharType="separate"/>
      </w:r>
    </w:p>
    <w:tbl>
      <w:tblPr>
        <w:tblW w:w="9449" w:type="dxa"/>
        <w:tblInd w:w="108" w:type="dxa"/>
        <w:tblLook w:val="04A0" w:firstRow="1" w:lastRow="0" w:firstColumn="1" w:lastColumn="0" w:noHBand="0" w:noVBand="1"/>
      </w:tblPr>
      <w:tblGrid>
        <w:gridCol w:w="960"/>
        <w:gridCol w:w="1167"/>
        <w:gridCol w:w="850"/>
        <w:gridCol w:w="851"/>
        <w:gridCol w:w="992"/>
        <w:gridCol w:w="641"/>
        <w:gridCol w:w="776"/>
        <w:gridCol w:w="1292"/>
        <w:gridCol w:w="960"/>
        <w:gridCol w:w="960"/>
      </w:tblGrid>
      <w:tr w:rsidR="0019331E" w:rsidRPr="001E3969" w:rsidTr="0019331E">
        <w:trPr>
          <w:trHeight w:val="249"/>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331E" w:rsidRPr="0091147B" w:rsidRDefault="0091147B" w:rsidP="0019331E">
            <w:pPr>
              <w:ind w:right="-1"/>
              <w:jc w:val="center"/>
              <w:rPr>
                <w:sz w:val="22"/>
                <w:szCs w:val="22"/>
              </w:rPr>
            </w:pPr>
            <w:r w:rsidRPr="0091147B">
              <w:rPr>
                <w:sz w:val="22"/>
                <w:szCs w:val="22"/>
              </w:rPr>
              <w:t>годы</w:t>
            </w:r>
          </w:p>
        </w:tc>
        <w:tc>
          <w:tcPr>
            <w:tcW w:w="2868" w:type="dxa"/>
            <w:gridSpan w:val="3"/>
            <w:tcBorders>
              <w:top w:val="single" w:sz="4" w:space="0" w:color="auto"/>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center"/>
              <w:rPr>
                <w:sz w:val="22"/>
                <w:szCs w:val="22"/>
              </w:rPr>
            </w:pPr>
            <w:r w:rsidRPr="0091147B">
              <w:rPr>
                <w:sz w:val="22"/>
                <w:szCs w:val="22"/>
              </w:rPr>
              <w:t>мр Сергиевский</w:t>
            </w:r>
          </w:p>
        </w:tc>
        <w:tc>
          <w:tcPr>
            <w:tcW w:w="2409" w:type="dxa"/>
            <w:gridSpan w:val="3"/>
            <w:tcBorders>
              <w:top w:val="single" w:sz="4" w:space="0" w:color="auto"/>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center"/>
              <w:rPr>
                <w:sz w:val="22"/>
                <w:szCs w:val="22"/>
              </w:rPr>
            </w:pPr>
            <w:r w:rsidRPr="0091147B">
              <w:rPr>
                <w:sz w:val="22"/>
                <w:szCs w:val="22"/>
              </w:rPr>
              <w:t>Самарская обл.</w:t>
            </w:r>
          </w:p>
        </w:tc>
        <w:tc>
          <w:tcPr>
            <w:tcW w:w="3212" w:type="dxa"/>
            <w:gridSpan w:val="3"/>
            <w:tcBorders>
              <w:top w:val="single" w:sz="4" w:space="0" w:color="auto"/>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rPr>
                <w:sz w:val="22"/>
                <w:szCs w:val="22"/>
              </w:rPr>
            </w:pPr>
            <w:r w:rsidRPr="0091147B">
              <w:rPr>
                <w:sz w:val="22"/>
                <w:szCs w:val="22"/>
              </w:rPr>
              <w:t>Российская Федерация</w:t>
            </w:r>
          </w:p>
        </w:tc>
      </w:tr>
      <w:tr w:rsidR="0019331E" w:rsidRPr="001E3969" w:rsidTr="0019331E">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331E" w:rsidRPr="0091147B" w:rsidRDefault="0019331E" w:rsidP="0019331E">
            <w:pPr>
              <w:ind w:right="-1"/>
              <w:rPr>
                <w:sz w:val="22"/>
                <w:szCs w:val="22"/>
              </w:rPr>
            </w:pPr>
            <w:r w:rsidRPr="0091147B">
              <w:rPr>
                <w:sz w:val="22"/>
                <w:szCs w:val="22"/>
              </w:rPr>
              <w:t> </w:t>
            </w:r>
          </w:p>
        </w:tc>
        <w:tc>
          <w:tcPr>
            <w:tcW w:w="1167"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rPr>
                <w:sz w:val="22"/>
                <w:szCs w:val="22"/>
              </w:rPr>
            </w:pPr>
            <w:r w:rsidRPr="0091147B">
              <w:rPr>
                <w:sz w:val="22"/>
                <w:szCs w:val="22"/>
              </w:rPr>
              <w:t>Оба пола</w:t>
            </w:r>
          </w:p>
        </w:tc>
        <w:tc>
          <w:tcPr>
            <w:tcW w:w="85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rPr>
                <w:sz w:val="22"/>
                <w:szCs w:val="22"/>
              </w:rPr>
            </w:pPr>
            <w:r w:rsidRPr="0091147B">
              <w:rPr>
                <w:sz w:val="22"/>
                <w:szCs w:val="22"/>
              </w:rPr>
              <w:t>м</w:t>
            </w:r>
          </w:p>
        </w:tc>
        <w:tc>
          <w:tcPr>
            <w:tcW w:w="85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rPr>
                <w:sz w:val="22"/>
                <w:szCs w:val="22"/>
              </w:rPr>
            </w:pPr>
            <w:r w:rsidRPr="0091147B">
              <w:rPr>
                <w:sz w:val="22"/>
                <w:szCs w:val="22"/>
              </w:rPr>
              <w:t>ж</w:t>
            </w:r>
          </w:p>
        </w:tc>
        <w:tc>
          <w:tcPr>
            <w:tcW w:w="9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rPr>
                <w:sz w:val="22"/>
                <w:szCs w:val="22"/>
              </w:rPr>
            </w:pPr>
            <w:r w:rsidRPr="0091147B">
              <w:rPr>
                <w:sz w:val="22"/>
                <w:szCs w:val="22"/>
              </w:rPr>
              <w:t>Оба пола</w:t>
            </w:r>
          </w:p>
        </w:tc>
        <w:tc>
          <w:tcPr>
            <w:tcW w:w="64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rPr>
                <w:sz w:val="22"/>
                <w:szCs w:val="22"/>
              </w:rPr>
            </w:pPr>
            <w:r w:rsidRPr="0091147B">
              <w:rPr>
                <w:sz w:val="22"/>
                <w:szCs w:val="22"/>
              </w:rPr>
              <w:t>м</w:t>
            </w:r>
          </w:p>
        </w:tc>
        <w:tc>
          <w:tcPr>
            <w:tcW w:w="776"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rPr>
                <w:sz w:val="22"/>
                <w:szCs w:val="22"/>
              </w:rPr>
            </w:pPr>
            <w:r w:rsidRPr="0091147B">
              <w:rPr>
                <w:sz w:val="22"/>
                <w:szCs w:val="22"/>
              </w:rPr>
              <w:t>ж</w:t>
            </w:r>
          </w:p>
        </w:tc>
        <w:tc>
          <w:tcPr>
            <w:tcW w:w="12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rPr>
                <w:sz w:val="22"/>
                <w:szCs w:val="22"/>
              </w:rPr>
            </w:pPr>
            <w:r w:rsidRPr="0091147B">
              <w:rPr>
                <w:sz w:val="22"/>
                <w:szCs w:val="22"/>
              </w:rPr>
              <w:t>Оба пола</w:t>
            </w:r>
          </w:p>
        </w:tc>
        <w:tc>
          <w:tcPr>
            <w:tcW w:w="96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rPr>
                <w:sz w:val="22"/>
                <w:szCs w:val="22"/>
              </w:rPr>
            </w:pPr>
            <w:r w:rsidRPr="0091147B">
              <w:rPr>
                <w:sz w:val="22"/>
                <w:szCs w:val="22"/>
              </w:rPr>
              <w:t>м</w:t>
            </w:r>
          </w:p>
        </w:tc>
        <w:tc>
          <w:tcPr>
            <w:tcW w:w="96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rPr>
                <w:sz w:val="22"/>
                <w:szCs w:val="22"/>
              </w:rPr>
            </w:pPr>
            <w:r w:rsidRPr="0091147B">
              <w:rPr>
                <w:sz w:val="22"/>
                <w:szCs w:val="22"/>
              </w:rPr>
              <w:t>ж</w:t>
            </w:r>
          </w:p>
        </w:tc>
      </w:tr>
      <w:tr w:rsidR="0019331E" w:rsidRPr="001E3969" w:rsidTr="0019331E">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2007</w:t>
            </w:r>
          </w:p>
        </w:tc>
        <w:tc>
          <w:tcPr>
            <w:tcW w:w="1167"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 н/д</w:t>
            </w:r>
          </w:p>
        </w:tc>
        <w:tc>
          <w:tcPr>
            <w:tcW w:w="85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61</w:t>
            </w:r>
          </w:p>
        </w:tc>
        <w:tc>
          <w:tcPr>
            <w:tcW w:w="85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73</w:t>
            </w:r>
          </w:p>
        </w:tc>
        <w:tc>
          <w:tcPr>
            <w:tcW w:w="9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68</w:t>
            </w:r>
          </w:p>
        </w:tc>
        <w:tc>
          <w:tcPr>
            <w:tcW w:w="64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61</w:t>
            </w:r>
          </w:p>
        </w:tc>
        <w:tc>
          <w:tcPr>
            <w:tcW w:w="776"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74</w:t>
            </w:r>
          </w:p>
        </w:tc>
        <w:tc>
          <w:tcPr>
            <w:tcW w:w="1292" w:type="dxa"/>
            <w:tcBorders>
              <w:top w:val="nil"/>
              <w:left w:val="nil"/>
              <w:bottom w:val="single" w:sz="4" w:space="0" w:color="auto"/>
              <w:right w:val="single" w:sz="4" w:space="0" w:color="auto"/>
            </w:tcBorders>
            <w:shd w:val="clear" w:color="auto" w:fill="auto"/>
            <w:vAlign w:val="bottom"/>
            <w:hideMark/>
          </w:tcPr>
          <w:p w:rsidR="0019331E" w:rsidRPr="0091147B" w:rsidRDefault="0019331E" w:rsidP="0019331E">
            <w:pPr>
              <w:ind w:right="-1"/>
              <w:jc w:val="right"/>
              <w:rPr>
                <w:sz w:val="22"/>
                <w:szCs w:val="22"/>
              </w:rPr>
            </w:pPr>
            <w:r w:rsidRPr="0091147B">
              <w:rPr>
                <w:sz w:val="22"/>
                <w:szCs w:val="22"/>
              </w:rPr>
              <w:t>68</w:t>
            </w:r>
          </w:p>
        </w:tc>
        <w:tc>
          <w:tcPr>
            <w:tcW w:w="960" w:type="dxa"/>
            <w:tcBorders>
              <w:top w:val="nil"/>
              <w:left w:val="nil"/>
              <w:bottom w:val="single" w:sz="4" w:space="0" w:color="auto"/>
              <w:right w:val="single" w:sz="4" w:space="0" w:color="auto"/>
            </w:tcBorders>
            <w:shd w:val="clear" w:color="auto" w:fill="auto"/>
            <w:vAlign w:val="bottom"/>
            <w:hideMark/>
          </w:tcPr>
          <w:p w:rsidR="0019331E" w:rsidRPr="0091147B" w:rsidRDefault="0019331E" w:rsidP="0019331E">
            <w:pPr>
              <w:ind w:right="-1"/>
              <w:jc w:val="right"/>
              <w:rPr>
                <w:sz w:val="22"/>
                <w:szCs w:val="22"/>
              </w:rPr>
            </w:pPr>
            <w:r w:rsidRPr="0091147B">
              <w:rPr>
                <w:sz w:val="22"/>
                <w:szCs w:val="22"/>
              </w:rPr>
              <w:t>61</w:t>
            </w:r>
          </w:p>
        </w:tc>
        <w:tc>
          <w:tcPr>
            <w:tcW w:w="960" w:type="dxa"/>
            <w:tcBorders>
              <w:top w:val="nil"/>
              <w:left w:val="nil"/>
              <w:bottom w:val="single" w:sz="4" w:space="0" w:color="auto"/>
              <w:right w:val="single" w:sz="4" w:space="0" w:color="auto"/>
            </w:tcBorders>
            <w:shd w:val="clear" w:color="auto" w:fill="auto"/>
            <w:vAlign w:val="bottom"/>
            <w:hideMark/>
          </w:tcPr>
          <w:p w:rsidR="0019331E" w:rsidRPr="0091147B" w:rsidRDefault="0019331E" w:rsidP="0019331E">
            <w:pPr>
              <w:ind w:right="-1"/>
              <w:jc w:val="right"/>
              <w:rPr>
                <w:sz w:val="22"/>
                <w:szCs w:val="22"/>
              </w:rPr>
            </w:pPr>
            <w:r w:rsidRPr="0091147B">
              <w:rPr>
                <w:sz w:val="22"/>
                <w:szCs w:val="22"/>
              </w:rPr>
              <w:t>74</w:t>
            </w:r>
          </w:p>
        </w:tc>
      </w:tr>
      <w:tr w:rsidR="0019331E" w:rsidRPr="001E3969" w:rsidTr="0019331E">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2008</w:t>
            </w:r>
          </w:p>
        </w:tc>
        <w:tc>
          <w:tcPr>
            <w:tcW w:w="1167"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 н/д</w:t>
            </w:r>
          </w:p>
        </w:tc>
        <w:tc>
          <w:tcPr>
            <w:tcW w:w="85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60</w:t>
            </w:r>
          </w:p>
        </w:tc>
        <w:tc>
          <w:tcPr>
            <w:tcW w:w="85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73</w:t>
            </w:r>
          </w:p>
        </w:tc>
        <w:tc>
          <w:tcPr>
            <w:tcW w:w="9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68</w:t>
            </w:r>
          </w:p>
        </w:tc>
        <w:tc>
          <w:tcPr>
            <w:tcW w:w="64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61</w:t>
            </w:r>
          </w:p>
        </w:tc>
        <w:tc>
          <w:tcPr>
            <w:tcW w:w="776"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75</w:t>
            </w:r>
          </w:p>
        </w:tc>
        <w:tc>
          <w:tcPr>
            <w:tcW w:w="1292" w:type="dxa"/>
            <w:tcBorders>
              <w:top w:val="nil"/>
              <w:left w:val="nil"/>
              <w:bottom w:val="single" w:sz="4" w:space="0" w:color="auto"/>
              <w:right w:val="single" w:sz="4" w:space="0" w:color="auto"/>
            </w:tcBorders>
            <w:shd w:val="clear" w:color="auto" w:fill="auto"/>
            <w:vAlign w:val="bottom"/>
            <w:hideMark/>
          </w:tcPr>
          <w:p w:rsidR="0019331E" w:rsidRPr="0091147B" w:rsidRDefault="0019331E" w:rsidP="0019331E">
            <w:pPr>
              <w:ind w:right="-1"/>
              <w:jc w:val="right"/>
              <w:rPr>
                <w:sz w:val="22"/>
                <w:szCs w:val="22"/>
              </w:rPr>
            </w:pPr>
            <w:r w:rsidRPr="0091147B">
              <w:rPr>
                <w:sz w:val="22"/>
                <w:szCs w:val="22"/>
              </w:rPr>
              <w:t>68</w:t>
            </w:r>
          </w:p>
        </w:tc>
        <w:tc>
          <w:tcPr>
            <w:tcW w:w="960" w:type="dxa"/>
            <w:tcBorders>
              <w:top w:val="nil"/>
              <w:left w:val="nil"/>
              <w:bottom w:val="single" w:sz="4" w:space="0" w:color="auto"/>
              <w:right w:val="single" w:sz="4" w:space="0" w:color="auto"/>
            </w:tcBorders>
            <w:shd w:val="clear" w:color="auto" w:fill="auto"/>
            <w:vAlign w:val="bottom"/>
            <w:hideMark/>
          </w:tcPr>
          <w:p w:rsidR="0019331E" w:rsidRPr="0091147B" w:rsidRDefault="0019331E" w:rsidP="0019331E">
            <w:pPr>
              <w:ind w:right="-1"/>
              <w:jc w:val="right"/>
              <w:rPr>
                <w:sz w:val="22"/>
                <w:szCs w:val="22"/>
              </w:rPr>
            </w:pPr>
            <w:r w:rsidRPr="0091147B">
              <w:rPr>
                <w:sz w:val="22"/>
                <w:szCs w:val="22"/>
              </w:rPr>
              <w:t>62</w:t>
            </w:r>
          </w:p>
        </w:tc>
        <w:tc>
          <w:tcPr>
            <w:tcW w:w="960" w:type="dxa"/>
            <w:tcBorders>
              <w:top w:val="nil"/>
              <w:left w:val="nil"/>
              <w:bottom w:val="single" w:sz="4" w:space="0" w:color="auto"/>
              <w:right w:val="single" w:sz="4" w:space="0" w:color="auto"/>
            </w:tcBorders>
            <w:shd w:val="clear" w:color="auto" w:fill="auto"/>
            <w:vAlign w:val="bottom"/>
            <w:hideMark/>
          </w:tcPr>
          <w:p w:rsidR="0019331E" w:rsidRPr="0091147B" w:rsidRDefault="0019331E" w:rsidP="0019331E">
            <w:pPr>
              <w:ind w:right="-1"/>
              <w:jc w:val="right"/>
              <w:rPr>
                <w:sz w:val="22"/>
                <w:szCs w:val="22"/>
              </w:rPr>
            </w:pPr>
            <w:r w:rsidRPr="0091147B">
              <w:rPr>
                <w:sz w:val="22"/>
                <w:szCs w:val="22"/>
              </w:rPr>
              <w:t>74</w:t>
            </w:r>
          </w:p>
        </w:tc>
      </w:tr>
      <w:tr w:rsidR="0019331E" w:rsidRPr="001E3969" w:rsidTr="0019331E">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2009</w:t>
            </w:r>
          </w:p>
        </w:tc>
        <w:tc>
          <w:tcPr>
            <w:tcW w:w="1167"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 н/д</w:t>
            </w:r>
          </w:p>
        </w:tc>
        <w:tc>
          <w:tcPr>
            <w:tcW w:w="85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62</w:t>
            </w:r>
          </w:p>
        </w:tc>
        <w:tc>
          <w:tcPr>
            <w:tcW w:w="85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73</w:t>
            </w:r>
          </w:p>
        </w:tc>
        <w:tc>
          <w:tcPr>
            <w:tcW w:w="9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69</w:t>
            </w:r>
          </w:p>
        </w:tc>
        <w:tc>
          <w:tcPr>
            <w:tcW w:w="64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63</w:t>
            </w:r>
          </w:p>
        </w:tc>
        <w:tc>
          <w:tcPr>
            <w:tcW w:w="776"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75</w:t>
            </w:r>
          </w:p>
        </w:tc>
        <w:tc>
          <w:tcPr>
            <w:tcW w:w="1292" w:type="dxa"/>
            <w:tcBorders>
              <w:top w:val="nil"/>
              <w:left w:val="nil"/>
              <w:bottom w:val="single" w:sz="4" w:space="0" w:color="auto"/>
              <w:right w:val="single" w:sz="4" w:space="0" w:color="auto"/>
            </w:tcBorders>
            <w:shd w:val="clear" w:color="auto" w:fill="auto"/>
            <w:vAlign w:val="bottom"/>
            <w:hideMark/>
          </w:tcPr>
          <w:p w:rsidR="0019331E" w:rsidRPr="0091147B" w:rsidRDefault="0019331E" w:rsidP="0019331E">
            <w:pPr>
              <w:ind w:right="-1"/>
              <w:jc w:val="right"/>
              <w:rPr>
                <w:sz w:val="22"/>
                <w:szCs w:val="22"/>
              </w:rPr>
            </w:pPr>
            <w:r w:rsidRPr="0091147B">
              <w:rPr>
                <w:sz w:val="22"/>
                <w:szCs w:val="22"/>
              </w:rPr>
              <w:t>69</w:t>
            </w:r>
          </w:p>
        </w:tc>
        <w:tc>
          <w:tcPr>
            <w:tcW w:w="960" w:type="dxa"/>
            <w:tcBorders>
              <w:top w:val="nil"/>
              <w:left w:val="nil"/>
              <w:bottom w:val="single" w:sz="4" w:space="0" w:color="auto"/>
              <w:right w:val="single" w:sz="4" w:space="0" w:color="auto"/>
            </w:tcBorders>
            <w:shd w:val="clear" w:color="auto" w:fill="auto"/>
            <w:vAlign w:val="bottom"/>
            <w:hideMark/>
          </w:tcPr>
          <w:p w:rsidR="0019331E" w:rsidRPr="0091147B" w:rsidRDefault="0019331E" w:rsidP="0019331E">
            <w:pPr>
              <w:ind w:right="-1"/>
              <w:jc w:val="right"/>
              <w:rPr>
                <w:sz w:val="22"/>
                <w:szCs w:val="22"/>
              </w:rPr>
            </w:pPr>
            <w:r w:rsidRPr="0091147B">
              <w:rPr>
                <w:sz w:val="22"/>
                <w:szCs w:val="22"/>
              </w:rPr>
              <w:t>63</w:t>
            </w:r>
          </w:p>
        </w:tc>
        <w:tc>
          <w:tcPr>
            <w:tcW w:w="960" w:type="dxa"/>
            <w:tcBorders>
              <w:top w:val="nil"/>
              <w:left w:val="nil"/>
              <w:bottom w:val="single" w:sz="4" w:space="0" w:color="auto"/>
              <w:right w:val="single" w:sz="4" w:space="0" w:color="auto"/>
            </w:tcBorders>
            <w:shd w:val="clear" w:color="auto" w:fill="auto"/>
            <w:vAlign w:val="bottom"/>
            <w:hideMark/>
          </w:tcPr>
          <w:p w:rsidR="0019331E" w:rsidRPr="0091147B" w:rsidRDefault="0019331E" w:rsidP="0019331E">
            <w:pPr>
              <w:ind w:right="-1"/>
              <w:jc w:val="right"/>
              <w:rPr>
                <w:sz w:val="22"/>
                <w:szCs w:val="22"/>
              </w:rPr>
            </w:pPr>
            <w:r w:rsidRPr="0091147B">
              <w:rPr>
                <w:sz w:val="22"/>
                <w:szCs w:val="22"/>
              </w:rPr>
              <w:t>75</w:t>
            </w:r>
          </w:p>
        </w:tc>
      </w:tr>
      <w:tr w:rsidR="0019331E" w:rsidRPr="001E3969" w:rsidTr="0019331E">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2010</w:t>
            </w:r>
          </w:p>
        </w:tc>
        <w:tc>
          <w:tcPr>
            <w:tcW w:w="1167"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 н/д</w:t>
            </w:r>
          </w:p>
        </w:tc>
        <w:tc>
          <w:tcPr>
            <w:tcW w:w="85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62</w:t>
            </w:r>
          </w:p>
        </w:tc>
        <w:tc>
          <w:tcPr>
            <w:tcW w:w="85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74</w:t>
            </w:r>
          </w:p>
        </w:tc>
        <w:tc>
          <w:tcPr>
            <w:tcW w:w="9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68</w:t>
            </w:r>
          </w:p>
        </w:tc>
        <w:tc>
          <w:tcPr>
            <w:tcW w:w="64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62</w:t>
            </w:r>
          </w:p>
        </w:tc>
        <w:tc>
          <w:tcPr>
            <w:tcW w:w="776"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74</w:t>
            </w:r>
          </w:p>
        </w:tc>
        <w:tc>
          <w:tcPr>
            <w:tcW w:w="1292" w:type="dxa"/>
            <w:tcBorders>
              <w:top w:val="nil"/>
              <w:left w:val="nil"/>
              <w:bottom w:val="single" w:sz="4" w:space="0" w:color="auto"/>
              <w:right w:val="single" w:sz="4" w:space="0" w:color="auto"/>
            </w:tcBorders>
            <w:shd w:val="clear" w:color="auto" w:fill="auto"/>
            <w:vAlign w:val="bottom"/>
            <w:hideMark/>
          </w:tcPr>
          <w:p w:rsidR="0019331E" w:rsidRPr="0091147B" w:rsidRDefault="0019331E" w:rsidP="0019331E">
            <w:pPr>
              <w:ind w:right="-1"/>
              <w:jc w:val="right"/>
              <w:rPr>
                <w:sz w:val="22"/>
                <w:szCs w:val="22"/>
              </w:rPr>
            </w:pPr>
            <w:r w:rsidRPr="0091147B">
              <w:rPr>
                <w:sz w:val="22"/>
                <w:szCs w:val="22"/>
              </w:rPr>
              <w:t>69</w:t>
            </w:r>
          </w:p>
        </w:tc>
        <w:tc>
          <w:tcPr>
            <w:tcW w:w="960" w:type="dxa"/>
            <w:tcBorders>
              <w:top w:val="nil"/>
              <w:left w:val="nil"/>
              <w:bottom w:val="single" w:sz="4" w:space="0" w:color="auto"/>
              <w:right w:val="single" w:sz="4" w:space="0" w:color="auto"/>
            </w:tcBorders>
            <w:shd w:val="clear" w:color="auto" w:fill="auto"/>
            <w:vAlign w:val="bottom"/>
            <w:hideMark/>
          </w:tcPr>
          <w:p w:rsidR="0019331E" w:rsidRPr="0091147B" w:rsidRDefault="0019331E" w:rsidP="0019331E">
            <w:pPr>
              <w:ind w:right="-1"/>
              <w:jc w:val="right"/>
              <w:rPr>
                <w:sz w:val="22"/>
                <w:szCs w:val="22"/>
              </w:rPr>
            </w:pPr>
            <w:r w:rsidRPr="0091147B">
              <w:rPr>
                <w:sz w:val="22"/>
                <w:szCs w:val="22"/>
              </w:rPr>
              <w:t>63</w:t>
            </w:r>
          </w:p>
        </w:tc>
        <w:tc>
          <w:tcPr>
            <w:tcW w:w="960" w:type="dxa"/>
            <w:tcBorders>
              <w:top w:val="nil"/>
              <w:left w:val="nil"/>
              <w:bottom w:val="single" w:sz="4" w:space="0" w:color="auto"/>
              <w:right w:val="single" w:sz="4" w:space="0" w:color="auto"/>
            </w:tcBorders>
            <w:shd w:val="clear" w:color="auto" w:fill="auto"/>
            <w:vAlign w:val="bottom"/>
            <w:hideMark/>
          </w:tcPr>
          <w:p w:rsidR="0019331E" w:rsidRPr="0091147B" w:rsidRDefault="0019331E" w:rsidP="0019331E">
            <w:pPr>
              <w:ind w:right="-1"/>
              <w:jc w:val="right"/>
              <w:rPr>
                <w:sz w:val="22"/>
                <w:szCs w:val="22"/>
              </w:rPr>
            </w:pPr>
            <w:r w:rsidRPr="0091147B">
              <w:rPr>
                <w:sz w:val="22"/>
                <w:szCs w:val="22"/>
              </w:rPr>
              <w:t>75</w:t>
            </w:r>
          </w:p>
        </w:tc>
      </w:tr>
      <w:tr w:rsidR="0019331E" w:rsidRPr="001E3969" w:rsidTr="0019331E">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2011</w:t>
            </w:r>
          </w:p>
        </w:tc>
        <w:tc>
          <w:tcPr>
            <w:tcW w:w="1167"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 н/д</w:t>
            </w:r>
          </w:p>
        </w:tc>
        <w:tc>
          <w:tcPr>
            <w:tcW w:w="85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64</w:t>
            </w:r>
          </w:p>
        </w:tc>
        <w:tc>
          <w:tcPr>
            <w:tcW w:w="85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73</w:t>
            </w:r>
          </w:p>
        </w:tc>
        <w:tc>
          <w:tcPr>
            <w:tcW w:w="9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69</w:t>
            </w:r>
          </w:p>
        </w:tc>
        <w:tc>
          <w:tcPr>
            <w:tcW w:w="64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63</w:t>
            </w:r>
          </w:p>
        </w:tc>
        <w:tc>
          <w:tcPr>
            <w:tcW w:w="776"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75</w:t>
            </w:r>
          </w:p>
        </w:tc>
        <w:tc>
          <w:tcPr>
            <w:tcW w:w="12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70</w:t>
            </w:r>
          </w:p>
        </w:tc>
        <w:tc>
          <w:tcPr>
            <w:tcW w:w="96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64</w:t>
            </w:r>
          </w:p>
        </w:tc>
        <w:tc>
          <w:tcPr>
            <w:tcW w:w="96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76</w:t>
            </w:r>
          </w:p>
        </w:tc>
      </w:tr>
      <w:tr w:rsidR="0019331E" w:rsidRPr="001E3969" w:rsidTr="0019331E">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2012</w:t>
            </w:r>
          </w:p>
        </w:tc>
        <w:tc>
          <w:tcPr>
            <w:tcW w:w="1167"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 н/д</w:t>
            </w:r>
          </w:p>
        </w:tc>
        <w:tc>
          <w:tcPr>
            <w:tcW w:w="85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61</w:t>
            </w:r>
          </w:p>
        </w:tc>
        <w:tc>
          <w:tcPr>
            <w:tcW w:w="85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73</w:t>
            </w:r>
          </w:p>
        </w:tc>
        <w:tc>
          <w:tcPr>
            <w:tcW w:w="9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70</w:t>
            </w:r>
          </w:p>
        </w:tc>
        <w:tc>
          <w:tcPr>
            <w:tcW w:w="64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63</w:t>
            </w:r>
          </w:p>
        </w:tc>
        <w:tc>
          <w:tcPr>
            <w:tcW w:w="776"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76</w:t>
            </w:r>
          </w:p>
        </w:tc>
        <w:tc>
          <w:tcPr>
            <w:tcW w:w="12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70</w:t>
            </w:r>
          </w:p>
        </w:tc>
        <w:tc>
          <w:tcPr>
            <w:tcW w:w="96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65</w:t>
            </w:r>
          </w:p>
        </w:tc>
        <w:tc>
          <w:tcPr>
            <w:tcW w:w="96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76</w:t>
            </w:r>
          </w:p>
        </w:tc>
      </w:tr>
      <w:tr w:rsidR="0019331E" w:rsidRPr="001E3969" w:rsidTr="0019331E">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2013</w:t>
            </w:r>
          </w:p>
        </w:tc>
        <w:tc>
          <w:tcPr>
            <w:tcW w:w="1167"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 н/д</w:t>
            </w:r>
          </w:p>
        </w:tc>
        <w:tc>
          <w:tcPr>
            <w:tcW w:w="85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62</w:t>
            </w:r>
          </w:p>
        </w:tc>
        <w:tc>
          <w:tcPr>
            <w:tcW w:w="85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74</w:t>
            </w:r>
          </w:p>
        </w:tc>
        <w:tc>
          <w:tcPr>
            <w:tcW w:w="9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69</w:t>
            </w:r>
          </w:p>
        </w:tc>
        <w:tc>
          <w:tcPr>
            <w:tcW w:w="64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63</w:t>
            </w:r>
          </w:p>
        </w:tc>
        <w:tc>
          <w:tcPr>
            <w:tcW w:w="776"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76</w:t>
            </w:r>
          </w:p>
        </w:tc>
        <w:tc>
          <w:tcPr>
            <w:tcW w:w="12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71</w:t>
            </w:r>
          </w:p>
        </w:tc>
        <w:tc>
          <w:tcPr>
            <w:tcW w:w="96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65</w:t>
            </w:r>
          </w:p>
        </w:tc>
        <w:tc>
          <w:tcPr>
            <w:tcW w:w="96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76</w:t>
            </w:r>
          </w:p>
        </w:tc>
      </w:tr>
      <w:tr w:rsidR="0019331E" w:rsidRPr="001E3969" w:rsidTr="0019331E">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2014</w:t>
            </w:r>
          </w:p>
        </w:tc>
        <w:tc>
          <w:tcPr>
            <w:tcW w:w="1167"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 н/д</w:t>
            </w:r>
          </w:p>
        </w:tc>
        <w:tc>
          <w:tcPr>
            <w:tcW w:w="85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61</w:t>
            </w:r>
          </w:p>
        </w:tc>
        <w:tc>
          <w:tcPr>
            <w:tcW w:w="85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73</w:t>
            </w:r>
          </w:p>
        </w:tc>
        <w:tc>
          <w:tcPr>
            <w:tcW w:w="9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70</w:t>
            </w:r>
          </w:p>
        </w:tc>
        <w:tc>
          <w:tcPr>
            <w:tcW w:w="64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63</w:t>
            </w:r>
          </w:p>
        </w:tc>
        <w:tc>
          <w:tcPr>
            <w:tcW w:w="776"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76</w:t>
            </w:r>
          </w:p>
        </w:tc>
        <w:tc>
          <w:tcPr>
            <w:tcW w:w="12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71</w:t>
            </w:r>
          </w:p>
        </w:tc>
        <w:tc>
          <w:tcPr>
            <w:tcW w:w="96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65</w:t>
            </w:r>
          </w:p>
        </w:tc>
        <w:tc>
          <w:tcPr>
            <w:tcW w:w="96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76</w:t>
            </w:r>
          </w:p>
        </w:tc>
      </w:tr>
      <w:tr w:rsidR="0019331E" w:rsidRPr="001E3969" w:rsidTr="0019331E">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2015</w:t>
            </w:r>
          </w:p>
        </w:tc>
        <w:tc>
          <w:tcPr>
            <w:tcW w:w="1167"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 н/д</w:t>
            </w:r>
          </w:p>
        </w:tc>
        <w:tc>
          <w:tcPr>
            <w:tcW w:w="85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63</w:t>
            </w:r>
          </w:p>
        </w:tc>
        <w:tc>
          <w:tcPr>
            <w:tcW w:w="85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74</w:t>
            </w:r>
          </w:p>
        </w:tc>
        <w:tc>
          <w:tcPr>
            <w:tcW w:w="9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70</w:t>
            </w:r>
          </w:p>
        </w:tc>
        <w:tc>
          <w:tcPr>
            <w:tcW w:w="64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64</w:t>
            </w:r>
          </w:p>
        </w:tc>
        <w:tc>
          <w:tcPr>
            <w:tcW w:w="776"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76</w:t>
            </w:r>
          </w:p>
        </w:tc>
        <w:tc>
          <w:tcPr>
            <w:tcW w:w="12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71</w:t>
            </w:r>
          </w:p>
        </w:tc>
        <w:tc>
          <w:tcPr>
            <w:tcW w:w="96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66</w:t>
            </w:r>
          </w:p>
        </w:tc>
        <w:tc>
          <w:tcPr>
            <w:tcW w:w="96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77</w:t>
            </w:r>
          </w:p>
        </w:tc>
      </w:tr>
      <w:tr w:rsidR="0019331E" w:rsidRPr="001E3969" w:rsidTr="0019331E">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2016</w:t>
            </w:r>
          </w:p>
        </w:tc>
        <w:tc>
          <w:tcPr>
            <w:tcW w:w="1167"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 н/д</w:t>
            </w:r>
          </w:p>
        </w:tc>
        <w:tc>
          <w:tcPr>
            <w:tcW w:w="85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62</w:t>
            </w:r>
          </w:p>
        </w:tc>
        <w:tc>
          <w:tcPr>
            <w:tcW w:w="85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75</w:t>
            </w:r>
          </w:p>
        </w:tc>
        <w:tc>
          <w:tcPr>
            <w:tcW w:w="9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71</w:t>
            </w:r>
          </w:p>
        </w:tc>
        <w:tc>
          <w:tcPr>
            <w:tcW w:w="64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65</w:t>
            </w:r>
          </w:p>
        </w:tc>
        <w:tc>
          <w:tcPr>
            <w:tcW w:w="776"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77</w:t>
            </w:r>
          </w:p>
        </w:tc>
        <w:tc>
          <w:tcPr>
            <w:tcW w:w="12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72</w:t>
            </w:r>
          </w:p>
        </w:tc>
        <w:tc>
          <w:tcPr>
            <w:tcW w:w="96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67</w:t>
            </w:r>
          </w:p>
        </w:tc>
        <w:tc>
          <w:tcPr>
            <w:tcW w:w="96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77</w:t>
            </w:r>
          </w:p>
        </w:tc>
      </w:tr>
      <w:tr w:rsidR="0019331E" w:rsidRPr="001E3969" w:rsidTr="0019331E">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2017</w:t>
            </w:r>
          </w:p>
        </w:tc>
        <w:tc>
          <w:tcPr>
            <w:tcW w:w="1167"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69,7</w:t>
            </w:r>
          </w:p>
        </w:tc>
        <w:tc>
          <w:tcPr>
            <w:tcW w:w="85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63,6</w:t>
            </w:r>
          </w:p>
        </w:tc>
        <w:tc>
          <w:tcPr>
            <w:tcW w:w="85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right"/>
              <w:rPr>
                <w:sz w:val="22"/>
                <w:szCs w:val="22"/>
              </w:rPr>
            </w:pPr>
            <w:r w:rsidRPr="0091147B">
              <w:rPr>
                <w:sz w:val="22"/>
                <w:szCs w:val="22"/>
              </w:rPr>
              <w:t>75,1</w:t>
            </w:r>
          </w:p>
        </w:tc>
        <w:tc>
          <w:tcPr>
            <w:tcW w:w="9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center"/>
              <w:rPr>
                <w:sz w:val="22"/>
                <w:szCs w:val="22"/>
              </w:rPr>
            </w:pPr>
            <w:r w:rsidRPr="0091147B">
              <w:rPr>
                <w:sz w:val="22"/>
                <w:szCs w:val="22"/>
              </w:rPr>
              <w:t>н/д</w:t>
            </w:r>
          </w:p>
        </w:tc>
        <w:tc>
          <w:tcPr>
            <w:tcW w:w="641"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center"/>
              <w:rPr>
                <w:sz w:val="22"/>
                <w:szCs w:val="22"/>
              </w:rPr>
            </w:pPr>
            <w:r w:rsidRPr="0091147B">
              <w:rPr>
                <w:sz w:val="22"/>
                <w:szCs w:val="22"/>
              </w:rPr>
              <w:t>н/д</w:t>
            </w:r>
          </w:p>
        </w:tc>
        <w:tc>
          <w:tcPr>
            <w:tcW w:w="776"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center"/>
              <w:rPr>
                <w:sz w:val="22"/>
                <w:szCs w:val="22"/>
              </w:rPr>
            </w:pPr>
            <w:r w:rsidRPr="0091147B">
              <w:rPr>
                <w:sz w:val="22"/>
                <w:szCs w:val="22"/>
              </w:rPr>
              <w:t>н/д</w:t>
            </w:r>
          </w:p>
        </w:tc>
        <w:tc>
          <w:tcPr>
            <w:tcW w:w="1292"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center"/>
              <w:rPr>
                <w:sz w:val="22"/>
                <w:szCs w:val="22"/>
              </w:rPr>
            </w:pPr>
            <w:r w:rsidRPr="0091147B">
              <w:rPr>
                <w:sz w:val="22"/>
                <w:szCs w:val="22"/>
              </w:rPr>
              <w:t>н/д</w:t>
            </w:r>
          </w:p>
        </w:tc>
        <w:tc>
          <w:tcPr>
            <w:tcW w:w="96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center"/>
              <w:rPr>
                <w:sz w:val="22"/>
                <w:szCs w:val="22"/>
              </w:rPr>
            </w:pPr>
            <w:r w:rsidRPr="0091147B">
              <w:rPr>
                <w:sz w:val="22"/>
                <w:szCs w:val="22"/>
              </w:rPr>
              <w:t>н/д</w:t>
            </w:r>
          </w:p>
        </w:tc>
        <w:tc>
          <w:tcPr>
            <w:tcW w:w="960" w:type="dxa"/>
            <w:tcBorders>
              <w:top w:val="nil"/>
              <w:left w:val="nil"/>
              <w:bottom w:val="single" w:sz="4" w:space="0" w:color="auto"/>
              <w:right w:val="single" w:sz="4" w:space="0" w:color="auto"/>
            </w:tcBorders>
            <w:shd w:val="clear" w:color="auto" w:fill="auto"/>
            <w:noWrap/>
            <w:vAlign w:val="bottom"/>
            <w:hideMark/>
          </w:tcPr>
          <w:p w:rsidR="0019331E" w:rsidRPr="0091147B" w:rsidRDefault="0019331E" w:rsidP="0019331E">
            <w:pPr>
              <w:ind w:right="-1"/>
              <w:jc w:val="center"/>
              <w:rPr>
                <w:sz w:val="22"/>
                <w:szCs w:val="22"/>
              </w:rPr>
            </w:pPr>
            <w:r w:rsidRPr="0091147B">
              <w:rPr>
                <w:sz w:val="22"/>
                <w:szCs w:val="22"/>
              </w:rPr>
              <w:t>н/д</w:t>
            </w:r>
          </w:p>
        </w:tc>
      </w:tr>
    </w:tbl>
    <w:p w:rsidR="00DA6E77" w:rsidRDefault="0019331E" w:rsidP="00DA6E77">
      <w:pPr>
        <w:ind w:right="-1" w:firstLine="709"/>
        <w:jc w:val="both"/>
      </w:pPr>
      <w:r w:rsidRPr="001E3969">
        <w:fldChar w:fldCharType="end"/>
      </w:r>
    </w:p>
    <w:p w:rsidR="00DA6E77" w:rsidRDefault="00DA6E77" w:rsidP="00DA6E77">
      <w:pPr>
        <w:ind w:right="-1" w:firstLine="709"/>
        <w:jc w:val="both"/>
      </w:pPr>
      <w:r w:rsidRPr="00DA6E77">
        <w:t xml:space="preserve"> </w:t>
      </w:r>
      <w:r w:rsidRPr="001E3969">
        <w:t xml:space="preserve">Очень велик разброс </w:t>
      </w:r>
      <w:r>
        <w:t xml:space="preserve"> </w:t>
      </w:r>
      <w:r w:rsidRPr="001E3969">
        <w:t xml:space="preserve">в уровне жизни (занятость, заработная плата) населения, проживающего в 4С и остальных населенных пунктах района. Население, проживающее в центральных населенных пунктах, в основном занято на предприятиях нефтегазодобывающей отрасли, перерабатывающих предприятиях, транспорте и, как следствие, имеет стабильные, достаточно высокие доходы. А на периферии население занято в основном в сельскохозяйственном производстве, где низка востребованность в кадрах и заработная плата существенно ниже, чем в отрасли добычи полезных ископаемых. </w:t>
      </w:r>
    </w:p>
    <w:p w:rsidR="0019331E" w:rsidRPr="008109ED" w:rsidRDefault="004D0857" w:rsidP="008109ED">
      <w:pPr>
        <w:pStyle w:val="3"/>
        <w:ind w:firstLine="709"/>
        <w:rPr>
          <w:color w:val="auto"/>
        </w:rPr>
      </w:pPr>
      <w:r w:rsidRPr="008109ED">
        <w:rPr>
          <w:color w:val="auto"/>
        </w:rPr>
        <w:t>4.1</w:t>
      </w:r>
      <w:r w:rsidR="00DA6E77">
        <w:rPr>
          <w:color w:val="auto"/>
        </w:rPr>
        <w:t>0</w:t>
      </w:r>
      <w:r w:rsidRPr="008109ED">
        <w:rPr>
          <w:color w:val="auto"/>
        </w:rPr>
        <w:t xml:space="preserve">  </w:t>
      </w:r>
      <w:r w:rsidR="0019331E" w:rsidRPr="008109ED">
        <w:rPr>
          <w:color w:val="auto"/>
        </w:rPr>
        <w:t>Характеристика местного сообщества района</w:t>
      </w:r>
    </w:p>
    <w:p w:rsidR="00C83C0B" w:rsidRDefault="00C83C0B" w:rsidP="0091147B">
      <w:pPr>
        <w:ind w:right="-1" w:firstLine="709"/>
        <w:jc w:val="both"/>
      </w:pPr>
    </w:p>
    <w:p w:rsidR="0019331E" w:rsidRPr="00CD5DFA" w:rsidRDefault="0019331E" w:rsidP="0091147B">
      <w:pPr>
        <w:ind w:right="-1" w:firstLine="709"/>
        <w:jc w:val="both"/>
      </w:pPr>
      <w:r w:rsidRPr="00CD5DFA">
        <w:t>Местное сообщество района включает на 01.01.2018 г</w:t>
      </w:r>
      <w:r w:rsidR="0091147B">
        <w:t>од</w:t>
      </w:r>
      <w:r w:rsidR="004D0857">
        <w:t>а</w:t>
      </w:r>
      <w:r w:rsidRPr="00CD5DFA">
        <w:t xml:space="preserve"> 13 профсоюзных организаций различных ведомств, предприятий и организаций, 19 общественных организаций, а также 3 молодежных организации и 1 некоммерческий фонд (в т.ч. местные советы ветеранов войны, труда и правоохранительных органов, женсоветы, которые объединяют определенные группы людей, например, женский клуб "Хозяюшка" в п. Суходол, п. Кутузовский). </w:t>
      </w:r>
    </w:p>
    <w:p w:rsidR="0019331E" w:rsidRDefault="0019331E" w:rsidP="0091147B">
      <w:pPr>
        <w:pStyle w:val="21"/>
        <w:spacing w:after="0" w:line="240" w:lineRule="auto"/>
        <w:ind w:left="0" w:right="-1" w:firstLine="709"/>
        <w:jc w:val="both"/>
      </w:pPr>
      <w:r w:rsidRPr="00CD5DFA">
        <w:t xml:space="preserve">В основном общественные организации расположены в районном центре в Сергиевске: "Женсовет Сергиевского района", Районный совет ветеранов войны, труда и правоохранительных органов. Сергиевская районная общественная организация Самарской областной организации Всероссийского Общества инвалидов находится в поселке Серноводск. </w:t>
      </w:r>
    </w:p>
    <w:p w:rsidR="00C83C0B" w:rsidRPr="00F61DC6" w:rsidRDefault="00C83C0B" w:rsidP="00D906DD">
      <w:pPr>
        <w:ind w:right="-1" w:firstLine="709"/>
        <w:jc w:val="both"/>
      </w:pPr>
      <w:r w:rsidRPr="00F61DC6">
        <w:t>На территории Сергиевского района действуют филиал Самарской казахской национальной культурной автономии – общественная организация «Акжол», которая расположена в сельском поселении с. Черновка и объединяет компактно проживающих казахов в с. Алимовка сельского поселения Верхняя Орлянка и п. Нива сельского поселения Черновка</w:t>
      </w:r>
      <w:r>
        <w:t xml:space="preserve">. </w:t>
      </w:r>
      <w:r w:rsidRPr="00F61DC6">
        <w:t xml:space="preserve"> </w:t>
      </w:r>
      <w:r>
        <w:t>В</w:t>
      </w:r>
      <w:r w:rsidRPr="00F61DC6">
        <w:t xml:space="preserve"> поселении Кармало-Аделяково </w:t>
      </w:r>
      <w:r>
        <w:t xml:space="preserve">создана </w:t>
      </w:r>
      <w:r w:rsidRPr="00F61DC6">
        <w:t xml:space="preserve"> чувашская национальная автономия, объединившая компактно проживающих чуваш. Эти организации тесно сотрудничают с подобными филиалами и общественными организациями, расположенными в соседних районах: Исаклинском, Кинель-Черкасском, Кошкинском, Красноярском.  </w:t>
      </w:r>
    </w:p>
    <w:p w:rsidR="0019331E" w:rsidRPr="00CD5DFA" w:rsidRDefault="0019331E" w:rsidP="0091147B">
      <w:pPr>
        <w:ind w:right="-1" w:firstLine="709"/>
        <w:jc w:val="both"/>
        <w:rPr>
          <w:rFonts w:eastAsia="Calibri"/>
          <w:lang w:eastAsia="en-US"/>
        </w:rPr>
      </w:pPr>
      <w:r w:rsidRPr="00CD5DFA">
        <w:rPr>
          <w:rFonts w:eastAsia="Calibri"/>
          <w:lang w:eastAsia="en-US"/>
        </w:rPr>
        <w:t>На территории муниципального района Сергиевский на 01.12.2017 года осуществляют свою деятельность 19 некоммерческих организаций и общественных объединений, а также 2 инициативные группы (пограничники, моряки).</w:t>
      </w:r>
    </w:p>
    <w:p w:rsidR="0019331E" w:rsidRPr="00CD5DFA" w:rsidRDefault="0019331E" w:rsidP="0091147B">
      <w:pPr>
        <w:ind w:right="-1" w:firstLine="709"/>
        <w:jc w:val="both"/>
        <w:rPr>
          <w:rFonts w:eastAsia="Calibri"/>
          <w:lang w:eastAsia="en-US"/>
        </w:rPr>
      </w:pPr>
      <w:r w:rsidRPr="00CD5DFA">
        <w:rPr>
          <w:rFonts w:eastAsia="Calibri"/>
          <w:lang w:eastAsia="en-US"/>
        </w:rPr>
        <w:t>Из 19 НКО и ОО - 9 организаций зарегистрированы в Налоговом органе:</w:t>
      </w:r>
    </w:p>
    <w:p w:rsidR="0019331E" w:rsidRPr="00CD5DFA" w:rsidRDefault="0019331E" w:rsidP="0091147B">
      <w:pPr>
        <w:ind w:right="-1" w:firstLine="709"/>
        <w:jc w:val="both"/>
        <w:rPr>
          <w:rFonts w:eastAsia="Calibri"/>
          <w:lang w:eastAsia="en-US"/>
        </w:rPr>
      </w:pPr>
      <w:r w:rsidRPr="00CD5DFA">
        <w:rPr>
          <w:rFonts w:eastAsia="Calibri"/>
          <w:lang w:eastAsia="en-US"/>
        </w:rPr>
        <w:t>- Всероссийское общество инвалидов (6 первичных организаций);</w:t>
      </w:r>
    </w:p>
    <w:p w:rsidR="0019331E" w:rsidRPr="00CD5DFA" w:rsidRDefault="0019331E" w:rsidP="0091147B">
      <w:pPr>
        <w:ind w:right="-1" w:firstLine="709"/>
        <w:jc w:val="both"/>
        <w:rPr>
          <w:rFonts w:eastAsia="Calibri"/>
          <w:lang w:eastAsia="en-US"/>
        </w:rPr>
      </w:pPr>
      <w:r w:rsidRPr="00CD5DFA">
        <w:rPr>
          <w:rFonts w:eastAsia="Calibri"/>
          <w:lang w:eastAsia="en-US"/>
        </w:rPr>
        <w:t>- Сергиевская районная общественная организация ветеранов войны, труда, вооруженных сил (39 первичных организаций);</w:t>
      </w:r>
    </w:p>
    <w:p w:rsidR="0019331E" w:rsidRPr="00CD5DFA" w:rsidRDefault="0019331E" w:rsidP="0091147B">
      <w:pPr>
        <w:ind w:right="-1" w:firstLine="709"/>
        <w:jc w:val="both"/>
        <w:rPr>
          <w:rFonts w:eastAsia="Calibri"/>
          <w:lang w:eastAsia="en-US"/>
        </w:rPr>
      </w:pPr>
      <w:r w:rsidRPr="00CD5DFA">
        <w:rPr>
          <w:rFonts w:eastAsia="Calibri"/>
          <w:lang w:eastAsia="en-US"/>
        </w:rPr>
        <w:t>- ДОСААФ России;</w:t>
      </w:r>
    </w:p>
    <w:p w:rsidR="0019331E" w:rsidRPr="00CD5DFA" w:rsidRDefault="0019331E" w:rsidP="0091147B">
      <w:pPr>
        <w:ind w:right="-1" w:firstLine="709"/>
        <w:jc w:val="both"/>
        <w:rPr>
          <w:rFonts w:eastAsia="Calibri"/>
          <w:lang w:eastAsia="en-US"/>
        </w:rPr>
      </w:pPr>
      <w:r w:rsidRPr="00CD5DFA">
        <w:rPr>
          <w:rFonts w:eastAsia="Calibri"/>
          <w:lang w:eastAsia="en-US"/>
        </w:rPr>
        <w:t>- Объединение предприятий и предпринимателей «Единство»;</w:t>
      </w:r>
    </w:p>
    <w:p w:rsidR="0019331E" w:rsidRPr="00CD5DFA" w:rsidRDefault="0019331E" w:rsidP="0091147B">
      <w:pPr>
        <w:ind w:right="-1" w:firstLine="709"/>
        <w:jc w:val="both"/>
        <w:rPr>
          <w:rFonts w:eastAsia="Calibri"/>
          <w:lang w:eastAsia="en-US"/>
        </w:rPr>
      </w:pPr>
      <w:r w:rsidRPr="00CD5DFA">
        <w:rPr>
          <w:rFonts w:eastAsia="Calibri"/>
          <w:lang w:eastAsia="en-US"/>
        </w:rPr>
        <w:t>- «Центр поддержки субъектов малого и среднего предпринимательства»;</w:t>
      </w:r>
    </w:p>
    <w:p w:rsidR="0019331E" w:rsidRPr="00CD5DFA" w:rsidRDefault="0019331E" w:rsidP="0091147B">
      <w:pPr>
        <w:ind w:right="-1" w:firstLine="709"/>
        <w:jc w:val="both"/>
        <w:rPr>
          <w:rFonts w:eastAsia="Calibri"/>
          <w:lang w:eastAsia="en-US"/>
        </w:rPr>
      </w:pPr>
      <w:r w:rsidRPr="00CD5DFA">
        <w:rPr>
          <w:rFonts w:eastAsia="Calibri"/>
          <w:lang w:eastAsia="en-US"/>
        </w:rPr>
        <w:t>- ОО по защите прав потребителей «Содействие»;</w:t>
      </w:r>
    </w:p>
    <w:p w:rsidR="0019331E" w:rsidRPr="00CD5DFA" w:rsidRDefault="0019331E" w:rsidP="0091147B">
      <w:pPr>
        <w:ind w:right="-1" w:firstLine="709"/>
        <w:jc w:val="both"/>
        <w:rPr>
          <w:rFonts w:eastAsia="Calibri"/>
          <w:lang w:eastAsia="en-US"/>
        </w:rPr>
      </w:pPr>
      <w:r w:rsidRPr="00CD5DFA">
        <w:rPr>
          <w:rFonts w:eastAsia="Calibri"/>
          <w:lang w:eastAsia="en-US"/>
        </w:rPr>
        <w:t>- Чувашская национально-культурная автономия;</w:t>
      </w:r>
    </w:p>
    <w:p w:rsidR="0019331E" w:rsidRPr="00CD5DFA" w:rsidRDefault="0019331E" w:rsidP="0091147B">
      <w:pPr>
        <w:ind w:right="-1" w:firstLine="709"/>
        <w:jc w:val="both"/>
        <w:rPr>
          <w:rFonts w:eastAsia="Calibri"/>
          <w:lang w:eastAsia="en-US"/>
        </w:rPr>
      </w:pPr>
      <w:r w:rsidRPr="00CD5DFA">
        <w:rPr>
          <w:rFonts w:eastAsia="Calibri"/>
          <w:lang w:eastAsia="en-US"/>
        </w:rPr>
        <w:t>- Самарская региональная эколого-гуманитарная общественная организация «И берег, милый для меня»;</w:t>
      </w:r>
    </w:p>
    <w:p w:rsidR="0019331E" w:rsidRPr="00CD5DFA" w:rsidRDefault="0019331E" w:rsidP="0091147B">
      <w:pPr>
        <w:ind w:right="-1" w:firstLine="709"/>
        <w:jc w:val="both"/>
        <w:rPr>
          <w:rFonts w:eastAsia="Calibri"/>
          <w:lang w:eastAsia="en-US"/>
        </w:rPr>
      </w:pPr>
      <w:r w:rsidRPr="00CD5DFA">
        <w:rPr>
          <w:rFonts w:eastAsia="Calibri"/>
          <w:lang w:eastAsia="en-US"/>
        </w:rPr>
        <w:t>- «Юртовое казачье общество «Вольница».</w:t>
      </w:r>
    </w:p>
    <w:p w:rsidR="0019331E" w:rsidRPr="00CD5DFA" w:rsidRDefault="0019331E" w:rsidP="0091147B">
      <w:pPr>
        <w:ind w:right="-1" w:firstLine="709"/>
        <w:jc w:val="both"/>
      </w:pPr>
      <w:r w:rsidRPr="00CD5DFA">
        <w:rPr>
          <w:rFonts w:eastAsia="Calibri"/>
          <w:lang w:eastAsia="en-US"/>
        </w:rPr>
        <w:t>На сегодняшний день со всеми из 19 НКО и ОО подписаны соглашения о сотрудничестве с МКУ «ЦОО», разработаны планы совместных мероприятий. Самыми активными НКО и ОО остаются: «Сергиевский районный Совет Ветеранов», «Женский совет», «ДОСААФ России», Объединение предприятий и предпринимателей м.р. Сергиевский Самарской области «Единство», «Боевое братство», Совет многоквартирных домов, «Юртовое казачье общество «Вольница», Литературный клуб «Лира».</w:t>
      </w:r>
    </w:p>
    <w:p w:rsidR="0019331E" w:rsidRPr="00CD5DFA" w:rsidRDefault="0019331E" w:rsidP="0091147B">
      <w:pPr>
        <w:ind w:right="-1" w:firstLine="709"/>
        <w:jc w:val="both"/>
        <w:rPr>
          <w:rFonts w:eastAsia="Calibri"/>
          <w:lang w:eastAsia="en-US"/>
        </w:rPr>
      </w:pPr>
      <w:r w:rsidRPr="00CD5DFA">
        <w:t xml:space="preserve">В районной общественной организации «Женский совет» в этом году исполнилось 16 лет. В районе созданы </w:t>
      </w:r>
      <w:r w:rsidR="0091147B">
        <w:t xml:space="preserve"> </w:t>
      </w:r>
      <w:r w:rsidRPr="00CD5DFA">
        <w:t>17 первичных организаций, количественный состав которых 179 человек. В районном Совете ветеранов насчитывается 11500 членов, они объединены в 39 первичных организаций.</w:t>
      </w:r>
      <w:r w:rsidRPr="00CD5DFA">
        <w:rPr>
          <w:rFonts w:eastAsia="Calibri"/>
          <w:lang w:eastAsia="en-US"/>
        </w:rPr>
        <w:t xml:space="preserve"> «Юртовое казачье общество «Вольница» было создано в августе 2015 года и на сегодняшний день, насчитывает 30 казаков и 10 кадетов. В 2016 году они смогли реализовать проект «Казачье подворье», сумма финансирования из областного бюджета 500 000 рублей. В 2017 году уже пробовали себя в новом проекте, на </w:t>
      </w:r>
      <w:r w:rsidRPr="00CD5DFA">
        <w:rPr>
          <w:rFonts w:eastAsia="Calibri"/>
          <w:bCs/>
          <w:lang w:eastAsia="en-US"/>
        </w:rPr>
        <w:t>приобретение кадетской формы и музыкального оборудования для казачьего кадетского ансамбля.</w:t>
      </w:r>
      <w:r w:rsidRPr="00CD5DFA">
        <w:rPr>
          <w:rFonts w:eastAsia="Calibri"/>
          <w:lang w:eastAsia="en-US"/>
        </w:rPr>
        <w:t xml:space="preserve"> Так же на протяжении 2015, 2016, 2017 года активно участвуют в Параде Победы на Куйбышевской площади г. Самара, в Сельских играх, охране общественного порядка.</w:t>
      </w:r>
      <w:r w:rsidRPr="00CD5DFA">
        <w:t xml:space="preserve"> Сергиевским СТК ДОСААФ 25.06.2017 года завершена реализация проекта «Лазерный тир «Луч» на средства гранта Благотворительного фонда «Лукойл», сумма выделенных средств 200 000 рублей.</w:t>
      </w:r>
      <w:r w:rsidRPr="00CD5DFA">
        <w:rPr>
          <w:rFonts w:eastAsia="Calibri"/>
          <w:lang w:eastAsia="en-US"/>
        </w:rPr>
        <w:t xml:space="preserve"> Литературным клубом «ЛИРА» было издано три книги: «Первые строки», «С любовью к Родине и Женщине», «Деревенские истории». Книги имеются во всех библиотеках района.</w:t>
      </w:r>
    </w:p>
    <w:p w:rsidR="0019331E" w:rsidRPr="00CD5DFA" w:rsidRDefault="0019331E" w:rsidP="0091147B">
      <w:pPr>
        <w:ind w:right="-1" w:firstLine="709"/>
        <w:jc w:val="both"/>
        <w:rPr>
          <w:rFonts w:eastAsia="Calibri"/>
          <w:lang w:eastAsia="en-US"/>
        </w:rPr>
      </w:pPr>
      <w:r w:rsidRPr="00CD5DFA">
        <w:rPr>
          <w:rFonts w:eastAsia="Calibri"/>
          <w:lang w:eastAsia="en-US"/>
        </w:rPr>
        <w:t xml:space="preserve"> Также особое внимание следует уделить работе Совета Многоквартирных домов. Координационный совет МКД п.г.т. Суходол в муниципальном районе Сергиевский создан с 2013г. (не официально с 2010г.). Координационный совет МКД, как консультативный и координирующий орган, помогающий в работе председателям МКД. </w:t>
      </w:r>
    </w:p>
    <w:p w:rsidR="0019331E" w:rsidRPr="00CD5DFA" w:rsidRDefault="0019331E" w:rsidP="0091147B">
      <w:pPr>
        <w:ind w:right="-1" w:firstLine="709"/>
        <w:jc w:val="both"/>
        <w:rPr>
          <w:rFonts w:eastAsia="Calibri"/>
          <w:b/>
          <w:lang w:eastAsia="en-US"/>
        </w:rPr>
      </w:pPr>
      <w:r w:rsidRPr="00CD5DFA">
        <w:rPr>
          <w:rFonts w:eastAsia="Calibri"/>
          <w:lang w:eastAsia="en-US"/>
        </w:rPr>
        <w:t>Благодаря работе совета, жители района вовлечены в организацию общественного жилищного контроля. В муниципалитете ежемесячно посещаются семинары и видеоконференции для председателей МКД, проводимые председателем общественной палаты Самарской области Часовских Виктор Иванович, с целью обучения, как поддерживать дома в состоянии комфортном для проживания и как выстраивать отношения с управляющими компаниями. Проводились встречи с руководителями ООО «Сервисной коммунальной компании», «Самараэнерго», ООО «Автотранссервис», ООО «Средневолжской газовой компании». На сегодняшний день Совет председателей Советов многоквартирных домов п.г.т. Суходол представляет интересы Советов МКД в органах государственной власти, органах местного самоуправления, управляющих компаниях. А также на сегодня созданы и работают советы МКД в Серноводске, Сургуте и Сергиевске.</w:t>
      </w:r>
    </w:p>
    <w:p w:rsidR="0019331E" w:rsidRPr="00CD5DFA" w:rsidRDefault="0019331E" w:rsidP="0091147B">
      <w:pPr>
        <w:ind w:right="-1" w:firstLine="709"/>
        <w:jc w:val="both"/>
        <w:rPr>
          <w:rFonts w:eastAsia="Calibri"/>
          <w:lang w:eastAsia="en-US"/>
        </w:rPr>
      </w:pPr>
      <w:r w:rsidRPr="00CD5DFA">
        <w:t xml:space="preserve"> О</w:t>
      </w:r>
      <w:r w:rsidRPr="00CD5DFA">
        <w:rPr>
          <w:rFonts w:eastAsia="Calibri"/>
          <w:lang w:eastAsia="en-US"/>
        </w:rPr>
        <w:t>тряд «ПОДВИГ» в 2015 - 2016 году участвовали в областных и всероссийских мероприятиях. Отряду в 2017 году исполнилось 3 года со дня основания. Состав бойцов отряда уже более 30 человек. Гостями праздника были представители Областного Совета Ветеранов, Союз Генералов Самары, районной и поселенческой администрации, Самарского окружного казачества, Единой России, всего более 13 организаций. У отряда имеется музей боевой славы, архив, волонтерское дело, военно-спортивное дело. Цель военно-патриотического воспитания – развитие у молодежи гражданственности, патриотизма, как важнейших, духовно-нравственных социальных ценностей.</w:t>
      </w:r>
    </w:p>
    <w:p w:rsidR="0019331E" w:rsidRPr="00CD5DFA" w:rsidRDefault="0019331E" w:rsidP="0091147B">
      <w:pPr>
        <w:ind w:right="-1" w:firstLine="709"/>
        <w:jc w:val="both"/>
        <w:rPr>
          <w:rFonts w:eastAsia="Calibri"/>
          <w:lang w:eastAsia="en-US"/>
        </w:rPr>
      </w:pPr>
      <w:r w:rsidRPr="00CD5DFA">
        <w:rPr>
          <w:rFonts w:eastAsia="Calibri"/>
          <w:lang w:eastAsia="en-US"/>
        </w:rPr>
        <w:t xml:space="preserve">Также поисковый отряд «ПОДВИГ» активно принимает участие во всех значимых мероприятиях районного масштаба: митинги и другие мероприятия, посвящённые годовщинам победы в ВОВ, Смотр Постов, Смотр строя и песни, наряду с ВПК нашего района участвовали в Параде Памяти на площади Куйбышева. </w:t>
      </w:r>
    </w:p>
    <w:p w:rsidR="0019331E" w:rsidRPr="00CD5DFA" w:rsidRDefault="0019331E" w:rsidP="0091147B">
      <w:pPr>
        <w:ind w:right="-1" w:firstLine="709"/>
        <w:jc w:val="both"/>
        <w:rPr>
          <w:rFonts w:eastAsia="Calibri"/>
          <w:lang w:eastAsia="en-US"/>
        </w:rPr>
      </w:pPr>
      <w:r w:rsidRPr="00CD5DFA">
        <w:rPr>
          <w:rFonts w:eastAsia="Calibri"/>
          <w:lang w:eastAsia="en-US"/>
        </w:rPr>
        <w:t xml:space="preserve"> В 2016 году инициативными группами пограничников и моряков были установлены два новых памятника: 28 мая 2016 года был открыт памятник Пограничниками в селе Сергиевск; 31 июля 2016 годы был открыт памятник «Морякам всех поколений» в парке п.г.т. Суходол. В 2017 году по инициативе жителей был открыт памятник ветеранам ВОВ в селе Ендурайкино. На данный момент, по инициативе жителей бывшего села Б. Лозовка, рассматривается вопрос по переносу памятника ветеранам ВОВ. А так же планируется совместная работа с отрядом Подвиг и жителей села Воротнее по установке памятника ветеранам ВОВ.</w:t>
      </w:r>
    </w:p>
    <w:p w:rsidR="0019331E" w:rsidRPr="00CD5DFA" w:rsidRDefault="0019331E" w:rsidP="0091147B">
      <w:pPr>
        <w:ind w:right="-1" w:firstLine="709"/>
        <w:jc w:val="both"/>
        <w:rPr>
          <w:rFonts w:eastAsia="Calibri"/>
          <w:lang w:eastAsia="en-US"/>
        </w:rPr>
      </w:pPr>
      <w:r w:rsidRPr="00CD5DFA">
        <w:rPr>
          <w:rFonts w:eastAsia="Calibri"/>
          <w:lang w:eastAsia="en-US"/>
        </w:rPr>
        <w:t>В 2016 году в ОАО «Лукойл» от муниципального района Сергиевский было написано более 20 проектов. Грантодатели поддержали три из них: «Казачье подворье» - «Юртовое казачье общество «Вольница» - 500 000 рублей; «Лазерный тир «Луч» - ДОСААФ России – 200 000 рублей; Поддержка народных коллективов «Сохраним вместе» - Администрация сельского поселения Кутузовский – 300 000 рублей.</w:t>
      </w:r>
    </w:p>
    <w:p w:rsidR="0019331E" w:rsidRPr="00CD5DFA" w:rsidRDefault="0019331E" w:rsidP="0091147B">
      <w:pPr>
        <w:ind w:right="-1" w:firstLine="709"/>
        <w:jc w:val="both"/>
        <w:rPr>
          <w:rFonts w:eastAsia="Calibri"/>
          <w:lang w:eastAsia="en-US"/>
        </w:rPr>
      </w:pPr>
      <w:r w:rsidRPr="00CD5DFA">
        <w:rPr>
          <w:rFonts w:eastAsia="Calibri"/>
          <w:lang w:eastAsia="en-US"/>
        </w:rPr>
        <w:t>Также в 2016 году при поддержке МКУ «Центр общественных организаций» Сергиевский районный Совет Ветеранов написали проект «Жизнь требует движения» в Региональный благотворительный фонд «Самарская губерния» на конкурс социальных проектов «Активное поколение» и получили грант в размере 100 000 рублей на развитие скандинавского движения среди людей пожилого возраста в муниципальном районе Сергиевский. На сегодняшний день данный проект активно реализуется. Уже более 100 пожилых людей в разных поселениях района приняли активное участие в его реализации.</w:t>
      </w:r>
    </w:p>
    <w:p w:rsidR="0019331E" w:rsidRPr="00CD5DFA" w:rsidRDefault="0019331E" w:rsidP="0091147B">
      <w:pPr>
        <w:ind w:right="-1" w:firstLine="709"/>
        <w:jc w:val="both"/>
        <w:rPr>
          <w:rFonts w:eastAsia="Calibri"/>
          <w:lang w:eastAsia="en-US"/>
        </w:rPr>
      </w:pPr>
      <w:r w:rsidRPr="00CD5DFA">
        <w:rPr>
          <w:rFonts w:eastAsia="Calibri"/>
          <w:lang w:eastAsia="en-US"/>
        </w:rPr>
        <w:t>В 2017 году при поддержке МКУ «Центр общественных организаций» прошли следующие проекты: «Малый ключ- живительная сила» -Администрация сельского поселения Красносельское м.р. Сергиевский- 100 000 рублей; «Открытая концертная площадка на площади села Сергиевск» - МАУ «МКДЦ» м.р. Сергиевский – 300 000 рублей; «Казачья воля» - «Юртовое казачье общество «Вольница» - 150 000 рублей. В течении года проходили семинары в с. Сергиевск для НКО и ОО, работников культуры и творчества от «Самарской Региональной Общественной Организации Поддержки Социальных Инициатив» (СРОО «Ресурсный клуб») исполнительным директором Юрием Майстровским.</w:t>
      </w:r>
    </w:p>
    <w:p w:rsidR="0019331E" w:rsidRPr="00CD5DFA" w:rsidRDefault="0019331E" w:rsidP="0091147B">
      <w:pPr>
        <w:ind w:right="-1" w:firstLine="709"/>
        <w:jc w:val="both"/>
      </w:pPr>
      <w:r w:rsidRPr="00CD5DFA">
        <w:t>Численность членов общественных организаций:</w:t>
      </w:r>
    </w:p>
    <w:p w:rsidR="0019331E" w:rsidRPr="00CD5DFA" w:rsidRDefault="0019331E" w:rsidP="0091147B">
      <w:pPr>
        <w:ind w:right="-1" w:firstLine="709"/>
        <w:jc w:val="both"/>
      </w:pPr>
      <w:r w:rsidRPr="00CD5DFA">
        <w:t>1. Региональное отделение общественной организации «Союз женщин Самарской области» – женсовет Сергиевского района – 179 человек.</w:t>
      </w:r>
    </w:p>
    <w:p w:rsidR="0019331E" w:rsidRPr="00CD5DFA" w:rsidRDefault="0019331E" w:rsidP="0091147B">
      <w:pPr>
        <w:ind w:right="-1" w:firstLine="709"/>
        <w:jc w:val="both"/>
      </w:pPr>
      <w:r w:rsidRPr="00CD5DFA">
        <w:t>2. Сергиевская районная общественная организация Самарской областной общественной организации Всероссийского общества инвалидов – 366 человека.</w:t>
      </w:r>
    </w:p>
    <w:p w:rsidR="0019331E" w:rsidRPr="00CD5DFA" w:rsidRDefault="0019331E" w:rsidP="0091147B">
      <w:pPr>
        <w:ind w:right="-1" w:firstLine="709"/>
        <w:jc w:val="both"/>
      </w:pPr>
      <w:r w:rsidRPr="00CD5DFA">
        <w:t>3. Районный совет ветеранов войны и труда – 11500 человек.</w:t>
      </w:r>
    </w:p>
    <w:p w:rsidR="0019331E" w:rsidRPr="00CD5DFA" w:rsidRDefault="0019331E" w:rsidP="0091147B">
      <w:pPr>
        <w:ind w:right="-1" w:firstLine="709"/>
        <w:jc w:val="both"/>
      </w:pPr>
      <w:r w:rsidRPr="00CD5DFA">
        <w:t>4. Сергиевский филиал Самарской региональной казахской национальной культурной автономии – общественная организация «Бирлик» (Светлый путь) – 150 человек.</w:t>
      </w:r>
    </w:p>
    <w:p w:rsidR="0019331E" w:rsidRPr="00CD5DFA" w:rsidRDefault="0019331E" w:rsidP="0091147B">
      <w:pPr>
        <w:ind w:right="-1" w:firstLine="709"/>
        <w:jc w:val="both"/>
      </w:pPr>
      <w:r w:rsidRPr="00CD5DFA">
        <w:t>5. Чувашский национальный культурный центр – 8 человек.</w:t>
      </w:r>
    </w:p>
    <w:p w:rsidR="0019331E" w:rsidRPr="00CD5DFA" w:rsidRDefault="0019331E" w:rsidP="0091147B">
      <w:pPr>
        <w:ind w:right="-1" w:firstLine="709"/>
        <w:jc w:val="both"/>
      </w:pPr>
      <w:r w:rsidRPr="00CD5DFA">
        <w:t>6. Клуб ДОСААФ: численность сотрудников – 4 человека, обучающихся – около 500 человек.</w:t>
      </w:r>
    </w:p>
    <w:p w:rsidR="0019331E" w:rsidRPr="00CD5DFA" w:rsidRDefault="0019331E" w:rsidP="0091147B">
      <w:pPr>
        <w:ind w:right="-1" w:firstLine="709"/>
        <w:jc w:val="both"/>
      </w:pPr>
      <w:r w:rsidRPr="00CD5DFA">
        <w:t>7.Сергиевское отделение ВОО ветеранов «Боевое братство» - 30 человек.</w:t>
      </w:r>
    </w:p>
    <w:p w:rsidR="0019331E" w:rsidRPr="00CD5DFA" w:rsidRDefault="0019331E" w:rsidP="0091147B">
      <w:pPr>
        <w:pStyle w:val="31"/>
        <w:spacing w:after="0"/>
        <w:ind w:left="0" w:right="-1" w:firstLine="709"/>
        <w:rPr>
          <w:sz w:val="24"/>
          <w:szCs w:val="24"/>
        </w:rPr>
      </w:pPr>
      <w:r w:rsidRPr="00CD5DFA">
        <w:rPr>
          <w:sz w:val="24"/>
          <w:szCs w:val="24"/>
        </w:rPr>
        <w:t xml:space="preserve">8. Некоммерческое партнерство «Объединение предприятий и предпринимателей муниципального района Сергиевский «Единство»– 176 человек. </w:t>
      </w:r>
    </w:p>
    <w:p w:rsidR="0019331E" w:rsidRPr="00CD5DFA" w:rsidRDefault="0019331E" w:rsidP="0091147B">
      <w:pPr>
        <w:pStyle w:val="31"/>
        <w:spacing w:after="0"/>
        <w:ind w:left="0" w:right="-1" w:firstLine="709"/>
        <w:rPr>
          <w:sz w:val="24"/>
          <w:szCs w:val="24"/>
        </w:rPr>
      </w:pPr>
      <w:r w:rsidRPr="00CD5DFA">
        <w:rPr>
          <w:sz w:val="24"/>
          <w:szCs w:val="24"/>
        </w:rPr>
        <w:t>9. Общественная организация муниципального района Сергиевский по защите прав потребителей «Содействие» - 132 человек.</w:t>
      </w:r>
    </w:p>
    <w:p w:rsidR="0019331E" w:rsidRPr="00CD5DFA" w:rsidRDefault="0019331E" w:rsidP="0091147B">
      <w:pPr>
        <w:pStyle w:val="31"/>
        <w:spacing w:after="0"/>
        <w:ind w:left="0" w:right="-1" w:firstLine="709"/>
        <w:rPr>
          <w:sz w:val="24"/>
          <w:szCs w:val="24"/>
        </w:rPr>
      </w:pPr>
      <w:r w:rsidRPr="00CD5DFA">
        <w:rPr>
          <w:sz w:val="24"/>
          <w:szCs w:val="24"/>
        </w:rPr>
        <w:t>10. НКО «Юртовое казачье общество «Вольница» - 40 человек.</w:t>
      </w:r>
    </w:p>
    <w:p w:rsidR="0019331E" w:rsidRPr="00CD5DFA" w:rsidRDefault="0019331E" w:rsidP="0091147B">
      <w:pPr>
        <w:pStyle w:val="31"/>
        <w:spacing w:after="0"/>
        <w:ind w:left="0" w:right="-1" w:firstLine="709"/>
        <w:rPr>
          <w:sz w:val="24"/>
          <w:szCs w:val="24"/>
        </w:rPr>
      </w:pPr>
      <w:r w:rsidRPr="00CD5DFA">
        <w:rPr>
          <w:sz w:val="24"/>
          <w:szCs w:val="24"/>
        </w:rPr>
        <w:t>11. Районное родительское собрание – 22 человек.</w:t>
      </w:r>
    </w:p>
    <w:p w:rsidR="0019331E" w:rsidRPr="00CD5DFA" w:rsidRDefault="0019331E" w:rsidP="0091147B">
      <w:pPr>
        <w:pStyle w:val="31"/>
        <w:spacing w:after="0"/>
        <w:ind w:left="0" w:right="-1" w:firstLine="709"/>
        <w:rPr>
          <w:sz w:val="24"/>
          <w:szCs w:val="24"/>
        </w:rPr>
      </w:pPr>
      <w:r w:rsidRPr="00CD5DFA">
        <w:rPr>
          <w:sz w:val="24"/>
          <w:szCs w:val="24"/>
        </w:rPr>
        <w:t>12. Самарская региональная эколого – гуманитарная ОО «И берег, милый для меня» - 4 человека.</w:t>
      </w:r>
    </w:p>
    <w:p w:rsidR="0019331E" w:rsidRPr="00CD5DFA" w:rsidRDefault="0019331E" w:rsidP="00A2085D">
      <w:pPr>
        <w:ind w:firstLine="709"/>
        <w:jc w:val="both"/>
      </w:pPr>
      <w:r w:rsidRPr="00B854CF">
        <w:t>Религиозная жизнь района представлена в основном православной церковью. Православные церкви расположены в 4 крупных центральных поселках: Сергиевске</w:t>
      </w:r>
      <w:r w:rsidR="00A2085D">
        <w:t xml:space="preserve"> </w:t>
      </w:r>
      <w:r w:rsidR="00A2085D" w:rsidRPr="00977194">
        <w:t>(Храм в честь Преподобного Сергия Радонежского)</w:t>
      </w:r>
      <w:r w:rsidRPr="00977194">
        <w:t>, Суходоле</w:t>
      </w:r>
      <w:r w:rsidR="00A2085D" w:rsidRPr="00977194">
        <w:t xml:space="preserve"> (Храм Архангела Михаила)</w:t>
      </w:r>
      <w:r w:rsidRPr="00977194">
        <w:t>, Серноводске</w:t>
      </w:r>
      <w:r w:rsidR="00A2085D" w:rsidRPr="00977194">
        <w:t xml:space="preserve"> (Храм Казанской иконы Божией Матери)</w:t>
      </w:r>
      <w:r w:rsidRPr="00977194">
        <w:t>, Сургуте</w:t>
      </w:r>
      <w:r w:rsidR="00A2085D" w:rsidRPr="00977194">
        <w:t xml:space="preserve"> (Приход храма во имя Святой Троицы)</w:t>
      </w:r>
      <w:r w:rsidRPr="00977194">
        <w:t xml:space="preserve">. Кроме того, в Нероновке находится приход (церковь) в честь Казанской Иконы Божьей Матери, в Кандабулаке действует приход (церковь) </w:t>
      </w:r>
      <w:r w:rsidR="00FA41FE" w:rsidRPr="00977194">
        <w:t xml:space="preserve">в честь Святой </w:t>
      </w:r>
      <w:r w:rsidR="00A2085D" w:rsidRPr="00977194">
        <w:t>Троицы</w:t>
      </w:r>
      <w:r w:rsidRPr="00977194">
        <w:t xml:space="preserve">, в Черновке действует приход в честь чудотворцев и бессеребренников Косьмы и Дамиана. В Сидоровке действует храм в честь святого великомученика </w:t>
      </w:r>
      <w:r w:rsidR="00C86CF1" w:rsidRPr="00977194">
        <w:t xml:space="preserve">Димитрия </w:t>
      </w:r>
      <w:r w:rsidRPr="00977194">
        <w:t>Солунского</w:t>
      </w:r>
      <w:r w:rsidR="0019786C" w:rsidRPr="00977194">
        <w:t>, приход храма в честь Успения Божией Матери  в с. Воротнее</w:t>
      </w:r>
      <w:r w:rsidRPr="00977194">
        <w:t>.</w:t>
      </w:r>
    </w:p>
    <w:p w:rsidR="0019331E" w:rsidRPr="00CD5DFA" w:rsidRDefault="0019331E" w:rsidP="0091147B">
      <w:pPr>
        <w:ind w:right="-1" w:firstLine="709"/>
        <w:jc w:val="both"/>
      </w:pPr>
      <w:r w:rsidRPr="00CD5DFA">
        <w:t>Взаимодействие общественных организаций Сергиевского района с общественными организациями соседних районов и области проявляется в участии руководителей общественных организаций в проводимых на областном или межрайонном уровнях конференциях, круглых столах по различным проблемам развития гражданского общества.</w:t>
      </w:r>
    </w:p>
    <w:p w:rsidR="0019331E" w:rsidRPr="00CD5DFA" w:rsidRDefault="0019331E" w:rsidP="0091147B">
      <w:pPr>
        <w:tabs>
          <w:tab w:val="left" w:pos="851"/>
        </w:tabs>
        <w:ind w:right="-1" w:firstLine="709"/>
        <w:jc w:val="both"/>
      </w:pPr>
      <w:r w:rsidRPr="00CD5DFA">
        <w:t xml:space="preserve"> В последние годы в Самарской области создаются этнические организации и общества, целью которых является консолидация многочисленных этнических групп населения. Единственным филиалом этих организаций в Сергиевском районе является филиал Самарской казахской национальной культурной автономии – общественная организация «Бирлик», которая расположена в сельском поселении с. Черновка, хотя некоторые поселения Сергиевского района выделяются среди других по национальному признаку (так, в поселении Кармало-Аделяково компактно проживают чуваши, в с. Захаркино сельского поселения Захаркино – мордва, в с. Алимовка сельского поселения Верхняя Орлянка и п. Нива сельского поселения Черновка преобладают казахи). Также на территории Сергиевского района действует собственная этническая общественная организация, объединяющая чувашей. Эти организации сотрудничают с подобными филиалами и общественными организациями, расположенными в соседних районах: Исаклинском, Кинель-Черкасском, Кошкинском. </w:t>
      </w:r>
    </w:p>
    <w:p w:rsidR="0019331E" w:rsidRPr="00CD5DFA" w:rsidRDefault="0019331E" w:rsidP="0091147B">
      <w:pPr>
        <w:ind w:right="-1" w:firstLine="709"/>
        <w:jc w:val="both"/>
      </w:pPr>
      <w:r w:rsidRPr="00CD5DFA">
        <w:t>Активность местного сообщества Сергиевского района проявляется в следующих направлениях:</w:t>
      </w:r>
    </w:p>
    <w:p w:rsidR="0019331E" w:rsidRPr="00CD5DFA" w:rsidRDefault="0019331E" w:rsidP="0091147B">
      <w:pPr>
        <w:ind w:right="-1" w:firstLine="709"/>
        <w:jc w:val="both"/>
      </w:pPr>
      <w:r w:rsidRPr="00CD5DFA">
        <w:t xml:space="preserve">- формирование в районе стабильного общественного согласия в условиях становления рыночных отношений; </w:t>
      </w:r>
    </w:p>
    <w:p w:rsidR="0019331E" w:rsidRPr="00CD5DFA" w:rsidRDefault="0019331E" w:rsidP="0091147B">
      <w:pPr>
        <w:ind w:right="-1" w:firstLine="709"/>
        <w:jc w:val="both"/>
      </w:pPr>
      <w:r w:rsidRPr="00CD5DFA">
        <w:t>- координация деятельности всех существующих структур по созданию в районе благоприятных для населения условий социально-экономического развития и формированию общественного микроклимата, способствующего подъему культуры и нравственности;</w:t>
      </w:r>
    </w:p>
    <w:p w:rsidR="0019331E" w:rsidRPr="00CD5DFA" w:rsidRDefault="0019331E" w:rsidP="0091147B">
      <w:pPr>
        <w:ind w:right="-1" w:firstLine="709"/>
        <w:jc w:val="both"/>
      </w:pPr>
      <w:r w:rsidRPr="00CD5DFA">
        <w:t>- создание условий для нормальной работы общественных, профсоюзных организаций и политических партий, для их участия в решении вопросов местного самоуправления, выражения общественного мнения при решении проблем, затрагивающих интересы и права большинства жителей района.</w:t>
      </w:r>
    </w:p>
    <w:p w:rsidR="0019331E" w:rsidRPr="00CD5DFA" w:rsidRDefault="0019331E" w:rsidP="0091147B">
      <w:pPr>
        <w:ind w:right="-1" w:firstLine="709"/>
        <w:rPr>
          <w:color w:val="000000"/>
        </w:rPr>
      </w:pPr>
      <w:r w:rsidRPr="00CD5DFA">
        <w:rPr>
          <w:color w:val="000000"/>
        </w:rPr>
        <w:t>Цели и направления деятельности общественных организаций следующие:</w:t>
      </w:r>
    </w:p>
    <w:p w:rsidR="0019331E" w:rsidRPr="00DA6E77" w:rsidRDefault="0019331E" w:rsidP="00927CD6">
      <w:pPr>
        <w:pStyle w:val="a3"/>
        <w:numPr>
          <w:ilvl w:val="0"/>
          <w:numId w:val="14"/>
        </w:numPr>
        <w:tabs>
          <w:tab w:val="left" w:pos="993"/>
        </w:tabs>
        <w:ind w:left="0" w:right="-1" w:firstLine="709"/>
        <w:jc w:val="both"/>
        <w:rPr>
          <w:color w:val="000000"/>
        </w:rPr>
      </w:pPr>
      <w:r w:rsidRPr="00DA6E77">
        <w:rPr>
          <w:color w:val="000000"/>
        </w:rPr>
        <w:t xml:space="preserve">Целью "Женсовета Сергиевского района" является повышение статуса женщины и матери в районе. </w:t>
      </w:r>
    </w:p>
    <w:p w:rsidR="0019331E" w:rsidRPr="00DA6E77" w:rsidRDefault="0019331E" w:rsidP="00927CD6">
      <w:pPr>
        <w:pStyle w:val="a3"/>
        <w:numPr>
          <w:ilvl w:val="0"/>
          <w:numId w:val="14"/>
        </w:numPr>
        <w:tabs>
          <w:tab w:val="left" w:pos="993"/>
        </w:tabs>
        <w:ind w:left="0" w:right="-1" w:firstLine="709"/>
        <w:jc w:val="both"/>
        <w:rPr>
          <w:color w:val="000000"/>
        </w:rPr>
      </w:pPr>
      <w:r w:rsidRPr="00DA6E77">
        <w:rPr>
          <w:color w:val="000000"/>
        </w:rPr>
        <w:t xml:space="preserve">"Общество инвалидов" защищает интересы инвалидов и содействует их интеграции в общество, стремится создать новые рабочие места для инвалидов. </w:t>
      </w:r>
    </w:p>
    <w:p w:rsidR="0019331E" w:rsidRPr="00DA6E77" w:rsidRDefault="0019331E" w:rsidP="00927CD6">
      <w:pPr>
        <w:pStyle w:val="a3"/>
        <w:numPr>
          <w:ilvl w:val="0"/>
          <w:numId w:val="14"/>
        </w:numPr>
        <w:tabs>
          <w:tab w:val="left" w:pos="993"/>
        </w:tabs>
        <w:ind w:left="0" w:right="-1" w:firstLine="709"/>
        <w:jc w:val="both"/>
        <w:rPr>
          <w:color w:val="000000"/>
        </w:rPr>
      </w:pPr>
      <w:r w:rsidRPr="00DA6E77">
        <w:rPr>
          <w:color w:val="000000"/>
        </w:rPr>
        <w:t>"Совет ветеранов" объединяет и защищает интересы ветеранов войны, труда и правоохранительных органов, проводит встречи ветеранов, участвует в патриотическом воспитании молодежи.</w:t>
      </w:r>
    </w:p>
    <w:p w:rsidR="0019331E" w:rsidRPr="00DA6E77" w:rsidRDefault="0019331E" w:rsidP="00927CD6">
      <w:pPr>
        <w:pStyle w:val="a3"/>
        <w:numPr>
          <w:ilvl w:val="0"/>
          <w:numId w:val="14"/>
        </w:numPr>
        <w:tabs>
          <w:tab w:val="left" w:pos="993"/>
        </w:tabs>
        <w:ind w:left="0" w:right="-1" w:firstLine="709"/>
        <w:jc w:val="both"/>
        <w:rPr>
          <w:color w:val="000000"/>
        </w:rPr>
      </w:pPr>
      <w:r w:rsidRPr="00DA6E77">
        <w:rPr>
          <w:color w:val="000000"/>
        </w:rPr>
        <w:t>Этнические общественные организации объединяют чувашей, казахов района, и целью их работы является сохранение культурной самобытности народов, проведение национальных праздников, знакомство людей других национальностей со своей культурой.</w:t>
      </w:r>
    </w:p>
    <w:p w:rsidR="0019331E" w:rsidRPr="00DA6E77" w:rsidRDefault="0019331E" w:rsidP="00927CD6">
      <w:pPr>
        <w:pStyle w:val="a3"/>
        <w:numPr>
          <w:ilvl w:val="0"/>
          <w:numId w:val="14"/>
        </w:numPr>
        <w:tabs>
          <w:tab w:val="left" w:pos="993"/>
        </w:tabs>
        <w:ind w:left="0" w:right="-1" w:firstLine="709"/>
        <w:jc w:val="both"/>
        <w:rPr>
          <w:color w:val="000000"/>
        </w:rPr>
      </w:pPr>
      <w:r w:rsidRPr="00DA6E77">
        <w:rPr>
          <w:color w:val="000000"/>
        </w:rPr>
        <w:t>РОСТО (ДОСААФ) является одной из самых крупных общественных организаций района; оно проводит обучение вождения автомобилей, выдает права на вождение автомобилей различных категорий; помогает людям, потерявшим работу, освоить новую профессию водителя и снова заняться трудовой деятельностью.</w:t>
      </w:r>
    </w:p>
    <w:p w:rsidR="0019331E" w:rsidRPr="00DA6E77" w:rsidRDefault="0019331E" w:rsidP="00927CD6">
      <w:pPr>
        <w:pStyle w:val="a3"/>
        <w:numPr>
          <w:ilvl w:val="0"/>
          <w:numId w:val="14"/>
        </w:numPr>
        <w:tabs>
          <w:tab w:val="left" w:pos="993"/>
        </w:tabs>
        <w:ind w:left="0" w:right="-1" w:firstLine="709"/>
        <w:jc w:val="both"/>
        <w:rPr>
          <w:color w:val="000000"/>
        </w:rPr>
      </w:pPr>
      <w:r w:rsidRPr="00DA6E77">
        <w:rPr>
          <w:color w:val="000000"/>
        </w:rPr>
        <w:t>"Единство" - общественная организация поддержки предпринимательства, основными целями которой являются защита интересов предпринимателей района, популяризация успешных малых предприятий, законодательная инициатива, содействие в кредитовании малых предприятий и предпринимателей, оказание информационной поддержки предпринимателям. "Единство" совместно с администрацией района создала муниципальный фонд поддержки малого предпринимательства и социально-экономического развития Сергиевского района "Развитие". Его цель - привлечение финансовых ресурсов, как бюджетных, так и внебюджетных, для финансовой помощи предпринимателям района, разработка новых направлений развития малого бизнеса на территории района.</w:t>
      </w:r>
    </w:p>
    <w:p w:rsidR="0019331E" w:rsidRPr="00CD5DFA" w:rsidRDefault="0019331E" w:rsidP="0091147B">
      <w:pPr>
        <w:widowControl w:val="0"/>
        <w:tabs>
          <w:tab w:val="num" w:pos="0"/>
          <w:tab w:val="num" w:pos="426"/>
        </w:tabs>
        <w:autoSpaceDE w:val="0"/>
        <w:autoSpaceDN w:val="0"/>
        <w:adjustRightInd w:val="0"/>
        <w:ind w:right="-1" w:firstLine="709"/>
        <w:jc w:val="both"/>
        <w:rPr>
          <w:color w:val="000000"/>
        </w:rPr>
      </w:pPr>
      <w:r w:rsidRPr="00CD5DFA">
        <w:rPr>
          <w:color w:val="000000"/>
        </w:rPr>
        <w:t>Основными видами активности общественных организаций и их сотрудничества с администрацией района являются: участие в семинарах, встречи с руководителями района, взаимное информирование, целевые встречи для обсуждения конкретных проблем (например, проблема патриотического воспитания населения района), постоянно действующие "круглые столы", совместная разработка отдельных мероприятий и акций (например, конкурс "Женщина года", встреча тружеников тыла в канун Дня Победы и т.п.).</w:t>
      </w:r>
    </w:p>
    <w:p w:rsidR="0019331E" w:rsidRPr="00CD5DFA" w:rsidRDefault="0019331E" w:rsidP="0091147B">
      <w:pPr>
        <w:widowControl w:val="0"/>
        <w:autoSpaceDE w:val="0"/>
        <w:autoSpaceDN w:val="0"/>
        <w:adjustRightInd w:val="0"/>
        <w:ind w:right="-1" w:firstLine="709"/>
        <w:jc w:val="both"/>
      </w:pPr>
      <w:r w:rsidRPr="00CD5DFA">
        <w:t>В начале 1990-х – начале 2000-х г</w:t>
      </w:r>
      <w:r w:rsidR="0091147B">
        <w:t>одов</w:t>
      </w:r>
      <w:r w:rsidRPr="00CD5DFA">
        <w:t>, в период разгосударствления экономики и муниципализации, в жизни общества произошли коренные изменения, которые привели к росту политической активности населения. Многие люди выпали из привычной социальной ниши, оказались неготовыми к новым условиям жизни. Следствием этого стал рост числа общественных организаций, призванных защищать интересы определенных групп граждан, полнее участвовать в жизни общества.</w:t>
      </w:r>
    </w:p>
    <w:p w:rsidR="0019331E" w:rsidRPr="00CD5DFA" w:rsidRDefault="0019331E" w:rsidP="0091147B">
      <w:pPr>
        <w:widowControl w:val="0"/>
        <w:tabs>
          <w:tab w:val="num" w:pos="0"/>
          <w:tab w:val="num" w:pos="426"/>
        </w:tabs>
        <w:autoSpaceDE w:val="0"/>
        <w:autoSpaceDN w:val="0"/>
        <w:adjustRightInd w:val="0"/>
        <w:ind w:right="-1" w:firstLine="709"/>
        <w:jc w:val="both"/>
      </w:pPr>
      <w:r w:rsidRPr="00CD5DFA">
        <w:t xml:space="preserve"> На сегодняшний день население района имеет возможность высказывать свои проблемы на ежегодных сходах граждан, используя средства массовой информации (местную газету «Сергиевская трибуна»), официальный сайт Сергиевского района. Кроме того, сейчас люди напрямую могут задать вопросы главе района или его заместителям в отделе по работе с обращениями граждан (Общественной приемной), или оставить письменное обращение по поводу своей проблемы. При низком качестве жизни граждане могут обращаться в социальные структуры района.</w:t>
      </w:r>
    </w:p>
    <w:p w:rsidR="0019331E" w:rsidRPr="00CD5DFA" w:rsidRDefault="0019331E" w:rsidP="0091147B">
      <w:pPr>
        <w:ind w:right="-1" w:firstLine="709"/>
        <w:jc w:val="both"/>
      </w:pPr>
      <w:r w:rsidRPr="00CD5DFA">
        <w:t xml:space="preserve">В целях осуществления взаимодействия органов местного самоуправления с предприятиями различных форм собственности, политическими и общественными организациями, профсоюзами, расположенными на территории Сергиевского района, администрацией района принято постановление о создании общественного Совета. Председателем общественного Совета является Анцинов Ю.В. В состав Совета вошли уважаемые и авторитетные жители Сергиевского района: труженики села, нефтяники, врачи и учителя, спортсмены и предприниматели, духовенство, представители общественных организаций, национальных культурных центров и политических партий. Совет работает на общественных началах. </w:t>
      </w:r>
    </w:p>
    <w:p w:rsidR="00E55624" w:rsidRPr="008109ED" w:rsidRDefault="00B854CF" w:rsidP="008109ED">
      <w:pPr>
        <w:pStyle w:val="3"/>
        <w:ind w:firstLine="709"/>
        <w:rPr>
          <w:color w:val="auto"/>
        </w:rPr>
      </w:pPr>
      <w:r w:rsidRPr="008109ED">
        <w:rPr>
          <w:color w:val="auto"/>
        </w:rPr>
        <w:t>4.1</w:t>
      </w:r>
      <w:r w:rsidR="00DA6E77">
        <w:rPr>
          <w:color w:val="auto"/>
        </w:rPr>
        <w:t>1</w:t>
      </w:r>
      <w:r w:rsidRPr="008109ED">
        <w:rPr>
          <w:color w:val="auto"/>
        </w:rPr>
        <w:t xml:space="preserve">  Выводы</w:t>
      </w:r>
    </w:p>
    <w:p w:rsidR="00D71B79" w:rsidRPr="00D71B79" w:rsidRDefault="00D71B79" w:rsidP="00AF2F19">
      <w:pPr>
        <w:pStyle w:val="a3"/>
        <w:numPr>
          <w:ilvl w:val="0"/>
          <w:numId w:val="6"/>
        </w:numPr>
        <w:tabs>
          <w:tab w:val="left" w:pos="993"/>
        </w:tabs>
        <w:ind w:left="0" w:firstLine="709"/>
        <w:jc w:val="both"/>
      </w:pPr>
      <w:r w:rsidRPr="00D71B79">
        <w:t xml:space="preserve">Демографическая ситуация в районе в общих чертах (низкая рождаемость, высокая смертность) характерна для большинства районов Европейской России; для ее улучшения требуются меры, которые не могут быть реализованы в районе без их институционального, законодательного и финансового обеспечения на федеральном и областном уровнях. </w:t>
      </w:r>
    </w:p>
    <w:p w:rsidR="00D71B79" w:rsidRDefault="00D71B79" w:rsidP="00AF2F19">
      <w:pPr>
        <w:pStyle w:val="a3"/>
        <w:numPr>
          <w:ilvl w:val="0"/>
          <w:numId w:val="6"/>
        </w:numPr>
        <w:tabs>
          <w:tab w:val="left" w:pos="993"/>
        </w:tabs>
        <w:ind w:left="0" w:firstLine="709"/>
        <w:jc w:val="both"/>
      </w:pPr>
      <w:r w:rsidRPr="00D71B79">
        <w:t>Необходимо также учитывать, что падение рождаемости соответствует демографическому переходу и является закономерным на современном этапе развития общества, поэтому возможности ее существенного повышения весьма проблематичны.</w:t>
      </w:r>
      <w:r w:rsidR="00367C8C" w:rsidRPr="00367C8C">
        <w:t xml:space="preserve"> </w:t>
      </w:r>
      <w:r w:rsidR="00367C8C" w:rsidRPr="00D71B79">
        <w:t>Вместе с тем в отличие от многих других районов Европейской России депопуляция в Сергиевском районе не имеет кризисного характера, что связано с сохранением контингента женщин фертильных возрастов.</w:t>
      </w:r>
    </w:p>
    <w:p w:rsidR="00B854CF" w:rsidRPr="00B854CF" w:rsidRDefault="00B854CF" w:rsidP="00AF2F19">
      <w:pPr>
        <w:pStyle w:val="a3"/>
        <w:numPr>
          <w:ilvl w:val="0"/>
          <w:numId w:val="6"/>
        </w:numPr>
        <w:tabs>
          <w:tab w:val="left" w:pos="993"/>
        </w:tabs>
        <w:ind w:left="0" w:firstLine="709"/>
        <w:jc w:val="both"/>
      </w:pPr>
      <w:r w:rsidRPr="00B854CF">
        <w:t xml:space="preserve">Одной из причин падения уровня рождаемости является снижение количества заключаемых браков и значительный рост числа разводов. Кроме того, трудности повышения рождаемости связаны с распространенностью юридически не оформленных браков, в результате чего сокращается количество вторых рождений. </w:t>
      </w:r>
    </w:p>
    <w:p w:rsidR="00D71B79" w:rsidRPr="00D71B79" w:rsidRDefault="00D71B79" w:rsidP="00AF2F19">
      <w:pPr>
        <w:pStyle w:val="a3"/>
        <w:numPr>
          <w:ilvl w:val="0"/>
          <w:numId w:val="6"/>
        </w:numPr>
        <w:tabs>
          <w:tab w:val="left" w:pos="993"/>
        </w:tabs>
        <w:ind w:left="0" w:firstLine="709"/>
        <w:jc w:val="both"/>
      </w:pPr>
      <w:r w:rsidRPr="00D71B79">
        <w:t>Для уменьшения естественной убыли населения главным в районе является сокращение смертности населения, в т.ч. младенческой и детской смертности.</w:t>
      </w:r>
    </w:p>
    <w:p w:rsidR="00D71B79" w:rsidRPr="00D71B79" w:rsidRDefault="00D71B79" w:rsidP="00AF2F19">
      <w:pPr>
        <w:pStyle w:val="a3"/>
        <w:numPr>
          <w:ilvl w:val="0"/>
          <w:numId w:val="6"/>
        </w:numPr>
        <w:tabs>
          <w:tab w:val="left" w:pos="993"/>
        </w:tabs>
        <w:ind w:left="0" w:firstLine="709"/>
        <w:jc w:val="both"/>
      </w:pPr>
      <w:r w:rsidRPr="00D71B79">
        <w:t>Географическое положение района обусловливает сохранение, по крайней мере в ближайшей перспективе, миграционного притока населения из стран СНГ – бывших республик Средней Азии и Казахстана. Кроме непосредственного воздействия на численность населения, он способствует омоложению возрастной структуры населения за счет мигрантов в трудоспособных возрастах, а также за счет повышения рождаемости.</w:t>
      </w:r>
    </w:p>
    <w:p w:rsidR="00367C8C" w:rsidRPr="00D71B79" w:rsidRDefault="00367C8C" w:rsidP="00AF2F19">
      <w:pPr>
        <w:pStyle w:val="a3"/>
        <w:numPr>
          <w:ilvl w:val="0"/>
          <w:numId w:val="6"/>
        </w:numPr>
        <w:tabs>
          <w:tab w:val="left" w:pos="993"/>
        </w:tabs>
        <w:ind w:left="0" w:firstLine="709"/>
        <w:jc w:val="both"/>
      </w:pPr>
      <w:r w:rsidRPr="00D71B79">
        <w:t>Несмотря на небольшой положительный (в последние годы отрицательный) миграционный баланс в районе, мигрантов много, т.к. миграционный оборот большой (много приезжают и много уезжают). Необходимо способствовать адаптации мигрантов с целью их закрепления и рационального использования их трудовых навыков.</w:t>
      </w:r>
    </w:p>
    <w:p w:rsidR="00D71B79" w:rsidRPr="00D71B79" w:rsidRDefault="00D71B79" w:rsidP="00AF2F19">
      <w:pPr>
        <w:pStyle w:val="a3"/>
        <w:numPr>
          <w:ilvl w:val="0"/>
          <w:numId w:val="6"/>
        </w:numPr>
        <w:tabs>
          <w:tab w:val="left" w:pos="993"/>
        </w:tabs>
        <w:ind w:left="0" w:firstLine="709"/>
        <w:jc w:val="both"/>
      </w:pPr>
      <w:r w:rsidRPr="00D71B79">
        <w:t xml:space="preserve">Вследствие того, что естественная убыль населения будет относительно небольшой, а сальдо миграции положительным, существует возможность сохранения численности населения на уровне, лишь немного меньшем, чем современный. </w:t>
      </w:r>
    </w:p>
    <w:p w:rsidR="00B854CF" w:rsidRPr="00E842BB" w:rsidRDefault="00B854CF" w:rsidP="00AF2F19">
      <w:pPr>
        <w:pStyle w:val="a3"/>
        <w:numPr>
          <w:ilvl w:val="0"/>
          <w:numId w:val="6"/>
        </w:numPr>
        <w:tabs>
          <w:tab w:val="left" w:pos="993"/>
          <w:tab w:val="left" w:pos="1080"/>
        </w:tabs>
        <w:ind w:left="0" w:firstLine="709"/>
        <w:jc w:val="both"/>
      </w:pPr>
      <w:r w:rsidRPr="00E842BB">
        <w:t xml:space="preserve">В отличие от многих районов, перспективы развития которых ограничены из-за резкого сокращения количества детей, вследствие чего у района нет будущего, в Сергиевском районе доля детей и молодежи, хотя и сокращается, но пока не низкая; с 2013 года наблюдается рост населения моложе трудоспособного возраста. Для экономики района это означает, с одной стороны, наличие резерва трудовых ресурсов, но с другой – проблемы занятости и необходимость развития сферы образования, детского и подросткового здравоохранения, досуга и т.п. </w:t>
      </w:r>
    </w:p>
    <w:p w:rsidR="00B854CF" w:rsidRPr="00E842BB" w:rsidRDefault="00B854CF" w:rsidP="00AF2F19">
      <w:pPr>
        <w:pStyle w:val="a3"/>
        <w:numPr>
          <w:ilvl w:val="0"/>
          <w:numId w:val="6"/>
        </w:numPr>
        <w:tabs>
          <w:tab w:val="left" w:pos="993"/>
          <w:tab w:val="left" w:pos="1080"/>
        </w:tabs>
        <w:ind w:left="0" w:firstLine="709"/>
        <w:jc w:val="both"/>
      </w:pPr>
      <w:r w:rsidRPr="00E842BB">
        <w:t>В связи с устойчивым увеличением доли населения в трудоспособных возрастах наряду со снижением рождаемости и сокращением доли населения в возрасте моложе трудоспособного в недалеком будущем доля лиц старших возрастов увеличится. Возрастная структура населения, отличающаяся повышенной долей лиц старше трудоспособного возраста, обусловливает необходимость совершенствования сферы здравоохранения и социального обеспечения, а также развитие форм технического обслуживания населения и мобильных форм бытового обслуживания и торговли и требует повышенных расходов в бюджете района.</w:t>
      </w:r>
    </w:p>
    <w:p w:rsidR="00367C8C" w:rsidRDefault="00367C8C" w:rsidP="00AF2F19">
      <w:pPr>
        <w:pStyle w:val="a3"/>
        <w:numPr>
          <w:ilvl w:val="0"/>
          <w:numId w:val="6"/>
        </w:numPr>
        <w:tabs>
          <w:tab w:val="left" w:pos="1134"/>
        </w:tabs>
        <w:ind w:left="0" w:firstLine="709"/>
        <w:jc w:val="both"/>
      </w:pPr>
      <w:r w:rsidRPr="007134A7">
        <w:t>Сокращается численность занятых в материальном</w:t>
      </w:r>
      <w:r>
        <w:t xml:space="preserve"> </w:t>
      </w:r>
      <w:r w:rsidRPr="007134A7">
        <w:t>производстве за счет сельского хозяйства.</w:t>
      </w:r>
      <w:r w:rsidR="00E842BB">
        <w:t xml:space="preserve"> </w:t>
      </w:r>
      <w:r w:rsidRPr="007134A7">
        <w:t xml:space="preserve">В непроизводственной сфере наблюдается рост числа занятых, </w:t>
      </w:r>
      <w:r>
        <w:t xml:space="preserve">в том числе </w:t>
      </w:r>
      <w:r w:rsidRPr="007134A7">
        <w:t>в наиболее социально значимых отраслях:</w:t>
      </w:r>
      <w:r>
        <w:t xml:space="preserve">  в образовании, здравоохранения</w:t>
      </w:r>
      <w:r w:rsidRPr="007134A7">
        <w:t xml:space="preserve">. </w:t>
      </w:r>
      <w:r>
        <w:t xml:space="preserve"> </w:t>
      </w:r>
      <w:r w:rsidRPr="007134A7">
        <w:t xml:space="preserve">Занятость в непроизводственной сфере </w:t>
      </w:r>
      <w:r>
        <w:t>снижается</w:t>
      </w:r>
      <w:r w:rsidRPr="007134A7">
        <w:t xml:space="preserve"> преимущественно за счет государст</w:t>
      </w:r>
      <w:r>
        <w:t>венных и муниципальных служащих</w:t>
      </w:r>
      <w:r w:rsidRPr="007134A7">
        <w:t>.</w:t>
      </w:r>
      <w:r w:rsidRPr="00367C8C">
        <w:t xml:space="preserve"> </w:t>
      </w:r>
    </w:p>
    <w:p w:rsidR="00367C8C" w:rsidRPr="007134A7" w:rsidRDefault="00367C8C" w:rsidP="00AF2F19">
      <w:pPr>
        <w:pStyle w:val="a3"/>
        <w:numPr>
          <w:ilvl w:val="0"/>
          <w:numId w:val="6"/>
        </w:numPr>
        <w:tabs>
          <w:tab w:val="left" w:pos="993"/>
        </w:tabs>
        <w:ind w:left="0" w:right="-1" w:firstLine="709"/>
        <w:jc w:val="both"/>
      </w:pPr>
      <w:r>
        <w:t>Основная</w:t>
      </w:r>
      <w:r w:rsidRPr="007134A7">
        <w:t xml:space="preserve"> занятость трудоспособного населения </w:t>
      </w:r>
      <w:r>
        <w:t>в отдаленных населенных пунктах -</w:t>
      </w:r>
      <w:r w:rsidRPr="007134A7">
        <w:t xml:space="preserve"> в ЛПХ, что в значительной степени связано с невозможностью найти работу на предприятиях и в организациях </w:t>
      </w:r>
      <w:r>
        <w:t>и</w:t>
      </w:r>
      <w:r w:rsidRPr="007134A7">
        <w:t xml:space="preserve">з-за </w:t>
      </w:r>
      <w:r>
        <w:t>низкого рынка труда</w:t>
      </w:r>
      <w:r w:rsidRPr="007134A7">
        <w:t xml:space="preserve"> в сельском хозяйстве района, ограниченных возможностей развития промышленности</w:t>
      </w:r>
      <w:r>
        <w:t>.</w:t>
      </w:r>
      <w:r w:rsidRPr="007134A7">
        <w:t xml:space="preserve"> </w:t>
      </w:r>
      <w:r>
        <w:t>П</w:t>
      </w:r>
      <w:r w:rsidRPr="007134A7">
        <w:t xml:space="preserve">ерспективы занятости населения (во всяком случае, в </w:t>
      </w:r>
      <w:r>
        <w:t>отдаленных населенных пунктах</w:t>
      </w:r>
      <w:r w:rsidRPr="007134A7">
        <w:t>) также связаны с ЛПХ. При этом необходимо, чтобы ЛПХ было товарным, поскольку натуральное хозяйство ведет к социальной деградации населения.</w:t>
      </w:r>
    </w:p>
    <w:p w:rsidR="00367C8C" w:rsidRDefault="00367C8C" w:rsidP="00AF2F19">
      <w:pPr>
        <w:pStyle w:val="a3"/>
        <w:numPr>
          <w:ilvl w:val="0"/>
          <w:numId w:val="6"/>
        </w:numPr>
        <w:tabs>
          <w:tab w:val="left" w:pos="1134"/>
        </w:tabs>
        <w:ind w:left="0" w:firstLine="709"/>
        <w:jc w:val="both"/>
      </w:pPr>
      <w:r w:rsidRPr="007134A7">
        <w:t xml:space="preserve">В районе </w:t>
      </w:r>
      <w:r>
        <w:t xml:space="preserve">продолжает оставаться </w:t>
      </w:r>
      <w:r w:rsidRPr="007134A7">
        <w:t xml:space="preserve"> </w:t>
      </w:r>
      <w:r>
        <w:t>часть</w:t>
      </w:r>
      <w:r w:rsidRPr="007134A7">
        <w:t xml:space="preserve"> незанятого населения, причем в последние годы его численность </w:t>
      </w:r>
      <w:r>
        <w:t xml:space="preserve">снижается. При незначительной численности безработных </w:t>
      </w:r>
      <w:r w:rsidRPr="007134A7">
        <w:t xml:space="preserve"> больше половины составляют женщины, люди со средним</w:t>
      </w:r>
      <w:r>
        <w:t xml:space="preserve"> общим </w:t>
      </w:r>
      <w:r w:rsidRPr="007134A7">
        <w:t xml:space="preserve"> и средним специальным образованием, безработица охватила все возрастные категории.</w:t>
      </w:r>
      <w:r w:rsidRPr="00505ABA">
        <w:t xml:space="preserve"> Основную долю среди безработных занимают граждане в возрасте</w:t>
      </w:r>
      <w:r>
        <w:t xml:space="preserve"> </w:t>
      </w:r>
      <w:r w:rsidRPr="00505ABA">
        <w:t>30-49 лет</w:t>
      </w:r>
      <w:r>
        <w:t xml:space="preserve"> (47,9%) и  </w:t>
      </w:r>
      <w:r w:rsidRPr="00505ABA">
        <w:t>предпенсионного возраста</w:t>
      </w:r>
      <w:r>
        <w:t xml:space="preserve"> (36,6%).</w:t>
      </w:r>
    </w:p>
    <w:p w:rsidR="00367C8C" w:rsidRPr="00D71B79" w:rsidRDefault="00367C8C" w:rsidP="00AF2F19">
      <w:pPr>
        <w:pStyle w:val="a3"/>
        <w:numPr>
          <w:ilvl w:val="0"/>
          <w:numId w:val="6"/>
        </w:numPr>
        <w:tabs>
          <w:tab w:val="left" w:pos="1134"/>
        </w:tabs>
        <w:ind w:left="0" w:firstLine="709"/>
        <w:jc w:val="both"/>
      </w:pPr>
      <w:r w:rsidRPr="00D71B79">
        <w:t>Демографическая, включая этническую, и миграционная ситуации</w:t>
      </w:r>
      <w:r>
        <w:t>, а  также с</w:t>
      </w:r>
      <w:r w:rsidRPr="007134A7">
        <w:t xml:space="preserve">итуация в сфере занятости </w:t>
      </w:r>
      <w:r w:rsidRPr="00D71B79">
        <w:t>внутри района неоднородные, поселения значительно различаются между собой. Кроме того, различна ситуация и в разных населенных пунктах, входящих в одно и то же сельское поселение. Планирование социального развития района должно учитывать фактор пространственной неоднородности его населения и быть максимально территориально дробным.</w:t>
      </w:r>
    </w:p>
    <w:p w:rsidR="00367C8C" w:rsidRPr="00E84508" w:rsidRDefault="00367C8C" w:rsidP="00AF2F19">
      <w:pPr>
        <w:pStyle w:val="a3"/>
        <w:numPr>
          <w:ilvl w:val="0"/>
          <w:numId w:val="6"/>
        </w:numPr>
        <w:tabs>
          <w:tab w:val="left" w:pos="1134"/>
        </w:tabs>
        <w:ind w:left="0" w:right="-1" w:firstLine="709"/>
        <w:jc w:val="both"/>
      </w:pPr>
      <w:r w:rsidRPr="00E84508">
        <w:t>Основными источниками доходов населения района являются заработная плата и социальные выплаты, включая пенсии.</w:t>
      </w:r>
      <w:r w:rsidR="00E842BB">
        <w:t xml:space="preserve"> </w:t>
      </w:r>
      <w:r w:rsidRPr="00E84508">
        <w:t xml:space="preserve">Уровень заработной платы и доходов на душу населения в районе довольно высокий по сравнению с другими районами Самарской области и многими районами Центральной России.    </w:t>
      </w:r>
    </w:p>
    <w:p w:rsidR="00367C8C" w:rsidRPr="00E84508" w:rsidRDefault="00367C8C" w:rsidP="00AF2F19">
      <w:pPr>
        <w:pStyle w:val="a3"/>
        <w:numPr>
          <w:ilvl w:val="0"/>
          <w:numId w:val="6"/>
        </w:numPr>
        <w:tabs>
          <w:tab w:val="left" w:pos="1134"/>
        </w:tabs>
        <w:ind w:left="0" w:right="-1" w:firstLine="709"/>
        <w:jc w:val="both"/>
      </w:pPr>
      <w:r w:rsidRPr="00E84508">
        <w:t>Расходы на душу населения (покупка товаров и платные услуги) значительно ниже, чем официальные доходы. Это объясняется частично самообеспечением населения продуктами питания за счет ЛПХ, но также крайне низким уровнем развития в районе сферы услуг. Их расширение и совершенствование позволило бы увеличить доходы бюджета района.</w:t>
      </w:r>
    </w:p>
    <w:p w:rsidR="00E842BB" w:rsidRDefault="00367C8C" w:rsidP="00AF2F19">
      <w:pPr>
        <w:pStyle w:val="a3"/>
        <w:numPr>
          <w:ilvl w:val="0"/>
          <w:numId w:val="6"/>
        </w:numPr>
        <w:tabs>
          <w:tab w:val="left" w:pos="1134"/>
        </w:tabs>
        <w:ind w:left="0" w:right="-1" w:firstLine="709"/>
        <w:jc w:val="both"/>
      </w:pPr>
      <w:r w:rsidRPr="00E84508">
        <w:t xml:space="preserve">Различия в уровнях доходов между разными группами населения в районе очень велики. Главными дифференцирующими факторами являются работа в той или иной отрасли экономики и проживание в том или ином поселении.  </w:t>
      </w:r>
    </w:p>
    <w:p w:rsidR="00E55624" w:rsidRDefault="00E55624" w:rsidP="00AF2F19">
      <w:pPr>
        <w:pStyle w:val="a3"/>
        <w:numPr>
          <w:ilvl w:val="0"/>
          <w:numId w:val="6"/>
        </w:numPr>
        <w:tabs>
          <w:tab w:val="left" w:pos="1134"/>
        </w:tabs>
        <w:ind w:left="0" w:right="-1" w:firstLine="709"/>
        <w:jc w:val="both"/>
      </w:pPr>
      <w:r w:rsidRPr="00CD5DFA">
        <w:t>В районе действуют разнообразные и многочисленные политические, религиозные и общественные организации, распространяющие свою деятельность на разные сферы жизни населения. Однако их совокупность сложилась в значительной степени стихийно, во многом унаследована от предыдущих этапов развития, в результате отсутствует продуманная система. Поэтому некоторые контингенты населения (например, семьи с детьми, молодежь) мало вовлечены в общественную жизнь.</w:t>
      </w:r>
    </w:p>
    <w:p w:rsidR="00E55624" w:rsidRDefault="00E55624" w:rsidP="00AF2F19">
      <w:pPr>
        <w:pStyle w:val="a3"/>
        <w:numPr>
          <w:ilvl w:val="0"/>
          <w:numId w:val="6"/>
        </w:numPr>
        <w:tabs>
          <w:tab w:val="left" w:pos="1134"/>
        </w:tabs>
        <w:ind w:left="0" w:right="-1" w:firstLine="709"/>
        <w:jc w:val="both"/>
      </w:pPr>
      <w:r w:rsidRPr="00CD5DFA">
        <w:t xml:space="preserve">Хорошо развита национальная художественная самодеятельность. Однако этнических организаций, учитывая проживание в районе больших групп людей разных национальностей, должно быть больше. </w:t>
      </w:r>
    </w:p>
    <w:p w:rsidR="00E55624" w:rsidRDefault="00E55624" w:rsidP="00AF2F19">
      <w:pPr>
        <w:pStyle w:val="a3"/>
        <w:numPr>
          <w:ilvl w:val="0"/>
          <w:numId w:val="6"/>
        </w:numPr>
        <w:tabs>
          <w:tab w:val="left" w:pos="1134"/>
        </w:tabs>
        <w:ind w:left="0" w:right="-1" w:firstLine="709"/>
        <w:jc w:val="both"/>
      </w:pPr>
      <w:r w:rsidRPr="00CD5DFA">
        <w:t>В целом местное сообщество живет довольно активной жизнью, что может способствовать решению многих задач развития района силами гражданского общества.</w:t>
      </w:r>
    </w:p>
    <w:p w:rsidR="00E65E83" w:rsidRDefault="00E65E83" w:rsidP="00E65E83">
      <w:pPr>
        <w:tabs>
          <w:tab w:val="left" w:pos="1134"/>
        </w:tabs>
        <w:ind w:right="-1"/>
        <w:jc w:val="both"/>
        <w:sectPr w:rsidR="00E65E83">
          <w:pgSz w:w="11906" w:h="16838"/>
          <w:pgMar w:top="1134" w:right="850" w:bottom="1134" w:left="1701" w:header="708" w:footer="708" w:gutter="0"/>
          <w:cols w:space="708"/>
          <w:docGrid w:linePitch="360"/>
        </w:sectPr>
      </w:pPr>
    </w:p>
    <w:p w:rsidR="007C702C" w:rsidRPr="00DA6E77" w:rsidRDefault="008109ED" w:rsidP="008109ED">
      <w:pPr>
        <w:pStyle w:val="2"/>
        <w:ind w:firstLine="709"/>
        <w:rPr>
          <w:i w:val="0"/>
        </w:rPr>
      </w:pPr>
      <w:bookmarkStart w:id="9" w:name="_Toc523245773"/>
      <w:r w:rsidRPr="00DA6E77">
        <w:rPr>
          <w:i w:val="0"/>
        </w:rPr>
        <w:t xml:space="preserve">5  </w:t>
      </w:r>
      <w:r w:rsidR="007C702C" w:rsidRPr="00DA6E77">
        <w:rPr>
          <w:i w:val="0"/>
        </w:rPr>
        <w:t xml:space="preserve">Характеристика ресурсного потенциала (природного и материально-культурного) </w:t>
      </w:r>
      <w:r w:rsidRPr="00DA6E77">
        <w:rPr>
          <w:i w:val="0"/>
        </w:rPr>
        <w:t>Сергиевского района</w:t>
      </w:r>
      <w:bookmarkEnd w:id="9"/>
    </w:p>
    <w:p w:rsidR="007C702C" w:rsidRPr="00DA6E77" w:rsidRDefault="008109ED" w:rsidP="00DA6E77">
      <w:pPr>
        <w:pStyle w:val="3"/>
        <w:ind w:firstLine="709"/>
        <w:rPr>
          <w:color w:val="auto"/>
        </w:rPr>
      </w:pPr>
      <w:r w:rsidRPr="00DA6E77">
        <w:rPr>
          <w:color w:val="auto"/>
        </w:rPr>
        <w:t xml:space="preserve">5.1  </w:t>
      </w:r>
      <w:r w:rsidR="00086226" w:rsidRPr="00DA6E77">
        <w:rPr>
          <w:color w:val="auto"/>
        </w:rPr>
        <w:t>К</w:t>
      </w:r>
      <w:r w:rsidRPr="00DA6E77">
        <w:rPr>
          <w:color w:val="auto"/>
        </w:rPr>
        <w:t>лиматически</w:t>
      </w:r>
      <w:r w:rsidR="00086226" w:rsidRPr="00DA6E77">
        <w:rPr>
          <w:color w:val="auto"/>
        </w:rPr>
        <w:t>е</w:t>
      </w:r>
      <w:r w:rsidRPr="00DA6E77">
        <w:rPr>
          <w:color w:val="auto"/>
        </w:rPr>
        <w:t xml:space="preserve"> ресурс</w:t>
      </w:r>
      <w:r w:rsidR="00086226" w:rsidRPr="00DA6E77">
        <w:rPr>
          <w:color w:val="auto"/>
        </w:rPr>
        <w:t>ы</w:t>
      </w:r>
    </w:p>
    <w:p w:rsidR="00086226" w:rsidRDefault="007C702C" w:rsidP="008109ED">
      <w:pPr>
        <w:ind w:firstLine="709"/>
        <w:jc w:val="both"/>
      </w:pPr>
      <w:r w:rsidRPr="00512934">
        <w:t xml:space="preserve">Сергиевский район характеризуется сухим  континентальным климатом: малоснежной и холодной зимой, жарким и сухим летом, короткие весна и осень, сравнительно небольшая облачность, малое количество осадков, которое иногда вызывает жестокие засухи. Средняя годовая температура имеет положительное значение и равна 3,9 </w:t>
      </w:r>
      <w:r w:rsidRPr="00512934">
        <w:rPr>
          <w:vertAlign w:val="superscript"/>
        </w:rPr>
        <w:t>0</w:t>
      </w:r>
      <w:r w:rsidRPr="00512934">
        <w:t xml:space="preserve">С. </w:t>
      </w:r>
    </w:p>
    <w:p w:rsidR="00086226" w:rsidRDefault="00086226" w:rsidP="008109ED">
      <w:pPr>
        <w:ind w:firstLine="709"/>
        <w:jc w:val="both"/>
      </w:pPr>
      <w:r w:rsidRPr="00512934">
        <w:t xml:space="preserve">Самым холодным месяцем в году является январь со средней месячной температурой минус 13,1 </w:t>
      </w:r>
      <w:r w:rsidRPr="00512934">
        <w:rPr>
          <w:vertAlign w:val="superscript"/>
        </w:rPr>
        <w:t>0</w:t>
      </w:r>
      <w:r w:rsidRPr="00512934">
        <w:t xml:space="preserve">С.  </w:t>
      </w:r>
      <w:r w:rsidR="007C702C" w:rsidRPr="00512934">
        <w:t xml:space="preserve">Продолжительность холодного периода со средними температурами ниже 0 </w:t>
      </w:r>
      <w:r w:rsidR="007C702C" w:rsidRPr="00512934">
        <w:rPr>
          <w:vertAlign w:val="superscript"/>
        </w:rPr>
        <w:t>0</w:t>
      </w:r>
      <w:r w:rsidR="007C702C" w:rsidRPr="00512934">
        <w:t xml:space="preserve">С составляет 155 дней. </w:t>
      </w:r>
    </w:p>
    <w:p w:rsidR="00086226" w:rsidRDefault="007C702C" w:rsidP="008109ED">
      <w:pPr>
        <w:ind w:firstLine="709"/>
        <w:jc w:val="both"/>
      </w:pPr>
      <w:r w:rsidRPr="00512934">
        <w:t xml:space="preserve">Весна в районе короткая, всего в среднем 27 дней. Осень более продолжительная – 38 дней. </w:t>
      </w:r>
    </w:p>
    <w:p w:rsidR="00086226" w:rsidRDefault="00086226" w:rsidP="008109ED">
      <w:pPr>
        <w:ind w:firstLine="709"/>
        <w:jc w:val="both"/>
      </w:pPr>
      <w:r w:rsidRPr="00512934">
        <w:t xml:space="preserve">Самым жарким месяцем является июль. Средняя месячная температура воздуха в июле за многолетие равна плюс 20,6 </w:t>
      </w:r>
      <w:r w:rsidRPr="00512934">
        <w:rPr>
          <w:vertAlign w:val="superscript"/>
        </w:rPr>
        <w:t>0</w:t>
      </w:r>
      <w:r w:rsidRPr="00512934">
        <w:t xml:space="preserve">С. </w:t>
      </w:r>
      <w:r w:rsidR="007C702C" w:rsidRPr="00512934">
        <w:t xml:space="preserve">Наивысшая температура, наблюдавшаяся на рассматриваемой территории, равна плюс 40 </w:t>
      </w:r>
      <w:r w:rsidR="007C702C" w:rsidRPr="00512934">
        <w:rPr>
          <w:vertAlign w:val="superscript"/>
        </w:rPr>
        <w:t>0</w:t>
      </w:r>
      <w:r w:rsidR="007C702C" w:rsidRPr="00512934">
        <w:t xml:space="preserve">С. Абсолютный минимум температуры воздуха в Сергиевском районе может доходить до минус 48 </w:t>
      </w:r>
      <w:r w:rsidR="007C702C" w:rsidRPr="00512934">
        <w:rPr>
          <w:vertAlign w:val="superscript"/>
        </w:rPr>
        <w:t>0</w:t>
      </w:r>
      <w:r w:rsidR="007C702C" w:rsidRPr="00512934">
        <w:t xml:space="preserve">С. </w:t>
      </w:r>
    </w:p>
    <w:p w:rsidR="00086226" w:rsidRDefault="00086226" w:rsidP="00086226">
      <w:pPr>
        <w:ind w:firstLine="709"/>
        <w:jc w:val="both"/>
      </w:pPr>
      <w:r w:rsidRPr="00512934">
        <w:t xml:space="preserve">Среднегодовое количество осадков составляет </w:t>
      </w:r>
      <w:smartTag w:uri="urn:schemas-microsoft-com:office:smarttags" w:element="metricconverter">
        <w:smartTagPr>
          <w:attr w:name="ProductID" w:val="508 мм"/>
        </w:smartTagPr>
        <w:r w:rsidRPr="00512934">
          <w:t>508 мм</w:t>
        </w:r>
      </w:smartTag>
      <w:r w:rsidRPr="00512934">
        <w:t xml:space="preserve">. Продолжительность теплового периода со средним суточными температурами выше 0 </w:t>
      </w:r>
      <w:r w:rsidRPr="00512934">
        <w:rPr>
          <w:vertAlign w:val="superscript"/>
        </w:rPr>
        <w:t>0</w:t>
      </w:r>
      <w:r w:rsidRPr="00512934">
        <w:t xml:space="preserve">С составляет 210 дней. </w:t>
      </w:r>
    </w:p>
    <w:p w:rsidR="00086226" w:rsidRPr="00512934" w:rsidRDefault="00086226" w:rsidP="00086226">
      <w:pPr>
        <w:ind w:firstLine="709"/>
        <w:jc w:val="both"/>
      </w:pPr>
      <w:r w:rsidRPr="00512934">
        <w:t>По снеговой нагрузке район относится к 4 категории.</w:t>
      </w:r>
    </w:p>
    <w:p w:rsidR="007C702C" w:rsidRPr="00086226" w:rsidRDefault="00086226" w:rsidP="00086226">
      <w:pPr>
        <w:pStyle w:val="3"/>
        <w:ind w:firstLine="709"/>
        <w:rPr>
          <w:color w:val="auto"/>
        </w:rPr>
      </w:pPr>
      <w:r w:rsidRPr="00086226">
        <w:rPr>
          <w:color w:val="auto"/>
        </w:rPr>
        <w:t xml:space="preserve">5.2  </w:t>
      </w:r>
      <w:r w:rsidR="001F5308">
        <w:rPr>
          <w:color w:val="auto"/>
        </w:rPr>
        <w:t>Водные р</w:t>
      </w:r>
      <w:r w:rsidRPr="00086226">
        <w:rPr>
          <w:color w:val="auto"/>
        </w:rPr>
        <w:t>есурсы</w:t>
      </w:r>
      <w:r w:rsidR="007C702C" w:rsidRPr="00086226">
        <w:rPr>
          <w:color w:val="auto"/>
        </w:rPr>
        <w:t xml:space="preserve"> </w:t>
      </w:r>
    </w:p>
    <w:p w:rsidR="001F5308" w:rsidRPr="00DA6E77" w:rsidRDefault="001F5308" w:rsidP="008109ED">
      <w:pPr>
        <w:ind w:firstLine="709"/>
        <w:jc w:val="both"/>
        <w:rPr>
          <w:b/>
        </w:rPr>
      </w:pPr>
      <w:r w:rsidRPr="00DA6E77">
        <w:rPr>
          <w:b/>
        </w:rPr>
        <w:t>5.2.1. Поверхностные воды</w:t>
      </w:r>
    </w:p>
    <w:p w:rsidR="007C702C" w:rsidRPr="00512934" w:rsidRDefault="007C702C" w:rsidP="008109ED">
      <w:pPr>
        <w:ind w:firstLine="709"/>
        <w:jc w:val="both"/>
      </w:pPr>
      <w:r w:rsidRPr="00512934">
        <w:t xml:space="preserve">Реки района принадлежат к типу рек Высокого Заволжья. Водный режим характеризуется высоким весенним и низкой меженью. Гидрографическая сеть района представлена р. Сок и реками, оврагами и балками ее бассейна. </w:t>
      </w:r>
    </w:p>
    <w:p w:rsidR="007C702C" w:rsidRPr="00512934" w:rsidRDefault="007C702C" w:rsidP="008109ED">
      <w:pPr>
        <w:ind w:firstLine="709"/>
        <w:jc w:val="both"/>
      </w:pPr>
      <w:r w:rsidRPr="00512934">
        <w:t xml:space="preserve">Река Сок – левобережный приток первого порядка реки Волга. Река Сок берет начало на западном склоне Бугульмино-Белебеевской возвышенности от слияния двух ручьев и впадает в Саратовское водохранилище. Общая длина реки </w:t>
      </w:r>
      <w:smartTag w:uri="urn:schemas-microsoft-com:office:smarttags" w:element="metricconverter">
        <w:smartTagPr>
          <w:attr w:name="ProductID" w:val="363 км"/>
        </w:smartTagPr>
        <w:r w:rsidRPr="00512934">
          <w:t>363 км</w:t>
        </w:r>
      </w:smartTag>
      <w:r w:rsidRPr="00512934">
        <w:t>, площадь водосбора 11700 км</w:t>
      </w:r>
      <w:r w:rsidRPr="00512934">
        <w:rPr>
          <w:vertAlign w:val="superscript"/>
        </w:rPr>
        <w:t>2</w:t>
      </w:r>
      <w:r w:rsidRPr="00512934">
        <w:t xml:space="preserve">.  Долина реки Сок изменяется от 0,5 км в верховье, до 3,5 – </w:t>
      </w:r>
      <w:smartTag w:uri="urn:schemas-microsoft-com:office:smarttags" w:element="metricconverter">
        <w:smartTagPr>
          <w:attr w:name="ProductID" w:val="4,0 км"/>
        </w:smartTagPr>
        <w:r w:rsidRPr="00512934">
          <w:t>4,0 км</w:t>
        </w:r>
      </w:smartTag>
      <w:r w:rsidRPr="00512934">
        <w:t xml:space="preserve"> в среднем течении и около </w:t>
      </w:r>
      <w:smartTag w:uri="urn:schemas-microsoft-com:office:smarttags" w:element="metricconverter">
        <w:smartTagPr>
          <w:attr w:name="ProductID" w:val="6 км"/>
        </w:smartTagPr>
        <w:r w:rsidRPr="00512934">
          <w:t>6 км</w:t>
        </w:r>
      </w:smartTag>
      <w:r w:rsidRPr="00512934">
        <w:t xml:space="preserve"> в устьевой части. Ширина реки 25-</w:t>
      </w:r>
      <w:smartTag w:uri="urn:schemas-microsoft-com:office:smarttags" w:element="metricconverter">
        <w:smartTagPr>
          <w:attr w:name="ProductID" w:val="35 м"/>
        </w:smartTagPr>
        <w:r w:rsidRPr="00512934">
          <w:t>35 м</w:t>
        </w:r>
      </w:smartTag>
      <w:r w:rsidRPr="00512934">
        <w:t xml:space="preserve">, наибольшая – </w:t>
      </w:r>
      <w:smartTag w:uri="urn:schemas-microsoft-com:office:smarttags" w:element="metricconverter">
        <w:smartTagPr>
          <w:attr w:name="ProductID" w:val="100 м"/>
        </w:smartTagPr>
        <w:r w:rsidRPr="00512934">
          <w:t>100 м</w:t>
        </w:r>
      </w:smartTag>
      <w:r w:rsidRPr="00512934">
        <w:t xml:space="preserve"> (в устье). Преобладающая глубина реки – 2 - 4м, наибольшая – до 5м. Русло реки прямолинейное, устойчивое, зарастает водной растительностью. Бассейн реки Сок представляет собой волнистую равнину, сильно расчлененную долинами притоков, балками и глубокими оврагами. Поверхность водосбора слагают в основном суглинистые и супесчаные грунты. Водный режим реки характеризуется ярко выраженным весенним половодьем с интенсивным повышением уровня воды, вызываемым таянием снежного покрова. Максимальные уровни воды наблюдаются чаще всего в период ледохода, который продолжается 1 – 4 дня. Продолжительность половодья в среднем составляет 20 – 30 дней. Максимальная высота подъема уровня воды в половодье составляет 4 – </w:t>
      </w:r>
      <w:smartTag w:uri="urn:schemas-microsoft-com:office:smarttags" w:element="metricconverter">
        <w:smartTagPr>
          <w:attr w:name="ProductID" w:val="4,5 м"/>
        </w:smartTagPr>
        <w:r w:rsidRPr="00512934">
          <w:t>4,5 м</w:t>
        </w:r>
      </w:smartTag>
      <w:r w:rsidRPr="00512934">
        <w:t>. Качество воды в р. Сок характеризуется как «очень грязная» 3Б класса. Характерными загрязняющими веществами являются сульфаты, легко- и трудноокисляемые органические вещества (по БПК</w:t>
      </w:r>
      <w:r w:rsidRPr="00512934">
        <w:rPr>
          <w:vertAlign w:val="subscript"/>
        </w:rPr>
        <w:t>5</w:t>
      </w:r>
      <w:r w:rsidRPr="00512934">
        <w:t xml:space="preserve"> и ХПК), минерализация, соединения меди, кальция и магния. </w:t>
      </w:r>
    </w:p>
    <w:p w:rsidR="007C702C" w:rsidRPr="00512934" w:rsidRDefault="007C702C" w:rsidP="00A67376">
      <w:pPr>
        <w:ind w:firstLine="709"/>
        <w:contextualSpacing/>
        <w:jc w:val="both"/>
      </w:pPr>
      <w:r w:rsidRPr="00512934">
        <w:t xml:space="preserve">Река Сургут – приток первого порядка реки Сок, протяженностью 97 км, расположен в ее среднем течении на </w:t>
      </w:r>
      <w:smartTag w:uri="urn:schemas-microsoft-com:office:smarttags" w:element="metricconverter">
        <w:smartTagPr>
          <w:attr w:name="ProductID" w:val="182 км"/>
        </w:smartTagPr>
        <w:r w:rsidRPr="00512934">
          <w:t>182 км</w:t>
        </w:r>
      </w:smartTag>
      <w:r w:rsidRPr="00512934">
        <w:t xml:space="preserve"> от устья. Ширина реки </w:t>
      </w:r>
      <w:smartTag w:uri="urn:schemas-microsoft-com:office:smarttags" w:element="metricconverter">
        <w:smartTagPr>
          <w:attr w:name="ProductID" w:val="27,5 м"/>
        </w:smartTagPr>
        <w:r w:rsidRPr="00512934">
          <w:t>27,5 м</w:t>
        </w:r>
      </w:smartTag>
      <w:r w:rsidRPr="00512934">
        <w:t xml:space="preserve">, максимальная глубина – </w:t>
      </w:r>
      <w:smartTag w:uri="urn:schemas-microsoft-com:office:smarttags" w:element="metricconverter">
        <w:smartTagPr>
          <w:attr w:name="ProductID" w:val="2,83 м"/>
        </w:smartTagPr>
        <w:r w:rsidRPr="00512934">
          <w:t>2,83 м</w:t>
        </w:r>
      </w:smartTag>
      <w:r w:rsidRPr="00512934">
        <w:t>. Долина реки пойменная, склоны слабо рассечены, сложены суглинками. Вода   характеризуется как “грязная“ 4а класса. Поверхностные воды р .  Сургут в районе п. Серноводск не соответствуют нормативам качества по сульфатам (6,9 ПДК) и азоту нитритному (3,4 ПДК). На данном участке в воде реки регистрируется повышенное содержание сульфатов, общая минерализация природного происхождения, что является следствием активизации поступления в водоем высокоминерализованных сероводородсодержащих подземных вод.</w:t>
      </w:r>
    </w:p>
    <w:p w:rsidR="007C702C" w:rsidRPr="00512934" w:rsidRDefault="007C702C" w:rsidP="00A67376">
      <w:pPr>
        <w:ind w:firstLine="709"/>
        <w:contextualSpacing/>
        <w:jc w:val="both"/>
      </w:pPr>
      <w:r w:rsidRPr="00512934">
        <w:t xml:space="preserve">Река Шунгут – приток второго порядка р. Сок. Ширина реки  - </w:t>
      </w:r>
      <w:smartTag w:uri="urn:schemas-microsoft-com:office:smarttags" w:element="metricconverter">
        <w:smartTagPr>
          <w:attr w:name="ProductID" w:val="4 м"/>
        </w:smartTagPr>
        <w:r w:rsidRPr="00512934">
          <w:t>4 м</w:t>
        </w:r>
      </w:smartTag>
      <w:r w:rsidRPr="00512934">
        <w:t xml:space="preserve">, глубина максимальная – </w:t>
      </w:r>
      <w:smartTag w:uri="urn:schemas-microsoft-com:office:smarttags" w:element="metricconverter">
        <w:smartTagPr>
          <w:attr w:name="ProductID" w:val="0,8 м"/>
        </w:smartTagPr>
        <w:r w:rsidRPr="00512934">
          <w:t>0,8 м</w:t>
        </w:r>
      </w:smartTag>
      <w:r w:rsidRPr="00512934">
        <w:t xml:space="preserve">, глубина средняя – </w:t>
      </w:r>
      <w:smartTag w:uri="urn:schemas-microsoft-com:office:smarttags" w:element="metricconverter">
        <w:smartTagPr>
          <w:attr w:name="ProductID" w:val="0,4 м"/>
        </w:smartTagPr>
        <w:r w:rsidRPr="00512934">
          <w:t>0,4 м</w:t>
        </w:r>
      </w:smartTag>
      <w:r w:rsidRPr="00512934">
        <w:t xml:space="preserve">. </w:t>
      </w:r>
    </w:p>
    <w:p w:rsidR="007C702C" w:rsidRDefault="007C702C" w:rsidP="00A67376">
      <w:pPr>
        <w:ind w:firstLine="709"/>
        <w:jc w:val="both"/>
      </w:pPr>
      <w:r w:rsidRPr="00512934">
        <w:t xml:space="preserve">Река Козловка – приток второго порядка р. Сок. Берет начало в районе с. Екатериновка на границе Кинель-Черкасского и Сергиевского районов. Река Козловка впадает в р. Сургут с левого берега на </w:t>
      </w:r>
      <w:smartTag w:uri="urn:schemas-microsoft-com:office:smarttags" w:element="metricconverter">
        <w:smartTagPr>
          <w:attr w:name="ProductID" w:val="34 км"/>
        </w:smartTagPr>
        <w:r w:rsidRPr="00512934">
          <w:t>34 км</w:t>
        </w:r>
      </w:smartTag>
      <w:r w:rsidRPr="00512934">
        <w:t xml:space="preserve"> от устья у с. Нижняя Козловка. Длина р. Козловка составляет </w:t>
      </w:r>
      <w:smartTag w:uri="urn:schemas-microsoft-com:office:smarttags" w:element="metricconverter">
        <w:smartTagPr>
          <w:attr w:name="ProductID" w:val="35 км"/>
        </w:smartTagPr>
        <w:r w:rsidRPr="00512934">
          <w:t>35 км</w:t>
        </w:r>
      </w:smartTag>
      <w:r w:rsidRPr="00512934">
        <w:t>, площадь водосбора – 248 км</w:t>
      </w:r>
      <w:r w:rsidRPr="00512934">
        <w:rPr>
          <w:vertAlign w:val="superscript"/>
        </w:rPr>
        <w:t>2</w:t>
      </w:r>
      <w:r w:rsidRPr="00512934">
        <w:t xml:space="preserve">. Река Орлянка – приток первого порядка р. Сок. Берет начало в </w:t>
      </w:r>
      <w:smartTag w:uri="urn:schemas-microsoft-com:office:smarttags" w:element="metricconverter">
        <w:smartTagPr>
          <w:attr w:name="ProductID" w:val="5 км"/>
        </w:smartTagPr>
        <w:r w:rsidRPr="00512934">
          <w:t>5 км</w:t>
        </w:r>
      </w:smartTag>
      <w:r w:rsidRPr="00512934">
        <w:t xml:space="preserve"> к востоку от с. Верхняя Орлянка. Впадает в р. Сок с левого берега на </w:t>
      </w:r>
      <w:smartTag w:uri="urn:schemas-microsoft-com:office:smarttags" w:element="metricconverter">
        <w:smartTagPr>
          <w:attr w:name="ProductID" w:val="135 км"/>
        </w:smartTagPr>
        <w:r w:rsidRPr="00512934">
          <w:t>135 км</w:t>
        </w:r>
      </w:smartTag>
      <w:r w:rsidRPr="00512934">
        <w:t xml:space="preserve"> от устья южнее с. Чекалино. Длина р. Орлянка равна </w:t>
      </w:r>
      <w:smartTag w:uri="urn:schemas-microsoft-com:office:smarttags" w:element="metricconverter">
        <w:smartTagPr>
          <w:attr w:name="ProductID" w:val="30 км"/>
        </w:smartTagPr>
        <w:r w:rsidRPr="00512934">
          <w:t>30 км</w:t>
        </w:r>
      </w:smartTag>
      <w:r w:rsidRPr="00512934">
        <w:t>. Площадь водосбора составляет 258  км</w:t>
      </w:r>
      <w:r w:rsidRPr="00512934">
        <w:rPr>
          <w:vertAlign w:val="superscript"/>
        </w:rPr>
        <w:t>2</w:t>
      </w:r>
      <w:r w:rsidRPr="00512934">
        <w:t xml:space="preserve">.  </w:t>
      </w:r>
    </w:p>
    <w:p w:rsidR="00D85A12" w:rsidRDefault="00D85A12" w:rsidP="00A67376">
      <w:pPr>
        <w:ind w:firstLine="709"/>
        <w:jc w:val="both"/>
        <w:rPr>
          <w:b/>
        </w:rPr>
      </w:pPr>
    </w:p>
    <w:p w:rsidR="00086226" w:rsidRPr="00DA6E77" w:rsidRDefault="001F5308" w:rsidP="00A67376">
      <w:pPr>
        <w:ind w:firstLine="709"/>
        <w:jc w:val="both"/>
        <w:rPr>
          <w:b/>
        </w:rPr>
      </w:pPr>
      <w:r w:rsidRPr="00DA6E77">
        <w:rPr>
          <w:b/>
        </w:rPr>
        <w:t>5.2.</w:t>
      </w:r>
      <w:r w:rsidR="00BB582C" w:rsidRPr="00DA6E77">
        <w:rPr>
          <w:b/>
        </w:rPr>
        <w:t>2</w:t>
      </w:r>
      <w:r w:rsidRPr="00DA6E77">
        <w:rPr>
          <w:b/>
        </w:rPr>
        <w:t xml:space="preserve">  Подземные воды</w:t>
      </w:r>
    </w:p>
    <w:p w:rsidR="001F5308" w:rsidRDefault="001F5308" w:rsidP="00A67376">
      <w:pPr>
        <w:ind w:firstLine="709"/>
        <w:jc w:val="both"/>
      </w:pPr>
      <w:r w:rsidRPr="00651917">
        <w:t xml:space="preserve">Подземные воды на территории Сергиевского района встречены в породах четвертичного, неогенового, пермского, каменноугольного и девонского возраста. </w:t>
      </w:r>
    </w:p>
    <w:p w:rsidR="001F5308" w:rsidRDefault="001F5308" w:rsidP="00A67376">
      <w:pPr>
        <w:ind w:firstLine="709"/>
        <w:jc w:val="both"/>
      </w:pPr>
      <w:r w:rsidRPr="00651917">
        <w:t xml:space="preserve">Современный водоносный аллювиальный горизонт имеет низкую водообильность, малую мощность, ограниченное распространение и изменчивый химический состав. Он бесперспективен для централизованного водоснабжения. Воды его используются для водоснабжения мелких населенных пунктов. </w:t>
      </w:r>
    </w:p>
    <w:p w:rsidR="00A67376" w:rsidRDefault="001F5308" w:rsidP="00A67376">
      <w:pPr>
        <w:ind w:firstLine="709"/>
        <w:jc w:val="both"/>
      </w:pPr>
      <w:r w:rsidRPr="00651917">
        <w:t xml:space="preserve">Воды средне-верхчетвертичного аллювиального комплекса широко используются для хозяйственных целей, реже для питьевых, из-за пестроты химического состава и низкой водообильности пород. Эксплуатация осуществляется шахтными колодцами и артезианскими скважинами. </w:t>
      </w:r>
    </w:p>
    <w:p w:rsidR="00A67376" w:rsidRDefault="001F5308" w:rsidP="00A67376">
      <w:pPr>
        <w:ind w:firstLine="709"/>
        <w:jc w:val="both"/>
      </w:pPr>
      <w:r w:rsidRPr="00651917">
        <w:t xml:space="preserve">Воды водоупорного локально-водоносного акчагыльского комплекса используются для водоснабжения. Основным источником хозяйственно-питьевого водоснабжения являются, несмотря на низкую водообильность, воды татарских отложений. </w:t>
      </w:r>
    </w:p>
    <w:p w:rsidR="00A67376" w:rsidRDefault="00A67376" w:rsidP="00A67376">
      <w:pPr>
        <w:ind w:firstLine="709"/>
        <w:jc w:val="both"/>
      </w:pPr>
      <w:r w:rsidRPr="00651917">
        <w:t>В северной части района воды казанского яруса являются основным источником водоснабжения.</w:t>
      </w:r>
    </w:p>
    <w:p w:rsidR="00A67376" w:rsidRDefault="001F5308" w:rsidP="00A67376">
      <w:pPr>
        <w:ind w:firstLine="709"/>
        <w:jc w:val="both"/>
      </w:pPr>
      <w:r w:rsidRPr="00651917">
        <w:t>Отмечается природное несоответствие качества подземных вод на отдельных водозаборах. Основными показателями, по которым превышены предельно-допустимые концентрации, является жёсткость, в нижнеказанских отложениях встречены воды с повышенным содержанием сероводорода с минерализацией до 27,5 г/дм</w:t>
      </w:r>
      <w:r w:rsidRPr="00651917">
        <w:rPr>
          <w:vertAlign w:val="superscript"/>
        </w:rPr>
        <w:t>3</w:t>
      </w:r>
      <w:r w:rsidRPr="00651917">
        <w:t>.</w:t>
      </w:r>
    </w:p>
    <w:p w:rsidR="001F5308" w:rsidRDefault="001F5308" w:rsidP="00A67376">
      <w:pPr>
        <w:ind w:firstLine="709"/>
        <w:jc w:val="both"/>
      </w:pPr>
      <w:r w:rsidRPr="00651917">
        <w:t xml:space="preserve">Сероводородные воды используются как лечебные на курорте «Сергиевские минеральные воды». </w:t>
      </w:r>
    </w:p>
    <w:p w:rsidR="00BB582C" w:rsidRPr="00BB582C" w:rsidRDefault="007C702C" w:rsidP="00BB582C">
      <w:pPr>
        <w:pStyle w:val="3"/>
        <w:ind w:firstLine="709"/>
        <w:rPr>
          <w:color w:val="auto"/>
        </w:rPr>
      </w:pPr>
      <w:r w:rsidRPr="00BB582C">
        <w:rPr>
          <w:color w:val="auto"/>
        </w:rPr>
        <w:t>5.</w:t>
      </w:r>
      <w:r w:rsidR="00BB582C">
        <w:rPr>
          <w:color w:val="auto"/>
        </w:rPr>
        <w:t>3</w:t>
      </w:r>
      <w:r w:rsidRPr="00BB582C">
        <w:rPr>
          <w:color w:val="auto"/>
        </w:rPr>
        <w:t xml:space="preserve">.    </w:t>
      </w:r>
      <w:r w:rsidR="00BB582C" w:rsidRPr="00BB582C">
        <w:rPr>
          <w:color w:val="auto"/>
        </w:rPr>
        <w:t>Лесные ресурсы</w:t>
      </w:r>
    </w:p>
    <w:p w:rsidR="00A97FA2" w:rsidRDefault="007C702C" w:rsidP="00BB582C">
      <w:pPr>
        <w:ind w:firstLine="709"/>
        <w:jc w:val="both"/>
      </w:pPr>
      <w:r w:rsidRPr="00651917">
        <w:t xml:space="preserve">По лесорастительному районированию территория Сергиевского района относится к лесостепной зоне, району высокого Заволжья (Северо-восточная часть Самарской области). Лесные  массивы расположены в основном на возвышенной, гористого (холмистого) характера территории, так называемого общего сырта, изрезанного крутыми изгибами местных водоразделов рек Сок и Сургут. </w:t>
      </w:r>
    </w:p>
    <w:p w:rsidR="00A97FA2" w:rsidRPr="00651917" w:rsidRDefault="00A97FA2" w:rsidP="00A97FA2">
      <w:pPr>
        <w:ind w:firstLine="709"/>
        <w:jc w:val="both"/>
      </w:pPr>
      <w:r w:rsidRPr="00651917">
        <w:t>В геоморфологическом отношении район представляет собой плиоценовую денудационную равнину, которая сформировалась на казанских и нижнетатарских отложениях верхней Перми.</w:t>
      </w:r>
    </w:p>
    <w:p w:rsidR="00A97FA2" w:rsidRPr="00651917" w:rsidRDefault="00A97FA2" w:rsidP="00A97FA2">
      <w:pPr>
        <w:ind w:firstLine="709"/>
        <w:jc w:val="both"/>
      </w:pPr>
      <w:r w:rsidRPr="00651917">
        <w:t xml:space="preserve">Большую часть территории района (до 95%) покрывают лиственные леса с преобладанием мягколиственных (65% осина и липа). Этому благоприятствуют и наличие хорошей почвы и климатические условия, которые, следует отметить, вполне благоприятные для развития и роста древесной и кустарниковой растительности. Все это способствует как многообразию видового состава древесных и кустарниковых пород, так их высокой производительности (до 45% всех насаждений </w:t>
      </w:r>
      <w:r w:rsidRPr="00651917">
        <w:rPr>
          <w:lang w:val="en-US"/>
        </w:rPr>
        <w:t>I</w:t>
      </w:r>
      <w:r w:rsidRPr="00651917">
        <w:t xml:space="preserve">б- </w:t>
      </w:r>
      <w:r w:rsidRPr="00651917">
        <w:rPr>
          <w:lang w:val="en-US"/>
        </w:rPr>
        <w:t>II</w:t>
      </w:r>
      <w:r w:rsidRPr="00651917">
        <w:t xml:space="preserve"> классов бонитета).</w:t>
      </w:r>
    </w:p>
    <w:p w:rsidR="00A97FA2" w:rsidRDefault="007C702C" w:rsidP="00BB582C">
      <w:pPr>
        <w:ind w:firstLine="709"/>
        <w:jc w:val="both"/>
      </w:pPr>
      <w:r w:rsidRPr="00651917">
        <w:t xml:space="preserve">Леса и кустарники представлены, в основном, широколиственными породами: дубом, кленом платановидным, липой. По сырым местам встречаются береза и осина. Из кустарников произрастают ольха клейкая, вяз, различные виды ив. В подлеске в лесах встречаются лещина, шиповник, рябина. </w:t>
      </w:r>
    </w:p>
    <w:p w:rsidR="007C702C" w:rsidRPr="00651917" w:rsidRDefault="007C702C" w:rsidP="00BB582C">
      <w:pPr>
        <w:ind w:firstLine="709"/>
        <w:jc w:val="both"/>
      </w:pPr>
      <w:r w:rsidRPr="00651917">
        <w:t xml:space="preserve">Для степных склонов характерны кустарники: спирея городчатая, карагана кустарниковая, терн. Преобладают сбитые типчаковые и полынковые луговые степи. </w:t>
      </w:r>
    </w:p>
    <w:p w:rsidR="007C702C" w:rsidRDefault="007C702C" w:rsidP="00BB582C">
      <w:pPr>
        <w:ind w:firstLine="709"/>
        <w:jc w:val="both"/>
      </w:pPr>
      <w:r w:rsidRPr="00651917">
        <w:t>Существующие проблемы: увеличение запаса сухостойного леса в связи с увеличивающейся из года в год площадью усыхающих дубрав от комплекса причин, связанных как с наличием вредителей и болезней, так и неблагоприятными климатическими условиями, а так же в местах добычи нефти ухудшается качество древесины, даже у молодняка (возраст до 20 лет) появляется сердцевинная гниль.</w:t>
      </w:r>
    </w:p>
    <w:p w:rsidR="00EA73A6" w:rsidRPr="00651917" w:rsidRDefault="00EA73A6" w:rsidP="00BB582C">
      <w:pPr>
        <w:ind w:firstLine="709"/>
        <w:jc w:val="both"/>
      </w:pPr>
      <w:r>
        <w:t>Земли лесного фонда -</w:t>
      </w:r>
      <w:r w:rsidRPr="00A97FA2">
        <w:rPr>
          <w:rFonts w:eastAsia="Calibri"/>
          <w:bCs/>
          <w:sz w:val="22"/>
          <w:szCs w:val="22"/>
          <w:lang w:eastAsia="en-US"/>
        </w:rPr>
        <w:t>36406</w:t>
      </w:r>
      <w:r>
        <w:rPr>
          <w:rFonts w:eastAsia="Calibri"/>
          <w:bCs/>
          <w:sz w:val="22"/>
          <w:szCs w:val="22"/>
          <w:lang w:eastAsia="en-US"/>
        </w:rPr>
        <w:t xml:space="preserve"> га</w:t>
      </w:r>
    </w:p>
    <w:p w:rsidR="00D12F3F" w:rsidRPr="00651917" w:rsidRDefault="00D12F3F" w:rsidP="00D12F3F">
      <w:pPr>
        <w:ind w:firstLine="709"/>
        <w:jc w:val="both"/>
      </w:pPr>
      <w:r w:rsidRPr="00D12F3F">
        <w:t>Запас древесины – 3773 тыс. м</w:t>
      </w:r>
      <w:r w:rsidRPr="00D12F3F">
        <w:rPr>
          <w:vertAlign w:val="superscript"/>
        </w:rPr>
        <w:t>3</w:t>
      </w:r>
      <w:r w:rsidRPr="00D12F3F">
        <w:t>, в том числе  спелой и перестойной – 941 тыс. м</w:t>
      </w:r>
      <w:r w:rsidRPr="00D12F3F">
        <w:rPr>
          <w:vertAlign w:val="superscript"/>
        </w:rPr>
        <w:t>3</w:t>
      </w:r>
      <w:r w:rsidRPr="00D12F3F">
        <w:t>.</w:t>
      </w:r>
    </w:p>
    <w:p w:rsidR="00D12F3F" w:rsidRDefault="00D12F3F" w:rsidP="00D12F3F">
      <w:pPr>
        <w:ind w:firstLine="709"/>
        <w:jc w:val="both"/>
      </w:pPr>
      <w:r w:rsidRPr="00D12F3F">
        <w:t>Основной землепользователь – агентство лесного хозяйства по Самарской области.</w:t>
      </w:r>
    </w:p>
    <w:p w:rsidR="00D12F3F" w:rsidRDefault="00D12F3F" w:rsidP="00D12F3F">
      <w:pPr>
        <w:ind w:firstLine="709"/>
        <w:jc w:val="both"/>
      </w:pPr>
      <w:r w:rsidRPr="00651917">
        <w:t xml:space="preserve">Основные виды лесопользования на территории Сергиевского района – заготовка древесины и сенокошение (местное население). </w:t>
      </w:r>
    </w:p>
    <w:p w:rsidR="00A97FA2" w:rsidRPr="00A97FA2" w:rsidRDefault="00A97FA2" w:rsidP="00A97FA2">
      <w:pPr>
        <w:pStyle w:val="3"/>
        <w:ind w:firstLine="709"/>
        <w:rPr>
          <w:color w:val="auto"/>
        </w:rPr>
      </w:pPr>
      <w:r w:rsidRPr="00A97FA2">
        <w:rPr>
          <w:color w:val="auto"/>
        </w:rPr>
        <w:t>5.4. Минеральные природные ресурсы</w:t>
      </w:r>
    </w:p>
    <w:p w:rsidR="007C702C" w:rsidRPr="00651917" w:rsidRDefault="007C702C" w:rsidP="007C702C">
      <w:pPr>
        <w:ind w:firstLine="567"/>
        <w:jc w:val="both"/>
      </w:pPr>
      <w:r w:rsidRPr="00651917">
        <w:t xml:space="preserve">  На территории Сергиевского района имеются следующие виды минеральных ресурсов: месторождения нефти и газа, залежи гипса, гравия, известняка, песка, запасы лечебных серных грязей.</w:t>
      </w:r>
    </w:p>
    <w:p w:rsidR="007C702C" w:rsidRDefault="007C702C" w:rsidP="00A97FA2">
      <w:pPr>
        <w:ind w:firstLine="709"/>
        <w:jc w:val="both"/>
      </w:pPr>
      <w:r w:rsidRPr="00651917">
        <w:t>К разведанным запасам минеральных ресурсов (общераспространённых полезных ископаемых) относятся: Куропатовский глиняный карьер, Тепловский песчаный карьер.</w:t>
      </w:r>
    </w:p>
    <w:p w:rsidR="00A97FA2" w:rsidRPr="00A97FA2" w:rsidRDefault="00A97FA2" w:rsidP="00A97FA2">
      <w:pPr>
        <w:pStyle w:val="3"/>
        <w:ind w:firstLine="709"/>
        <w:rPr>
          <w:color w:val="auto"/>
        </w:rPr>
      </w:pPr>
      <w:r w:rsidRPr="00A97FA2">
        <w:rPr>
          <w:color w:val="auto"/>
        </w:rPr>
        <w:t>5.5. Земельные ресурсы</w:t>
      </w:r>
    </w:p>
    <w:p w:rsidR="00A97FA2" w:rsidRPr="00933B4D" w:rsidRDefault="00A97FA2" w:rsidP="00933B4D">
      <w:pPr>
        <w:ind w:firstLine="709"/>
        <w:rPr>
          <w:rFonts w:eastAsia="Calibri"/>
          <w:b/>
          <w:lang w:eastAsia="en-US"/>
        </w:rPr>
      </w:pPr>
      <w:r w:rsidRPr="00933B4D">
        <w:rPr>
          <w:rFonts w:eastAsia="Calibri"/>
          <w:b/>
          <w:lang w:eastAsia="en-US"/>
        </w:rPr>
        <w:t>5.5.1   Распределение земельного фонда по категориям земель</w:t>
      </w:r>
    </w:p>
    <w:p w:rsidR="007C702C" w:rsidRPr="009110A9" w:rsidRDefault="007C702C" w:rsidP="007C702C">
      <w:pPr>
        <w:ind w:firstLine="708"/>
        <w:jc w:val="both"/>
        <w:rPr>
          <w:rFonts w:eastAsia="Calibri"/>
          <w:lang w:eastAsia="en-US"/>
        </w:rPr>
      </w:pPr>
      <w:r w:rsidRPr="009110A9">
        <w:rPr>
          <w:rFonts w:eastAsia="Calibri"/>
          <w:lang w:eastAsia="en-US"/>
        </w:rPr>
        <w:t>По состоянию на 01.01.2018 года земельный фонд муниципального района Сергиевский в административных границах составляет 274930 га.</w:t>
      </w:r>
    </w:p>
    <w:p w:rsidR="008D2956" w:rsidRDefault="008D2956" w:rsidP="008D2956">
      <w:pPr>
        <w:ind w:firstLine="709"/>
        <w:jc w:val="both"/>
        <w:rPr>
          <w:rFonts w:eastAsia="Calibri"/>
          <w:lang w:eastAsia="en-US"/>
        </w:rPr>
      </w:pPr>
      <w:r w:rsidRPr="009110A9">
        <w:rPr>
          <w:rFonts w:eastAsia="Calibri"/>
          <w:lang w:eastAsia="en-US"/>
        </w:rPr>
        <w:t xml:space="preserve">В структуре земельного фонда муниципального района Сергиевский Самарской области наибольший удельный вес занимают земли сельскохозяйственного назначения – 81,16% и земли лесного фонда – 13,24%. </w:t>
      </w:r>
    </w:p>
    <w:p w:rsidR="008D2956" w:rsidRDefault="008D2956" w:rsidP="008D2956">
      <w:pPr>
        <w:ind w:firstLine="709"/>
        <w:jc w:val="both"/>
        <w:rPr>
          <w:rFonts w:eastAsia="Calibri"/>
          <w:lang w:eastAsia="en-US"/>
        </w:rPr>
      </w:pPr>
      <w:r w:rsidRPr="009110A9">
        <w:rPr>
          <w:rFonts w:eastAsia="Calibri"/>
          <w:lang w:eastAsia="en-US"/>
        </w:rPr>
        <w:t xml:space="preserve">На  долю земель населенных пунктов  приходится 4,08%,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 – 1,1%. </w:t>
      </w:r>
    </w:p>
    <w:p w:rsidR="009A779C" w:rsidRDefault="00EA73A6" w:rsidP="009A779C">
      <w:pPr>
        <w:ind w:firstLine="709"/>
        <w:jc w:val="both"/>
        <w:rPr>
          <w:rFonts w:eastAsia="Calibri"/>
          <w:lang w:eastAsia="en-US"/>
        </w:rPr>
      </w:pPr>
      <w:r w:rsidRPr="00E615E4">
        <w:t>Распределение земель м</w:t>
      </w:r>
      <w:r w:rsidR="00F65EE0">
        <w:t>.р-на</w:t>
      </w:r>
      <w:r w:rsidRPr="00E615E4">
        <w:t xml:space="preserve"> Сергиевский по категориям</w:t>
      </w:r>
      <w:r>
        <w:t xml:space="preserve"> дано</w:t>
      </w:r>
      <w:r w:rsidR="008D2956">
        <w:t xml:space="preserve"> </w:t>
      </w:r>
      <w:r>
        <w:t>в таблице 5.</w:t>
      </w:r>
      <w:r w:rsidR="00F350B7">
        <w:t>3</w:t>
      </w:r>
      <w:r>
        <w:t>.</w:t>
      </w:r>
      <w:r w:rsidR="009A779C">
        <w:t>\</w:t>
      </w:r>
      <w:r w:rsidR="009A779C" w:rsidRPr="009A779C">
        <w:rPr>
          <w:rFonts w:eastAsia="Calibri"/>
          <w:lang w:eastAsia="en-US"/>
        </w:rPr>
        <w:t xml:space="preserve"> </w:t>
      </w:r>
      <w:r w:rsidR="009A779C" w:rsidRPr="009110A9">
        <w:rPr>
          <w:rFonts w:eastAsia="Calibri"/>
          <w:lang w:eastAsia="en-US"/>
        </w:rPr>
        <w:t xml:space="preserve">Водный фонд области включает в себя поверхностные водные  объекты, а также земли, выделенные под полосы отвода гидротехнических и иных сооружений, необходимые для использования водных объектов и составляет 0,4%. </w:t>
      </w:r>
    </w:p>
    <w:p w:rsidR="009A779C" w:rsidRPr="009110A9" w:rsidRDefault="009A779C" w:rsidP="009A779C">
      <w:pPr>
        <w:ind w:firstLine="709"/>
        <w:jc w:val="both"/>
        <w:rPr>
          <w:rFonts w:eastAsia="Calibri"/>
          <w:lang w:eastAsia="en-US"/>
        </w:rPr>
      </w:pPr>
      <w:r w:rsidRPr="009110A9">
        <w:rPr>
          <w:rFonts w:eastAsia="Calibri"/>
          <w:lang w:eastAsia="en-US"/>
        </w:rPr>
        <w:t>На долю земель запаса приходится 0,02% территории района.</w:t>
      </w:r>
    </w:p>
    <w:p w:rsidR="009A779C" w:rsidRPr="009110A9" w:rsidRDefault="009A779C" w:rsidP="009A779C">
      <w:pPr>
        <w:ind w:firstLine="709"/>
        <w:jc w:val="both"/>
        <w:rPr>
          <w:rFonts w:eastAsia="Calibri"/>
          <w:lang w:eastAsia="en-US"/>
        </w:rPr>
      </w:pPr>
      <w:r w:rsidRPr="009110A9">
        <w:rPr>
          <w:rFonts w:eastAsia="Calibri"/>
          <w:lang w:eastAsia="en-US"/>
        </w:rPr>
        <w:t xml:space="preserve">Изменение площадей земель по категориям происходит в процессе перевода земельных участков </w:t>
      </w:r>
      <w:r>
        <w:rPr>
          <w:rFonts w:eastAsia="Calibri"/>
          <w:lang w:eastAsia="en-US"/>
        </w:rPr>
        <w:t xml:space="preserve"> </w:t>
      </w:r>
      <w:r w:rsidRPr="009110A9">
        <w:rPr>
          <w:rFonts w:eastAsia="Calibri"/>
          <w:lang w:eastAsia="en-US"/>
        </w:rPr>
        <w:t xml:space="preserve">из одной категорию в другую, а также при включении земельных участков в границы населенных пунктов. </w:t>
      </w:r>
    </w:p>
    <w:p w:rsidR="009A779C" w:rsidRDefault="009A779C" w:rsidP="009A779C">
      <w:pPr>
        <w:keepNext/>
        <w:keepLines/>
        <w:ind w:firstLine="709"/>
        <w:outlineLvl w:val="2"/>
        <w:rPr>
          <w:bCs/>
          <w:lang w:eastAsia="en-US"/>
        </w:rPr>
      </w:pPr>
      <w:bookmarkStart w:id="10" w:name="_Toc131931011"/>
    </w:p>
    <w:p w:rsidR="009A779C" w:rsidRPr="00F350B7" w:rsidRDefault="009A779C" w:rsidP="009A779C">
      <w:pPr>
        <w:ind w:left="708" w:firstLine="708"/>
        <w:rPr>
          <w:lang w:eastAsia="en-US"/>
        </w:rPr>
      </w:pPr>
      <w:r w:rsidRPr="00F350B7">
        <w:rPr>
          <w:lang w:eastAsia="en-US"/>
        </w:rPr>
        <w:t>З</w:t>
      </w:r>
      <w:r>
        <w:rPr>
          <w:lang w:eastAsia="en-US"/>
        </w:rPr>
        <w:t xml:space="preserve"> </w:t>
      </w:r>
      <w:r w:rsidRPr="00F350B7">
        <w:rPr>
          <w:lang w:eastAsia="en-US"/>
        </w:rPr>
        <w:t>е</w:t>
      </w:r>
      <w:r>
        <w:rPr>
          <w:lang w:eastAsia="en-US"/>
        </w:rPr>
        <w:t xml:space="preserve"> </w:t>
      </w:r>
      <w:r w:rsidRPr="00F350B7">
        <w:rPr>
          <w:lang w:eastAsia="en-US"/>
        </w:rPr>
        <w:t>м</w:t>
      </w:r>
      <w:r>
        <w:rPr>
          <w:lang w:eastAsia="en-US"/>
        </w:rPr>
        <w:t xml:space="preserve"> </w:t>
      </w:r>
      <w:r w:rsidRPr="00F350B7">
        <w:rPr>
          <w:lang w:eastAsia="en-US"/>
        </w:rPr>
        <w:t>л</w:t>
      </w:r>
      <w:r>
        <w:rPr>
          <w:lang w:eastAsia="en-US"/>
        </w:rPr>
        <w:t xml:space="preserve"> </w:t>
      </w:r>
      <w:r w:rsidRPr="00F350B7">
        <w:rPr>
          <w:lang w:eastAsia="en-US"/>
        </w:rPr>
        <w:t>и</w:t>
      </w:r>
      <w:r>
        <w:rPr>
          <w:lang w:eastAsia="en-US"/>
        </w:rPr>
        <w:t xml:space="preserve">    </w:t>
      </w:r>
      <w:r w:rsidRPr="00F350B7">
        <w:rPr>
          <w:lang w:eastAsia="en-US"/>
        </w:rPr>
        <w:t xml:space="preserve"> с</w:t>
      </w:r>
      <w:r>
        <w:rPr>
          <w:lang w:eastAsia="en-US"/>
        </w:rPr>
        <w:t xml:space="preserve"> </w:t>
      </w:r>
      <w:r w:rsidRPr="00F350B7">
        <w:rPr>
          <w:lang w:eastAsia="en-US"/>
        </w:rPr>
        <w:t>е</w:t>
      </w:r>
      <w:r>
        <w:rPr>
          <w:lang w:eastAsia="en-US"/>
        </w:rPr>
        <w:t xml:space="preserve"> </w:t>
      </w:r>
      <w:r w:rsidRPr="00F350B7">
        <w:rPr>
          <w:lang w:eastAsia="en-US"/>
        </w:rPr>
        <w:t>л</w:t>
      </w:r>
      <w:r>
        <w:rPr>
          <w:lang w:eastAsia="en-US"/>
        </w:rPr>
        <w:t xml:space="preserve"> </w:t>
      </w:r>
      <w:r w:rsidRPr="00F350B7">
        <w:rPr>
          <w:lang w:eastAsia="en-US"/>
        </w:rPr>
        <w:t>ь</w:t>
      </w:r>
      <w:r>
        <w:rPr>
          <w:lang w:eastAsia="en-US"/>
        </w:rPr>
        <w:t xml:space="preserve"> </w:t>
      </w:r>
      <w:r w:rsidRPr="00F350B7">
        <w:rPr>
          <w:lang w:eastAsia="en-US"/>
        </w:rPr>
        <w:t>с</w:t>
      </w:r>
      <w:r>
        <w:rPr>
          <w:lang w:eastAsia="en-US"/>
        </w:rPr>
        <w:t xml:space="preserve"> </w:t>
      </w:r>
      <w:r w:rsidRPr="00F350B7">
        <w:rPr>
          <w:lang w:eastAsia="en-US"/>
        </w:rPr>
        <w:t>к</w:t>
      </w:r>
      <w:r>
        <w:rPr>
          <w:lang w:eastAsia="en-US"/>
        </w:rPr>
        <w:t xml:space="preserve"> </w:t>
      </w:r>
      <w:r w:rsidRPr="00F350B7">
        <w:rPr>
          <w:lang w:eastAsia="en-US"/>
        </w:rPr>
        <w:t>о</w:t>
      </w:r>
      <w:r>
        <w:rPr>
          <w:lang w:eastAsia="en-US"/>
        </w:rPr>
        <w:t xml:space="preserve"> </w:t>
      </w:r>
      <w:r w:rsidRPr="00F350B7">
        <w:rPr>
          <w:lang w:eastAsia="en-US"/>
        </w:rPr>
        <w:t>х</w:t>
      </w:r>
      <w:r>
        <w:rPr>
          <w:lang w:eastAsia="en-US"/>
        </w:rPr>
        <w:t xml:space="preserve"> </w:t>
      </w:r>
      <w:r w:rsidRPr="00F350B7">
        <w:rPr>
          <w:lang w:eastAsia="en-US"/>
        </w:rPr>
        <w:t>о</w:t>
      </w:r>
      <w:r>
        <w:rPr>
          <w:lang w:eastAsia="en-US"/>
        </w:rPr>
        <w:t xml:space="preserve"> </w:t>
      </w:r>
      <w:r w:rsidRPr="00F350B7">
        <w:rPr>
          <w:lang w:eastAsia="en-US"/>
        </w:rPr>
        <w:t>з</w:t>
      </w:r>
      <w:r>
        <w:rPr>
          <w:lang w:eastAsia="en-US"/>
        </w:rPr>
        <w:t xml:space="preserve"> </w:t>
      </w:r>
      <w:r w:rsidRPr="00F350B7">
        <w:rPr>
          <w:lang w:eastAsia="en-US"/>
        </w:rPr>
        <w:t>я</w:t>
      </w:r>
      <w:r>
        <w:rPr>
          <w:lang w:eastAsia="en-US"/>
        </w:rPr>
        <w:t xml:space="preserve"> </w:t>
      </w:r>
      <w:r w:rsidRPr="00F350B7">
        <w:rPr>
          <w:lang w:eastAsia="en-US"/>
        </w:rPr>
        <w:t>й</w:t>
      </w:r>
      <w:r>
        <w:rPr>
          <w:lang w:eastAsia="en-US"/>
        </w:rPr>
        <w:t xml:space="preserve"> </w:t>
      </w:r>
      <w:r w:rsidRPr="00F350B7">
        <w:rPr>
          <w:lang w:eastAsia="en-US"/>
        </w:rPr>
        <w:t>с</w:t>
      </w:r>
      <w:r>
        <w:rPr>
          <w:lang w:eastAsia="en-US"/>
        </w:rPr>
        <w:t xml:space="preserve"> </w:t>
      </w:r>
      <w:r w:rsidRPr="00F350B7">
        <w:rPr>
          <w:lang w:eastAsia="en-US"/>
        </w:rPr>
        <w:t>т</w:t>
      </w:r>
      <w:r>
        <w:rPr>
          <w:lang w:eastAsia="en-US"/>
        </w:rPr>
        <w:t xml:space="preserve"> </w:t>
      </w:r>
      <w:r w:rsidRPr="00F350B7">
        <w:rPr>
          <w:lang w:eastAsia="en-US"/>
        </w:rPr>
        <w:t>в</w:t>
      </w:r>
      <w:r>
        <w:rPr>
          <w:lang w:eastAsia="en-US"/>
        </w:rPr>
        <w:t xml:space="preserve"> </w:t>
      </w:r>
      <w:r w:rsidRPr="00F350B7">
        <w:rPr>
          <w:lang w:eastAsia="en-US"/>
        </w:rPr>
        <w:t>е</w:t>
      </w:r>
      <w:r>
        <w:rPr>
          <w:lang w:eastAsia="en-US"/>
        </w:rPr>
        <w:t xml:space="preserve"> </w:t>
      </w:r>
      <w:r w:rsidRPr="00F350B7">
        <w:rPr>
          <w:lang w:eastAsia="en-US"/>
        </w:rPr>
        <w:t>н</w:t>
      </w:r>
      <w:r>
        <w:rPr>
          <w:lang w:eastAsia="en-US"/>
        </w:rPr>
        <w:t xml:space="preserve"> </w:t>
      </w:r>
      <w:r w:rsidRPr="00F350B7">
        <w:rPr>
          <w:lang w:eastAsia="en-US"/>
        </w:rPr>
        <w:t>н</w:t>
      </w:r>
      <w:r>
        <w:rPr>
          <w:lang w:eastAsia="en-US"/>
        </w:rPr>
        <w:t xml:space="preserve"> </w:t>
      </w:r>
      <w:r w:rsidRPr="00F350B7">
        <w:rPr>
          <w:lang w:eastAsia="en-US"/>
        </w:rPr>
        <w:t>о</w:t>
      </w:r>
      <w:r>
        <w:rPr>
          <w:lang w:eastAsia="en-US"/>
        </w:rPr>
        <w:t xml:space="preserve"> </w:t>
      </w:r>
      <w:r w:rsidRPr="00F350B7">
        <w:rPr>
          <w:lang w:eastAsia="en-US"/>
        </w:rPr>
        <w:t>г</w:t>
      </w:r>
      <w:r>
        <w:rPr>
          <w:lang w:eastAsia="en-US"/>
        </w:rPr>
        <w:t xml:space="preserve"> </w:t>
      </w:r>
      <w:r w:rsidRPr="00F350B7">
        <w:rPr>
          <w:lang w:eastAsia="en-US"/>
        </w:rPr>
        <w:t>о</w:t>
      </w:r>
      <w:r>
        <w:rPr>
          <w:lang w:eastAsia="en-US"/>
        </w:rPr>
        <w:t xml:space="preserve">   </w:t>
      </w:r>
      <w:r w:rsidRPr="00F350B7">
        <w:rPr>
          <w:lang w:eastAsia="en-US"/>
        </w:rPr>
        <w:t xml:space="preserve"> </w:t>
      </w:r>
      <w:r>
        <w:rPr>
          <w:lang w:eastAsia="en-US"/>
        </w:rPr>
        <w:t xml:space="preserve"> </w:t>
      </w:r>
      <w:r w:rsidRPr="00F350B7">
        <w:rPr>
          <w:lang w:eastAsia="en-US"/>
        </w:rPr>
        <w:t>н</w:t>
      </w:r>
      <w:r>
        <w:rPr>
          <w:lang w:eastAsia="en-US"/>
        </w:rPr>
        <w:t xml:space="preserve"> </w:t>
      </w:r>
      <w:r w:rsidRPr="00F350B7">
        <w:rPr>
          <w:lang w:eastAsia="en-US"/>
        </w:rPr>
        <w:t>а</w:t>
      </w:r>
      <w:r>
        <w:rPr>
          <w:lang w:eastAsia="en-US"/>
        </w:rPr>
        <w:t xml:space="preserve"> </w:t>
      </w:r>
      <w:r w:rsidRPr="00F350B7">
        <w:rPr>
          <w:lang w:eastAsia="en-US"/>
        </w:rPr>
        <w:t>з</w:t>
      </w:r>
      <w:r>
        <w:rPr>
          <w:lang w:eastAsia="en-US"/>
        </w:rPr>
        <w:t xml:space="preserve"> </w:t>
      </w:r>
      <w:r w:rsidRPr="00F350B7">
        <w:rPr>
          <w:lang w:eastAsia="en-US"/>
        </w:rPr>
        <w:t>н</w:t>
      </w:r>
      <w:r>
        <w:rPr>
          <w:lang w:eastAsia="en-US"/>
        </w:rPr>
        <w:t xml:space="preserve"> </w:t>
      </w:r>
      <w:r w:rsidRPr="00F350B7">
        <w:rPr>
          <w:lang w:eastAsia="en-US"/>
        </w:rPr>
        <w:t>а</w:t>
      </w:r>
      <w:r>
        <w:rPr>
          <w:lang w:eastAsia="en-US"/>
        </w:rPr>
        <w:t xml:space="preserve"> </w:t>
      </w:r>
      <w:r w:rsidRPr="00F350B7">
        <w:rPr>
          <w:lang w:eastAsia="en-US"/>
        </w:rPr>
        <w:t>ч</w:t>
      </w:r>
      <w:r>
        <w:rPr>
          <w:lang w:eastAsia="en-US"/>
        </w:rPr>
        <w:t xml:space="preserve"> </w:t>
      </w:r>
      <w:r w:rsidRPr="00F350B7">
        <w:rPr>
          <w:lang w:eastAsia="en-US"/>
        </w:rPr>
        <w:t>е</w:t>
      </w:r>
      <w:r>
        <w:rPr>
          <w:lang w:eastAsia="en-US"/>
        </w:rPr>
        <w:t xml:space="preserve"> </w:t>
      </w:r>
      <w:r w:rsidRPr="00F350B7">
        <w:rPr>
          <w:lang w:eastAsia="en-US"/>
        </w:rPr>
        <w:t>н</w:t>
      </w:r>
      <w:r>
        <w:rPr>
          <w:lang w:eastAsia="en-US"/>
        </w:rPr>
        <w:t xml:space="preserve"> </w:t>
      </w:r>
      <w:r w:rsidRPr="00F350B7">
        <w:rPr>
          <w:lang w:eastAsia="en-US"/>
        </w:rPr>
        <w:t>и</w:t>
      </w:r>
      <w:r>
        <w:rPr>
          <w:lang w:eastAsia="en-US"/>
        </w:rPr>
        <w:t xml:space="preserve"> </w:t>
      </w:r>
      <w:r w:rsidRPr="00F350B7">
        <w:rPr>
          <w:lang w:eastAsia="en-US"/>
        </w:rPr>
        <w:t>я</w:t>
      </w:r>
      <w:bookmarkEnd w:id="10"/>
    </w:p>
    <w:p w:rsidR="009A779C" w:rsidRDefault="009A779C" w:rsidP="009A779C">
      <w:pPr>
        <w:ind w:firstLine="708"/>
        <w:jc w:val="both"/>
        <w:rPr>
          <w:rFonts w:eastAsia="Calibri"/>
          <w:lang w:eastAsia="en-US"/>
        </w:rPr>
      </w:pPr>
      <w:r w:rsidRPr="009110A9">
        <w:rPr>
          <w:rFonts w:eastAsia="Calibri"/>
          <w:lang w:eastAsia="en-US"/>
        </w:rPr>
        <w:t xml:space="preserve">Земли сельскохозяйственного назначения </w:t>
      </w:r>
      <w:r>
        <w:rPr>
          <w:rFonts w:eastAsia="Calibri"/>
          <w:lang w:eastAsia="en-US"/>
        </w:rPr>
        <w:t xml:space="preserve"> </w:t>
      </w:r>
      <w:r w:rsidRPr="009110A9">
        <w:rPr>
          <w:rFonts w:eastAsia="Calibri"/>
          <w:lang w:eastAsia="en-US"/>
        </w:rPr>
        <w:t>-</w:t>
      </w:r>
      <w:r>
        <w:rPr>
          <w:rFonts w:eastAsia="Calibri"/>
          <w:lang w:eastAsia="en-US"/>
        </w:rPr>
        <w:t xml:space="preserve"> </w:t>
      </w:r>
      <w:r w:rsidRPr="009110A9">
        <w:rPr>
          <w:rFonts w:eastAsia="Calibri"/>
          <w:lang w:eastAsia="en-US"/>
        </w:rPr>
        <w:t xml:space="preserve"> это земли, расположенные за пределами границ населенных пунктов, предоставленные и предназначенные для нужд сельского хозяйства. Используются данные земли сельскохозяйственными предприятиями, организациями для производства сельскохозяйственной продукции, научно - исследовательских и учебных целей, гражданами для ведения крестьянского (фермерского хозяйства), личного подсобного хозяйства, садоводства, огородничества, животноводства, сенокошения и пастьбы скота. </w:t>
      </w:r>
    </w:p>
    <w:p w:rsidR="007C702C" w:rsidRDefault="00F65EE0" w:rsidP="007C702C">
      <w:pPr>
        <w:jc w:val="center"/>
      </w:pPr>
      <w:r>
        <w:t>Т</w:t>
      </w:r>
      <w:r w:rsidR="007C702C" w:rsidRPr="00E615E4">
        <w:t xml:space="preserve">аблица </w:t>
      </w:r>
      <w:r w:rsidR="00A97FA2">
        <w:t>5.</w:t>
      </w:r>
      <w:r w:rsidR="00F350B7">
        <w:t>3</w:t>
      </w:r>
      <w:r w:rsidR="00A97FA2">
        <w:t xml:space="preserve"> - </w:t>
      </w:r>
      <w:r w:rsidR="007C702C" w:rsidRPr="00E615E4">
        <w:t xml:space="preserve"> Распределение земель муниципального района Сергиевский по категориям</w:t>
      </w:r>
    </w:p>
    <w:p w:rsidR="00EA73A6" w:rsidRPr="00E615E4" w:rsidRDefault="00EA73A6" w:rsidP="007C702C">
      <w:pPr>
        <w:jc w:val="center"/>
      </w:pPr>
    </w:p>
    <w:tbl>
      <w:tblPr>
        <w:tblW w:w="8824" w:type="dxa"/>
        <w:tblInd w:w="228" w:type="dxa"/>
        <w:tblLayout w:type="fixed"/>
        <w:tblLook w:val="04A0" w:firstRow="1" w:lastRow="0" w:firstColumn="1" w:lastColumn="0" w:noHBand="0" w:noVBand="1"/>
      </w:tblPr>
      <w:tblGrid>
        <w:gridCol w:w="720"/>
        <w:gridCol w:w="4676"/>
        <w:gridCol w:w="1714"/>
        <w:gridCol w:w="1714"/>
      </w:tblGrid>
      <w:tr w:rsidR="007C702C" w:rsidRPr="009110A9" w:rsidTr="007C702C">
        <w:trPr>
          <w:cantSplit/>
          <w:trHeight w:val="855"/>
        </w:trPr>
        <w:tc>
          <w:tcPr>
            <w:tcW w:w="720" w:type="dxa"/>
            <w:tcBorders>
              <w:top w:val="single" w:sz="6" w:space="0" w:color="auto"/>
              <w:left w:val="single" w:sz="6" w:space="0" w:color="auto"/>
              <w:bottom w:val="nil"/>
              <w:right w:val="single" w:sz="6" w:space="0" w:color="auto"/>
            </w:tcBorders>
          </w:tcPr>
          <w:p w:rsidR="007C702C" w:rsidRPr="00A97FA2" w:rsidRDefault="007C702C" w:rsidP="007C702C">
            <w:pPr>
              <w:tabs>
                <w:tab w:val="center" w:pos="4677"/>
                <w:tab w:val="right" w:pos="9355"/>
              </w:tabs>
              <w:jc w:val="center"/>
              <w:rPr>
                <w:bCs/>
                <w:sz w:val="22"/>
                <w:szCs w:val="22"/>
              </w:rPr>
            </w:pPr>
            <w:r w:rsidRPr="00A97FA2">
              <w:rPr>
                <w:bCs/>
                <w:sz w:val="22"/>
                <w:szCs w:val="22"/>
              </w:rPr>
              <w:t>№,</w:t>
            </w:r>
          </w:p>
          <w:p w:rsidR="007C702C" w:rsidRPr="00A97FA2" w:rsidRDefault="007C702C" w:rsidP="007C702C">
            <w:pPr>
              <w:jc w:val="center"/>
              <w:rPr>
                <w:rFonts w:eastAsia="Calibri"/>
                <w:bCs/>
                <w:sz w:val="22"/>
                <w:szCs w:val="22"/>
                <w:lang w:eastAsia="en-US"/>
              </w:rPr>
            </w:pPr>
            <w:r w:rsidRPr="00A97FA2">
              <w:rPr>
                <w:rFonts w:eastAsia="Calibri"/>
                <w:bCs/>
                <w:sz w:val="22"/>
                <w:szCs w:val="22"/>
                <w:lang w:eastAsia="en-US"/>
              </w:rPr>
              <w:t>п/п</w:t>
            </w:r>
          </w:p>
        </w:tc>
        <w:tc>
          <w:tcPr>
            <w:tcW w:w="4676" w:type="dxa"/>
            <w:tcBorders>
              <w:top w:val="single" w:sz="6" w:space="0" w:color="auto"/>
              <w:left w:val="nil"/>
              <w:bottom w:val="nil"/>
              <w:right w:val="single" w:sz="6" w:space="0" w:color="auto"/>
            </w:tcBorders>
          </w:tcPr>
          <w:p w:rsidR="007C702C" w:rsidRPr="00A97FA2" w:rsidRDefault="007C702C" w:rsidP="007C702C">
            <w:pPr>
              <w:jc w:val="center"/>
              <w:rPr>
                <w:rFonts w:eastAsia="Calibri"/>
                <w:bCs/>
                <w:sz w:val="22"/>
                <w:szCs w:val="22"/>
                <w:lang w:eastAsia="en-US"/>
              </w:rPr>
            </w:pPr>
            <w:r w:rsidRPr="00A97FA2">
              <w:rPr>
                <w:rFonts w:eastAsia="Calibri"/>
                <w:bCs/>
                <w:sz w:val="22"/>
                <w:szCs w:val="22"/>
                <w:lang w:eastAsia="en-US"/>
              </w:rPr>
              <w:t>Наименование</w:t>
            </w:r>
          </w:p>
          <w:p w:rsidR="007C702C" w:rsidRPr="00A97FA2" w:rsidRDefault="007C702C" w:rsidP="007C702C">
            <w:pPr>
              <w:jc w:val="center"/>
              <w:rPr>
                <w:rFonts w:eastAsia="Calibri"/>
                <w:bCs/>
                <w:sz w:val="22"/>
                <w:szCs w:val="22"/>
                <w:lang w:eastAsia="en-US"/>
              </w:rPr>
            </w:pPr>
            <w:r w:rsidRPr="00A97FA2">
              <w:rPr>
                <w:rFonts w:eastAsia="Calibri"/>
                <w:bCs/>
                <w:sz w:val="22"/>
                <w:szCs w:val="22"/>
                <w:lang w:eastAsia="en-US"/>
              </w:rPr>
              <w:t>категорий земель</w:t>
            </w:r>
          </w:p>
        </w:tc>
        <w:tc>
          <w:tcPr>
            <w:tcW w:w="1714" w:type="dxa"/>
            <w:tcBorders>
              <w:top w:val="single" w:sz="6" w:space="0" w:color="auto"/>
              <w:left w:val="nil"/>
              <w:right w:val="single" w:sz="6" w:space="0" w:color="auto"/>
            </w:tcBorders>
          </w:tcPr>
          <w:p w:rsidR="007C702C" w:rsidRPr="00A97FA2" w:rsidRDefault="007C702C" w:rsidP="007C702C">
            <w:pPr>
              <w:ind w:firstLine="46"/>
              <w:jc w:val="center"/>
              <w:rPr>
                <w:rFonts w:eastAsia="Calibri"/>
                <w:bCs/>
                <w:sz w:val="22"/>
                <w:szCs w:val="22"/>
                <w:lang w:eastAsia="en-US"/>
              </w:rPr>
            </w:pPr>
            <w:r w:rsidRPr="00A97FA2">
              <w:rPr>
                <w:rFonts w:eastAsia="Calibri"/>
                <w:bCs/>
                <w:sz w:val="22"/>
                <w:szCs w:val="22"/>
                <w:lang w:eastAsia="en-US"/>
              </w:rPr>
              <w:t xml:space="preserve">Площадь, </w:t>
            </w:r>
          </w:p>
          <w:p w:rsidR="007C702C" w:rsidRPr="00A97FA2" w:rsidRDefault="007C702C" w:rsidP="007C702C">
            <w:pPr>
              <w:ind w:firstLine="46"/>
              <w:jc w:val="center"/>
              <w:rPr>
                <w:rFonts w:eastAsia="Calibri"/>
                <w:bCs/>
                <w:sz w:val="22"/>
                <w:szCs w:val="22"/>
                <w:lang w:eastAsia="en-US"/>
              </w:rPr>
            </w:pPr>
            <w:r w:rsidRPr="00A97FA2">
              <w:rPr>
                <w:rFonts w:eastAsia="Calibri"/>
                <w:bCs/>
                <w:sz w:val="22"/>
                <w:szCs w:val="22"/>
                <w:lang w:eastAsia="en-US"/>
              </w:rPr>
              <w:t>га</w:t>
            </w:r>
          </w:p>
        </w:tc>
        <w:tc>
          <w:tcPr>
            <w:tcW w:w="1714" w:type="dxa"/>
            <w:tcBorders>
              <w:top w:val="single" w:sz="6" w:space="0" w:color="auto"/>
              <w:left w:val="nil"/>
              <w:right w:val="single" w:sz="6" w:space="0" w:color="auto"/>
            </w:tcBorders>
          </w:tcPr>
          <w:p w:rsidR="007C702C" w:rsidRPr="00A97FA2" w:rsidRDefault="007C702C" w:rsidP="007C702C">
            <w:pPr>
              <w:ind w:firstLine="33"/>
              <w:jc w:val="center"/>
              <w:rPr>
                <w:rFonts w:eastAsia="Calibri"/>
                <w:bCs/>
                <w:sz w:val="22"/>
                <w:szCs w:val="22"/>
                <w:lang w:eastAsia="en-US"/>
              </w:rPr>
            </w:pPr>
            <w:r w:rsidRPr="00A97FA2">
              <w:rPr>
                <w:rFonts w:eastAsia="Calibri"/>
                <w:bCs/>
                <w:sz w:val="22"/>
                <w:szCs w:val="22"/>
                <w:lang w:eastAsia="en-US"/>
              </w:rPr>
              <w:t>% к общей площади района</w:t>
            </w:r>
          </w:p>
        </w:tc>
      </w:tr>
      <w:tr w:rsidR="007C702C" w:rsidRPr="009110A9" w:rsidTr="007C702C">
        <w:tc>
          <w:tcPr>
            <w:tcW w:w="720" w:type="dxa"/>
            <w:tcBorders>
              <w:top w:val="single" w:sz="6" w:space="0" w:color="auto"/>
              <w:left w:val="single" w:sz="6" w:space="0" w:color="auto"/>
              <w:bottom w:val="single" w:sz="6" w:space="0" w:color="auto"/>
              <w:right w:val="single" w:sz="6" w:space="0" w:color="auto"/>
            </w:tcBorders>
            <w:vAlign w:val="center"/>
            <w:hideMark/>
          </w:tcPr>
          <w:p w:rsidR="007C702C" w:rsidRPr="00A97FA2" w:rsidRDefault="007C702C" w:rsidP="007C702C">
            <w:pPr>
              <w:jc w:val="center"/>
              <w:rPr>
                <w:rFonts w:eastAsia="Calibri"/>
                <w:bCs/>
                <w:sz w:val="22"/>
                <w:szCs w:val="22"/>
                <w:lang w:eastAsia="en-US"/>
              </w:rPr>
            </w:pPr>
            <w:r w:rsidRPr="00A97FA2">
              <w:rPr>
                <w:rFonts w:eastAsia="Calibri"/>
                <w:bCs/>
                <w:sz w:val="22"/>
                <w:szCs w:val="22"/>
                <w:lang w:eastAsia="en-US"/>
              </w:rPr>
              <w:t>1</w:t>
            </w:r>
          </w:p>
        </w:tc>
        <w:tc>
          <w:tcPr>
            <w:tcW w:w="4676" w:type="dxa"/>
            <w:tcBorders>
              <w:top w:val="single" w:sz="6" w:space="0" w:color="auto"/>
              <w:left w:val="single" w:sz="6" w:space="0" w:color="auto"/>
              <w:bottom w:val="single" w:sz="6" w:space="0" w:color="auto"/>
              <w:right w:val="single" w:sz="6" w:space="0" w:color="auto"/>
            </w:tcBorders>
            <w:hideMark/>
          </w:tcPr>
          <w:p w:rsidR="007C702C" w:rsidRPr="00A97FA2" w:rsidRDefault="007C702C" w:rsidP="007C702C">
            <w:pPr>
              <w:tabs>
                <w:tab w:val="center" w:pos="4677"/>
                <w:tab w:val="right" w:pos="9355"/>
              </w:tabs>
              <w:jc w:val="both"/>
              <w:rPr>
                <w:bCs/>
                <w:sz w:val="22"/>
                <w:szCs w:val="22"/>
              </w:rPr>
            </w:pPr>
            <w:r w:rsidRPr="00A97FA2">
              <w:rPr>
                <w:bCs/>
                <w:sz w:val="22"/>
                <w:szCs w:val="22"/>
              </w:rPr>
              <w:t xml:space="preserve">Земли сельскохозяйственного назначения </w:t>
            </w:r>
          </w:p>
        </w:tc>
        <w:tc>
          <w:tcPr>
            <w:tcW w:w="1714" w:type="dxa"/>
            <w:tcBorders>
              <w:top w:val="single" w:sz="6" w:space="0" w:color="auto"/>
              <w:left w:val="single" w:sz="6" w:space="0" w:color="auto"/>
              <w:bottom w:val="single" w:sz="6" w:space="0" w:color="auto"/>
              <w:right w:val="single" w:sz="6" w:space="0" w:color="auto"/>
            </w:tcBorders>
          </w:tcPr>
          <w:p w:rsidR="007C702C" w:rsidRPr="00A97FA2" w:rsidRDefault="007C702C" w:rsidP="007C702C">
            <w:pPr>
              <w:tabs>
                <w:tab w:val="center" w:pos="4677"/>
                <w:tab w:val="right" w:pos="9355"/>
              </w:tabs>
              <w:jc w:val="center"/>
              <w:rPr>
                <w:bCs/>
                <w:sz w:val="22"/>
                <w:szCs w:val="22"/>
              </w:rPr>
            </w:pPr>
            <w:r w:rsidRPr="00A97FA2">
              <w:rPr>
                <w:bCs/>
                <w:sz w:val="22"/>
                <w:szCs w:val="22"/>
              </w:rPr>
              <w:t>223111</w:t>
            </w:r>
          </w:p>
        </w:tc>
        <w:tc>
          <w:tcPr>
            <w:tcW w:w="1714" w:type="dxa"/>
            <w:tcBorders>
              <w:top w:val="single" w:sz="6" w:space="0" w:color="auto"/>
              <w:left w:val="single" w:sz="6" w:space="0" w:color="auto"/>
              <w:bottom w:val="single" w:sz="6" w:space="0" w:color="auto"/>
              <w:right w:val="single" w:sz="6" w:space="0" w:color="auto"/>
            </w:tcBorders>
          </w:tcPr>
          <w:p w:rsidR="007C702C" w:rsidRPr="00A97FA2" w:rsidRDefault="007C702C" w:rsidP="007C702C">
            <w:pPr>
              <w:tabs>
                <w:tab w:val="center" w:pos="4677"/>
                <w:tab w:val="right" w:pos="9355"/>
              </w:tabs>
              <w:jc w:val="center"/>
              <w:rPr>
                <w:bCs/>
                <w:sz w:val="22"/>
                <w:szCs w:val="22"/>
              </w:rPr>
            </w:pPr>
            <w:r w:rsidRPr="00A97FA2">
              <w:rPr>
                <w:bCs/>
                <w:sz w:val="22"/>
                <w:szCs w:val="22"/>
              </w:rPr>
              <w:t>81,16</w:t>
            </w:r>
          </w:p>
        </w:tc>
      </w:tr>
      <w:tr w:rsidR="00A97FA2" w:rsidRPr="009110A9" w:rsidTr="007C702C">
        <w:tc>
          <w:tcPr>
            <w:tcW w:w="720" w:type="dxa"/>
            <w:tcBorders>
              <w:top w:val="single" w:sz="6" w:space="0" w:color="auto"/>
              <w:left w:val="single" w:sz="6" w:space="0" w:color="auto"/>
              <w:bottom w:val="single" w:sz="6" w:space="0" w:color="auto"/>
              <w:right w:val="single" w:sz="6" w:space="0" w:color="auto"/>
            </w:tcBorders>
            <w:vAlign w:val="center"/>
          </w:tcPr>
          <w:p w:rsidR="00A97FA2" w:rsidRPr="00A97FA2" w:rsidRDefault="00A97FA2" w:rsidP="007C702C">
            <w:pPr>
              <w:jc w:val="center"/>
              <w:rPr>
                <w:rFonts w:eastAsia="Calibri"/>
                <w:bCs/>
                <w:sz w:val="22"/>
                <w:szCs w:val="22"/>
                <w:lang w:eastAsia="en-US"/>
              </w:rPr>
            </w:pPr>
            <w:r w:rsidRPr="00A97FA2">
              <w:rPr>
                <w:rFonts w:eastAsia="Calibri"/>
                <w:bCs/>
                <w:sz w:val="22"/>
                <w:szCs w:val="22"/>
                <w:lang w:eastAsia="en-US"/>
              </w:rPr>
              <w:t>2</w:t>
            </w:r>
          </w:p>
        </w:tc>
        <w:tc>
          <w:tcPr>
            <w:tcW w:w="4676" w:type="dxa"/>
            <w:tcBorders>
              <w:top w:val="single" w:sz="6" w:space="0" w:color="auto"/>
              <w:left w:val="single" w:sz="6" w:space="0" w:color="auto"/>
              <w:bottom w:val="single" w:sz="6" w:space="0" w:color="auto"/>
              <w:right w:val="single" w:sz="6" w:space="0" w:color="auto"/>
            </w:tcBorders>
          </w:tcPr>
          <w:p w:rsidR="00A97FA2" w:rsidRPr="00A97FA2" w:rsidRDefault="00A97FA2" w:rsidP="00D12F3F">
            <w:pPr>
              <w:jc w:val="both"/>
              <w:rPr>
                <w:rFonts w:eastAsia="Calibri"/>
                <w:bCs/>
                <w:sz w:val="22"/>
                <w:szCs w:val="22"/>
                <w:lang w:eastAsia="en-US"/>
              </w:rPr>
            </w:pPr>
            <w:r w:rsidRPr="00A97FA2">
              <w:rPr>
                <w:rFonts w:eastAsia="Calibri"/>
                <w:bCs/>
                <w:sz w:val="22"/>
                <w:szCs w:val="22"/>
                <w:lang w:eastAsia="en-US"/>
              </w:rPr>
              <w:t>Земли населенных пунктов</w:t>
            </w:r>
          </w:p>
        </w:tc>
        <w:tc>
          <w:tcPr>
            <w:tcW w:w="1714" w:type="dxa"/>
            <w:tcBorders>
              <w:top w:val="single" w:sz="6" w:space="0" w:color="auto"/>
              <w:left w:val="single" w:sz="6" w:space="0" w:color="auto"/>
              <w:bottom w:val="single" w:sz="6" w:space="0" w:color="auto"/>
              <w:right w:val="single" w:sz="6" w:space="0" w:color="auto"/>
            </w:tcBorders>
          </w:tcPr>
          <w:p w:rsidR="00A97FA2" w:rsidRPr="00A97FA2" w:rsidRDefault="00A97FA2" w:rsidP="00D12F3F">
            <w:pPr>
              <w:jc w:val="center"/>
              <w:rPr>
                <w:rFonts w:eastAsia="Calibri"/>
                <w:bCs/>
                <w:sz w:val="22"/>
                <w:szCs w:val="22"/>
                <w:lang w:eastAsia="en-US"/>
              </w:rPr>
            </w:pPr>
            <w:r w:rsidRPr="00A97FA2">
              <w:rPr>
                <w:rFonts w:eastAsia="Calibri"/>
                <w:bCs/>
                <w:sz w:val="22"/>
                <w:szCs w:val="22"/>
                <w:lang w:eastAsia="en-US"/>
              </w:rPr>
              <w:t>11210</w:t>
            </w:r>
          </w:p>
        </w:tc>
        <w:tc>
          <w:tcPr>
            <w:tcW w:w="1714" w:type="dxa"/>
            <w:tcBorders>
              <w:top w:val="single" w:sz="6" w:space="0" w:color="auto"/>
              <w:left w:val="single" w:sz="6" w:space="0" w:color="auto"/>
              <w:bottom w:val="single" w:sz="6" w:space="0" w:color="auto"/>
              <w:right w:val="single" w:sz="6" w:space="0" w:color="auto"/>
            </w:tcBorders>
          </w:tcPr>
          <w:p w:rsidR="00A97FA2" w:rsidRPr="00A97FA2" w:rsidRDefault="00A97FA2" w:rsidP="00D12F3F">
            <w:pPr>
              <w:jc w:val="center"/>
              <w:rPr>
                <w:rFonts w:eastAsia="Calibri"/>
                <w:bCs/>
                <w:sz w:val="22"/>
                <w:szCs w:val="22"/>
                <w:lang w:eastAsia="en-US"/>
              </w:rPr>
            </w:pPr>
            <w:r w:rsidRPr="00A97FA2">
              <w:rPr>
                <w:rFonts w:eastAsia="Calibri"/>
                <w:bCs/>
                <w:sz w:val="22"/>
                <w:szCs w:val="22"/>
                <w:lang w:eastAsia="en-US"/>
              </w:rPr>
              <w:t>4,08</w:t>
            </w:r>
          </w:p>
        </w:tc>
      </w:tr>
      <w:tr w:rsidR="00A97FA2" w:rsidRPr="009110A9" w:rsidTr="007C702C">
        <w:tc>
          <w:tcPr>
            <w:tcW w:w="720" w:type="dxa"/>
            <w:tcBorders>
              <w:top w:val="single" w:sz="6" w:space="0" w:color="auto"/>
              <w:left w:val="single" w:sz="6" w:space="0" w:color="auto"/>
              <w:bottom w:val="single" w:sz="6" w:space="0" w:color="auto"/>
              <w:right w:val="single" w:sz="6" w:space="0" w:color="auto"/>
            </w:tcBorders>
            <w:vAlign w:val="center"/>
            <w:hideMark/>
          </w:tcPr>
          <w:p w:rsidR="00A97FA2" w:rsidRPr="00A97FA2" w:rsidRDefault="00A97FA2" w:rsidP="007C702C">
            <w:pPr>
              <w:jc w:val="center"/>
              <w:rPr>
                <w:rFonts w:eastAsia="Calibri"/>
                <w:bCs/>
                <w:sz w:val="22"/>
                <w:szCs w:val="22"/>
                <w:lang w:eastAsia="en-US"/>
              </w:rPr>
            </w:pPr>
            <w:r w:rsidRPr="00A97FA2">
              <w:rPr>
                <w:rFonts w:eastAsia="Calibri"/>
                <w:bCs/>
                <w:sz w:val="22"/>
                <w:szCs w:val="22"/>
                <w:lang w:eastAsia="en-US"/>
              </w:rPr>
              <w:t>3</w:t>
            </w:r>
          </w:p>
        </w:tc>
        <w:tc>
          <w:tcPr>
            <w:tcW w:w="4676" w:type="dxa"/>
            <w:tcBorders>
              <w:top w:val="single" w:sz="6" w:space="0" w:color="auto"/>
              <w:left w:val="single" w:sz="6" w:space="0" w:color="auto"/>
              <w:bottom w:val="single" w:sz="6" w:space="0" w:color="auto"/>
              <w:right w:val="single" w:sz="6" w:space="0" w:color="auto"/>
            </w:tcBorders>
            <w:hideMark/>
          </w:tcPr>
          <w:p w:rsidR="00A97FA2" w:rsidRPr="00A97FA2" w:rsidRDefault="00A97FA2" w:rsidP="00F350B7">
            <w:pPr>
              <w:rPr>
                <w:rFonts w:eastAsia="Calibri"/>
                <w:bCs/>
                <w:sz w:val="22"/>
                <w:szCs w:val="22"/>
                <w:lang w:eastAsia="en-US"/>
              </w:rPr>
            </w:pPr>
            <w:r w:rsidRPr="00A97FA2">
              <w:rPr>
                <w:rFonts w:eastAsia="Calibri"/>
                <w:sz w:val="22"/>
                <w:szCs w:val="22"/>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w:t>
            </w:r>
          </w:p>
        </w:tc>
        <w:tc>
          <w:tcPr>
            <w:tcW w:w="1714" w:type="dxa"/>
            <w:tcBorders>
              <w:top w:val="single" w:sz="6" w:space="0" w:color="auto"/>
              <w:left w:val="single" w:sz="6" w:space="0" w:color="auto"/>
              <w:bottom w:val="single" w:sz="6" w:space="0" w:color="auto"/>
              <w:right w:val="single" w:sz="6" w:space="0" w:color="auto"/>
            </w:tcBorders>
          </w:tcPr>
          <w:p w:rsidR="00A97FA2" w:rsidRPr="00A97FA2" w:rsidRDefault="00A97FA2" w:rsidP="007C702C">
            <w:pPr>
              <w:jc w:val="center"/>
              <w:rPr>
                <w:rFonts w:eastAsia="Calibri"/>
                <w:bCs/>
                <w:sz w:val="22"/>
                <w:szCs w:val="22"/>
                <w:lang w:eastAsia="en-US"/>
              </w:rPr>
            </w:pPr>
            <w:r w:rsidRPr="00A97FA2">
              <w:rPr>
                <w:rFonts w:eastAsia="Calibri"/>
                <w:bCs/>
                <w:sz w:val="22"/>
                <w:szCs w:val="22"/>
                <w:lang w:eastAsia="en-US"/>
              </w:rPr>
              <w:t>3036</w:t>
            </w:r>
          </w:p>
        </w:tc>
        <w:tc>
          <w:tcPr>
            <w:tcW w:w="1714" w:type="dxa"/>
            <w:tcBorders>
              <w:top w:val="single" w:sz="6" w:space="0" w:color="auto"/>
              <w:left w:val="single" w:sz="6" w:space="0" w:color="auto"/>
              <w:bottom w:val="single" w:sz="6" w:space="0" w:color="auto"/>
              <w:right w:val="single" w:sz="6" w:space="0" w:color="auto"/>
            </w:tcBorders>
          </w:tcPr>
          <w:p w:rsidR="00A97FA2" w:rsidRPr="00A97FA2" w:rsidRDefault="00A97FA2" w:rsidP="007C702C">
            <w:pPr>
              <w:jc w:val="center"/>
              <w:rPr>
                <w:rFonts w:eastAsia="Calibri"/>
                <w:bCs/>
                <w:sz w:val="22"/>
                <w:szCs w:val="22"/>
                <w:lang w:eastAsia="en-US"/>
              </w:rPr>
            </w:pPr>
            <w:r w:rsidRPr="00A97FA2">
              <w:rPr>
                <w:rFonts w:eastAsia="Calibri"/>
                <w:bCs/>
                <w:sz w:val="22"/>
                <w:szCs w:val="22"/>
                <w:lang w:eastAsia="en-US"/>
              </w:rPr>
              <w:t>1,1</w:t>
            </w:r>
          </w:p>
        </w:tc>
      </w:tr>
      <w:tr w:rsidR="00A97FA2" w:rsidRPr="009110A9" w:rsidTr="007C702C">
        <w:tc>
          <w:tcPr>
            <w:tcW w:w="720" w:type="dxa"/>
            <w:tcBorders>
              <w:top w:val="single" w:sz="6" w:space="0" w:color="auto"/>
              <w:left w:val="single" w:sz="6" w:space="0" w:color="auto"/>
              <w:bottom w:val="single" w:sz="6" w:space="0" w:color="auto"/>
              <w:right w:val="single" w:sz="6" w:space="0" w:color="auto"/>
            </w:tcBorders>
            <w:vAlign w:val="center"/>
            <w:hideMark/>
          </w:tcPr>
          <w:p w:rsidR="00A97FA2" w:rsidRPr="00A97FA2" w:rsidRDefault="00A97FA2" w:rsidP="007C702C">
            <w:pPr>
              <w:jc w:val="center"/>
              <w:rPr>
                <w:rFonts w:eastAsia="Calibri"/>
                <w:bCs/>
                <w:sz w:val="22"/>
                <w:szCs w:val="22"/>
                <w:lang w:eastAsia="en-US"/>
              </w:rPr>
            </w:pPr>
            <w:r w:rsidRPr="00A97FA2">
              <w:rPr>
                <w:rFonts w:eastAsia="Calibri"/>
                <w:bCs/>
                <w:sz w:val="22"/>
                <w:szCs w:val="22"/>
                <w:lang w:eastAsia="en-US"/>
              </w:rPr>
              <w:t>4</w:t>
            </w:r>
          </w:p>
        </w:tc>
        <w:tc>
          <w:tcPr>
            <w:tcW w:w="4676" w:type="dxa"/>
            <w:tcBorders>
              <w:top w:val="single" w:sz="6" w:space="0" w:color="auto"/>
              <w:left w:val="single" w:sz="6" w:space="0" w:color="auto"/>
              <w:bottom w:val="single" w:sz="6" w:space="0" w:color="auto"/>
              <w:right w:val="single" w:sz="6" w:space="0" w:color="auto"/>
            </w:tcBorders>
            <w:hideMark/>
          </w:tcPr>
          <w:p w:rsidR="00A97FA2" w:rsidRPr="00A97FA2" w:rsidRDefault="00A97FA2" w:rsidP="007C702C">
            <w:pPr>
              <w:jc w:val="both"/>
              <w:rPr>
                <w:bCs/>
                <w:sz w:val="22"/>
                <w:szCs w:val="22"/>
              </w:rPr>
            </w:pPr>
            <w:r w:rsidRPr="00A97FA2">
              <w:rPr>
                <w:bCs/>
                <w:sz w:val="22"/>
                <w:szCs w:val="22"/>
              </w:rPr>
              <w:t>Земли особо охраняемых территорий</w:t>
            </w:r>
          </w:p>
        </w:tc>
        <w:tc>
          <w:tcPr>
            <w:tcW w:w="1714" w:type="dxa"/>
            <w:tcBorders>
              <w:top w:val="single" w:sz="6" w:space="0" w:color="auto"/>
              <w:left w:val="single" w:sz="6" w:space="0" w:color="auto"/>
              <w:bottom w:val="single" w:sz="6" w:space="0" w:color="auto"/>
              <w:right w:val="single" w:sz="6" w:space="0" w:color="auto"/>
            </w:tcBorders>
          </w:tcPr>
          <w:p w:rsidR="00A97FA2" w:rsidRPr="00A97FA2" w:rsidRDefault="00A97FA2" w:rsidP="007C702C">
            <w:pPr>
              <w:jc w:val="center"/>
              <w:rPr>
                <w:bCs/>
                <w:sz w:val="22"/>
                <w:szCs w:val="22"/>
              </w:rPr>
            </w:pPr>
            <w:r w:rsidRPr="00A97FA2">
              <w:rPr>
                <w:bCs/>
                <w:sz w:val="22"/>
                <w:szCs w:val="22"/>
              </w:rPr>
              <w:t>-</w:t>
            </w:r>
          </w:p>
        </w:tc>
        <w:tc>
          <w:tcPr>
            <w:tcW w:w="1714" w:type="dxa"/>
            <w:tcBorders>
              <w:top w:val="single" w:sz="6" w:space="0" w:color="auto"/>
              <w:left w:val="single" w:sz="6" w:space="0" w:color="auto"/>
              <w:bottom w:val="single" w:sz="6" w:space="0" w:color="auto"/>
              <w:right w:val="single" w:sz="6" w:space="0" w:color="auto"/>
            </w:tcBorders>
          </w:tcPr>
          <w:p w:rsidR="00A97FA2" w:rsidRPr="00A97FA2" w:rsidRDefault="00A97FA2" w:rsidP="007C702C">
            <w:pPr>
              <w:jc w:val="center"/>
              <w:rPr>
                <w:bCs/>
                <w:sz w:val="22"/>
                <w:szCs w:val="22"/>
              </w:rPr>
            </w:pPr>
            <w:r w:rsidRPr="00A97FA2">
              <w:rPr>
                <w:bCs/>
                <w:sz w:val="22"/>
                <w:szCs w:val="22"/>
              </w:rPr>
              <w:t>-</w:t>
            </w:r>
          </w:p>
        </w:tc>
      </w:tr>
      <w:tr w:rsidR="00A97FA2" w:rsidRPr="009110A9" w:rsidTr="007C702C">
        <w:trPr>
          <w:trHeight w:val="294"/>
        </w:trPr>
        <w:tc>
          <w:tcPr>
            <w:tcW w:w="720" w:type="dxa"/>
            <w:tcBorders>
              <w:top w:val="single" w:sz="6" w:space="0" w:color="auto"/>
              <w:left w:val="single" w:sz="6" w:space="0" w:color="auto"/>
              <w:bottom w:val="single" w:sz="6" w:space="0" w:color="auto"/>
              <w:right w:val="single" w:sz="6" w:space="0" w:color="auto"/>
            </w:tcBorders>
            <w:vAlign w:val="center"/>
            <w:hideMark/>
          </w:tcPr>
          <w:p w:rsidR="00A97FA2" w:rsidRPr="00A97FA2" w:rsidRDefault="00A97FA2" w:rsidP="007C702C">
            <w:pPr>
              <w:jc w:val="center"/>
              <w:rPr>
                <w:rFonts w:eastAsia="Calibri"/>
                <w:bCs/>
                <w:sz w:val="22"/>
                <w:szCs w:val="22"/>
                <w:lang w:eastAsia="en-US"/>
              </w:rPr>
            </w:pPr>
            <w:r w:rsidRPr="00A97FA2">
              <w:rPr>
                <w:rFonts w:eastAsia="Calibri"/>
                <w:bCs/>
                <w:sz w:val="22"/>
                <w:szCs w:val="22"/>
                <w:lang w:eastAsia="en-US"/>
              </w:rPr>
              <w:t>5</w:t>
            </w:r>
          </w:p>
        </w:tc>
        <w:tc>
          <w:tcPr>
            <w:tcW w:w="4676" w:type="dxa"/>
            <w:tcBorders>
              <w:top w:val="single" w:sz="6" w:space="0" w:color="auto"/>
              <w:left w:val="single" w:sz="6" w:space="0" w:color="auto"/>
              <w:bottom w:val="single" w:sz="6" w:space="0" w:color="auto"/>
              <w:right w:val="single" w:sz="6" w:space="0" w:color="auto"/>
            </w:tcBorders>
            <w:hideMark/>
          </w:tcPr>
          <w:p w:rsidR="00A97FA2" w:rsidRPr="00A97FA2" w:rsidRDefault="00A97FA2" w:rsidP="007C702C">
            <w:pPr>
              <w:jc w:val="both"/>
              <w:rPr>
                <w:rFonts w:eastAsia="Calibri"/>
                <w:bCs/>
                <w:sz w:val="22"/>
                <w:szCs w:val="22"/>
                <w:lang w:eastAsia="en-US"/>
              </w:rPr>
            </w:pPr>
            <w:r w:rsidRPr="00A97FA2">
              <w:rPr>
                <w:rFonts w:eastAsia="Calibri"/>
                <w:bCs/>
                <w:sz w:val="22"/>
                <w:szCs w:val="22"/>
                <w:lang w:eastAsia="en-US"/>
              </w:rPr>
              <w:t>Земли лесного фонда</w:t>
            </w:r>
          </w:p>
        </w:tc>
        <w:tc>
          <w:tcPr>
            <w:tcW w:w="1714" w:type="dxa"/>
            <w:tcBorders>
              <w:top w:val="single" w:sz="6" w:space="0" w:color="auto"/>
              <w:left w:val="single" w:sz="6" w:space="0" w:color="auto"/>
              <w:bottom w:val="single" w:sz="6" w:space="0" w:color="auto"/>
              <w:right w:val="single" w:sz="6" w:space="0" w:color="auto"/>
            </w:tcBorders>
          </w:tcPr>
          <w:p w:rsidR="00A97FA2" w:rsidRPr="00A97FA2" w:rsidRDefault="00A97FA2" w:rsidP="007C702C">
            <w:pPr>
              <w:jc w:val="center"/>
              <w:rPr>
                <w:rFonts w:eastAsia="Calibri"/>
                <w:bCs/>
                <w:sz w:val="22"/>
                <w:szCs w:val="22"/>
                <w:lang w:eastAsia="en-US"/>
              </w:rPr>
            </w:pPr>
            <w:r w:rsidRPr="00A97FA2">
              <w:rPr>
                <w:rFonts w:eastAsia="Calibri"/>
                <w:bCs/>
                <w:sz w:val="22"/>
                <w:szCs w:val="22"/>
                <w:lang w:eastAsia="en-US"/>
              </w:rPr>
              <w:t>36406</w:t>
            </w:r>
          </w:p>
        </w:tc>
        <w:tc>
          <w:tcPr>
            <w:tcW w:w="1714" w:type="dxa"/>
            <w:tcBorders>
              <w:top w:val="single" w:sz="6" w:space="0" w:color="auto"/>
              <w:left w:val="single" w:sz="6" w:space="0" w:color="auto"/>
              <w:bottom w:val="single" w:sz="6" w:space="0" w:color="auto"/>
              <w:right w:val="single" w:sz="6" w:space="0" w:color="auto"/>
            </w:tcBorders>
          </w:tcPr>
          <w:p w:rsidR="00A97FA2" w:rsidRPr="00A97FA2" w:rsidRDefault="00A97FA2" w:rsidP="007C702C">
            <w:pPr>
              <w:jc w:val="center"/>
              <w:rPr>
                <w:rFonts w:eastAsia="Calibri"/>
                <w:bCs/>
                <w:sz w:val="22"/>
                <w:szCs w:val="22"/>
                <w:lang w:eastAsia="en-US"/>
              </w:rPr>
            </w:pPr>
            <w:r w:rsidRPr="00A97FA2">
              <w:rPr>
                <w:rFonts w:eastAsia="Calibri"/>
                <w:bCs/>
                <w:sz w:val="22"/>
                <w:szCs w:val="22"/>
                <w:lang w:eastAsia="en-US"/>
              </w:rPr>
              <w:t>13,24</w:t>
            </w:r>
          </w:p>
        </w:tc>
      </w:tr>
      <w:tr w:rsidR="00A97FA2" w:rsidRPr="009110A9" w:rsidTr="007C702C">
        <w:trPr>
          <w:trHeight w:val="311"/>
        </w:trPr>
        <w:tc>
          <w:tcPr>
            <w:tcW w:w="720" w:type="dxa"/>
            <w:tcBorders>
              <w:top w:val="single" w:sz="6" w:space="0" w:color="auto"/>
              <w:left w:val="single" w:sz="6" w:space="0" w:color="auto"/>
              <w:bottom w:val="single" w:sz="6" w:space="0" w:color="auto"/>
              <w:right w:val="single" w:sz="6" w:space="0" w:color="auto"/>
            </w:tcBorders>
            <w:vAlign w:val="center"/>
            <w:hideMark/>
          </w:tcPr>
          <w:p w:rsidR="00A97FA2" w:rsidRPr="00A97FA2" w:rsidRDefault="00A97FA2" w:rsidP="007C702C">
            <w:pPr>
              <w:jc w:val="center"/>
              <w:rPr>
                <w:rFonts w:eastAsia="Calibri"/>
                <w:bCs/>
                <w:sz w:val="22"/>
                <w:szCs w:val="22"/>
                <w:lang w:eastAsia="en-US"/>
              </w:rPr>
            </w:pPr>
            <w:r w:rsidRPr="00A97FA2">
              <w:rPr>
                <w:rFonts w:eastAsia="Calibri"/>
                <w:bCs/>
                <w:sz w:val="22"/>
                <w:szCs w:val="22"/>
                <w:lang w:eastAsia="en-US"/>
              </w:rPr>
              <w:t>6</w:t>
            </w:r>
          </w:p>
        </w:tc>
        <w:tc>
          <w:tcPr>
            <w:tcW w:w="4676" w:type="dxa"/>
            <w:tcBorders>
              <w:top w:val="single" w:sz="6" w:space="0" w:color="auto"/>
              <w:left w:val="single" w:sz="6" w:space="0" w:color="auto"/>
              <w:bottom w:val="single" w:sz="6" w:space="0" w:color="auto"/>
              <w:right w:val="single" w:sz="6" w:space="0" w:color="auto"/>
            </w:tcBorders>
            <w:hideMark/>
          </w:tcPr>
          <w:p w:rsidR="00A97FA2" w:rsidRPr="00A97FA2" w:rsidRDefault="00A97FA2" w:rsidP="007C702C">
            <w:pPr>
              <w:jc w:val="both"/>
              <w:rPr>
                <w:rFonts w:eastAsia="Calibri"/>
                <w:bCs/>
                <w:sz w:val="22"/>
                <w:szCs w:val="22"/>
                <w:lang w:eastAsia="en-US"/>
              </w:rPr>
            </w:pPr>
            <w:r w:rsidRPr="00A97FA2">
              <w:rPr>
                <w:rFonts w:eastAsia="Calibri"/>
                <w:bCs/>
                <w:sz w:val="22"/>
                <w:szCs w:val="22"/>
                <w:lang w:eastAsia="en-US"/>
              </w:rPr>
              <w:t>Земли водного фонда</w:t>
            </w:r>
          </w:p>
        </w:tc>
        <w:tc>
          <w:tcPr>
            <w:tcW w:w="1714" w:type="dxa"/>
            <w:tcBorders>
              <w:top w:val="single" w:sz="6" w:space="0" w:color="auto"/>
              <w:left w:val="single" w:sz="6" w:space="0" w:color="auto"/>
              <w:bottom w:val="single" w:sz="6" w:space="0" w:color="auto"/>
              <w:right w:val="single" w:sz="6" w:space="0" w:color="auto"/>
            </w:tcBorders>
          </w:tcPr>
          <w:p w:rsidR="00A97FA2" w:rsidRPr="00A97FA2" w:rsidRDefault="00A97FA2" w:rsidP="007C702C">
            <w:pPr>
              <w:jc w:val="center"/>
              <w:rPr>
                <w:rFonts w:eastAsia="Calibri"/>
                <w:bCs/>
                <w:sz w:val="22"/>
                <w:szCs w:val="22"/>
                <w:lang w:eastAsia="en-US"/>
              </w:rPr>
            </w:pPr>
            <w:r w:rsidRPr="00A97FA2">
              <w:rPr>
                <w:rFonts w:eastAsia="Calibri"/>
                <w:bCs/>
                <w:sz w:val="22"/>
                <w:szCs w:val="22"/>
                <w:lang w:eastAsia="en-US"/>
              </w:rPr>
              <w:t>1104</w:t>
            </w:r>
          </w:p>
        </w:tc>
        <w:tc>
          <w:tcPr>
            <w:tcW w:w="1714" w:type="dxa"/>
            <w:tcBorders>
              <w:top w:val="single" w:sz="6" w:space="0" w:color="auto"/>
              <w:left w:val="single" w:sz="6" w:space="0" w:color="auto"/>
              <w:bottom w:val="single" w:sz="6" w:space="0" w:color="auto"/>
              <w:right w:val="single" w:sz="6" w:space="0" w:color="auto"/>
            </w:tcBorders>
          </w:tcPr>
          <w:p w:rsidR="00A97FA2" w:rsidRPr="00A97FA2" w:rsidRDefault="00A97FA2" w:rsidP="007C702C">
            <w:pPr>
              <w:jc w:val="center"/>
              <w:rPr>
                <w:rFonts w:eastAsia="Calibri"/>
                <w:bCs/>
                <w:sz w:val="22"/>
                <w:szCs w:val="22"/>
                <w:lang w:eastAsia="en-US"/>
              </w:rPr>
            </w:pPr>
            <w:r w:rsidRPr="00A97FA2">
              <w:rPr>
                <w:rFonts w:eastAsia="Calibri"/>
                <w:bCs/>
                <w:sz w:val="22"/>
                <w:szCs w:val="22"/>
                <w:lang w:eastAsia="en-US"/>
              </w:rPr>
              <w:t>0,4</w:t>
            </w:r>
          </w:p>
        </w:tc>
      </w:tr>
      <w:tr w:rsidR="00A97FA2" w:rsidRPr="009110A9" w:rsidTr="007C702C">
        <w:tc>
          <w:tcPr>
            <w:tcW w:w="720" w:type="dxa"/>
            <w:tcBorders>
              <w:top w:val="single" w:sz="6" w:space="0" w:color="auto"/>
              <w:left w:val="single" w:sz="6" w:space="0" w:color="auto"/>
              <w:bottom w:val="single" w:sz="6" w:space="0" w:color="auto"/>
              <w:right w:val="single" w:sz="6" w:space="0" w:color="auto"/>
            </w:tcBorders>
            <w:vAlign w:val="center"/>
            <w:hideMark/>
          </w:tcPr>
          <w:p w:rsidR="00A97FA2" w:rsidRPr="00A97FA2" w:rsidRDefault="00A97FA2" w:rsidP="007C702C">
            <w:pPr>
              <w:jc w:val="center"/>
              <w:rPr>
                <w:rFonts w:eastAsia="Calibri"/>
                <w:bCs/>
                <w:sz w:val="22"/>
                <w:szCs w:val="22"/>
                <w:lang w:eastAsia="en-US"/>
              </w:rPr>
            </w:pPr>
            <w:r w:rsidRPr="00A97FA2">
              <w:rPr>
                <w:rFonts w:eastAsia="Calibri"/>
                <w:bCs/>
                <w:sz w:val="22"/>
                <w:szCs w:val="22"/>
                <w:lang w:eastAsia="en-US"/>
              </w:rPr>
              <w:t>7</w:t>
            </w:r>
          </w:p>
        </w:tc>
        <w:tc>
          <w:tcPr>
            <w:tcW w:w="4676" w:type="dxa"/>
            <w:tcBorders>
              <w:top w:val="single" w:sz="6" w:space="0" w:color="auto"/>
              <w:left w:val="single" w:sz="6" w:space="0" w:color="auto"/>
              <w:bottom w:val="single" w:sz="6" w:space="0" w:color="auto"/>
              <w:right w:val="single" w:sz="6" w:space="0" w:color="auto"/>
            </w:tcBorders>
            <w:hideMark/>
          </w:tcPr>
          <w:p w:rsidR="00A97FA2" w:rsidRPr="00A97FA2" w:rsidRDefault="00A97FA2" w:rsidP="007C702C">
            <w:pPr>
              <w:rPr>
                <w:rFonts w:eastAsia="Calibri"/>
                <w:bCs/>
                <w:sz w:val="22"/>
                <w:szCs w:val="22"/>
                <w:lang w:eastAsia="en-US"/>
              </w:rPr>
            </w:pPr>
            <w:r w:rsidRPr="00A97FA2">
              <w:rPr>
                <w:rFonts w:eastAsia="Calibri"/>
                <w:bCs/>
                <w:sz w:val="22"/>
                <w:szCs w:val="22"/>
                <w:lang w:eastAsia="en-US"/>
              </w:rPr>
              <w:t>Земли запаса</w:t>
            </w:r>
          </w:p>
        </w:tc>
        <w:tc>
          <w:tcPr>
            <w:tcW w:w="1714" w:type="dxa"/>
            <w:tcBorders>
              <w:top w:val="single" w:sz="6" w:space="0" w:color="auto"/>
              <w:left w:val="single" w:sz="6" w:space="0" w:color="auto"/>
              <w:bottom w:val="single" w:sz="6" w:space="0" w:color="auto"/>
              <w:right w:val="single" w:sz="6" w:space="0" w:color="auto"/>
            </w:tcBorders>
          </w:tcPr>
          <w:p w:rsidR="00A97FA2" w:rsidRPr="00A97FA2" w:rsidRDefault="00A97FA2" w:rsidP="007C702C">
            <w:pPr>
              <w:jc w:val="center"/>
              <w:rPr>
                <w:rFonts w:eastAsia="Calibri"/>
                <w:bCs/>
                <w:sz w:val="22"/>
                <w:szCs w:val="22"/>
                <w:lang w:eastAsia="en-US"/>
              </w:rPr>
            </w:pPr>
            <w:r w:rsidRPr="00A97FA2">
              <w:rPr>
                <w:rFonts w:eastAsia="Calibri"/>
                <w:bCs/>
                <w:sz w:val="22"/>
                <w:szCs w:val="22"/>
                <w:lang w:eastAsia="en-US"/>
              </w:rPr>
              <w:t>63</w:t>
            </w:r>
          </w:p>
        </w:tc>
        <w:tc>
          <w:tcPr>
            <w:tcW w:w="1714" w:type="dxa"/>
            <w:tcBorders>
              <w:top w:val="single" w:sz="6" w:space="0" w:color="auto"/>
              <w:left w:val="single" w:sz="6" w:space="0" w:color="auto"/>
              <w:bottom w:val="single" w:sz="6" w:space="0" w:color="auto"/>
              <w:right w:val="single" w:sz="6" w:space="0" w:color="auto"/>
            </w:tcBorders>
          </w:tcPr>
          <w:p w:rsidR="00A97FA2" w:rsidRPr="00A97FA2" w:rsidRDefault="00A97FA2" w:rsidP="007C702C">
            <w:pPr>
              <w:jc w:val="center"/>
              <w:rPr>
                <w:rFonts w:eastAsia="Calibri"/>
                <w:bCs/>
                <w:sz w:val="22"/>
                <w:szCs w:val="22"/>
                <w:lang w:eastAsia="en-US"/>
              </w:rPr>
            </w:pPr>
            <w:r w:rsidRPr="00A97FA2">
              <w:rPr>
                <w:rFonts w:eastAsia="Calibri"/>
                <w:bCs/>
                <w:sz w:val="22"/>
                <w:szCs w:val="22"/>
                <w:lang w:eastAsia="en-US"/>
              </w:rPr>
              <w:t>0,02</w:t>
            </w:r>
          </w:p>
        </w:tc>
      </w:tr>
      <w:tr w:rsidR="00A97FA2" w:rsidRPr="009110A9" w:rsidTr="007C702C">
        <w:tc>
          <w:tcPr>
            <w:tcW w:w="720" w:type="dxa"/>
            <w:tcBorders>
              <w:top w:val="single" w:sz="6" w:space="0" w:color="auto"/>
              <w:left w:val="single" w:sz="6" w:space="0" w:color="auto"/>
              <w:bottom w:val="single" w:sz="6" w:space="0" w:color="auto"/>
              <w:right w:val="single" w:sz="6" w:space="0" w:color="auto"/>
            </w:tcBorders>
            <w:vAlign w:val="center"/>
          </w:tcPr>
          <w:p w:rsidR="00A97FA2" w:rsidRPr="00A97FA2" w:rsidRDefault="00A97FA2" w:rsidP="007C702C">
            <w:pPr>
              <w:ind w:firstLine="737"/>
              <w:jc w:val="center"/>
              <w:rPr>
                <w:rFonts w:eastAsia="Calibri"/>
                <w:sz w:val="22"/>
                <w:szCs w:val="22"/>
                <w:lang w:eastAsia="en-US"/>
              </w:rPr>
            </w:pPr>
          </w:p>
        </w:tc>
        <w:tc>
          <w:tcPr>
            <w:tcW w:w="4676" w:type="dxa"/>
            <w:tcBorders>
              <w:top w:val="single" w:sz="6" w:space="0" w:color="auto"/>
              <w:left w:val="single" w:sz="6" w:space="0" w:color="auto"/>
              <w:bottom w:val="single" w:sz="6" w:space="0" w:color="auto"/>
              <w:right w:val="single" w:sz="6" w:space="0" w:color="auto"/>
            </w:tcBorders>
            <w:hideMark/>
          </w:tcPr>
          <w:p w:rsidR="00A97FA2" w:rsidRPr="00A97FA2" w:rsidRDefault="00A97FA2" w:rsidP="007C702C">
            <w:pPr>
              <w:rPr>
                <w:rFonts w:eastAsia="Calibri"/>
                <w:sz w:val="22"/>
                <w:szCs w:val="22"/>
                <w:lang w:eastAsia="en-US"/>
              </w:rPr>
            </w:pPr>
            <w:bookmarkStart w:id="11" w:name="_Toc38162212"/>
            <w:r w:rsidRPr="00A97FA2">
              <w:rPr>
                <w:rFonts w:eastAsia="Calibri"/>
                <w:sz w:val="22"/>
                <w:szCs w:val="22"/>
                <w:lang w:eastAsia="en-US"/>
              </w:rPr>
              <w:t>Итого земель в муниципальном районе Сергиевский</w:t>
            </w:r>
            <w:bookmarkEnd w:id="11"/>
          </w:p>
        </w:tc>
        <w:tc>
          <w:tcPr>
            <w:tcW w:w="1714" w:type="dxa"/>
            <w:tcBorders>
              <w:top w:val="single" w:sz="6" w:space="0" w:color="auto"/>
              <w:left w:val="single" w:sz="6" w:space="0" w:color="auto"/>
              <w:bottom w:val="single" w:sz="6" w:space="0" w:color="auto"/>
              <w:right w:val="single" w:sz="6" w:space="0" w:color="auto"/>
            </w:tcBorders>
          </w:tcPr>
          <w:p w:rsidR="00A97FA2" w:rsidRPr="00A97FA2" w:rsidRDefault="00A97FA2" w:rsidP="007C702C">
            <w:pPr>
              <w:jc w:val="center"/>
              <w:rPr>
                <w:rFonts w:eastAsia="Calibri"/>
                <w:sz w:val="22"/>
                <w:szCs w:val="22"/>
                <w:lang w:eastAsia="en-US"/>
              </w:rPr>
            </w:pPr>
            <w:r w:rsidRPr="00A97FA2">
              <w:rPr>
                <w:rFonts w:eastAsia="Calibri"/>
                <w:sz w:val="22"/>
                <w:szCs w:val="22"/>
                <w:lang w:eastAsia="en-US"/>
              </w:rPr>
              <w:t>274930</w:t>
            </w:r>
          </w:p>
        </w:tc>
        <w:tc>
          <w:tcPr>
            <w:tcW w:w="1714" w:type="dxa"/>
            <w:tcBorders>
              <w:top w:val="single" w:sz="6" w:space="0" w:color="auto"/>
              <w:left w:val="single" w:sz="6" w:space="0" w:color="auto"/>
              <w:bottom w:val="single" w:sz="6" w:space="0" w:color="auto"/>
              <w:right w:val="single" w:sz="6" w:space="0" w:color="auto"/>
            </w:tcBorders>
          </w:tcPr>
          <w:p w:rsidR="00A97FA2" w:rsidRPr="00A97FA2" w:rsidRDefault="00A97FA2" w:rsidP="007C702C">
            <w:pPr>
              <w:jc w:val="center"/>
              <w:rPr>
                <w:rFonts w:eastAsia="Calibri"/>
                <w:sz w:val="22"/>
                <w:szCs w:val="22"/>
                <w:lang w:eastAsia="en-US"/>
              </w:rPr>
            </w:pPr>
            <w:r w:rsidRPr="00A97FA2">
              <w:rPr>
                <w:rFonts w:eastAsia="Calibri"/>
                <w:sz w:val="22"/>
                <w:szCs w:val="22"/>
                <w:lang w:eastAsia="en-US"/>
              </w:rPr>
              <w:t>100</w:t>
            </w:r>
          </w:p>
        </w:tc>
      </w:tr>
    </w:tbl>
    <w:p w:rsidR="007C702C" w:rsidRPr="009110A9" w:rsidRDefault="007C702C" w:rsidP="000D2A1C">
      <w:pPr>
        <w:ind w:firstLine="708"/>
        <w:jc w:val="both"/>
        <w:rPr>
          <w:rFonts w:eastAsia="Calibri"/>
          <w:lang w:eastAsia="en-US"/>
        </w:rPr>
      </w:pPr>
      <w:r w:rsidRPr="009110A9">
        <w:rPr>
          <w:rFonts w:eastAsia="Calibri"/>
          <w:lang w:eastAsia="en-US"/>
        </w:rPr>
        <w:t>В состав земель сельскохозяйственного назначения входят и земли фонда перераспределения земель, созданного в целях перераспределения земель для сельскохозяйственного производства, создания и расширения крестьянских (фермерских) хозяйств, личных подсобных хозяйств, садоводства, огородничества и иных сельскохозяйственных целей, а также земельные участки сельскохозяйственного назначения, переданные в ведение сельских администраций и  расположенные за  границами  населенных пунктов.</w:t>
      </w:r>
    </w:p>
    <w:p w:rsidR="007C702C" w:rsidRPr="009110A9" w:rsidRDefault="007C702C" w:rsidP="000D2A1C">
      <w:pPr>
        <w:ind w:firstLine="708"/>
        <w:jc w:val="both"/>
        <w:rPr>
          <w:rFonts w:eastAsia="Calibri"/>
          <w:lang w:eastAsia="en-US"/>
        </w:rPr>
      </w:pPr>
      <w:r w:rsidRPr="009110A9">
        <w:rPr>
          <w:rFonts w:eastAsia="Calibri"/>
          <w:lang w:eastAsia="en-US"/>
        </w:rPr>
        <w:t>На 01.01.2018 года земли сельскохозяйственного назначения в муниципальном районе Сергиевский занима</w:t>
      </w:r>
      <w:r w:rsidR="00F350B7">
        <w:rPr>
          <w:rFonts w:eastAsia="Calibri"/>
          <w:lang w:eastAsia="en-US"/>
        </w:rPr>
        <w:t>ли</w:t>
      </w:r>
      <w:r w:rsidRPr="009110A9">
        <w:rPr>
          <w:rFonts w:eastAsia="Calibri"/>
          <w:lang w:eastAsia="en-US"/>
        </w:rPr>
        <w:t xml:space="preserve"> площадь 223111 га.  </w:t>
      </w:r>
    </w:p>
    <w:p w:rsidR="007C702C" w:rsidRPr="009110A9" w:rsidRDefault="007C702C" w:rsidP="000D2A1C">
      <w:pPr>
        <w:ind w:firstLine="708"/>
        <w:jc w:val="both"/>
        <w:rPr>
          <w:rFonts w:eastAsia="Calibri"/>
          <w:lang w:eastAsia="en-US"/>
        </w:rPr>
      </w:pPr>
      <w:r w:rsidRPr="009110A9">
        <w:rPr>
          <w:rFonts w:eastAsia="Calibri"/>
          <w:lang w:eastAsia="en-US"/>
        </w:rPr>
        <w:t>Сельскохозяйственные угодья - пашни, сенокосы, пастбища,  многолетние насаждения, - в составе земель сельскохозяйственного назначения имеют приоритет в использовании и подлежат особой охране (Земельный кодекс Российской Федерации, статья 79).</w:t>
      </w:r>
    </w:p>
    <w:p w:rsidR="007C702C" w:rsidRPr="009110A9" w:rsidRDefault="007C702C" w:rsidP="000D2A1C">
      <w:pPr>
        <w:ind w:firstLine="708"/>
        <w:jc w:val="both"/>
        <w:rPr>
          <w:rFonts w:eastAsia="Calibri"/>
          <w:lang w:eastAsia="en-US"/>
        </w:rPr>
      </w:pPr>
      <w:r w:rsidRPr="009110A9">
        <w:rPr>
          <w:rFonts w:eastAsia="Calibri"/>
          <w:lang w:eastAsia="en-US"/>
        </w:rPr>
        <w:t xml:space="preserve">Площади сельскохозяйственных угодий в составе земель сельскохозяйственного назначения </w:t>
      </w:r>
      <w:r w:rsidR="00F350B7">
        <w:rPr>
          <w:rFonts w:eastAsia="Calibri"/>
          <w:lang w:eastAsia="en-US"/>
        </w:rPr>
        <w:t xml:space="preserve">в Сергиевском районе </w:t>
      </w:r>
      <w:r w:rsidRPr="009110A9">
        <w:rPr>
          <w:rFonts w:eastAsia="Calibri"/>
          <w:lang w:eastAsia="en-US"/>
        </w:rPr>
        <w:t xml:space="preserve">составляют 210192 га (94,2%), в том числе: пашни – 130411 га (58,5%), многолетние насаждения – 1602 га (0,7%), сенокосы – 9930 га (4,5%), пастбища – 61217 га (27,4%) и залежь – 7032 га (3,1%).  </w:t>
      </w:r>
    </w:p>
    <w:p w:rsidR="008D2956" w:rsidRPr="009110A9" w:rsidRDefault="008D2956" w:rsidP="000D2A1C">
      <w:pPr>
        <w:ind w:firstLine="708"/>
        <w:jc w:val="both"/>
        <w:rPr>
          <w:rFonts w:eastAsia="Calibri"/>
          <w:lang w:eastAsia="en-US"/>
        </w:rPr>
      </w:pPr>
      <w:r w:rsidRPr="009110A9">
        <w:rPr>
          <w:rFonts w:eastAsia="Calibri"/>
          <w:lang w:eastAsia="en-US"/>
        </w:rPr>
        <w:t xml:space="preserve">Распределение земель сельскохозяйственного назначения по сельскохозяйственным  угодьям  приведено  в таблице </w:t>
      </w:r>
      <w:r>
        <w:rPr>
          <w:rFonts w:eastAsia="Calibri"/>
          <w:lang w:eastAsia="en-US"/>
        </w:rPr>
        <w:t>5.4</w:t>
      </w:r>
      <w:r w:rsidRPr="009110A9">
        <w:rPr>
          <w:rFonts w:eastAsia="Calibri"/>
          <w:lang w:eastAsia="en-US"/>
        </w:rPr>
        <w:t>.</w:t>
      </w:r>
    </w:p>
    <w:p w:rsidR="00F65EE0" w:rsidRDefault="00F65EE0" w:rsidP="000D2A1C">
      <w:pPr>
        <w:jc w:val="both"/>
        <w:rPr>
          <w:rFonts w:eastAsia="Calibri"/>
          <w:lang w:eastAsia="en-US"/>
        </w:rPr>
      </w:pPr>
      <w:r w:rsidRPr="009110A9">
        <w:rPr>
          <w:rFonts w:eastAsia="Calibri"/>
          <w:lang w:eastAsia="en-US"/>
        </w:rPr>
        <w:t xml:space="preserve">Площадь несельскохозяйственных угодий в структуре земель сельскохозяйственного назначения составила 12919 га. Это – земли под зданиями, сооружениями, внутрихозяйственными дорогами, защитными лесными насаждениями, поверхностными водными объектами, а также земельными участками, предназначенными для обслуживания сельскохозяйственного производства. </w:t>
      </w:r>
    </w:p>
    <w:p w:rsidR="00F65EE0" w:rsidRPr="009110A9" w:rsidRDefault="00F65EE0" w:rsidP="000D2A1C">
      <w:pPr>
        <w:jc w:val="both"/>
        <w:rPr>
          <w:rFonts w:eastAsia="Calibri"/>
          <w:lang w:eastAsia="en-US"/>
        </w:rPr>
      </w:pPr>
      <w:r w:rsidRPr="009110A9">
        <w:rPr>
          <w:rFonts w:eastAsia="Calibri"/>
          <w:lang w:eastAsia="en-US"/>
        </w:rPr>
        <w:t>Земли под лесами и лесными насаждениями, не входящие в лесной фонд, занимают 5801 га (2,6%).</w:t>
      </w:r>
    </w:p>
    <w:p w:rsidR="009A779C" w:rsidRDefault="009A779C" w:rsidP="00F65EE0">
      <w:pPr>
        <w:ind w:firstLine="709"/>
        <w:rPr>
          <w:rFonts w:eastAsia="Calibri"/>
          <w:lang w:eastAsia="en-US"/>
        </w:rPr>
      </w:pPr>
    </w:p>
    <w:p w:rsidR="00F65EE0" w:rsidRPr="00F350B7" w:rsidRDefault="00F65EE0" w:rsidP="00F65EE0">
      <w:pPr>
        <w:ind w:firstLine="709"/>
        <w:rPr>
          <w:rFonts w:eastAsia="Calibri"/>
          <w:lang w:eastAsia="en-US"/>
        </w:rPr>
      </w:pPr>
      <w:r w:rsidRPr="00F350B7">
        <w:rPr>
          <w:rFonts w:eastAsia="Calibri"/>
          <w:lang w:eastAsia="en-US"/>
        </w:rPr>
        <w:t>З</w:t>
      </w:r>
      <w:r>
        <w:rPr>
          <w:rFonts w:eastAsia="Calibri"/>
          <w:lang w:eastAsia="en-US"/>
        </w:rPr>
        <w:t xml:space="preserve"> </w:t>
      </w:r>
      <w:r w:rsidRPr="00F350B7">
        <w:rPr>
          <w:rFonts w:eastAsia="Calibri"/>
          <w:lang w:eastAsia="en-US"/>
        </w:rPr>
        <w:t>е</w:t>
      </w:r>
      <w:r>
        <w:rPr>
          <w:rFonts w:eastAsia="Calibri"/>
          <w:lang w:eastAsia="en-US"/>
        </w:rPr>
        <w:t xml:space="preserve"> </w:t>
      </w:r>
      <w:r w:rsidRPr="00F350B7">
        <w:rPr>
          <w:rFonts w:eastAsia="Calibri"/>
          <w:lang w:eastAsia="en-US"/>
        </w:rPr>
        <w:t>м</w:t>
      </w:r>
      <w:r>
        <w:rPr>
          <w:rFonts w:eastAsia="Calibri"/>
          <w:lang w:eastAsia="en-US"/>
        </w:rPr>
        <w:t xml:space="preserve"> </w:t>
      </w:r>
      <w:r w:rsidRPr="00F350B7">
        <w:rPr>
          <w:rFonts w:eastAsia="Calibri"/>
          <w:lang w:eastAsia="en-US"/>
        </w:rPr>
        <w:t>л</w:t>
      </w:r>
      <w:r>
        <w:rPr>
          <w:rFonts w:eastAsia="Calibri"/>
          <w:lang w:eastAsia="en-US"/>
        </w:rPr>
        <w:t xml:space="preserve"> </w:t>
      </w:r>
      <w:r w:rsidRPr="00F350B7">
        <w:rPr>
          <w:rFonts w:eastAsia="Calibri"/>
          <w:lang w:eastAsia="en-US"/>
        </w:rPr>
        <w:t>и</w:t>
      </w:r>
      <w:r>
        <w:rPr>
          <w:rFonts w:eastAsia="Calibri"/>
          <w:lang w:eastAsia="en-US"/>
        </w:rPr>
        <w:t xml:space="preserve">    </w:t>
      </w:r>
      <w:r w:rsidRPr="00F350B7">
        <w:rPr>
          <w:rFonts w:eastAsia="Calibri"/>
          <w:lang w:eastAsia="en-US"/>
        </w:rPr>
        <w:t xml:space="preserve">  н</w:t>
      </w:r>
      <w:r>
        <w:rPr>
          <w:rFonts w:eastAsia="Calibri"/>
          <w:lang w:eastAsia="en-US"/>
        </w:rPr>
        <w:t xml:space="preserve"> </w:t>
      </w:r>
      <w:r w:rsidRPr="00F350B7">
        <w:rPr>
          <w:rFonts w:eastAsia="Calibri"/>
          <w:lang w:eastAsia="en-US"/>
        </w:rPr>
        <w:t>а</w:t>
      </w:r>
      <w:r>
        <w:rPr>
          <w:rFonts w:eastAsia="Calibri"/>
          <w:lang w:eastAsia="en-US"/>
        </w:rPr>
        <w:t xml:space="preserve"> </w:t>
      </w:r>
      <w:r w:rsidRPr="00F350B7">
        <w:rPr>
          <w:rFonts w:eastAsia="Calibri"/>
          <w:lang w:eastAsia="en-US"/>
        </w:rPr>
        <w:t>с</w:t>
      </w:r>
      <w:r>
        <w:rPr>
          <w:rFonts w:eastAsia="Calibri"/>
          <w:lang w:eastAsia="en-US"/>
        </w:rPr>
        <w:t xml:space="preserve"> </w:t>
      </w:r>
      <w:r w:rsidRPr="00F350B7">
        <w:rPr>
          <w:rFonts w:eastAsia="Calibri"/>
          <w:lang w:eastAsia="en-US"/>
        </w:rPr>
        <w:t>е</w:t>
      </w:r>
      <w:r>
        <w:rPr>
          <w:rFonts w:eastAsia="Calibri"/>
          <w:lang w:eastAsia="en-US"/>
        </w:rPr>
        <w:t xml:space="preserve"> </w:t>
      </w:r>
      <w:r w:rsidRPr="00F350B7">
        <w:rPr>
          <w:rFonts w:eastAsia="Calibri"/>
          <w:lang w:eastAsia="en-US"/>
        </w:rPr>
        <w:t>л</w:t>
      </w:r>
      <w:r>
        <w:rPr>
          <w:rFonts w:eastAsia="Calibri"/>
          <w:lang w:eastAsia="en-US"/>
        </w:rPr>
        <w:t xml:space="preserve"> </w:t>
      </w:r>
      <w:r w:rsidRPr="00F350B7">
        <w:rPr>
          <w:rFonts w:eastAsia="Calibri"/>
          <w:lang w:eastAsia="en-US"/>
        </w:rPr>
        <w:t>е</w:t>
      </w:r>
      <w:r>
        <w:rPr>
          <w:rFonts w:eastAsia="Calibri"/>
          <w:lang w:eastAsia="en-US"/>
        </w:rPr>
        <w:t xml:space="preserve"> </w:t>
      </w:r>
      <w:r w:rsidRPr="00F350B7">
        <w:rPr>
          <w:rFonts w:eastAsia="Calibri"/>
          <w:lang w:eastAsia="en-US"/>
        </w:rPr>
        <w:t>н</w:t>
      </w:r>
      <w:r>
        <w:rPr>
          <w:rFonts w:eastAsia="Calibri"/>
          <w:lang w:eastAsia="en-US"/>
        </w:rPr>
        <w:t xml:space="preserve"> </w:t>
      </w:r>
      <w:r w:rsidRPr="00F350B7">
        <w:rPr>
          <w:rFonts w:eastAsia="Calibri"/>
          <w:lang w:eastAsia="en-US"/>
        </w:rPr>
        <w:t>н</w:t>
      </w:r>
      <w:r>
        <w:rPr>
          <w:rFonts w:eastAsia="Calibri"/>
          <w:lang w:eastAsia="en-US"/>
        </w:rPr>
        <w:t xml:space="preserve"> </w:t>
      </w:r>
      <w:r w:rsidRPr="00F350B7">
        <w:rPr>
          <w:rFonts w:eastAsia="Calibri"/>
          <w:lang w:eastAsia="en-US"/>
        </w:rPr>
        <w:t>ы</w:t>
      </w:r>
      <w:r>
        <w:rPr>
          <w:rFonts w:eastAsia="Calibri"/>
          <w:lang w:eastAsia="en-US"/>
        </w:rPr>
        <w:t xml:space="preserve"> </w:t>
      </w:r>
      <w:r w:rsidRPr="00F350B7">
        <w:rPr>
          <w:rFonts w:eastAsia="Calibri"/>
          <w:lang w:eastAsia="en-US"/>
        </w:rPr>
        <w:t>х</w:t>
      </w:r>
      <w:r>
        <w:rPr>
          <w:rFonts w:eastAsia="Calibri"/>
          <w:lang w:eastAsia="en-US"/>
        </w:rPr>
        <w:t xml:space="preserve">   </w:t>
      </w:r>
      <w:r w:rsidRPr="00F350B7">
        <w:rPr>
          <w:rFonts w:eastAsia="Calibri"/>
          <w:lang w:eastAsia="en-US"/>
        </w:rPr>
        <w:t xml:space="preserve"> п</w:t>
      </w:r>
      <w:r>
        <w:rPr>
          <w:rFonts w:eastAsia="Calibri"/>
          <w:lang w:eastAsia="en-US"/>
        </w:rPr>
        <w:t xml:space="preserve"> </w:t>
      </w:r>
      <w:r w:rsidRPr="00F350B7">
        <w:rPr>
          <w:rFonts w:eastAsia="Calibri"/>
          <w:lang w:eastAsia="en-US"/>
        </w:rPr>
        <w:t>у</w:t>
      </w:r>
      <w:r>
        <w:rPr>
          <w:rFonts w:eastAsia="Calibri"/>
          <w:lang w:eastAsia="en-US"/>
        </w:rPr>
        <w:t xml:space="preserve"> </w:t>
      </w:r>
      <w:r w:rsidRPr="00F350B7">
        <w:rPr>
          <w:rFonts w:eastAsia="Calibri"/>
          <w:lang w:eastAsia="en-US"/>
        </w:rPr>
        <w:t>н</w:t>
      </w:r>
      <w:r>
        <w:rPr>
          <w:rFonts w:eastAsia="Calibri"/>
          <w:lang w:eastAsia="en-US"/>
        </w:rPr>
        <w:t xml:space="preserve"> </w:t>
      </w:r>
      <w:r w:rsidRPr="00F350B7">
        <w:rPr>
          <w:rFonts w:eastAsia="Calibri"/>
          <w:lang w:eastAsia="en-US"/>
        </w:rPr>
        <w:t>к</w:t>
      </w:r>
      <w:r>
        <w:rPr>
          <w:rFonts w:eastAsia="Calibri"/>
          <w:lang w:eastAsia="en-US"/>
        </w:rPr>
        <w:t xml:space="preserve"> </w:t>
      </w:r>
      <w:r w:rsidRPr="00F350B7">
        <w:rPr>
          <w:rFonts w:eastAsia="Calibri"/>
          <w:lang w:eastAsia="en-US"/>
        </w:rPr>
        <w:t>т</w:t>
      </w:r>
      <w:r>
        <w:rPr>
          <w:rFonts w:eastAsia="Calibri"/>
          <w:lang w:eastAsia="en-US"/>
        </w:rPr>
        <w:t xml:space="preserve"> </w:t>
      </w:r>
      <w:r w:rsidRPr="00F350B7">
        <w:rPr>
          <w:rFonts w:eastAsia="Calibri"/>
          <w:lang w:eastAsia="en-US"/>
        </w:rPr>
        <w:t>о</w:t>
      </w:r>
      <w:r>
        <w:rPr>
          <w:rFonts w:eastAsia="Calibri"/>
          <w:lang w:eastAsia="en-US"/>
        </w:rPr>
        <w:t xml:space="preserve"> </w:t>
      </w:r>
      <w:r w:rsidRPr="00F350B7">
        <w:rPr>
          <w:rFonts w:eastAsia="Calibri"/>
          <w:lang w:eastAsia="en-US"/>
        </w:rPr>
        <w:t>в</w:t>
      </w:r>
    </w:p>
    <w:p w:rsidR="008D2956" w:rsidRPr="009110A9" w:rsidRDefault="00F65EE0" w:rsidP="009A779C">
      <w:pPr>
        <w:autoSpaceDE w:val="0"/>
        <w:autoSpaceDN w:val="0"/>
        <w:adjustRightInd w:val="0"/>
        <w:ind w:firstLine="709"/>
        <w:jc w:val="both"/>
        <w:rPr>
          <w:rFonts w:eastAsia="Calibri"/>
          <w:b/>
          <w:bCs/>
          <w:color w:val="000000"/>
          <w:lang w:eastAsia="en-US"/>
        </w:rPr>
      </w:pPr>
      <w:r w:rsidRPr="009110A9">
        <w:rPr>
          <w:rFonts w:eastAsia="Calibri"/>
          <w:lang w:eastAsia="en-US"/>
        </w:rPr>
        <w:t xml:space="preserve">Землями населенных пунктов признаются земли, используемые и предназначенные для застройки и развития населенных пунктов. Границы городских, сельских населенных пунктов отделяют земли населенных пунктов от земель иных категорий. Земли населенных пунктов используются как места проживания и осуществления производственной деятельности людей и удовлетворения их культурно-бытовых и иных нужд. </w:t>
      </w:r>
    </w:p>
    <w:p w:rsidR="008D2956" w:rsidRPr="009110A9" w:rsidRDefault="008D2956" w:rsidP="008D2956">
      <w:pPr>
        <w:rPr>
          <w:rFonts w:eastAsia="Calibri"/>
          <w:bCs/>
          <w:color w:val="000000"/>
          <w:lang w:eastAsia="en-US"/>
        </w:rPr>
      </w:pPr>
      <w:r w:rsidRPr="009110A9">
        <w:rPr>
          <w:rFonts w:eastAsia="Calibri"/>
          <w:bCs/>
          <w:color w:val="000000"/>
          <w:lang w:eastAsia="en-US"/>
        </w:rPr>
        <w:t xml:space="preserve">Таблица </w:t>
      </w:r>
      <w:r>
        <w:rPr>
          <w:rFonts w:eastAsia="Calibri"/>
          <w:bCs/>
          <w:color w:val="000000"/>
          <w:lang w:eastAsia="en-US"/>
        </w:rPr>
        <w:t>5.4</w:t>
      </w:r>
      <w:r w:rsidRPr="009110A9">
        <w:rPr>
          <w:rFonts w:eastAsia="Calibri"/>
          <w:bCs/>
          <w:color w:val="000000"/>
          <w:lang w:eastAsia="en-US"/>
        </w:rPr>
        <w:t>. Распределение земель сельскохозяйственного назначения по угодьям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295"/>
        <w:gridCol w:w="1701"/>
        <w:gridCol w:w="2509"/>
      </w:tblGrid>
      <w:tr w:rsidR="008D2956" w:rsidRPr="009110A9" w:rsidTr="0097415F">
        <w:tc>
          <w:tcPr>
            <w:tcW w:w="851" w:type="dxa"/>
            <w:tcBorders>
              <w:top w:val="single" w:sz="4" w:space="0" w:color="auto"/>
              <w:left w:val="single" w:sz="4" w:space="0" w:color="auto"/>
            </w:tcBorders>
            <w:vAlign w:val="center"/>
          </w:tcPr>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 п/п</w:t>
            </w:r>
          </w:p>
        </w:tc>
        <w:tc>
          <w:tcPr>
            <w:tcW w:w="4295" w:type="dxa"/>
            <w:tcBorders>
              <w:top w:val="single" w:sz="4" w:space="0" w:color="auto"/>
            </w:tcBorders>
            <w:vAlign w:val="center"/>
          </w:tcPr>
          <w:p w:rsidR="008D2956" w:rsidRPr="00F350B7" w:rsidRDefault="008D2956" w:rsidP="0097415F">
            <w:pPr>
              <w:keepNext/>
              <w:jc w:val="center"/>
              <w:outlineLvl w:val="1"/>
              <w:rPr>
                <w:color w:val="000000"/>
                <w:sz w:val="22"/>
                <w:szCs w:val="22"/>
              </w:rPr>
            </w:pPr>
            <w:bookmarkStart w:id="12" w:name="_Toc523245774"/>
            <w:r w:rsidRPr="00F350B7">
              <w:rPr>
                <w:color w:val="000000"/>
                <w:sz w:val="22"/>
                <w:szCs w:val="22"/>
              </w:rPr>
              <w:t>Наименование угодий</w:t>
            </w:r>
            <w:bookmarkEnd w:id="12"/>
          </w:p>
        </w:tc>
        <w:tc>
          <w:tcPr>
            <w:tcW w:w="1701" w:type="dxa"/>
            <w:tcBorders>
              <w:top w:val="single" w:sz="4" w:space="0" w:color="auto"/>
            </w:tcBorders>
            <w:vAlign w:val="center"/>
          </w:tcPr>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2018 г.</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площадь (га)</w:t>
            </w:r>
          </w:p>
        </w:tc>
        <w:tc>
          <w:tcPr>
            <w:tcW w:w="2509" w:type="dxa"/>
            <w:tcBorders>
              <w:top w:val="single" w:sz="4" w:space="0" w:color="auto"/>
              <w:right w:val="single" w:sz="4" w:space="0" w:color="auto"/>
            </w:tcBorders>
            <w:vAlign w:val="center"/>
          </w:tcPr>
          <w:p w:rsidR="008D2956" w:rsidRPr="00F350B7" w:rsidRDefault="008D2956" w:rsidP="0097415F">
            <w:pPr>
              <w:keepNext/>
              <w:jc w:val="center"/>
              <w:outlineLvl w:val="1"/>
              <w:rPr>
                <w:color w:val="000000"/>
                <w:sz w:val="22"/>
                <w:szCs w:val="22"/>
              </w:rPr>
            </w:pPr>
            <w:bookmarkStart w:id="13" w:name="_Toc523245775"/>
            <w:r w:rsidRPr="00F350B7">
              <w:rPr>
                <w:color w:val="000000"/>
                <w:sz w:val="22"/>
                <w:szCs w:val="22"/>
              </w:rPr>
              <w:t>% от общей площади земель сельскохозяйственных назначений</w:t>
            </w:r>
            <w:bookmarkEnd w:id="13"/>
          </w:p>
        </w:tc>
      </w:tr>
      <w:tr w:rsidR="008D2956" w:rsidRPr="009110A9" w:rsidTr="0097415F">
        <w:tc>
          <w:tcPr>
            <w:tcW w:w="851" w:type="dxa"/>
            <w:tcBorders>
              <w:left w:val="single" w:sz="4" w:space="0" w:color="auto"/>
              <w:bottom w:val="nil"/>
            </w:tcBorders>
          </w:tcPr>
          <w:p w:rsidR="008D2956" w:rsidRPr="00F350B7" w:rsidRDefault="008D2956" w:rsidP="0097415F">
            <w:pPr>
              <w:keepNext/>
              <w:jc w:val="center"/>
              <w:outlineLvl w:val="1"/>
              <w:rPr>
                <w:color w:val="000000"/>
                <w:sz w:val="22"/>
                <w:szCs w:val="22"/>
              </w:rPr>
            </w:pPr>
            <w:bookmarkStart w:id="14" w:name="_Toc523245776"/>
            <w:r w:rsidRPr="00F350B7">
              <w:rPr>
                <w:color w:val="000000"/>
                <w:sz w:val="22"/>
                <w:szCs w:val="22"/>
              </w:rPr>
              <w:t>1.</w:t>
            </w:r>
            <w:bookmarkEnd w:id="14"/>
          </w:p>
          <w:p w:rsidR="008D2956" w:rsidRPr="00F350B7" w:rsidRDefault="008D2956" w:rsidP="0097415F">
            <w:pPr>
              <w:jc w:val="center"/>
              <w:rPr>
                <w:rFonts w:eastAsia="Calibri"/>
                <w:color w:val="000000"/>
                <w:sz w:val="22"/>
                <w:szCs w:val="22"/>
                <w:lang w:eastAsia="en-US"/>
              </w:rPr>
            </w:pPr>
          </w:p>
          <w:p w:rsidR="008D2956" w:rsidRPr="00F350B7" w:rsidRDefault="008D2956" w:rsidP="0097415F">
            <w:pPr>
              <w:jc w:val="center"/>
              <w:rPr>
                <w:rFonts w:eastAsia="Calibri"/>
                <w:color w:val="000000"/>
                <w:sz w:val="22"/>
                <w:szCs w:val="22"/>
                <w:lang w:eastAsia="en-US"/>
              </w:rPr>
            </w:pPr>
          </w:p>
          <w:p w:rsidR="008D2956" w:rsidRPr="00F350B7" w:rsidRDefault="008D2956" w:rsidP="0097415F">
            <w:pPr>
              <w:jc w:val="center"/>
              <w:rPr>
                <w:rFonts w:eastAsia="Calibri"/>
                <w:color w:val="000000"/>
                <w:sz w:val="22"/>
                <w:szCs w:val="22"/>
                <w:lang w:eastAsia="en-US"/>
              </w:rPr>
            </w:pPr>
          </w:p>
          <w:p w:rsidR="008D2956" w:rsidRPr="00F350B7" w:rsidRDefault="008D2956" w:rsidP="0097415F">
            <w:pPr>
              <w:jc w:val="center"/>
              <w:rPr>
                <w:rFonts w:eastAsia="Calibri"/>
                <w:color w:val="000000"/>
                <w:sz w:val="22"/>
                <w:szCs w:val="22"/>
                <w:lang w:eastAsia="en-US"/>
              </w:rPr>
            </w:pPr>
          </w:p>
          <w:p w:rsidR="008D2956" w:rsidRPr="00F350B7" w:rsidRDefault="008D2956" w:rsidP="0097415F">
            <w:pPr>
              <w:jc w:val="center"/>
              <w:rPr>
                <w:rFonts w:eastAsia="Calibri"/>
                <w:color w:val="000000"/>
                <w:sz w:val="22"/>
                <w:szCs w:val="22"/>
                <w:lang w:eastAsia="en-US"/>
              </w:rPr>
            </w:pP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2.</w:t>
            </w:r>
          </w:p>
          <w:p w:rsidR="008D2956" w:rsidRPr="00F350B7" w:rsidRDefault="008D2956" w:rsidP="0097415F">
            <w:pPr>
              <w:jc w:val="center"/>
              <w:rPr>
                <w:rFonts w:eastAsia="Calibri"/>
                <w:color w:val="000000"/>
                <w:sz w:val="22"/>
                <w:szCs w:val="22"/>
                <w:lang w:eastAsia="en-US"/>
              </w:rPr>
            </w:pPr>
          </w:p>
          <w:p w:rsidR="008D2956" w:rsidRPr="00F350B7" w:rsidRDefault="008D2956" w:rsidP="0097415F">
            <w:pPr>
              <w:jc w:val="center"/>
              <w:rPr>
                <w:rFonts w:eastAsia="Calibri"/>
                <w:color w:val="000000"/>
                <w:sz w:val="22"/>
                <w:szCs w:val="22"/>
                <w:lang w:eastAsia="en-US"/>
              </w:rPr>
            </w:pP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3.</w:t>
            </w:r>
          </w:p>
        </w:tc>
        <w:tc>
          <w:tcPr>
            <w:tcW w:w="4295" w:type="dxa"/>
            <w:tcBorders>
              <w:bottom w:val="nil"/>
            </w:tcBorders>
          </w:tcPr>
          <w:p w:rsidR="008D2956" w:rsidRDefault="008D2956" w:rsidP="00F65EE0">
            <w:pPr>
              <w:rPr>
                <w:rFonts w:eastAsia="Calibri"/>
                <w:color w:val="000000"/>
                <w:sz w:val="22"/>
                <w:szCs w:val="22"/>
                <w:lang w:eastAsia="en-US"/>
              </w:rPr>
            </w:pPr>
            <w:r w:rsidRPr="00F350B7">
              <w:rPr>
                <w:rFonts w:eastAsia="Calibri"/>
                <w:color w:val="000000"/>
                <w:sz w:val="22"/>
                <w:szCs w:val="22"/>
                <w:lang w:eastAsia="en-US"/>
              </w:rPr>
              <w:t xml:space="preserve">С/х  угодья </w:t>
            </w:r>
            <w:r w:rsidR="00F65EE0">
              <w:rPr>
                <w:rFonts w:eastAsia="Calibri"/>
                <w:color w:val="000000"/>
                <w:sz w:val="22"/>
                <w:szCs w:val="22"/>
                <w:lang w:eastAsia="en-US"/>
              </w:rPr>
              <w:t xml:space="preserve">                            </w:t>
            </w:r>
            <w:r w:rsidRPr="00F350B7">
              <w:rPr>
                <w:rFonts w:eastAsia="Calibri"/>
                <w:color w:val="000000"/>
                <w:sz w:val="22"/>
                <w:szCs w:val="22"/>
                <w:lang w:eastAsia="en-US"/>
              </w:rPr>
              <w:t>в том числе:</w:t>
            </w:r>
          </w:p>
          <w:p w:rsidR="008D2956" w:rsidRPr="00F350B7" w:rsidRDefault="008D2956" w:rsidP="0097415F">
            <w:pPr>
              <w:rPr>
                <w:rFonts w:eastAsia="Calibri"/>
                <w:color w:val="000000"/>
                <w:sz w:val="22"/>
                <w:szCs w:val="22"/>
                <w:lang w:eastAsia="en-US"/>
              </w:rPr>
            </w:pPr>
            <w:r>
              <w:rPr>
                <w:rFonts w:eastAsia="Calibri"/>
                <w:color w:val="000000"/>
                <w:sz w:val="22"/>
                <w:szCs w:val="22"/>
                <w:lang w:eastAsia="en-US"/>
              </w:rPr>
              <w:t xml:space="preserve">- </w:t>
            </w:r>
            <w:r w:rsidRPr="00F350B7">
              <w:rPr>
                <w:rFonts w:eastAsia="Calibri"/>
                <w:color w:val="000000"/>
                <w:sz w:val="22"/>
                <w:szCs w:val="22"/>
                <w:lang w:eastAsia="en-US"/>
              </w:rPr>
              <w:t>пашня</w:t>
            </w:r>
          </w:p>
          <w:p w:rsidR="008D2956" w:rsidRPr="00F350B7" w:rsidRDefault="008D2956" w:rsidP="0097415F">
            <w:pPr>
              <w:rPr>
                <w:rFonts w:eastAsia="Calibri"/>
                <w:color w:val="000000"/>
                <w:sz w:val="22"/>
                <w:szCs w:val="22"/>
                <w:lang w:eastAsia="en-US"/>
              </w:rPr>
            </w:pPr>
            <w:r>
              <w:rPr>
                <w:rFonts w:eastAsia="Calibri"/>
                <w:color w:val="000000"/>
                <w:sz w:val="22"/>
                <w:szCs w:val="22"/>
                <w:lang w:eastAsia="en-US"/>
              </w:rPr>
              <w:t xml:space="preserve">- </w:t>
            </w:r>
            <w:r w:rsidRPr="00F350B7">
              <w:rPr>
                <w:rFonts w:eastAsia="Calibri"/>
                <w:color w:val="000000"/>
                <w:sz w:val="22"/>
                <w:szCs w:val="22"/>
                <w:lang w:eastAsia="en-US"/>
              </w:rPr>
              <w:t>многолетние насаждения (сады)</w:t>
            </w:r>
          </w:p>
          <w:p w:rsidR="008D2956" w:rsidRPr="00F350B7" w:rsidRDefault="008D2956" w:rsidP="0097415F">
            <w:pPr>
              <w:rPr>
                <w:rFonts w:eastAsia="Calibri"/>
                <w:color w:val="000000"/>
                <w:sz w:val="22"/>
                <w:szCs w:val="22"/>
                <w:lang w:eastAsia="en-US"/>
              </w:rPr>
            </w:pPr>
            <w:r>
              <w:rPr>
                <w:rFonts w:eastAsia="Calibri"/>
                <w:color w:val="000000"/>
                <w:sz w:val="22"/>
                <w:szCs w:val="22"/>
                <w:lang w:eastAsia="en-US"/>
              </w:rPr>
              <w:t xml:space="preserve">- </w:t>
            </w:r>
            <w:r w:rsidRPr="00F350B7">
              <w:rPr>
                <w:rFonts w:eastAsia="Calibri"/>
                <w:color w:val="000000"/>
                <w:sz w:val="22"/>
                <w:szCs w:val="22"/>
                <w:lang w:eastAsia="en-US"/>
              </w:rPr>
              <w:t>сенокосы</w:t>
            </w:r>
          </w:p>
          <w:p w:rsidR="008D2956" w:rsidRPr="00F350B7" w:rsidRDefault="008D2956" w:rsidP="0097415F">
            <w:pPr>
              <w:rPr>
                <w:rFonts w:eastAsia="Calibri"/>
                <w:color w:val="000000"/>
                <w:sz w:val="22"/>
                <w:szCs w:val="22"/>
                <w:lang w:eastAsia="en-US"/>
              </w:rPr>
            </w:pPr>
            <w:r>
              <w:rPr>
                <w:rFonts w:eastAsia="Calibri"/>
                <w:color w:val="000000"/>
                <w:sz w:val="22"/>
                <w:szCs w:val="22"/>
                <w:lang w:eastAsia="en-US"/>
              </w:rPr>
              <w:t xml:space="preserve">- </w:t>
            </w:r>
            <w:r w:rsidRPr="00F350B7">
              <w:rPr>
                <w:rFonts w:eastAsia="Calibri"/>
                <w:color w:val="000000"/>
                <w:sz w:val="22"/>
                <w:szCs w:val="22"/>
                <w:lang w:eastAsia="en-US"/>
              </w:rPr>
              <w:t>пастбища</w:t>
            </w:r>
          </w:p>
          <w:p w:rsidR="008D2956" w:rsidRPr="00F350B7" w:rsidRDefault="008D2956" w:rsidP="0097415F">
            <w:pPr>
              <w:rPr>
                <w:rFonts w:eastAsia="Calibri"/>
                <w:color w:val="000000"/>
                <w:sz w:val="22"/>
                <w:szCs w:val="22"/>
                <w:lang w:eastAsia="en-US"/>
              </w:rPr>
            </w:pPr>
            <w:r>
              <w:rPr>
                <w:rFonts w:eastAsia="Calibri"/>
                <w:color w:val="000000"/>
                <w:sz w:val="22"/>
                <w:szCs w:val="22"/>
                <w:lang w:eastAsia="en-US"/>
              </w:rPr>
              <w:t xml:space="preserve">- </w:t>
            </w:r>
            <w:r w:rsidRPr="00F350B7">
              <w:rPr>
                <w:rFonts w:eastAsia="Calibri"/>
                <w:color w:val="000000"/>
                <w:sz w:val="22"/>
                <w:szCs w:val="22"/>
                <w:lang w:eastAsia="en-US"/>
              </w:rPr>
              <w:t>залежь</w:t>
            </w:r>
          </w:p>
          <w:p w:rsidR="008D2956" w:rsidRPr="00F350B7" w:rsidRDefault="008D2956" w:rsidP="0097415F">
            <w:pPr>
              <w:rPr>
                <w:rFonts w:eastAsia="Calibri"/>
                <w:color w:val="000000"/>
                <w:sz w:val="22"/>
                <w:szCs w:val="22"/>
                <w:lang w:eastAsia="en-US"/>
              </w:rPr>
            </w:pPr>
            <w:r w:rsidRPr="00F350B7">
              <w:rPr>
                <w:rFonts w:eastAsia="Calibri"/>
                <w:color w:val="000000"/>
                <w:sz w:val="22"/>
                <w:szCs w:val="22"/>
                <w:lang w:eastAsia="en-US"/>
              </w:rPr>
              <w:t>Леса и древесно-кустарниковая растительность</w:t>
            </w:r>
            <w:r>
              <w:rPr>
                <w:rFonts w:eastAsia="Calibri"/>
                <w:color w:val="000000"/>
                <w:sz w:val="22"/>
                <w:szCs w:val="22"/>
                <w:lang w:eastAsia="en-US"/>
              </w:rPr>
              <w:t>,</w:t>
            </w:r>
            <w:r w:rsidRPr="00F350B7">
              <w:rPr>
                <w:rFonts w:eastAsia="Calibri"/>
                <w:sz w:val="22"/>
                <w:szCs w:val="22"/>
                <w:lang w:eastAsia="en-US"/>
              </w:rPr>
              <w:t xml:space="preserve"> не входящие в лесной фонд</w:t>
            </w:r>
          </w:p>
          <w:p w:rsidR="008D2956" w:rsidRPr="00F350B7" w:rsidRDefault="008D2956" w:rsidP="0097415F">
            <w:pPr>
              <w:keepNext/>
              <w:outlineLvl w:val="1"/>
              <w:rPr>
                <w:color w:val="000000"/>
                <w:sz w:val="22"/>
                <w:szCs w:val="22"/>
              </w:rPr>
            </w:pPr>
            <w:bookmarkStart w:id="15" w:name="_Toc523245777"/>
            <w:r w:rsidRPr="00F350B7">
              <w:rPr>
                <w:color w:val="000000"/>
                <w:sz w:val="22"/>
                <w:szCs w:val="22"/>
              </w:rPr>
              <w:t>Под водой</w:t>
            </w:r>
            <w:bookmarkEnd w:id="15"/>
            <w:r w:rsidRPr="00F350B7">
              <w:rPr>
                <w:color w:val="000000"/>
                <w:sz w:val="22"/>
                <w:szCs w:val="22"/>
              </w:rPr>
              <w:t xml:space="preserve"> </w:t>
            </w:r>
          </w:p>
        </w:tc>
        <w:tc>
          <w:tcPr>
            <w:tcW w:w="1701" w:type="dxa"/>
            <w:tcBorders>
              <w:bottom w:val="nil"/>
            </w:tcBorders>
          </w:tcPr>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210192</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130411</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1602</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9930</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61217</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7032</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5801</w:t>
            </w:r>
          </w:p>
          <w:p w:rsidR="008D2956" w:rsidRPr="00F350B7" w:rsidRDefault="008D2956" w:rsidP="0097415F">
            <w:pPr>
              <w:jc w:val="center"/>
              <w:rPr>
                <w:rFonts w:eastAsia="Calibri"/>
                <w:color w:val="000000"/>
                <w:sz w:val="22"/>
                <w:szCs w:val="22"/>
                <w:lang w:eastAsia="en-US"/>
              </w:rPr>
            </w:pPr>
          </w:p>
          <w:p w:rsidR="008D2956" w:rsidRPr="00F350B7" w:rsidRDefault="008D2956" w:rsidP="0097415F">
            <w:pPr>
              <w:jc w:val="center"/>
              <w:rPr>
                <w:rFonts w:eastAsia="Calibri"/>
                <w:color w:val="000000"/>
                <w:sz w:val="22"/>
                <w:szCs w:val="22"/>
                <w:lang w:eastAsia="en-US"/>
              </w:rPr>
            </w:pP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953</w:t>
            </w:r>
          </w:p>
        </w:tc>
        <w:tc>
          <w:tcPr>
            <w:tcW w:w="2509" w:type="dxa"/>
            <w:tcBorders>
              <w:bottom w:val="nil"/>
              <w:right w:val="single" w:sz="4" w:space="0" w:color="auto"/>
            </w:tcBorders>
          </w:tcPr>
          <w:p w:rsidR="008D2956" w:rsidRPr="00F350B7" w:rsidRDefault="008D2956" w:rsidP="0097415F">
            <w:pPr>
              <w:keepNext/>
              <w:jc w:val="center"/>
              <w:outlineLvl w:val="1"/>
              <w:rPr>
                <w:color w:val="000000"/>
                <w:sz w:val="22"/>
                <w:szCs w:val="22"/>
              </w:rPr>
            </w:pPr>
            <w:bookmarkStart w:id="16" w:name="_Toc523245778"/>
            <w:r w:rsidRPr="00F350B7">
              <w:rPr>
                <w:color w:val="000000"/>
                <w:sz w:val="22"/>
                <w:szCs w:val="22"/>
              </w:rPr>
              <w:t>94,2</w:t>
            </w:r>
            <w:bookmarkEnd w:id="16"/>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58,5</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0,7</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4,5</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27,4</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3,1</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2,6</w:t>
            </w:r>
          </w:p>
          <w:p w:rsidR="008D2956" w:rsidRPr="00F350B7" w:rsidRDefault="008D2956" w:rsidP="0097415F">
            <w:pPr>
              <w:jc w:val="center"/>
              <w:rPr>
                <w:rFonts w:eastAsia="Calibri"/>
                <w:color w:val="000000"/>
                <w:sz w:val="22"/>
                <w:szCs w:val="22"/>
                <w:lang w:eastAsia="en-US"/>
              </w:rPr>
            </w:pPr>
          </w:p>
          <w:p w:rsidR="008D2956" w:rsidRPr="00F350B7" w:rsidRDefault="008D2956" w:rsidP="0097415F">
            <w:pPr>
              <w:jc w:val="center"/>
              <w:rPr>
                <w:rFonts w:eastAsia="Calibri"/>
                <w:color w:val="000000"/>
                <w:sz w:val="22"/>
                <w:szCs w:val="22"/>
                <w:lang w:eastAsia="en-US"/>
              </w:rPr>
            </w:pP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0,4</w:t>
            </w:r>
          </w:p>
        </w:tc>
      </w:tr>
      <w:tr w:rsidR="008D2956" w:rsidRPr="009110A9" w:rsidTr="0097415F">
        <w:tc>
          <w:tcPr>
            <w:tcW w:w="851" w:type="dxa"/>
            <w:tcBorders>
              <w:top w:val="nil"/>
              <w:left w:val="single" w:sz="4" w:space="0" w:color="auto"/>
            </w:tcBorders>
          </w:tcPr>
          <w:p w:rsidR="008D2956" w:rsidRPr="00F350B7" w:rsidRDefault="008D2956" w:rsidP="0097415F">
            <w:pPr>
              <w:keepNext/>
              <w:jc w:val="center"/>
              <w:outlineLvl w:val="1"/>
              <w:rPr>
                <w:color w:val="000000"/>
                <w:sz w:val="22"/>
                <w:szCs w:val="22"/>
              </w:rPr>
            </w:pPr>
            <w:bookmarkStart w:id="17" w:name="_Toc523245779"/>
            <w:r w:rsidRPr="00F350B7">
              <w:rPr>
                <w:color w:val="000000"/>
                <w:sz w:val="22"/>
                <w:szCs w:val="22"/>
              </w:rPr>
              <w:t>4.</w:t>
            </w:r>
            <w:bookmarkEnd w:id="17"/>
          </w:p>
          <w:p w:rsidR="008D2956" w:rsidRPr="00F350B7" w:rsidRDefault="008D2956" w:rsidP="0097415F">
            <w:pPr>
              <w:jc w:val="center"/>
              <w:rPr>
                <w:rFonts w:eastAsia="Calibri"/>
                <w:sz w:val="22"/>
                <w:szCs w:val="22"/>
                <w:lang w:eastAsia="en-US"/>
              </w:rPr>
            </w:pPr>
            <w:r w:rsidRPr="00F350B7">
              <w:rPr>
                <w:rFonts w:eastAsia="Calibri"/>
                <w:sz w:val="22"/>
                <w:szCs w:val="22"/>
                <w:lang w:eastAsia="en-US"/>
              </w:rPr>
              <w:t>5.</w:t>
            </w:r>
          </w:p>
          <w:p w:rsidR="008D2956" w:rsidRPr="00F350B7" w:rsidRDefault="008D2956" w:rsidP="0097415F">
            <w:pPr>
              <w:jc w:val="center"/>
              <w:rPr>
                <w:rFonts w:eastAsia="Calibri"/>
                <w:sz w:val="22"/>
                <w:szCs w:val="22"/>
                <w:lang w:eastAsia="en-US"/>
              </w:rPr>
            </w:pPr>
            <w:r w:rsidRPr="00F350B7">
              <w:rPr>
                <w:rFonts w:eastAsia="Calibri"/>
                <w:sz w:val="22"/>
                <w:szCs w:val="22"/>
                <w:lang w:eastAsia="en-US"/>
              </w:rPr>
              <w:t>6.</w:t>
            </w:r>
          </w:p>
          <w:p w:rsidR="008D2956" w:rsidRPr="00F350B7" w:rsidRDefault="008D2956" w:rsidP="0097415F">
            <w:pPr>
              <w:jc w:val="center"/>
              <w:rPr>
                <w:rFonts w:eastAsia="Calibri"/>
                <w:sz w:val="22"/>
                <w:szCs w:val="22"/>
                <w:lang w:eastAsia="en-US"/>
              </w:rPr>
            </w:pPr>
            <w:r w:rsidRPr="00F350B7">
              <w:rPr>
                <w:rFonts w:eastAsia="Calibri"/>
                <w:sz w:val="22"/>
                <w:szCs w:val="22"/>
                <w:lang w:eastAsia="en-US"/>
              </w:rPr>
              <w:t>7.</w:t>
            </w:r>
          </w:p>
        </w:tc>
        <w:tc>
          <w:tcPr>
            <w:tcW w:w="4295" w:type="dxa"/>
            <w:tcBorders>
              <w:top w:val="nil"/>
            </w:tcBorders>
          </w:tcPr>
          <w:p w:rsidR="008D2956" w:rsidRPr="00F350B7" w:rsidRDefault="008D2956" w:rsidP="0097415F">
            <w:pPr>
              <w:rPr>
                <w:rFonts w:eastAsia="Calibri"/>
                <w:color w:val="000000"/>
                <w:sz w:val="22"/>
                <w:szCs w:val="22"/>
                <w:lang w:eastAsia="en-US"/>
              </w:rPr>
            </w:pPr>
            <w:r w:rsidRPr="00F350B7">
              <w:rPr>
                <w:rFonts w:eastAsia="Calibri"/>
                <w:color w:val="000000"/>
                <w:sz w:val="22"/>
                <w:szCs w:val="22"/>
                <w:lang w:eastAsia="en-US"/>
              </w:rPr>
              <w:t>Земли застройки</w:t>
            </w:r>
          </w:p>
          <w:p w:rsidR="008D2956" w:rsidRPr="00F350B7" w:rsidRDefault="008D2956" w:rsidP="0097415F">
            <w:pPr>
              <w:rPr>
                <w:rFonts w:eastAsia="Calibri"/>
                <w:color w:val="000000"/>
                <w:sz w:val="22"/>
                <w:szCs w:val="22"/>
                <w:lang w:eastAsia="en-US"/>
              </w:rPr>
            </w:pPr>
            <w:r w:rsidRPr="00F350B7">
              <w:rPr>
                <w:rFonts w:eastAsia="Calibri"/>
                <w:color w:val="000000"/>
                <w:sz w:val="22"/>
                <w:szCs w:val="22"/>
                <w:lang w:eastAsia="en-US"/>
              </w:rPr>
              <w:t>Под дорогами</w:t>
            </w:r>
          </w:p>
          <w:p w:rsidR="008D2956" w:rsidRPr="00F350B7" w:rsidRDefault="008D2956" w:rsidP="0097415F">
            <w:pPr>
              <w:rPr>
                <w:rFonts w:eastAsia="Calibri"/>
                <w:color w:val="000000"/>
                <w:sz w:val="22"/>
                <w:szCs w:val="22"/>
                <w:lang w:eastAsia="en-US"/>
              </w:rPr>
            </w:pPr>
            <w:r w:rsidRPr="00F350B7">
              <w:rPr>
                <w:rFonts w:eastAsia="Calibri"/>
                <w:color w:val="000000"/>
                <w:sz w:val="22"/>
                <w:szCs w:val="22"/>
                <w:lang w:eastAsia="en-US"/>
              </w:rPr>
              <w:t xml:space="preserve">Болота </w:t>
            </w:r>
          </w:p>
          <w:p w:rsidR="008D2956" w:rsidRPr="00F350B7" w:rsidRDefault="008D2956" w:rsidP="0097415F">
            <w:pPr>
              <w:rPr>
                <w:rFonts w:eastAsia="Calibri"/>
                <w:color w:val="000000"/>
                <w:sz w:val="22"/>
                <w:szCs w:val="22"/>
                <w:lang w:eastAsia="en-US"/>
              </w:rPr>
            </w:pPr>
            <w:r w:rsidRPr="00F350B7">
              <w:rPr>
                <w:rFonts w:eastAsia="Calibri"/>
                <w:color w:val="000000"/>
                <w:sz w:val="22"/>
                <w:szCs w:val="22"/>
                <w:lang w:eastAsia="en-US"/>
              </w:rPr>
              <w:t>Прочие земли (овраги, свалки и т.д.)</w:t>
            </w:r>
          </w:p>
        </w:tc>
        <w:tc>
          <w:tcPr>
            <w:tcW w:w="1701" w:type="dxa"/>
            <w:tcBorders>
              <w:top w:val="nil"/>
            </w:tcBorders>
          </w:tcPr>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470</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2274</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1924</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1497</w:t>
            </w:r>
          </w:p>
        </w:tc>
        <w:tc>
          <w:tcPr>
            <w:tcW w:w="2509" w:type="dxa"/>
            <w:tcBorders>
              <w:top w:val="nil"/>
              <w:right w:val="single" w:sz="4" w:space="0" w:color="auto"/>
            </w:tcBorders>
          </w:tcPr>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0,2</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1,0</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0,9</w:t>
            </w:r>
          </w:p>
          <w:p w:rsidR="008D2956" w:rsidRPr="00F350B7" w:rsidRDefault="008D2956" w:rsidP="0097415F">
            <w:pPr>
              <w:jc w:val="center"/>
              <w:rPr>
                <w:rFonts w:eastAsia="Calibri"/>
                <w:color w:val="000000"/>
                <w:sz w:val="22"/>
                <w:szCs w:val="22"/>
                <w:lang w:eastAsia="en-US"/>
              </w:rPr>
            </w:pPr>
            <w:r w:rsidRPr="00F350B7">
              <w:rPr>
                <w:rFonts w:eastAsia="Calibri"/>
                <w:color w:val="000000"/>
                <w:sz w:val="22"/>
                <w:szCs w:val="22"/>
                <w:lang w:eastAsia="en-US"/>
              </w:rPr>
              <w:t>0,7</w:t>
            </w:r>
          </w:p>
        </w:tc>
      </w:tr>
      <w:tr w:rsidR="008D2956" w:rsidRPr="009110A9" w:rsidTr="0097415F">
        <w:tc>
          <w:tcPr>
            <w:tcW w:w="851" w:type="dxa"/>
            <w:tcBorders>
              <w:left w:val="single" w:sz="4" w:space="0" w:color="auto"/>
              <w:bottom w:val="single" w:sz="4" w:space="0" w:color="auto"/>
            </w:tcBorders>
          </w:tcPr>
          <w:p w:rsidR="008D2956" w:rsidRPr="00F350B7" w:rsidRDefault="008D2956" w:rsidP="0097415F">
            <w:pPr>
              <w:keepNext/>
              <w:jc w:val="center"/>
              <w:outlineLvl w:val="1"/>
              <w:rPr>
                <w:color w:val="000000"/>
                <w:sz w:val="22"/>
                <w:szCs w:val="22"/>
              </w:rPr>
            </w:pPr>
          </w:p>
        </w:tc>
        <w:tc>
          <w:tcPr>
            <w:tcW w:w="4295" w:type="dxa"/>
            <w:tcBorders>
              <w:bottom w:val="single" w:sz="4" w:space="0" w:color="auto"/>
            </w:tcBorders>
          </w:tcPr>
          <w:p w:rsidR="008D2956" w:rsidRPr="00F350B7" w:rsidRDefault="008D2956" w:rsidP="0097415F">
            <w:pPr>
              <w:keepNext/>
              <w:jc w:val="center"/>
              <w:outlineLvl w:val="1"/>
              <w:rPr>
                <w:color w:val="000000"/>
                <w:sz w:val="22"/>
                <w:szCs w:val="22"/>
              </w:rPr>
            </w:pPr>
            <w:bookmarkStart w:id="18" w:name="_Toc523245780"/>
            <w:r w:rsidRPr="00F350B7">
              <w:rPr>
                <w:color w:val="000000"/>
                <w:sz w:val="22"/>
                <w:szCs w:val="22"/>
              </w:rPr>
              <w:t>Итого</w:t>
            </w:r>
            <w:bookmarkEnd w:id="18"/>
          </w:p>
        </w:tc>
        <w:tc>
          <w:tcPr>
            <w:tcW w:w="1701" w:type="dxa"/>
            <w:tcBorders>
              <w:bottom w:val="single" w:sz="4" w:space="0" w:color="auto"/>
            </w:tcBorders>
          </w:tcPr>
          <w:p w:rsidR="008D2956" w:rsidRPr="00F350B7" w:rsidRDefault="008D2956" w:rsidP="0097415F">
            <w:pPr>
              <w:keepNext/>
              <w:jc w:val="center"/>
              <w:outlineLvl w:val="1"/>
              <w:rPr>
                <w:color w:val="000000"/>
                <w:sz w:val="22"/>
                <w:szCs w:val="22"/>
              </w:rPr>
            </w:pPr>
            <w:bookmarkStart w:id="19" w:name="_Toc523245781"/>
            <w:r w:rsidRPr="00F350B7">
              <w:rPr>
                <w:color w:val="000000"/>
                <w:sz w:val="22"/>
                <w:szCs w:val="22"/>
              </w:rPr>
              <w:t>223111</w:t>
            </w:r>
            <w:bookmarkEnd w:id="19"/>
          </w:p>
        </w:tc>
        <w:tc>
          <w:tcPr>
            <w:tcW w:w="2509" w:type="dxa"/>
            <w:tcBorders>
              <w:bottom w:val="single" w:sz="4" w:space="0" w:color="auto"/>
              <w:right w:val="single" w:sz="4" w:space="0" w:color="auto"/>
            </w:tcBorders>
          </w:tcPr>
          <w:p w:rsidR="008D2956" w:rsidRPr="00F350B7" w:rsidRDefault="008D2956" w:rsidP="0097415F">
            <w:pPr>
              <w:keepNext/>
              <w:jc w:val="center"/>
              <w:outlineLvl w:val="1"/>
              <w:rPr>
                <w:color w:val="000000"/>
                <w:sz w:val="22"/>
                <w:szCs w:val="22"/>
              </w:rPr>
            </w:pPr>
            <w:bookmarkStart w:id="20" w:name="_Toc523245782"/>
            <w:r w:rsidRPr="00F350B7">
              <w:rPr>
                <w:color w:val="000000"/>
                <w:sz w:val="22"/>
                <w:szCs w:val="22"/>
              </w:rPr>
              <w:t>100,0</w:t>
            </w:r>
            <w:bookmarkEnd w:id="20"/>
          </w:p>
        </w:tc>
      </w:tr>
    </w:tbl>
    <w:p w:rsidR="00F65EE0" w:rsidRPr="009110A9" w:rsidRDefault="00F65EE0" w:rsidP="00F65EE0">
      <w:pPr>
        <w:autoSpaceDE w:val="0"/>
        <w:autoSpaceDN w:val="0"/>
        <w:adjustRightInd w:val="0"/>
        <w:ind w:firstLine="709"/>
        <w:jc w:val="both"/>
        <w:rPr>
          <w:rFonts w:eastAsia="Calibri"/>
          <w:lang w:eastAsia="en-US"/>
        </w:rPr>
      </w:pPr>
      <w:bookmarkStart w:id="21" w:name="_Toc38162215"/>
      <w:bookmarkStart w:id="22" w:name="_Toc131931012"/>
      <w:r w:rsidRPr="009110A9">
        <w:rPr>
          <w:rFonts w:eastAsia="Calibri"/>
          <w:lang w:eastAsia="en-US"/>
        </w:rPr>
        <w:t>Процесс упорядочения формирования земель данной категории осложняется в силу того, что границы населенных пунктов, в основном, не установлены и при их отсутствии учет земель данной категории осуществляется по фактической застройке, включая приусадебные участки. Основными материалами, используемыми при этом, являются документы по передаче земель в ведение сельских советов и по инвентаризации земель.</w:t>
      </w:r>
    </w:p>
    <w:bookmarkEnd w:id="21"/>
    <w:bookmarkEnd w:id="22"/>
    <w:p w:rsidR="007C702C" w:rsidRPr="009110A9" w:rsidRDefault="007C702C" w:rsidP="007C702C">
      <w:pPr>
        <w:ind w:firstLine="709"/>
        <w:jc w:val="both"/>
        <w:rPr>
          <w:rFonts w:eastAsia="Calibri"/>
          <w:lang w:eastAsia="en-US"/>
        </w:rPr>
      </w:pPr>
      <w:r w:rsidRPr="009110A9">
        <w:rPr>
          <w:rFonts w:eastAsia="Calibri"/>
          <w:lang w:eastAsia="en-US"/>
        </w:rPr>
        <w:t>Земли, находящиеся в границах населенных пунктов</w:t>
      </w:r>
      <w:r w:rsidR="00F350B7">
        <w:rPr>
          <w:rFonts w:eastAsia="Calibri"/>
          <w:lang w:eastAsia="en-US"/>
        </w:rPr>
        <w:t xml:space="preserve"> Сергиевского района </w:t>
      </w:r>
      <w:r w:rsidRPr="009110A9">
        <w:rPr>
          <w:rFonts w:eastAsia="Calibri"/>
          <w:lang w:eastAsia="en-US"/>
        </w:rPr>
        <w:t xml:space="preserve"> составляют 11210 га.</w:t>
      </w:r>
    </w:p>
    <w:p w:rsidR="007C702C" w:rsidRPr="009110A9" w:rsidRDefault="007C702C" w:rsidP="007C702C">
      <w:pPr>
        <w:ind w:firstLine="709"/>
        <w:jc w:val="both"/>
        <w:rPr>
          <w:rFonts w:eastAsia="Calibri"/>
          <w:lang w:eastAsia="en-US"/>
        </w:rPr>
      </w:pPr>
      <w:r w:rsidRPr="009110A9">
        <w:rPr>
          <w:rFonts w:eastAsia="Calibri"/>
          <w:lang w:eastAsia="en-US"/>
        </w:rPr>
        <w:t>В состав земель населенных пунктов включены застроенные территории, площади, улицы, переулки, проезды, промышленные зоны, леса, парки, скверы, водоемы, земли сельскохозяйственного использования и иные.</w:t>
      </w:r>
    </w:p>
    <w:p w:rsidR="007C702C" w:rsidRDefault="007C702C" w:rsidP="007C702C">
      <w:pPr>
        <w:ind w:firstLine="709"/>
        <w:jc w:val="both"/>
        <w:rPr>
          <w:rFonts w:eastAsia="Calibri"/>
          <w:lang w:eastAsia="en-US"/>
        </w:rPr>
      </w:pPr>
      <w:r w:rsidRPr="009110A9">
        <w:rPr>
          <w:rFonts w:eastAsia="Calibri"/>
          <w:lang w:eastAsia="en-US"/>
        </w:rPr>
        <w:t xml:space="preserve">Распределение земель населенных пунктов по угодьям представлено в таблице </w:t>
      </w:r>
      <w:r w:rsidR="00F350B7">
        <w:rPr>
          <w:rFonts w:eastAsia="Calibri"/>
          <w:lang w:eastAsia="en-US"/>
        </w:rPr>
        <w:t>5.5</w:t>
      </w:r>
      <w:r w:rsidRPr="009110A9">
        <w:rPr>
          <w:rFonts w:eastAsia="Calibri"/>
          <w:lang w:eastAsia="en-US"/>
        </w:rPr>
        <w:t>.</w:t>
      </w:r>
    </w:p>
    <w:p w:rsidR="007C702C" w:rsidRDefault="007C702C" w:rsidP="000D2A1C">
      <w:r w:rsidRPr="00E615E4">
        <w:t xml:space="preserve">Таблица </w:t>
      </w:r>
      <w:r w:rsidR="00F350B7">
        <w:t>5.5 -</w:t>
      </w:r>
      <w:r w:rsidRPr="00E615E4">
        <w:t xml:space="preserve"> Распределение земель населенных пунктов по угодьям</w:t>
      </w:r>
      <w:r w:rsidR="008D2956">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4127"/>
        <w:gridCol w:w="1843"/>
        <w:gridCol w:w="2126"/>
      </w:tblGrid>
      <w:tr w:rsidR="007C702C" w:rsidRPr="009110A9" w:rsidTr="007C702C">
        <w:trPr>
          <w:trHeight w:val="726"/>
        </w:trPr>
        <w:tc>
          <w:tcPr>
            <w:tcW w:w="1260" w:type="dxa"/>
            <w:tcBorders>
              <w:bottom w:val="single" w:sz="4" w:space="0" w:color="auto"/>
            </w:tcBorders>
            <w:vAlign w:val="center"/>
          </w:tcPr>
          <w:p w:rsidR="007C702C" w:rsidRPr="00F65EE0" w:rsidRDefault="007C702C" w:rsidP="007C702C">
            <w:pPr>
              <w:jc w:val="center"/>
              <w:rPr>
                <w:rFonts w:eastAsia="Calibri"/>
                <w:color w:val="000000"/>
                <w:sz w:val="22"/>
                <w:szCs w:val="22"/>
                <w:lang w:eastAsia="en-US"/>
              </w:rPr>
            </w:pPr>
            <w:r w:rsidRPr="00F65EE0">
              <w:rPr>
                <w:rFonts w:eastAsia="Calibri"/>
                <w:color w:val="000000"/>
                <w:sz w:val="22"/>
                <w:szCs w:val="22"/>
                <w:lang w:eastAsia="en-US"/>
              </w:rPr>
              <w:t>№ п/п</w:t>
            </w:r>
          </w:p>
        </w:tc>
        <w:tc>
          <w:tcPr>
            <w:tcW w:w="4127" w:type="dxa"/>
            <w:tcBorders>
              <w:bottom w:val="single" w:sz="4" w:space="0" w:color="auto"/>
            </w:tcBorders>
            <w:vAlign w:val="center"/>
          </w:tcPr>
          <w:p w:rsidR="007C702C" w:rsidRPr="00F65EE0" w:rsidRDefault="007C702C" w:rsidP="007C702C">
            <w:pPr>
              <w:keepNext/>
              <w:jc w:val="center"/>
              <w:outlineLvl w:val="1"/>
              <w:rPr>
                <w:color w:val="000000"/>
                <w:sz w:val="22"/>
                <w:szCs w:val="22"/>
              </w:rPr>
            </w:pPr>
            <w:bookmarkStart w:id="23" w:name="_Toc523245783"/>
            <w:r w:rsidRPr="00F65EE0">
              <w:rPr>
                <w:color w:val="000000"/>
                <w:sz w:val="22"/>
                <w:szCs w:val="22"/>
              </w:rPr>
              <w:t>Наименование</w:t>
            </w:r>
            <w:bookmarkEnd w:id="23"/>
          </w:p>
          <w:p w:rsidR="007C702C" w:rsidRPr="00F65EE0" w:rsidRDefault="007C702C" w:rsidP="007C702C">
            <w:pPr>
              <w:keepNext/>
              <w:jc w:val="center"/>
              <w:outlineLvl w:val="1"/>
              <w:rPr>
                <w:color w:val="000000"/>
                <w:sz w:val="22"/>
                <w:szCs w:val="22"/>
              </w:rPr>
            </w:pPr>
            <w:bookmarkStart w:id="24" w:name="_Toc523245784"/>
            <w:r w:rsidRPr="00F65EE0">
              <w:rPr>
                <w:color w:val="000000"/>
                <w:sz w:val="22"/>
                <w:szCs w:val="22"/>
              </w:rPr>
              <w:t>угодий</w:t>
            </w:r>
            <w:bookmarkEnd w:id="24"/>
          </w:p>
        </w:tc>
        <w:tc>
          <w:tcPr>
            <w:tcW w:w="1843" w:type="dxa"/>
            <w:tcBorders>
              <w:bottom w:val="single" w:sz="4" w:space="0" w:color="auto"/>
            </w:tcBorders>
            <w:vAlign w:val="center"/>
          </w:tcPr>
          <w:p w:rsidR="007C702C" w:rsidRPr="00F65EE0" w:rsidRDefault="007C702C" w:rsidP="007C702C">
            <w:pPr>
              <w:jc w:val="center"/>
              <w:rPr>
                <w:rFonts w:eastAsia="Calibri"/>
                <w:color w:val="000000"/>
                <w:sz w:val="22"/>
                <w:szCs w:val="22"/>
                <w:lang w:eastAsia="en-US"/>
              </w:rPr>
            </w:pPr>
            <w:r w:rsidRPr="00F65EE0">
              <w:rPr>
                <w:rFonts w:eastAsia="Calibri"/>
                <w:color w:val="000000"/>
                <w:sz w:val="22"/>
                <w:szCs w:val="22"/>
                <w:lang w:eastAsia="en-US"/>
              </w:rPr>
              <w:t>2018 год</w:t>
            </w:r>
          </w:p>
          <w:p w:rsidR="007C702C" w:rsidRPr="00F65EE0" w:rsidRDefault="007C702C" w:rsidP="007C702C">
            <w:pPr>
              <w:jc w:val="center"/>
              <w:rPr>
                <w:rFonts w:eastAsia="Calibri"/>
                <w:color w:val="000000"/>
                <w:sz w:val="22"/>
                <w:szCs w:val="22"/>
                <w:lang w:eastAsia="en-US"/>
              </w:rPr>
            </w:pPr>
            <w:r w:rsidRPr="00F65EE0">
              <w:rPr>
                <w:rFonts w:eastAsia="Calibri"/>
                <w:color w:val="000000"/>
                <w:sz w:val="22"/>
                <w:szCs w:val="22"/>
                <w:lang w:eastAsia="en-US"/>
              </w:rPr>
              <w:t>площадь (га)</w:t>
            </w:r>
          </w:p>
        </w:tc>
        <w:tc>
          <w:tcPr>
            <w:tcW w:w="2126" w:type="dxa"/>
            <w:tcBorders>
              <w:bottom w:val="single" w:sz="4" w:space="0" w:color="auto"/>
            </w:tcBorders>
            <w:vAlign w:val="center"/>
          </w:tcPr>
          <w:p w:rsidR="007C702C" w:rsidRPr="00F65EE0" w:rsidRDefault="007C702C" w:rsidP="007C702C">
            <w:pPr>
              <w:keepNext/>
              <w:jc w:val="center"/>
              <w:outlineLvl w:val="1"/>
              <w:rPr>
                <w:color w:val="000000"/>
                <w:sz w:val="22"/>
                <w:szCs w:val="22"/>
              </w:rPr>
            </w:pPr>
            <w:bookmarkStart w:id="25" w:name="_Toc523245785"/>
            <w:r w:rsidRPr="00F65EE0">
              <w:rPr>
                <w:color w:val="000000"/>
                <w:sz w:val="22"/>
                <w:szCs w:val="22"/>
              </w:rPr>
              <w:t>% от общей площади земель населенных пунктов</w:t>
            </w:r>
            <w:bookmarkEnd w:id="25"/>
          </w:p>
        </w:tc>
      </w:tr>
      <w:tr w:rsidR="00F65EE0" w:rsidRPr="009110A9" w:rsidTr="007C702C">
        <w:trPr>
          <w:trHeight w:val="359"/>
        </w:trPr>
        <w:tc>
          <w:tcPr>
            <w:tcW w:w="1260" w:type="dxa"/>
            <w:tcBorders>
              <w:top w:val="nil"/>
              <w:left w:val="single" w:sz="4" w:space="0" w:color="auto"/>
              <w:bottom w:val="single" w:sz="4" w:space="0" w:color="auto"/>
            </w:tcBorders>
          </w:tcPr>
          <w:p w:rsidR="00F65EE0" w:rsidRPr="00F65EE0" w:rsidRDefault="00F65EE0" w:rsidP="00F65EE0">
            <w:pPr>
              <w:keepNext/>
              <w:jc w:val="center"/>
              <w:outlineLvl w:val="1"/>
              <w:rPr>
                <w:color w:val="000000"/>
                <w:sz w:val="22"/>
                <w:szCs w:val="22"/>
              </w:rPr>
            </w:pPr>
            <w:bookmarkStart w:id="26" w:name="_Toc523245786"/>
            <w:r w:rsidRPr="00F65EE0">
              <w:rPr>
                <w:color w:val="000000"/>
                <w:sz w:val="22"/>
                <w:szCs w:val="22"/>
              </w:rPr>
              <w:t>1.</w:t>
            </w:r>
            <w:bookmarkEnd w:id="26"/>
          </w:p>
          <w:p w:rsidR="00F65EE0" w:rsidRPr="00F65EE0" w:rsidRDefault="00F65EE0" w:rsidP="00F65EE0">
            <w:pPr>
              <w:jc w:val="center"/>
              <w:rPr>
                <w:rFonts w:eastAsia="Calibri"/>
                <w:color w:val="000000"/>
                <w:sz w:val="22"/>
                <w:szCs w:val="22"/>
                <w:lang w:eastAsia="en-US"/>
              </w:rPr>
            </w:pPr>
          </w:p>
          <w:p w:rsidR="00F65EE0" w:rsidRPr="00F65EE0" w:rsidRDefault="00F65EE0" w:rsidP="00F65EE0">
            <w:pPr>
              <w:jc w:val="center"/>
              <w:rPr>
                <w:rFonts w:eastAsia="Calibri"/>
                <w:color w:val="000000"/>
                <w:sz w:val="22"/>
                <w:szCs w:val="22"/>
                <w:lang w:eastAsia="en-US"/>
              </w:rPr>
            </w:pPr>
          </w:p>
          <w:p w:rsidR="00F65EE0" w:rsidRPr="00F65EE0" w:rsidRDefault="00F65EE0" w:rsidP="00F65EE0">
            <w:pPr>
              <w:jc w:val="center"/>
              <w:rPr>
                <w:rFonts w:eastAsia="Calibri"/>
                <w:color w:val="000000"/>
                <w:sz w:val="22"/>
                <w:szCs w:val="22"/>
                <w:lang w:eastAsia="en-US"/>
              </w:rPr>
            </w:pPr>
          </w:p>
          <w:p w:rsidR="00F65EE0" w:rsidRPr="00F65EE0" w:rsidRDefault="00F65EE0" w:rsidP="00F65EE0">
            <w:pPr>
              <w:jc w:val="center"/>
              <w:rPr>
                <w:rFonts w:eastAsia="Calibri"/>
                <w:color w:val="000000"/>
                <w:sz w:val="22"/>
                <w:szCs w:val="22"/>
                <w:lang w:eastAsia="en-US"/>
              </w:rPr>
            </w:pPr>
          </w:p>
          <w:p w:rsidR="00F65EE0" w:rsidRPr="00F65EE0" w:rsidRDefault="00F65EE0" w:rsidP="00F65EE0">
            <w:pPr>
              <w:jc w:val="center"/>
              <w:rPr>
                <w:rFonts w:eastAsia="Calibri"/>
                <w:color w:val="000000"/>
                <w:sz w:val="22"/>
                <w:szCs w:val="22"/>
                <w:lang w:eastAsia="en-US"/>
              </w:rPr>
            </w:pPr>
          </w:p>
          <w:p w:rsidR="00F65EE0" w:rsidRPr="00F65EE0" w:rsidRDefault="00F65EE0" w:rsidP="00F65EE0">
            <w:pPr>
              <w:jc w:val="center"/>
              <w:rPr>
                <w:rFonts w:eastAsia="Calibri"/>
                <w:color w:val="000000"/>
                <w:sz w:val="22"/>
                <w:szCs w:val="22"/>
                <w:lang w:eastAsia="en-US"/>
              </w:rPr>
            </w:pPr>
            <w:r w:rsidRPr="00F65EE0">
              <w:rPr>
                <w:rFonts w:eastAsia="Calibri"/>
                <w:color w:val="000000"/>
                <w:sz w:val="22"/>
                <w:szCs w:val="22"/>
                <w:lang w:eastAsia="en-US"/>
              </w:rPr>
              <w:t>2.</w:t>
            </w:r>
          </w:p>
          <w:p w:rsidR="00F65EE0" w:rsidRPr="00F65EE0" w:rsidRDefault="00F65EE0" w:rsidP="007C702C">
            <w:pPr>
              <w:jc w:val="center"/>
              <w:rPr>
                <w:rFonts w:eastAsia="Calibri"/>
                <w:color w:val="000000"/>
                <w:sz w:val="22"/>
                <w:szCs w:val="22"/>
                <w:lang w:eastAsia="en-US"/>
              </w:rPr>
            </w:pPr>
          </w:p>
        </w:tc>
        <w:tc>
          <w:tcPr>
            <w:tcW w:w="4127" w:type="dxa"/>
            <w:tcBorders>
              <w:top w:val="nil"/>
              <w:bottom w:val="single" w:sz="4" w:space="0" w:color="auto"/>
            </w:tcBorders>
          </w:tcPr>
          <w:p w:rsidR="00F65EE0" w:rsidRPr="00F65EE0" w:rsidRDefault="00F65EE0" w:rsidP="00F65EE0">
            <w:pPr>
              <w:rPr>
                <w:rFonts w:eastAsia="Calibri"/>
                <w:color w:val="000000"/>
                <w:sz w:val="22"/>
                <w:szCs w:val="22"/>
                <w:lang w:eastAsia="en-US"/>
              </w:rPr>
            </w:pPr>
            <w:r w:rsidRPr="00F65EE0">
              <w:rPr>
                <w:rFonts w:eastAsia="Calibri"/>
                <w:color w:val="000000"/>
                <w:sz w:val="22"/>
                <w:szCs w:val="22"/>
                <w:lang w:eastAsia="en-US"/>
              </w:rPr>
              <w:t xml:space="preserve">С/х  угодья,                            в том числе: </w:t>
            </w:r>
          </w:p>
          <w:p w:rsidR="00F65EE0" w:rsidRPr="00F65EE0" w:rsidRDefault="00F65EE0" w:rsidP="00F65EE0">
            <w:pPr>
              <w:rPr>
                <w:rFonts w:eastAsia="Calibri"/>
                <w:color w:val="000000"/>
                <w:sz w:val="22"/>
                <w:szCs w:val="22"/>
                <w:lang w:eastAsia="en-US"/>
              </w:rPr>
            </w:pPr>
            <w:r w:rsidRPr="00F65EE0">
              <w:rPr>
                <w:rFonts w:eastAsia="Calibri"/>
                <w:color w:val="000000"/>
                <w:sz w:val="22"/>
                <w:szCs w:val="22"/>
                <w:lang w:eastAsia="en-US"/>
              </w:rPr>
              <w:t>- пашня</w:t>
            </w:r>
          </w:p>
          <w:p w:rsidR="00F65EE0" w:rsidRPr="00F65EE0" w:rsidRDefault="00F65EE0" w:rsidP="00F65EE0">
            <w:pPr>
              <w:rPr>
                <w:rFonts w:eastAsia="Calibri"/>
                <w:color w:val="000000"/>
                <w:sz w:val="22"/>
                <w:szCs w:val="22"/>
                <w:lang w:eastAsia="en-US"/>
              </w:rPr>
            </w:pPr>
            <w:r w:rsidRPr="00F65EE0">
              <w:rPr>
                <w:rFonts w:eastAsia="Calibri"/>
                <w:color w:val="000000"/>
                <w:sz w:val="22"/>
                <w:szCs w:val="22"/>
                <w:lang w:eastAsia="en-US"/>
              </w:rPr>
              <w:t>- многолетние насаждения (сады)</w:t>
            </w:r>
          </w:p>
          <w:p w:rsidR="00F65EE0" w:rsidRPr="00F65EE0" w:rsidRDefault="00F65EE0" w:rsidP="00F65EE0">
            <w:pPr>
              <w:rPr>
                <w:rFonts w:eastAsia="Calibri"/>
                <w:color w:val="000000"/>
                <w:sz w:val="22"/>
                <w:szCs w:val="22"/>
                <w:lang w:eastAsia="en-US"/>
              </w:rPr>
            </w:pPr>
            <w:r w:rsidRPr="00F65EE0">
              <w:rPr>
                <w:rFonts w:eastAsia="Calibri"/>
                <w:color w:val="000000"/>
                <w:sz w:val="22"/>
                <w:szCs w:val="22"/>
                <w:lang w:eastAsia="en-US"/>
              </w:rPr>
              <w:t>- сенокосы</w:t>
            </w:r>
          </w:p>
          <w:p w:rsidR="00F65EE0" w:rsidRPr="00F65EE0" w:rsidRDefault="00F65EE0" w:rsidP="00F65EE0">
            <w:pPr>
              <w:rPr>
                <w:rFonts w:eastAsia="Calibri"/>
                <w:color w:val="000000"/>
                <w:sz w:val="22"/>
                <w:szCs w:val="22"/>
                <w:lang w:eastAsia="en-US"/>
              </w:rPr>
            </w:pPr>
            <w:r w:rsidRPr="00F65EE0">
              <w:rPr>
                <w:rFonts w:eastAsia="Calibri"/>
                <w:color w:val="000000"/>
                <w:sz w:val="22"/>
                <w:szCs w:val="22"/>
                <w:lang w:eastAsia="en-US"/>
              </w:rPr>
              <w:t>- пастбища</w:t>
            </w:r>
          </w:p>
          <w:p w:rsidR="00F65EE0" w:rsidRPr="00F65EE0" w:rsidRDefault="00F65EE0" w:rsidP="00F65EE0">
            <w:pPr>
              <w:rPr>
                <w:rFonts w:eastAsia="Calibri"/>
                <w:color w:val="000000"/>
                <w:sz w:val="22"/>
                <w:szCs w:val="22"/>
                <w:lang w:eastAsia="en-US"/>
              </w:rPr>
            </w:pPr>
            <w:r w:rsidRPr="00F65EE0">
              <w:rPr>
                <w:rFonts w:eastAsia="Calibri"/>
                <w:color w:val="000000"/>
                <w:sz w:val="22"/>
                <w:szCs w:val="22"/>
                <w:lang w:eastAsia="en-US"/>
              </w:rPr>
              <w:t>- залежь</w:t>
            </w:r>
          </w:p>
          <w:p w:rsidR="00F65EE0" w:rsidRPr="00F65EE0" w:rsidRDefault="00F65EE0" w:rsidP="00F65EE0">
            <w:pPr>
              <w:rPr>
                <w:rFonts w:eastAsia="Calibri"/>
                <w:color w:val="000000"/>
                <w:sz w:val="22"/>
                <w:szCs w:val="22"/>
                <w:lang w:eastAsia="en-US"/>
              </w:rPr>
            </w:pPr>
            <w:r w:rsidRPr="00F65EE0">
              <w:rPr>
                <w:rFonts w:eastAsia="Calibri"/>
                <w:color w:val="000000"/>
                <w:sz w:val="22"/>
                <w:szCs w:val="22"/>
                <w:lang w:eastAsia="en-US"/>
              </w:rPr>
              <w:t>Леса и древесно-кустарниковая растительности,</w:t>
            </w:r>
            <w:r w:rsidRPr="00F65EE0">
              <w:rPr>
                <w:rFonts w:eastAsia="Calibri"/>
                <w:sz w:val="22"/>
                <w:szCs w:val="22"/>
                <w:lang w:eastAsia="en-US"/>
              </w:rPr>
              <w:t xml:space="preserve"> не входящие в лесной фонд</w:t>
            </w:r>
          </w:p>
        </w:tc>
        <w:tc>
          <w:tcPr>
            <w:tcW w:w="1843" w:type="dxa"/>
            <w:tcBorders>
              <w:top w:val="nil"/>
              <w:bottom w:val="single" w:sz="4" w:space="0" w:color="auto"/>
            </w:tcBorders>
          </w:tcPr>
          <w:p w:rsidR="00F65EE0" w:rsidRPr="00F65EE0" w:rsidRDefault="00F65EE0" w:rsidP="00F65EE0">
            <w:pPr>
              <w:keepNext/>
              <w:jc w:val="center"/>
              <w:outlineLvl w:val="1"/>
              <w:rPr>
                <w:color w:val="000000"/>
                <w:sz w:val="22"/>
                <w:szCs w:val="22"/>
              </w:rPr>
            </w:pPr>
            <w:bookmarkStart w:id="27" w:name="_Toc523245787"/>
            <w:r w:rsidRPr="00F65EE0">
              <w:rPr>
                <w:color w:val="000000"/>
                <w:sz w:val="22"/>
                <w:szCs w:val="22"/>
              </w:rPr>
              <w:t>8343</w:t>
            </w:r>
            <w:bookmarkEnd w:id="27"/>
          </w:p>
          <w:p w:rsidR="00F65EE0" w:rsidRPr="00F65EE0" w:rsidRDefault="00F65EE0" w:rsidP="00F65EE0">
            <w:pPr>
              <w:jc w:val="center"/>
              <w:rPr>
                <w:rFonts w:eastAsia="Calibri"/>
                <w:sz w:val="22"/>
                <w:szCs w:val="22"/>
                <w:lang w:eastAsia="en-US"/>
              </w:rPr>
            </w:pPr>
            <w:r w:rsidRPr="00F65EE0">
              <w:rPr>
                <w:rFonts w:eastAsia="Calibri"/>
                <w:sz w:val="22"/>
                <w:szCs w:val="22"/>
                <w:lang w:eastAsia="en-US"/>
              </w:rPr>
              <w:t>2024</w:t>
            </w:r>
          </w:p>
          <w:p w:rsidR="00F65EE0" w:rsidRPr="00F65EE0" w:rsidRDefault="00F65EE0" w:rsidP="00F65EE0">
            <w:pPr>
              <w:jc w:val="center"/>
              <w:rPr>
                <w:rFonts w:eastAsia="Calibri"/>
                <w:sz w:val="22"/>
                <w:szCs w:val="22"/>
                <w:lang w:eastAsia="en-US"/>
              </w:rPr>
            </w:pPr>
            <w:r w:rsidRPr="00F65EE0">
              <w:rPr>
                <w:rFonts w:eastAsia="Calibri"/>
                <w:sz w:val="22"/>
                <w:szCs w:val="22"/>
                <w:lang w:eastAsia="en-US"/>
              </w:rPr>
              <w:t>65</w:t>
            </w:r>
          </w:p>
          <w:p w:rsidR="00F65EE0" w:rsidRPr="00F65EE0" w:rsidRDefault="00F65EE0" w:rsidP="00F65EE0">
            <w:pPr>
              <w:jc w:val="center"/>
              <w:rPr>
                <w:rFonts w:eastAsia="Calibri"/>
                <w:sz w:val="22"/>
                <w:szCs w:val="22"/>
                <w:lang w:eastAsia="en-US"/>
              </w:rPr>
            </w:pPr>
            <w:r w:rsidRPr="00F65EE0">
              <w:rPr>
                <w:rFonts w:eastAsia="Calibri"/>
                <w:sz w:val="22"/>
                <w:szCs w:val="22"/>
                <w:lang w:eastAsia="en-US"/>
              </w:rPr>
              <w:t>153</w:t>
            </w:r>
          </w:p>
          <w:p w:rsidR="00F65EE0" w:rsidRPr="00F65EE0" w:rsidRDefault="00F65EE0" w:rsidP="00F65EE0">
            <w:pPr>
              <w:jc w:val="center"/>
              <w:rPr>
                <w:rFonts w:eastAsia="Calibri"/>
                <w:sz w:val="22"/>
                <w:szCs w:val="22"/>
                <w:lang w:eastAsia="en-US"/>
              </w:rPr>
            </w:pPr>
            <w:r w:rsidRPr="00F65EE0">
              <w:rPr>
                <w:rFonts w:eastAsia="Calibri"/>
                <w:sz w:val="22"/>
                <w:szCs w:val="22"/>
                <w:lang w:eastAsia="en-US"/>
              </w:rPr>
              <w:t>6101</w:t>
            </w:r>
          </w:p>
          <w:p w:rsidR="00F65EE0" w:rsidRPr="00F65EE0" w:rsidRDefault="00F65EE0" w:rsidP="00F65EE0">
            <w:pPr>
              <w:jc w:val="center"/>
              <w:rPr>
                <w:rFonts w:eastAsia="Calibri"/>
                <w:sz w:val="22"/>
                <w:szCs w:val="22"/>
                <w:lang w:eastAsia="en-US"/>
              </w:rPr>
            </w:pPr>
            <w:r w:rsidRPr="00F65EE0">
              <w:rPr>
                <w:rFonts w:eastAsia="Calibri"/>
                <w:sz w:val="22"/>
                <w:szCs w:val="22"/>
                <w:lang w:eastAsia="en-US"/>
              </w:rPr>
              <w:t>-</w:t>
            </w:r>
          </w:p>
          <w:p w:rsidR="00F65EE0" w:rsidRPr="00F65EE0" w:rsidRDefault="00F65EE0" w:rsidP="00F65EE0">
            <w:pPr>
              <w:jc w:val="center"/>
              <w:rPr>
                <w:rFonts w:eastAsia="Calibri"/>
                <w:sz w:val="22"/>
                <w:szCs w:val="22"/>
                <w:lang w:eastAsia="en-US"/>
              </w:rPr>
            </w:pPr>
            <w:r w:rsidRPr="00F65EE0">
              <w:rPr>
                <w:rFonts w:eastAsia="Calibri"/>
                <w:sz w:val="22"/>
                <w:szCs w:val="22"/>
                <w:lang w:eastAsia="en-US"/>
              </w:rPr>
              <w:t>464</w:t>
            </w:r>
          </w:p>
          <w:p w:rsidR="00F65EE0" w:rsidRPr="00F65EE0" w:rsidRDefault="00F65EE0" w:rsidP="007C702C">
            <w:pPr>
              <w:jc w:val="center"/>
              <w:rPr>
                <w:rFonts w:eastAsia="Calibri"/>
                <w:sz w:val="22"/>
                <w:szCs w:val="22"/>
                <w:lang w:eastAsia="en-US"/>
              </w:rPr>
            </w:pPr>
          </w:p>
        </w:tc>
        <w:tc>
          <w:tcPr>
            <w:tcW w:w="2126" w:type="dxa"/>
            <w:tcBorders>
              <w:top w:val="nil"/>
              <w:bottom w:val="single" w:sz="4" w:space="0" w:color="auto"/>
              <w:right w:val="single" w:sz="4" w:space="0" w:color="auto"/>
            </w:tcBorders>
          </w:tcPr>
          <w:p w:rsidR="00F65EE0" w:rsidRPr="00F65EE0" w:rsidRDefault="00F65EE0" w:rsidP="00F65EE0">
            <w:pPr>
              <w:jc w:val="center"/>
              <w:rPr>
                <w:rFonts w:eastAsia="Calibri"/>
                <w:color w:val="000000"/>
                <w:sz w:val="22"/>
                <w:szCs w:val="22"/>
                <w:lang w:eastAsia="en-US"/>
              </w:rPr>
            </w:pPr>
            <w:r w:rsidRPr="00F65EE0">
              <w:rPr>
                <w:rFonts w:eastAsia="Calibri"/>
                <w:color w:val="000000"/>
                <w:sz w:val="22"/>
                <w:szCs w:val="22"/>
                <w:lang w:eastAsia="en-US"/>
              </w:rPr>
              <w:t>74,4</w:t>
            </w:r>
          </w:p>
          <w:p w:rsidR="00F65EE0" w:rsidRPr="00F65EE0" w:rsidRDefault="00F65EE0" w:rsidP="00F65EE0">
            <w:pPr>
              <w:jc w:val="center"/>
              <w:rPr>
                <w:rFonts w:eastAsia="Calibri"/>
                <w:color w:val="000000"/>
                <w:sz w:val="22"/>
                <w:szCs w:val="22"/>
                <w:lang w:eastAsia="en-US"/>
              </w:rPr>
            </w:pPr>
            <w:r w:rsidRPr="00F65EE0">
              <w:rPr>
                <w:rFonts w:eastAsia="Calibri"/>
                <w:color w:val="000000"/>
                <w:sz w:val="22"/>
                <w:szCs w:val="22"/>
                <w:lang w:eastAsia="en-US"/>
              </w:rPr>
              <w:t>18</w:t>
            </w:r>
          </w:p>
          <w:p w:rsidR="00F65EE0" w:rsidRPr="00F65EE0" w:rsidRDefault="00F65EE0" w:rsidP="00F65EE0">
            <w:pPr>
              <w:jc w:val="center"/>
              <w:rPr>
                <w:rFonts w:eastAsia="Calibri"/>
                <w:color w:val="000000"/>
                <w:sz w:val="22"/>
                <w:szCs w:val="22"/>
                <w:lang w:eastAsia="en-US"/>
              </w:rPr>
            </w:pPr>
            <w:r w:rsidRPr="00F65EE0">
              <w:rPr>
                <w:rFonts w:eastAsia="Calibri"/>
                <w:color w:val="000000"/>
                <w:sz w:val="22"/>
                <w:szCs w:val="22"/>
                <w:lang w:eastAsia="en-US"/>
              </w:rPr>
              <w:t>0,6</w:t>
            </w:r>
          </w:p>
          <w:p w:rsidR="00F65EE0" w:rsidRPr="00F65EE0" w:rsidRDefault="00F65EE0" w:rsidP="00F65EE0">
            <w:pPr>
              <w:jc w:val="center"/>
              <w:rPr>
                <w:rFonts w:eastAsia="Calibri"/>
                <w:color w:val="000000"/>
                <w:sz w:val="22"/>
                <w:szCs w:val="22"/>
                <w:lang w:eastAsia="en-US"/>
              </w:rPr>
            </w:pPr>
            <w:r w:rsidRPr="00F65EE0">
              <w:rPr>
                <w:rFonts w:eastAsia="Calibri"/>
                <w:color w:val="000000"/>
                <w:sz w:val="22"/>
                <w:szCs w:val="22"/>
                <w:lang w:eastAsia="en-US"/>
              </w:rPr>
              <w:t>1,4</w:t>
            </w:r>
          </w:p>
          <w:p w:rsidR="00F65EE0" w:rsidRPr="00F65EE0" w:rsidRDefault="00F65EE0" w:rsidP="00F65EE0">
            <w:pPr>
              <w:jc w:val="center"/>
              <w:rPr>
                <w:rFonts w:eastAsia="Calibri"/>
                <w:color w:val="000000"/>
                <w:sz w:val="22"/>
                <w:szCs w:val="22"/>
                <w:lang w:eastAsia="en-US"/>
              </w:rPr>
            </w:pPr>
            <w:r w:rsidRPr="00F65EE0">
              <w:rPr>
                <w:rFonts w:eastAsia="Calibri"/>
                <w:color w:val="000000"/>
                <w:sz w:val="22"/>
                <w:szCs w:val="22"/>
                <w:lang w:eastAsia="en-US"/>
              </w:rPr>
              <w:t>54,4</w:t>
            </w:r>
          </w:p>
          <w:p w:rsidR="00F65EE0" w:rsidRPr="00F65EE0" w:rsidRDefault="00F65EE0" w:rsidP="00F65EE0">
            <w:pPr>
              <w:keepNext/>
              <w:jc w:val="center"/>
              <w:outlineLvl w:val="1"/>
              <w:rPr>
                <w:color w:val="000000"/>
                <w:sz w:val="22"/>
                <w:szCs w:val="22"/>
              </w:rPr>
            </w:pPr>
            <w:bookmarkStart w:id="28" w:name="_Toc523245788"/>
            <w:r w:rsidRPr="00F65EE0">
              <w:rPr>
                <w:color w:val="000000"/>
                <w:sz w:val="22"/>
                <w:szCs w:val="22"/>
              </w:rPr>
              <w:t>-</w:t>
            </w:r>
            <w:bookmarkEnd w:id="28"/>
          </w:p>
          <w:p w:rsidR="00F65EE0" w:rsidRPr="00F65EE0" w:rsidRDefault="00F65EE0" w:rsidP="00F65EE0">
            <w:pPr>
              <w:keepNext/>
              <w:jc w:val="center"/>
              <w:outlineLvl w:val="1"/>
              <w:rPr>
                <w:color w:val="000000"/>
                <w:sz w:val="22"/>
                <w:szCs w:val="22"/>
              </w:rPr>
            </w:pPr>
            <w:bookmarkStart w:id="29" w:name="_Toc523245789"/>
            <w:r w:rsidRPr="00F65EE0">
              <w:rPr>
                <w:rFonts w:eastAsia="Calibri"/>
                <w:sz w:val="22"/>
                <w:szCs w:val="22"/>
              </w:rPr>
              <w:t>4,1</w:t>
            </w:r>
            <w:bookmarkEnd w:id="29"/>
          </w:p>
        </w:tc>
      </w:tr>
      <w:tr w:rsidR="007C702C" w:rsidRPr="009110A9" w:rsidTr="007C702C">
        <w:trPr>
          <w:trHeight w:val="359"/>
        </w:trPr>
        <w:tc>
          <w:tcPr>
            <w:tcW w:w="1260" w:type="dxa"/>
            <w:tcBorders>
              <w:top w:val="nil"/>
              <w:left w:val="single" w:sz="4" w:space="0" w:color="auto"/>
              <w:bottom w:val="single" w:sz="4" w:space="0" w:color="auto"/>
            </w:tcBorders>
          </w:tcPr>
          <w:p w:rsidR="007C702C" w:rsidRPr="00F65EE0" w:rsidRDefault="007C702C" w:rsidP="007C702C">
            <w:pPr>
              <w:jc w:val="center"/>
              <w:rPr>
                <w:rFonts w:eastAsia="Calibri"/>
                <w:color w:val="000000"/>
                <w:sz w:val="22"/>
                <w:szCs w:val="22"/>
                <w:lang w:eastAsia="en-US"/>
              </w:rPr>
            </w:pPr>
            <w:r w:rsidRPr="00F65EE0">
              <w:rPr>
                <w:rFonts w:eastAsia="Calibri"/>
                <w:color w:val="000000"/>
                <w:sz w:val="22"/>
                <w:szCs w:val="22"/>
                <w:lang w:eastAsia="en-US"/>
              </w:rPr>
              <w:t>3.</w:t>
            </w:r>
          </w:p>
          <w:p w:rsidR="007C702C" w:rsidRPr="00F65EE0" w:rsidRDefault="007C702C" w:rsidP="007C702C">
            <w:pPr>
              <w:jc w:val="center"/>
              <w:rPr>
                <w:rFonts w:eastAsia="Calibri"/>
                <w:color w:val="000000"/>
                <w:sz w:val="22"/>
                <w:szCs w:val="22"/>
                <w:lang w:eastAsia="en-US"/>
              </w:rPr>
            </w:pPr>
            <w:r w:rsidRPr="00F65EE0">
              <w:rPr>
                <w:rFonts w:eastAsia="Calibri"/>
                <w:color w:val="000000"/>
                <w:sz w:val="22"/>
                <w:szCs w:val="22"/>
                <w:lang w:eastAsia="en-US"/>
              </w:rPr>
              <w:t>4.</w:t>
            </w:r>
          </w:p>
          <w:p w:rsidR="007C702C" w:rsidRPr="00F65EE0" w:rsidRDefault="007C702C" w:rsidP="007C702C">
            <w:pPr>
              <w:jc w:val="center"/>
              <w:rPr>
                <w:rFonts w:eastAsia="Calibri"/>
                <w:color w:val="000000"/>
                <w:sz w:val="22"/>
                <w:szCs w:val="22"/>
                <w:lang w:eastAsia="en-US"/>
              </w:rPr>
            </w:pPr>
            <w:r w:rsidRPr="00F65EE0">
              <w:rPr>
                <w:rFonts w:eastAsia="Calibri"/>
                <w:color w:val="000000"/>
                <w:sz w:val="22"/>
                <w:szCs w:val="22"/>
                <w:lang w:eastAsia="en-US"/>
              </w:rPr>
              <w:t>5.</w:t>
            </w:r>
          </w:p>
          <w:p w:rsidR="007C702C" w:rsidRPr="00F65EE0" w:rsidRDefault="007C702C" w:rsidP="007C702C">
            <w:pPr>
              <w:jc w:val="center"/>
              <w:rPr>
                <w:rFonts w:eastAsia="Calibri"/>
                <w:color w:val="000000"/>
                <w:sz w:val="22"/>
                <w:szCs w:val="22"/>
                <w:lang w:eastAsia="en-US"/>
              </w:rPr>
            </w:pPr>
            <w:r w:rsidRPr="00F65EE0">
              <w:rPr>
                <w:rFonts w:eastAsia="Calibri"/>
                <w:color w:val="000000"/>
                <w:sz w:val="22"/>
                <w:szCs w:val="22"/>
                <w:lang w:eastAsia="en-US"/>
              </w:rPr>
              <w:t>6.</w:t>
            </w:r>
          </w:p>
          <w:p w:rsidR="007C702C" w:rsidRPr="00F65EE0" w:rsidRDefault="007C702C" w:rsidP="007C702C">
            <w:pPr>
              <w:jc w:val="center"/>
              <w:rPr>
                <w:rFonts w:eastAsia="Calibri"/>
                <w:color w:val="000000"/>
                <w:sz w:val="22"/>
                <w:szCs w:val="22"/>
                <w:lang w:eastAsia="en-US"/>
              </w:rPr>
            </w:pPr>
            <w:r w:rsidRPr="00F65EE0">
              <w:rPr>
                <w:rFonts w:eastAsia="Calibri"/>
                <w:color w:val="000000"/>
                <w:sz w:val="22"/>
                <w:szCs w:val="22"/>
                <w:lang w:eastAsia="en-US"/>
              </w:rPr>
              <w:t>7.</w:t>
            </w:r>
          </w:p>
        </w:tc>
        <w:tc>
          <w:tcPr>
            <w:tcW w:w="4127" w:type="dxa"/>
            <w:tcBorders>
              <w:top w:val="nil"/>
              <w:bottom w:val="single" w:sz="4" w:space="0" w:color="auto"/>
            </w:tcBorders>
          </w:tcPr>
          <w:p w:rsidR="007C702C" w:rsidRPr="00F65EE0" w:rsidRDefault="007C702C" w:rsidP="007C702C">
            <w:pPr>
              <w:rPr>
                <w:rFonts w:eastAsia="Calibri"/>
                <w:color w:val="000000"/>
                <w:sz w:val="22"/>
                <w:szCs w:val="22"/>
                <w:lang w:eastAsia="en-US"/>
              </w:rPr>
            </w:pPr>
            <w:r w:rsidRPr="00F65EE0">
              <w:rPr>
                <w:rFonts w:eastAsia="Calibri"/>
                <w:color w:val="000000"/>
                <w:sz w:val="22"/>
                <w:szCs w:val="22"/>
                <w:lang w:eastAsia="en-US"/>
              </w:rPr>
              <w:t xml:space="preserve">Под водой </w:t>
            </w:r>
          </w:p>
          <w:p w:rsidR="007C702C" w:rsidRPr="00F65EE0" w:rsidRDefault="007C702C" w:rsidP="007C702C">
            <w:pPr>
              <w:rPr>
                <w:rFonts w:eastAsia="Calibri"/>
                <w:color w:val="000000"/>
                <w:sz w:val="22"/>
                <w:szCs w:val="22"/>
                <w:lang w:eastAsia="en-US"/>
              </w:rPr>
            </w:pPr>
            <w:r w:rsidRPr="00F65EE0">
              <w:rPr>
                <w:rFonts w:eastAsia="Calibri"/>
                <w:color w:val="000000"/>
                <w:sz w:val="22"/>
                <w:szCs w:val="22"/>
                <w:lang w:eastAsia="en-US"/>
              </w:rPr>
              <w:t>Земли застройки</w:t>
            </w:r>
          </w:p>
          <w:p w:rsidR="007C702C" w:rsidRPr="00F65EE0" w:rsidRDefault="007C702C" w:rsidP="007C702C">
            <w:pPr>
              <w:rPr>
                <w:rFonts w:eastAsia="Calibri"/>
                <w:color w:val="000000"/>
                <w:sz w:val="22"/>
                <w:szCs w:val="22"/>
                <w:lang w:eastAsia="en-US"/>
              </w:rPr>
            </w:pPr>
            <w:r w:rsidRPr="00F65EE0">
              <w:rPr>
                <w:rFonts w:eastAsia="Calibri"/>
                <w:color w:val="000000"/>
                <w:sz w:val="22"/>
                <w:szCs w:val="22"/>
                <w:lang w:eastAsia="en-US"/>
              </w:rPr>
              <w:t>Под дорогами</w:t>
            </w:r>
          </w:p>
          <w:p w:rsidR="007C702C" w:rsidRPr="00F65EE0" w:rsidRDefault="007C702C" w:rsidP="007C702C">
            <w:pPr>
              <w:rPr>
                <w:rFonts w:eastAsia="Calibri"/>
                <w:color w:val="000000"/>
                <w:sz w:val="22"/>
                <w:szCs w:val="22"/>
                <w:lang w:eastAsia="en-US"/>
              </w:rPr>
            </w:pPr>
            <w:r w:rsidRPr="00F65EE0">
              <w:rPr>
                <w:rFonts w:eastAsia="Calibri"/>
                <w:color w:val="000000"/>
                <w:sz w:val="22"/>
                <w:szCs w:val="22"/>
                <w:lang w:eastAsia="en-US"/>
              </w:rPr>
              <w:t xml:space="preserve">Болота </w:t>
            </w:r>
          </w:p>
          <w:p w:rsidR="007C702C" w:rsidRPr="00F65EE0" w:rsidRDefault="007C702C" w:rsidP="00D12F3F">
            <w:pPr>
              <w:keepNext/>
              <w:outlineLvl w:val="1"/>
              <w:rPr>
                <w:color w:val="000000"/>
                <w:sz w:val="22"/>
                <w:szCs w:val="22"/>
              </w:rPr>
            </w:pPr>
            <w:bookmarkStart w:id="30" w:name="_Toc523245790"/>
            <w:r w:rsidRPr="00F65EE0">
              <w:rPr>
                <w:color w:val="000000"/>
                <w:sz w:val="22"/>
                <w:szCs w:val="22"/>
              </w:rPr>
              <w:t>Прочие  земли (овраги, свалки и т.д.)</w:t>
            </w:r>
            <w:bookmarkEnd w:id="30"/>
          </w:p>
        </w:tc>
        <w:tc>
          <w:tcPr>
            <w:tcW w:w="1843" w:type="dxa"/>
            <w:tcBorders>
              <w:top w:val="nil"/>
              <w:bottom w:val="single" w:sz="4" w:space="0" w:color="auto"/>
            </w:tcBorders>
          </w:tcPr>
          <w:p w:rsidR="007C702C" w:rsidRPr="00F65EE0" w:rsidRDefault="007C702C" w:rsidP="007C702C">
            <w:pPr>
              <w:jc w:val="center"/>
              <w:rPr>
                <w:rFonts w:eastAsia="Calibri"/>
                <w:sz w:val="22"/>
                <w:szCs w:val="22"/>
                <w:lang w:eastAsia="en-US"/>
              </w:rPr>
            </w:pPr>
            <w:r w:rsidRPr="00F65EE0">
              <w:rPr>
                <w:rFonts w:eastAsia="Calibri"/>
                <w:sz w:val="22"/>
                <w:szCs w:val="22"/>
                <w:lang w:eastAsia="en-US"/>
              </w:rPr>
              <w:t>107</w:t>
            </w:r>
          </w:p>
          <w:p w:rsidR="007C702C" w:rsidRPr="00F65EE0" w:rsidRDefault="007C702C" w:rsidP="007C702C">
            <w:pPr>
              <w:jc w:val="center"/>
              <w:rPr>
                <w:rFonts w:eastAsia="Calibri"/>
                <w:sz w:val="22"/>
                <w:szCs w:val="22"/>
                <w:lang w:eastAsia="en-US"/>
              </w:rPr>
            </w:pPr>
            <w:r w:rsidRPr="00F65EE0">
              <w:rPr>
                <w:rFonts w:eastAsia="Calibri"/>
                <w:sz w:val="22"/>
                <w:szCs w:val="22"/>
                <w:lang w:eastAsia="en-US"/>
              </w:rPr>
              <w:t>1101</w:t>
            </w:r>
          </w:p>
          <w:p w:rsidR="007C702C" w:rsidRPr="00F65EE0" w:rsidRDefault="007C702C" w:rsidP="007C702C">
            <w:pPr>
              <w:jc w:val="center"/>
              <w:rPr>
                <w:rFonts w:eastAsia="Calibri"/>
                <w:sz w:val="22"/>
                <w:szCs w:val="22"/>
                <w:lang w:eastAsia="en-US"/>
              </w:rPr>
            </w:pPr>
            <w:r w:rsidRPr="00F65EE0">
              <w:rPr>
                <w:rFonts w:eastAsia="Calibri"/>
                <w:sz w:val="22"/>
                <w:szCs w:val="22"/>
                <w:lang w:eastAsia="en-US"/>
              </w:rPr>
              <w:t>893</w:t>
            </w:r>
          </w:p>
          <w:p w:rsidR="007C702C" w:rsidRPr="00F65EE0" w:rsidRDefault="007C702C" w:rsidP="007C702C">
            <w:pPr>
              <w:jc w:val="center"/>
              <w:rPr>
                <w:rFonts w:eastAsia="Calibri"/>
                <w:sz w:val="22"/>
                <w:szCs w:val="22"/>
                <w:lang w:eastAsia="en-US"/>
              </w:rPr>
            </w:pPr>
            <w:r w:rsidRPr="00F65EE0">
              <w:rPr>
                <w:rFonts w:eastAsia="Calibri"/>
                <w:sz w:val="22"/>
                <w:szCs w:val="22"/>
                <w:lang w:eastAsia="en-US"/>
              </w:rPr>
              <w:t>26</w:t>
            </w:r>
          </w:p>
          <w:p w:rsidR="007C702C" w:rsidRPr="00F65EE0" w:rsidRDefault="007C702C" w:rsidP="007C702C">
            <w:pPr>
              <w:jc w:val="center"/>
              <w:rPr>
                <w:rFonts w:eastAsia="Calibri"/>
                <w:sz w:val="22"/>
                <w:szCs w:val="22"/>
                <w:lang w:eastAsia="en-US"/>
              </w:rPr>
            </w:pPr>
            <w:r w:rsidRPr="00F65EE0">
              <w:rPr>
                <w:rFonts w:eastAsia="Calibri"/>
                <w:sz w:val="22"/>
                <w:szCs w:val="22"/>
                <w:lang w:eastAsia="en-US"/>
              </w:rPr>
              <w:t>276</w:t>
            </w:r>
          </w:p>
        </w:tc>
        <w:tc>
          <w:tcPr>
            <w:tcW w:w="2126" w:type="dxa"/>
            <w:tcBorders>
              <w:top w:val="nil"/>
              <w:bottom w:val="single" w:sz="4" w:space="0" w:color="auto"/>
              <w:right w:val="single" w:sz="4" w:space="0" w:color="auto"/>
            </w:tcBorders>
          </w:tcPr>
          <w:p w:rsidR="007C702C" w:rsidRPr="00F65EE0" w:rsidRDefault="007C702C" w:rsidP="007C702C">
            <w:pPr>
              <w:keepNext/>
              <w:jc w:val="center"/>
              <w:outlineLvl w:val="1"/>
              <w:rPr>
                <w:color w:val="000000"/>
                <w:sz w:val="22"/>
                <w:szCs w:val="22"/>
              </w:rPr>
            </w:pPr>
            <w:bookmarkStart w:id="31" w:name="_Toc523245791"/>
            <w:r w:rsidRPr="00F65EE0">
              <w:rPr>
                <w:color w:val="000000"/>
                <w:sz w:val="22"/>
                <w:szCs w:val="22"/>
              </w:rPr>
              <w:t>1,0</w:t>
            </w:r>
            <w:bookmarkEnd w:id="31"/>
          </w:p>
          <w:p w:rsidR="007C702C" w:rsidRPr="00F65EE0" w:rsidRDefault="007C702C" w:rsidP="007C702C">
            <w:pPr>
              <w:jc w:val="center"/>
              <w:rPr>
                <w:rFonts w:eastAsia="Calibri"/>
                <w:sz w:val="22"/>
                <w:szCs w:val="22"/>
                <w:lang w:eastAsia="en-US"/>
              </w:rPr>
            </w:pPr>
            <w:r w:rsidRPr="00F65EE0">
              <w:rPr>
                <w:rFonts w:eastAsia="Calibri"/>
                <w:sz w:val="22"/>
                <w:szCs w:val="22"/>
                <w:lang w:eastAsia="en-US"/>
              </w:rPr>
              <w:t>9,8</w:t>
            </w:r>
          </w:p>
          <w:p w:rsidR="007C702C" w:rsidRPr="00F65EE0" w:rsidRDefault="007C702C" w:rsidP="007C702C">
            <w:pPr>
              <w:jc w:val="center"/>
              <w:rPr>
                <w:rFonts w:eastAsia="Calibri"/>
                <w:sz w:val="22"/>
                <w:szCs w:val="22"/>
                <w:lang w:eastAsia="en-US"/>
              </w:rPr>
            </w:pPr>
            <w:r w:rsidRPr="00F65EE0">
              <w:rPr>
                <w:rFonts w:eastAsia="Calibri"/>
                <w:sz w:val="22"/>
                <w:szCs w:val="22"/>
                <w:lang w:eastAsia="en-US"/>
              </w:rPr>
              <w:t>8,0</w:t>
            </w:r>
          </w:p>
          <w:p w:rsidR="007C702C" w:rsidRPr="00F65EE0" w:rsidRDefault="007C702C" w:rsidP="007C702C">
            <w:pPr>
              <w:jc w:val="center"/>
              <w:rPr>
                <w:rFonts w:eastAsia="Calibri"/>
                <w:sz w:val="22"/>
                <w:szCs w:val="22"/>
                <w:lang w:eastAsia="en-US"/>
              </w:rPr>
            </w:pPr>
            <w:r w:rsidRPr="00F65EE0">
              <w:rPr>
                <w:rFonts w:eastAsia="Calibri"/>
                <w:sz w:val="22"/>
                <w:szCs w:val="22"/>
                <w:lang w:eastAsia="en-US"/>
              </w:rPr>
              <w:t>0,2</w:t>
            </w:r>
          </w:p>
          <w:p w:rsidR="007C702C" w:rsidRPr="00F65EE0" w:rsidRDefault="007C702C" w:rsidP="007C702C">
            <w:pPr>
              <w:jc w:val="center"/>
              <w:rPr>
                <w:rFonts w:eastAsia="Calibri"/>
                <w:sz w:val="22"/>
                <w:szCs w:val="22"/>
                <w:lang w:eastAsia="en-US"/>
              </w:rPr>
            </w:pPr>
            <w:r w:rsidRPr="00F65EE0">
              <w:rPr>
                <w:rFonts w:eastAsia="Calibri"/>
                <w:sz w:val="22"/>
                <w:szCs w:val="22"/>
                <w:lang w:eastAsia="en-US"/>
              </w:rPr>
              <w:t>2,5</w:t>
            </w:r>
          </w:p>
        </w:tc>
      </w:tr>
      <w:tr w:rsidR="007C702C" w:rsidRPr="009110A9" w:rsidTr="007C702C">
        <w:trPr>
          <w:trHeight w:val="359"/>
        </w:trPr>
        <w:tc>
          <w:tcPr>
            <w:tcW w:w="1260" w:type="dxa"/>
            <w:tcBorders>
              <w:top w:val="single" w:sz="4" w:space="0" w:color="auto"/>
              <w:bottom w:val="single" w:sz="4" w:space="0" w:color="auto"/>
            </w:tcBorders>
          </w:tcPr>
          <w:p w:rsidR="007C702C" w:rsidRPr="00F65EE0" w:rsidRDefault="007C702C" w:rsidP="00F65EE0">
            <w:pPr>
              <w:keepNext/>
              <w:jc w:val="center"/>
              <w:outlineLvl w:val="1"/>
              <w:rPr>
                <w:color w:val="000000"/>
                <w:sz w:val="22"/>
                <w:szCs w:val="22"/>
              </w:rPr>
            </w:pPr>
          </w:p>
        </w:tc>
        <w:tc>
          <w:tcPr>
            <w:tcW w:w="4127" w:type="dxa"/>
            <w:tcBorders>
              <w:top w:val="single" w:sz="4" w:space="0" w:color="auto"/>
              <w:bottom w:val="single" w:sz="4" w:space="0" w:color="auto"/>
            </w:tcBorders>
          </w:tcPr>
          <w:p w:rsidR="007C702C" w:rsidRPr="00F65EE0" w:rsidRDefault="007C702C" w:rsidP="00F65EE0">
            <w:pPr>
              <w:keepNext/>
              <w:jc w:val="center"/>
              <w:outlineLvl w:val="1"/>
              <w:rPr>
                <w:color w:val="000000"/>
                <w:sz w:val="22"/>
                <w:szCs w:val="22"/>
              </w:rPr>
            </w:pPr>
            <w:bookmarkStart w:id="32" w:name="_Toc523245792"/>
            <w:r w:rsidRPr="00F65EE0">
              <w:rPr>
                <w:color w:val="000000"/>
                <w:sz w:val="22"/>
                <w:szCs w:val="22"/>
              </w:rPr>
              <w:t>Итого</w:t>
            </w:r>
            <w:bookmarkEnd w:id="32"/>
          </w:p>
        </w:tc>
        <w:tc>
          <w:tcPr>
            <w:tcW w:w="1843" w:type="dxa"/>
            <w:tcBorders>
              <w:top w:val="single" w:sz="4" w:space="0" w:color="auto"/>
              <w:bottom w:val="single" w:sz="4" w:space="0" w:color="auto"/>
            </w:tcBorders>
          </w:tcPr>
          <w:p w:rsidR="007C702C" w:rsidRPr="00F65EE0" w:rsidRDefault="007C702C" w:rsidP="00F65EE0">
            <w:pPr>
              <w:keepNext/>
              <w:jc w:val="center"/>
              <w:outlineLvl w:val="1"/>
              <w:rPr>
                <w:color w:val="000000"/>
                <w:sz w:val="22"/>
                <w:szCs w:val="22"/>
              </w:rPr>
            </w:pPr>
            <w:bookmarkStart w:id="33" w:name="_Toc523245793"/>
            <w:r w:rsidRPr="00F65EE0">
              <w:rPr>
                <w:color w:val="000000"/>
                <w:sz w:val="22"/>
                <w:szCs w:val="22"/>
              </w:rPr>
              <w:t>11210</w:t>
            </w:r>
            <w:bookmarkEnd w:id="33"/>
          </w:p>
        </w:tc>
        <w:tc>
          <w:tcPr>
            <w:tcW w:w="2126" w:type="dxa"/>
            <w:tcBorders>
              <w:top w:val="single" w:sz="4" w:space="0" w:color="auto"/>
              <w:bottom w:val="single" w:sz="4" w:space="0" w:color="auto"/>
            </w:tcBorders>
          </w:tcPr>
          <w:p w:rsidR="007C702C" w:rsidRPr="00F65EE0" w:rsidRDefault="007C702C" w:rsidP="00F65EE0">
            <w:pPr>
              <w:keepNext/>
              <w:jc w:val="center"/>
              <w:outlineLvl w:val="1"/>
              <w:rPr>
                <w:color w:val="000000"/>
                <w:sz w:val="22"/>
                <w:szCs w:val="22"/>
              </w:rPr>
            </w:pPr>
            <w:bookmarkStart w:id="34" w:name="_Toc523245794"/>
            <w:r w:rsidRPr="00F65EE0">
              <w:rPr>
                <w:color w:val="000000"/>
                <w:sz w:val="22"/>
                <w:szCs w:val="22"/>
              </w:rPr>
              <w:t>100,0</w:t>
            </w:r>
            <w:bookmarkEnd w:id="34"/>
          </w:p>
        </w:tc>
      </w:tr>
    </w:tbl>
    <w:p w:rsidR="007C702C" w:rsidRPr="009110A9" w:rsidRDefault="007C702C" w:rsidP="007C702C">
      <w:pPr>
        <w:ind w:firstLine="709"/>
        <w:jc w:val="both"/>
        <w:rPr>
          <w:rFonts w:eastAsia="Calibri"/>
          <w:lang w:eastAsia="en-US"/>
        </w:rPr>
      </w:pPr>
    </w:p>
    <w:p w:rsidR="007C702C" w:rsidRPr="00E615E4" w:rsidRDefault="007C702C" w:rsidP="007C702C">
      <w:pPr>
        <w:ind w:firstLine="708"/>
        <w:jc w:val="both"/>
      </w:pPr>
      <w:r w:rsidRPr="00E615E4">
        <w:t>Сельскохозяйственные угодья в населенных пунктах, площадь которых составляет 8343 га (74,4%) представлены, в основном, земельными участками личных</w:t>
      </w:r>
      <w:r w:rsidRPr="00E615E4">
        <w:rPr>
          <w:color w:val="FF6600"/>
        </w:rPr>
        <w:t xml:space="preserve"> </w:t>
      </w:r>
      <w:r w:rsidRPr="00E615E4">
        <w:t>подсобных хозяйств и индивидуального жилищного строительства, на которых имеются приусадебные участки, огороды для выращивания овощей и других культур. Такие участки по угодьям учитываются как пашня, они составляют 24,3 % от площади сельскохозяйственных угодий земель населенных пунктов. Остальная площадь сельскохозяйственных угодий – это пастбища, которые используются сельским населением для пастьбы скота, такие пастбища располагаются чаще на окраинах населенных пунктов.</w:t>
      </w:r>
    </w:p>
    <w:p w:rsidR="00F65EE0" w:rsidRDefault="00F65EE0" w:rsidP="00D12F3F">
      <w:pPr>
        <w:keepNext/>
        <w:ind w:firstLine="709"/>
        <w:jc w:val="both"/>
        <w:outlineLvl w:val="1"/>
        <w:rPr>
          <w:color w:val="000000"/>
        </w:rPr>
      </w:pPr>
    </w:p>
    <w:p w:rsidR="00D12F3F" w:rsidRDefault="007C702C" w:rsidP="000D2A1C">
      <w:pPr>
        <w:ind w:firstLine="708"/>
      </w:pPr>
      <w:r w:rsidRPr="00D12F3F">
        <w:t>З</w:t>
      </w:r>
      <w:r w:rsidR="00D12F3F">
        <w:t xml:space="preserve"> </w:t>
      </w:r>
      <w:r w:rsidRPr="00D12F3F">
        <w:t>е</w:t>
      </w:r>
      <w:r w:rsidR="00D12F3F">
        <w:t xml:space="preserve"> </w:t>
      </w:r>
      <w:r w:rsidRPr="00D12F3F">
        <w:t>м</w:t>
      </w:r>
      <w:r w:rsidR="00D12F3F">
        <w:t xml:space="preserve"> </w:t>
      </w:r>
      <w:r w:rsidRPr="00D12F3F">
        <w:t>л</w:t>
      </w:r>
      <w:r w:rsidR="00D12F3F">
        <w:t xml:space="preserve"> </w:t>
      </w:r>
      <w:r w:rsidRPr="00D12F3F">
        <w:t xml:space="preserve">и </w:t>
      </w:r>
      <w:r w:rsidR="00D12F3F">
        <w:t xml:space="preserve">  </w:t>
      </w:r>
      <w:r w:rsidRPr="00D12F3F">
        <w:t>п</w:t>
      </w:r>
      <w:r w:rsidR="00D12F3F">
        <w:t xml:space="preserve"> </w:t>
      </w:r>
      <w:r w:rsidRPr="00D12F3F">
        <w:t>р</w:t>
      </w:r>
      <w:r w:rsidR="00D12F3F">
        <w:t xml:space="preserve"> </w:t>
      </w:r>
      <w:r w:rsidRPr="00D12F3F">
        <w:t>о</w:t>
      </w:r>
      <w:r w:rsidR="00D12F3F">
        <w:t xml:space="preserve"> </w:t>
      </w:r>
      <w:r w:rsidRPr="00D12F3F">
        <w:t>м</w:t>
      </w:r>
      <w:r w:rsidR="00D12F3F">
        <w:t xml:space="preserve"> </w:t>
      </w:r>
      <w:r w:rsidRPr="00D12F3F">
        <w:t>ы</w:t>
      </w:r>
      <w:r w:rsidR="00D12F3F">
        <w:t xml:space="preserve"> </w:t>
      </w:r>
      <w:r w:rsidRPr="00D12F3F">
        <w:t>ш</w:t>
      </w:r>
      <w:r w:rsidR="00D12F3F">
        <w:t xml:space="preserve"> </w:t>
      </w:r>
      <w:r w:rsidRPr="00D12F3F">
        <w:t>л</w:t>
      </w:r>
      <w:r w:rsidR="00D12F3F">
        <w:t xml:space="preserve"> </w:t>
      </w:r>
      <w:r w:rsidRPr="00D12F3F">
        <w:t>е</w:t>
      </w:r>
      <w:r w:rsidR="00D12F3F">
        <w:t xml:space="preserve"> </w:t>
      </w:r>
      <w:r w:rsidRPr="00D12F3F">
        <w:t>н</w:t>
      </w:r>
      <w:r w:rsidR="00D12F3F">
        <w:t xml:space="preserve"> </w:t>
      </w:r>
      <w:r w:rsidRPr="00D12F3F">
        <w:t>н</w:t>
      </w:r>
      <w:r w:rsidR="00D12F3F">
        <w:t xml:space="preserve"> </w:t>
      </w:r>
      <w:r w:rsidRPr="00D12F3F">
        <w:t>о</w:t>
      </w:r>
      <w:r w:rsidR="00D12F3F">
        <w:t xml:space="preserve"> </w:t>
      </w:r>
      <w:r w:rsidRPr="00D12F3F">
        <w:t>с</w:t>
      </w:r>
      <w:r w:rsidR="00D12F3F">
        <w:t xml:space="preserve"> </w:t>
      </w:r>
      <w:r w:rsidRPr="00D12F3F">
        <w:t>т</w:t>
      </w:r>
      <w:r w:rsidR="00D12F3F">
        <w:t xml:space="preserve"> </w:t>
      </w:r>
      <w:r w:rsidRPr="00D12F3F">
        <w:t xml:space="preserve">и, </w:t>
      </w:r>
      <w:r w:rsidR="00D12F3F">
        <w:t xml:space="preserve"> </w:t>
      </w:r>
      <w:r w:rsidRPr="00D12F3F">
        <w:t>э</w:t>
      </w:r>
      <w:r w:rsidR="00D12F3F">
        <w:t xml:space="preserve"> </w:t>
      </w:r>
      <w:r w:rsidRPr="00D12F3F">
        <w:t>н</w:t>
      </w:r>
      <w:r w:rsidR="00D12F3F">
        <w:t xml:space="preserve"> </w:t>
      </w:r>
      <w:r w:rsidRPr="00D12F3F">
        <w:t>е</w:t>
      </w:r>
      <w:r w:rsidR="00D12F3F">
        <w:t xml:space="preserve"> </w:t>
      </w:r>
      <w:r w:rsidRPr="00D12F3F">
        <w:t>р</w:t>
      </w:r>
      <w:r w:rsidR="00D12F3F">
        <w:t xml:space="preserve"> </w:t>
      </w:r>
      <w:r w:rsidRPr="00D12F3F">
        <w:t>г</w:t>
      </w:r>
      <w:r w:rsidR="00D12F3F">
        <w:t xml:space="preserve"> </w:t>
      </w:r>
      <w:r w:rsidRPr="00D12F3F">
        <w:t>е</w:t>
      </w:r>
      <w:r w:rsidR="00D12F3F">
        <w:t xml:space="preserve"> </w:t>
      </w:r>
      <w:r w:rsidRPr="00D12F3F">
        <w:t>т</w:t>
      </w:r>
      <w:r w:rsidR="00D12F3F">
        <w:t xml:space="preserve"> </w:t>
      </w:r>
      <w:r w:rsidRPr="00D12F3F">
        <w:t>и</w:t>
      </w:r>
      <w:r w:rsidR="00D12F3F">
        <w:t xml:space="preserve"> </w:t>
      </w:r>
      <w:r w:rsidRPr="00D12F3F">
        <w:t>к</w:t>
      </w:r>
      <w:r w:rsidR="00D12F3F">
        <w:t xml:space="preserve"> </w:t>
      </w:r>
      <w:r w:rsidRPr="00D12F3F">
        <w:t xml:space="preserve">и, </w:t>
      </w:r>
      <w:r w:rsidR="00D12F3F">
        <w:t xml:space="preserve"> </w:t>
      </w:r>
      <w:r w:rsidRPr="00D12F3F">
        <w:t>т</w:t>
      </w:r>
      <w:r w:rsidR="00D12F3F">
        <w:t xml:space="preserve"> </w:t>
      </w:r>
      <w:r w:rsidRPr="00D12F3F">
        <w:t>р</w:t>
      </w:r>
      <w:r w:rsidR="00D12F3F">
        <w:t xml:space="preserve"> </w:t>
      </w:r>
      <w:r w:rsidRPr="00D12F3F">
        <w:t>а</w:t>
      </w:r>
      <w:r w:rsidR="00D12F3F">
        <w:t xml:space="preserve"> </w:t>
      </w:r>
      <w:r w:rsidRPr="00D12F3F">
        <w:t>н</w:t>
      </w:r>
      <w:r w:rsidR="00D12F3F">
        <w:t xml:space="preserve"> </w:t>
      </w:r>
      <w:r w:rsidRPr="00D12F3F">
        <w:t>с</w:t>
      </w:r>
      <w:r w:rsidR="00D12F3F">
        <w:t xml:space="preserve"> </w:t>
      </w:r>
      <w:r w:rsidRPr="00D12F3F">
        <w:t>п</w:t>
      </w:r>
      <w:r w:rsidR="00D12F3F">
        <w:t xml:space="preserve"> </w:t>
      </w:r>
      <w:r w:rsidRPr="00D12F3F">
        <w:t>о</w:t>
      </w:r>
      <w:r w:rsidR="00D12F3F">
        <w:t xml:space="preserve"> </w:t>
      </w:r>
      <w:r w:rsidRPr="00D12F3F">
        <w:t>р</w:t>
      </w:r>
      <w:r w:rsidR="00D12F3F">
        <w:t xml:space="preserve"> </w:t>
      </w:r>
      <w:r w:rsidRPr="00D12F3F">
        <w:t>т</w:t>
      </w:r>
      <w:r w:rsidR="00D12F3F">
        <w:t xml:space="preserve"> </w:t>
      </w:r>
      <w:r w:rsidRPr="00D12F3F">
        <w:t>а,</w:t>
      </w:r>
      <w:r w:rsidR="00D12F3F">
        <w:t xml:space="preserve"> </w:t>
      </w:r>
      <w:r w:rsidRPr="00D12F3F">
        <w:t xml:space="preserve"> с</w:t>
      </w:r>
      <w:r w:rsidR="00D12F3F">
        <w:t xml:space="preserve"> </w:t>
      </w:r>
      <w:r w:rsidRPr="00D12F3F">
        <w:t>в</w:t>
      </w:r>
      <w:r w:rsidR="00D12F3F">
        <w:t xml:space="preserve"> </w:t>
      </w:r>
      <w:r w:rsidRPr="00D12F3F">
        <w:t>я</w:t>
      </w:r>
      <w:r w:rsidR="00D12F3F">
        <w:t xml:space="preserve"> </w:t>
      </w:r>
      <w:r w:rsidRPr="00D12F3F">
        <w:t>з</w:t>
      </w:r>
      <w:r w:rsidR="00D12F3F">
        <w:t xml:space="preserve"> </w:t>
      </w:r>
      <w:r w:rsidRPr="00D12F3F">
        <w:t xml:space="preserve">и, </w:t>
      </w:r>
      <w:r w:rsidR="00D12F3F">
        <w:t xml:space="preserve">  </w:t>
      </w:r>
      <w:r w:rsidRPr="00D12F3F">
        <w:t>р</w:t>
      </w:r>
      <w:r w:rsidR="00D12F3F">
        <w:t xml:space="preserve"> </w:t>
      </w:r>
      <w:r w:rsidRPr="00D12F3F">
        <w:t>а</w:t>
      </w:r>
      <w:r w:rsidR="00D12F3F">
        <w:t xml:space="preserve"> </w:t>
      </w:r>
      <w:r w:rsidRPr="00D12F3F">
        <w:t>д</w:t>
      </w:r>
      <w:r w:rsidR="00D12F3F">
        <w:t xml:space="preserve"> </w:t>
      </w:r>
      <w:r w:rsidRPr="00D12F3F">
        <w:t>и</w:t>
      </w:r>
      <w:r w:rsidR="00D12F3F">
        <w:t xml:space="preserve"> </w:t>
      </w:r>
      <w:r w:rsidRPr="00D12F3F">
        <w:t>о</w:t>
      </w:r>
      <w:r w:rsidR="00D12F3F">
        <w:t xml:space="preserve"> </w:t>
      </w:r>
      <w:r w:rsidRPr="00D12F3F">
        <w:t>в</w:t>
      </w:r>
      <w:r w:rsidR="00D12F3F">
        <w:t xml:space="preserve"> </w:t>
      </w:r>
      <w:r w:rsidRPr="00D12F3F">
        <w:t>е</w:t>
      </w:r>
      <w:r w:rsidR="00D12F3F">
        <w:t xml:space="preserve"> </w:t>
      </w:r>
      <w:r w:rsidRPr="00D12F3F">
        <w:t>щ</w:t>
      </w:r>
      <w:r w:rsidR="00D12F3F">
        <w:t xml:space="preserve"> </w:t>
      </w:r>
      <w:r w:rsidRPr="00D12F3F">
        <w:t>а</w:t>
      </w:r>
      <w:r w:rsidR="00D12F3F">
        <w:t xml:space="preserve"> </w:t>
      </w:r>
      <w:r w:rsidRPr="00D12F3F">
        <w:t>н</w:t>
      </w:r>
      <w:r w:rsidR="00D12F3F">
        <w:t xml:space="preserve"> </w:t>
      </w:r>
      <w:r w:rsidRPr="00D12F3F">
        <w:t>и</w:t>
      </w:r>
      <w:r w:rsidR="00D12F3F">
        <w:t xml:space="preserve"> </w:t>
      </w:r>
      <w:r w:rsidRPr="00D12F3F">
        <w:t>я,</w:t>
      </w:r>
      <w:r w:rsidR="00D12F3F">
        <w:t xml:space="preserve">   </w:t>
      </w:r>
      <w:r w:rsidRPr="00D12F3F">
        <w:t xml:space="preserve"> т</w:t>
      </w:r>
      <w:r w:rsidR="00D12F3F">
        <w:t xml:space="preserve"> </w:t>
      </w:r>
      <w:r w:rsidRPr="00D12F3F">
        <w:t>е</w:t>
      </w:r>
      <w:r w:rsidR="00D12F3F">
        <w:t xml:space="preserve"> </w:t>
      </w:r>
      <w:r w:rsidRPr="00D12F3F">
        <w:t>л</w:t>
      </w:r>
      <w:r w:rsidR="00D12F3F">
        <w:t xml:space="preserve"> </w:t>
      </w:r>
      <w:r w:rsidRPr="00D12F3F">
        <w:t>е</w:t>
      </w:r>
      <w:r w:rsidR="00D12F3F">
        <w:t xml:space="preserve"> </w:t>
      </w:r>
      <w:r w:rsidRPr="00D12F3F">
        <w:t>в</w:t>
      </w:r>
      <w:r w:rsidR="00D12F3F">
        <w:t xml:space="preserve"> </w:t>
      </w:r>
      <w:r w:rsidRPr="00D12F3F">
        <w:t>и</w:t>
      </w:r>
      <w:r w:rsidR="00D12F3F">
        <w:t xml:space="preserve"> </w:t>
      </w:r>
      <w:r w:rsidRPr="00D12F3F">
        <w:t>д</w:t>
      </w:r>
      <w:r w:rsidR="00D12F3F">
        <w:t xml:space="preserve"> </w:t>
      </w:r>
      <w:r w:rsidRPr="00D12F3F">
        <w:t>е</w:t>
      </w:r>
      <w:r w:rsidR="00D12F3F">
        <w:t xml:space="preserve"> </w:t>
      </w:r>
      <w:r w:rsidRPr="00D12F3F">
        <w:t>н</w:t>
      </w:r>
      <w:r w:rsidR="00D12F3F">
        <w:t xml:space="preserve"> </w:t>
      </w:r>
      <w:r w:rsidRPr="00D12F3F">
        <w:t>и</w:t>
      </w:r>
      <w:r w:rsidR="00D12F3F">
        <w:t xml:space="preserve"> </w:t>
      </w:r>
      <w:r w:rsidRPr="00D12F3F">
        <w:t>я,</w:t>
      </w:r>
      <w:r w:rsidR="00D12F3F">
        <w:t xml:space="preserve">  </w:t>
      </w:r>
      <w:r w:rsidRPr="00D12F3F">
        <w:t xml:space="preserve"> </w:t>
      </w:r>
      <w:r w:rsidR="00D12F3F">
        <w:t xml:space="preserve">  </w:t>
      </w:r>
      <w:r w:rsidRPr="00D12F3F">
        <w:t>и</w:t>
      </w:r>
      <w:r w:rsidR="00D12F3F">
        <w:t xml:space="preserve"> </w:t>
      </w:r>
      <w:r w:rsidRPr="00D12F3F">
        <w:t>н</w:t>
      </w:r>
      <w:r w:rsidR="00D12F3F">
        <w:t xml:space="preserve"> </w:t>
      </w:r>
      <w:r w:rsidRPr="00D12F3F">
        <w:t>ф</w:t>
      </w:r>
      <w:r w:rsidR="00D12F3F">
        <w:t xml:space="preserve"> </w:t>
      </w:r>
      <w:r w:rsidRPr="00D12F3F">
        <w:t>о</w:t>
      </w:r>
      <w:r w:rsidR="00D12F3F">
        <w:t xml:space="preserve"> </w:t>
      </w:r>
      <w:r w:rsidRPr="00D12F3F">
        <w:t>р</w:t>
      </w:r>
      <w:r w:rsidR="00D12F3F">
        <w:t xml:space="preserve"> </w:t>
      </w:r>
      <w:r w:rsidRPr="00D12F3F">
        <w:t>м</w:t>
      </w:r>
      <w:r w:rsidR="00D12F3F">
        <w:t xml:space="preserve"> </w:t>
      </w:r>
      <w:r w:rsidRPr="00D12F3F">
        <w:t>а</w:t>
      </w:r>
      <w:r w:rsidR="00D12F3F">
        <w:t xml:space="preserve"> </w:t>
      </w:r>
      <w:r w:rsidRPr="00D12F3F">
        <w:t>т</w:t>
      </w:r>
      <w:r w:rsidR="00D12F3F">
        <w:t xml:space="preserve"> </w:t>
      </w:r>
      <w:r w:rsidRPr="00D12F3F">
        <w:t>и</w:t>
      </w:r>
      <w:r w:rsidR="00D12F3F">
        <w:t xml:space="preserve"> </w:t>
      </w:r>
      <w:r w:rsidRPr="00D12F3F">
        <w:t>к</w:t>
      </w:r>
      <w:r w:rsidR="00D12F3F">
        <w:t xml:space="preserve"> </w:t>
      </w:r>
      <w:r w:rsidRPr="00D12F3F">
        <w:t xml:space="preserve">и, </w:t>
      </w:r>
      <w:r w:rsidR="00D12F3F">
        <w:t xml:space="preserve">    </w:t>
      </w:r>
      <w:r w:rsidRPr="00D12F3F">
        <w:t>з</w:t>
      </w:r>
      <w:r w:rsidR="00D12F3F">
        <w:t xml:space="preserve"> </w:t>
      </w:r>
      <w:r w:rsidRPr="00D12F3F">
        <w:t>е</w:t>
      </w:r>
      <w:r w:rsidR="00D12F3F">
        <w:t xml:space="preserve"> </w:t>
      </w:r>
      <w:r w:rsidRPr="00D12F3F">
        <w:t>м</w:t>
      </w:r>
      <w:r w:rsidR="00D12F3F">
        <w:t xml:space="preserve"> </w:t>
      </w:r>
      <w:r w:rsidRPr="00D12F3F">
        <w:t>л</w:t>
      </w:r>
      <w:r w:rsidR="00D12F3F">
        <w:t xml:space="preserve"> </w:t>
      </w:r>
      <w:r w:rsidRPr="00D12F3F">
        <w:t>и</w:t>
      </w:r>
      <w:r w:rsidR="00D12F3F">
        <w:t xml:space="preserve">   </w:t>
      </w:r>
      <w:r w:rsidRPr="00D12F3F">
        <w:t xml:space="preserve"> д</w:t>
      </w:r>
      <w:r w:rsidR="00D12F3F">
        <w:t xml:space="preserve"> </w:t>
      </w:r>
      <w:r w:rsidRPr="00D12F3F">
        <w:t>л</w:t>
      </w:r>
      <w:r w:rsidR="00D12F3F">
        <w:t xml:space="preserve"> </w:t>
      </w:r>
      <w:r w:rsidRPr="00D12F3F">
        <w:t xml:space="preserve">я </w:t>
      </w:r>
      <w:r w:rsidR="00D12F3F">
        <w:t xml:space="preserve">   </w:t>
      </w:r>
    </w:p>
    <w:p w:rsidR="007C702C" w:rsidRPr="00D12F3F" w:rsidRDefault="007C702C" w:rsidP="000D2A1C">
      <w:r w:rsidRPr="00D12F3F">
        <w:t>о</w:t>
      </w:r>
      <w:r w:rsidR="00D12F3F">
        <w:t xml:space="preserve"> </w:t>
      </w:r>
      <w:r w:rsidRPr="00D12F3F">
        <w:t>б</w:t>
      </w:r>
      <w:r w:rsidR="00D12F3F">
        <w:t xml:space="preserve"> </w:t>
      </w:r>
      <w:r w:rsidRPr="00D12F3F">
        <w:t>е</w:t>
      </w:r>
      <w:r w:rsidR="00D12F3F">
        <w:t xml:space="preserve"> </w:t>
      </w:r>
      <w:r w:rsidRPr="00D12F3F">
        <w:t>с</w:t>
      </w:r>
      <w:r w:rsidR="00D12F3F">
        <w:t xml:space="preserve"> </w:t>
      </w:r>
      <w:r w:rsidRPr="00D12F3F">
        <w:t>п</w:t>
      </w:r>
      <w:r w:rsidR="00D12F3F">
        <w:t xml:space="preserve"> </w:t>
      </w:r>
      <w:r w:rsidRPr="00D12F3F">
        <w:t>е</w:t>
      </w:r>
      <w:r w:rsidR="00D12F3F">
        <w:t xml:space="preserve"> </w:t>
      </w:r>
      <w:r w:rsidRPr="00D12F3F">
        <w:t>ч</w:t>
      </w:r>
      <w:r w:rsidR="00D12F3F">
        <w:t xml:space="preserve"> </w:t>
      </w:r>
      <w:r w:rsidRPr="00D12F3F">
        <w:t>е</w:t>
      </w:r>
      <w:r w:rsidR="00D12F3F">
        <w:t xml:space="preserve"> </w:t>
      </w:r>
      <w:r w:rsidRPr="00D12F3F">
        <w:t>н</w:t>
      </w:r>
      <w:r w:rsidR="00D12F3F">
        <w:t xml:space="preserve"> </w:t>
      </w:r>
      <w:r w:rsidRPr="00D12F3F">
        <w:t>и</w:t>
      </w:r>
      <w:r w:rsidR="00D12F3F">
        <w:t xml:space="preserve"> </w:t>
      </w:r>
      <w:r w:rsidRPr="00D12F3F">
        <w:t>я</w:t>
      </w:r>
      <w:r w:rsidR="00D12F3F">
        <w:t xml:space="preserve">   </w:t>
      </w:r>
      <w:r w:rsidRPr="00D12F3F">
        <w:t xml:space="preserve"> к</w:t>
      </w:r>
      <w:r w:rsidR="00D12F3F">
        <w:t xml:space="preserve"> </w:t>
      </w:r>
      <w:r w:rsidRPr="00D12F3F">
        <w:t>о</w:t>
      </w:r>
      <w:r w:rsidR="00D12F3F">
        <w:t xml:space="preserve"> </w:t>
      </w:r>
      <w:r w:rsidRPr="00D12F3F">
        <w:t>с</w:t>
      </w:r>
      <w:r w:rsidR="00D12F3F">
        <w:t xml:space="preserve"> </w:t>
      </w:r>
      <w:r w:rsidRPr="00D12F3F">
        <w:t>м</w:t>
      </w:r>
      <w:r w:rsidR="00D12F3F">
        <w:t xml:space="preserve"> </w:t>
      </w:r>
      <w:r w:rsidRPr="00D12F3F">
        <w:t>и</w:t>
      </w:r>
      <w:r w:rsidR="00D12F3F">
        <w:t xml:space="preserve"> </w:t>
      </w:r>
      <w:r w:rsidRPr="00D12F3F">
        <w:t>ч</w:t>
      </w:r>
      <w:r w:rsidR="00D12F3F">
        <w:t xml:space="preserve"> </w:t>
      </w:r>
      <w:r w:rsidRPr="00D12F3F">
        <w:t>е</w:t>
      </w:r>
      <w:r w:rsidR="00D12F3F">
        <w:t xml:space="preserve"> </w:t>
      </w:r>
      <w:r w:rsidRPr="00D12F3F">
        <w:t>с</w:t>
      </w:r>
      <w:r w:rsidR="00D12F3F">
        <w:t xml:space="preserve"> </w:t>
      </w:r>
      <w:r w:rsidRPr="00D12F3F">
        <w:t>к</w:t>
      </w:r>
      <w:r w:rsidR="00D12F3F">
        <w:t xml:space="preserve"> </w:t>
      </w:r>
      <w:r w:rsidRPr="00D12F3F">
        <w:t>о</w:t>
      </w:r>
      <w:r w:rsidR="00D12F3F">
        <w:t xml:space="preserve"> </w:t>
      </w:r>
      <w:r w:rsidRPr="00D12F3F">
        <w:t>й</w:t>
      </w:r>
      <w:r w:rsidR="00D12F3F">
        <w:t xml:space="preserve">    </w:t>
      </w:r>
      <w:r w:rsidRPr="00D12F3F">
        <w:t xml:space="preserve"> д</w:t>
      </w:r>
      <w:r w:rsidR="00D12F3F">
        <w:t xml:space="preserve"> </w:t>
      </w:r>
      <w:r w:rsidRPr="00D12F3F">
        <w:t>е</w:t>
      </w:r>
      <w:r w:rsidR="00D12F3F">
        <w:t xml:space="preserve"> </w:t>
      </w:r>
      <w:r w:rsidRPr="00D12F3F">
        <w:t>я</w:t>
      </w:r>
      <w:r w:rsidR="00D12F3F">
        <w:t xml:space="preserve"> </w:t>
      </w:r>
      <w:r w:rsidRPr="00D12F3F">
        <w:t>т</w:t>
      </w:r>
      <w:r w:rsidR="00D12F3F">
        <w:t xml:space="preserve"> </w:t>
      </w:r>
      <w:r w:rsidRPr="00D12F3F">
        <w:t>е</w:t>
      </w:r>
      <w:r w:rsidR="00D12F3F">
        <w:t xml:space="preserve"> </w:t>
      </w:r>
      <w:r w:rsidRPr="00D12F3F">
        <w:t>л</w:t>
      </w:r>
      <w:r w:rsidR="00D12F3F">
        <w:t xml:space="preserve"> </w:t>
      </w:r>
      <w:r w:rsidRPr="00D12F3F">
        <w:t>ь</w:t>
      </w:r>
      <w:r w:rsidR="00D12F3F">
        <w:t xml:space="preserve"> </w:t>
      </w:r>
      <w:r w:rsidRPr="00D12F3F">
        <w:t>н</w:t>
      </w:r>
      <w:r w:rsidR="00D12F3F">
        <w:t xml:space="preserve"> </w:t>
      </w:r>
      <w:r w:rsidRPr="00D12F3F">
        <w:t>о</w:t>
      </w:r>
      <w:r w:rsidR="00D12F3F">
        <w:t xml:space="preserve"> </w:t>
      </w:r>
      <w:r w:rsidRPr="00D12F3F">
        <w:t>с</w:t>
      </w:r>
      <w:r w:rsidR="00D12F3F">
        <w:t xml:space="preserve"> </w:t>
      </w:r>
      <w:r w:rsidRPr="00D12F3F">
        <w:t>т</w:t>
      </w:r>
      <w:r w:rsidR="00D12F3F">
        <w:t xml:space="preserve"> </w:t>
      </w:r>
      <w:r w:rsidRPr="00D12F3F">
        <w:t>и,</w:t>
      </w:r>
      <w:r w:rsidR="00D12F3F">
        <w:t xml:space="preserve">  </w:t>
      </w:r>
      <w:r w:rsidRPr="00D12F3F">
        <w:t xml:space="preserve"> з</w:t>
      </w:r>
      <w:r w:rsidR="00D12F3F">
        <w:t xml:space="preserve"> </w:t>
      </w:r>
      <w:r w:rsidRPr="00D12F3F">
        <w:t>е</w:t>
      </w:r>
      <w:r w:rsidR="00D12F3F">
        <w:t xml:space="preserve"> </w:t>
      </w:r>
      <w:r w:rsidRPr="00D12F3F">
        <w:t>м</w:t>
      </w:r>
      <w:r w:rsidR="00D12F3F">
        <w:t xml:space="preserve"> </w:t>
      </w:r>
      <w:r w:rsidRPr="00D12F3F">
        <w:t>л</w:t>
      </w:r>
      <w:r w:rsidR="00D12F3F">
        <w:t xml:space="preserve"> </w:t>
      </w:r>
      <w:r w:rsidRPr="00D12F3F">
        <w:t>и</w:t>
      </w:r>
      <w:r w:rsidR="00D12F3F">
        <w:t xml:space="preserve">   </w:t>
      </w:r>
      <w:r w:rsidRPr="00D12F3F">
        <w:t xml:space="preserve"> о</w:t>
      </w:r>
      <w:r w:rsidR="00D12F3F">
        <w:t xml:space="preserve"> </w:t>
      </w:r>
      <w:r w:rsidRPr="00D12F3F">
        <w:t>б</w:t>
      </w:r>
      <w:r w:rsidR="00D12F3F">
        <w:t xml:space="preserve"> </w:t>
      </w:r>
      <w:r w:rsidRPr="00D12F3F">
        <w:t>о</w:t>
      </w:r>
      <w:r w:rsidR="00D12F3F">
        <w:t xml:space="preserve"> </w:t>
      </w:r>
      <w:r w:rsidRPr="00D12F3F">
        <w:t>р</w:t>
      </w:r>
      <w:r w:rsidR="00D12F3F">
        <w:t xml:space="preserve"> </w:t>
      </w:r>
      <w:r w:rsidRPr="00D12F3F">
        <w:t>о</w:t>
      </w:r>
      <w:r w:rsidR="00D12F3F">
        <w:t xml:space="preserve"> </w:t>
      </w:r>
      <w:r w:rsidRPr="00D12F3F">
        <w:t>н</w:t>
      </w:r>
      <w:r w:rsidR="00D12F3F">
        <w:t xml:space="preserve"> </w:t>
      </w:r>
      <w:r w:rsidRPr="00D12F3F">
        <w:t>ы,</w:t>
      </w:r>
      <w:r w:rsidR="00D12F3F">
        <w:t xml:space="preserve">  </w:t>
      </w:r>
      <w:r w:rsidRPr="00D12F3F">
        <w:t xml:space="preserve"> </w:t>
      </w:r>
      <w:r w:rsidR="00D12F3F">
        <w:t xml:space="preserve"> </w:t>
      </w:r>
      <w:r w:rsidRPr="00D12F3F">
        <w:t>б</w:t>
      </w:r>
      <w:r w:rsidR="00D12F3F">
        <w:t xml:space="preserve"> </w:t>
      </w:r>
      <w:r w:rsidRPr="00D12F3F">
        <w:t>е</w:t>
      </w:r>
      <w:r w:rsidR="00D12F3F">
        <w:t xml:space="preserve"> </w:t>
      </w:r>
      <w:r w:rsidRPr="00D12F3F">
        <w:t>з</w:t>
      </w:r>
      <w:r w:rsidR="00D12F3F">
        <w:t xml:space="preserve"> </w:t>
      </w:r>
      <w:r w:rsidRPr="00D12F3F">
        <w:t>о</w:t>
      </w:r>
      <w:r w:rsidR="00D12F3F">
        <w:t xml:space="preserve"> </w:t>
      </w:r>
      <w:r w:rsidRPr="00D12F3F">
        <w:t>п</w:t>
      </w:r>
      <w:r w:rsidR="00D12F3F">
        <w:t xml:space="preserve"> </w:t>
      </w:r>
      <w:r w:rsidRPr="00D12F3F">
        <w:t>а</w:t>
      </w:r>
      <w:r w:rsidR="00D12F3F">
        <w:t xml:space="preserve"> </w:t>
      </w:r>
      <w:r w:rsidRPr="00D12F3F">
        <w:t>с</w:t>
      </w:r>
      <w:r w:rsidR="00D12F3F">
        <w:t xml:space="preserve"> </w:t>
      </w:r>
      <w:r w:rsidRPr="00D12F3F">
        <w:t>н</w:t>
      </w:r>
      <w:r w:rsidR="00D12F3F">
        <w:t xml:space="preserve"> </w:t>
      </w:r>
      <w:r w:rsidRPr="00D12F3F">
        <w:t>о</w:t>
      </w:r>
      <w:r w:rsidR="00D12F3F">
        <w:t xml:space="preserve"> </w:t>
      </w:r>
      <w:r w:rsidRPr="00D12F3F">
        <w:t>с</w:t>
      </w:r>
      <w:r w:rsidR="00D12F3F">
        <w:t xml:space="preserve"> </w:t>
      </w:r>
      <w:r w:rsidRPr="00D12F3F">
        <w:t>т</w:t>
      </w:r>
      <w:r w:rsidR="00D12F3F">
        <w:t xml:space="preserve"> </w:t>
      </w:r>
      <w:r w:rsidRPr="00D12F3F">
        <w:t>и</w:t>
      </w:r>
      <w:r w:rsidR="00D12F3F">
        <w:t xml:space="preserve">    </w:t>
      </w:r>
      <w:r w:rsidRPr="00D12F3F">
        <w:t xml:space="preserve"> и</w:t>
      </w:r>
      <w:r w:rsidR="00D12F3F">
        <w:t xml:space="preserve">  </w:t>
      </w:r>
      <w:r w:rsidRPr="00D12F3F">
        <w:t xml:space="preserve"> з</w:t>
      </w:r>
      <w:r w:rsidR="00D12F3F">
        <w:t xml:space="preserve"> </w:t>
      </w:r>
      <w:r w:rsidRPr="00D12F3F">
        <w:t>е</w:t>
      </w:r>
      <w:r w:rsidR="00D12F3F">
        <w:t xml:space="preserve"> </w:t>
      </w:r>
      <w:r w:rsidRPr="00D12F3F">
        <w:t>м</w:t>
      </w:r>
      <w:r w:rsidR="00D12F3F">
        <w:t xml:space="preserve"> </w:t>
      </w:r>
      <w:r w:rsidRPr="00D12F3F">
        <w:t>л</w:t>
      </w:r>
      <w:r w:rsidR="00D12F3F">
        <w:t xml:space="preserve"> </w:t>
      </w:r>
      <w:r w:rsidRPr="00D12F3F">
        <w:t>и</w:t>
      </w:r>
      <w:r w:rsidR="00D12F3F">
        <w:t xml:space="preserve">   </w:t>
      </w:r>
      <w:r w:rsidRPr="00D12F3F">
        <w:t xml:space="preserve"> и</w:t>
      </w:r>
      <w:r w:rsidR="00D12F3F">
        <w:t xml:space="preserve"> </w:t>
      </w:r>
      <w:r w:rsidRPr="00D12F3F">
        <w:t>н</w:t>
      </w:r>
      <w:r w:rsidR="00D12F3F">
        <w:t xml:space="preserve"> </w:t>
      </w:r>
      <w:r w:rsidRPr="00D12F3F">
        <w:t>о</w:t>
      </w:r>
      <w:r w:rsidR="00D12F3F">
        <w:t xml:space="preserve"> </w:t>
      </w:r>
      <w:r w:rsidRPr="00D12F3F">
        <w:t>г</w:t>
      </w:r>
      <w:r w:rsidR="00D12F3F">
        <w:t xml:space="preserve"> </w:t>
      </w:r>
      <w:r w:rsidRPr="00D12F3F">
        <w:t>о</w:t>
      </w:r>
      <w:r w:rsidR="00D12F3F">
        <w:t xml:space="preserve">   </w:t>
      </w:r>
      <w:r w:rsidRPr="00D12F3F">
        <w:t xml:space="preserve"> с</w:t>
      </w:r>
      <w:r w:rsidR="00D12F3F">
        <w:t xml:space="preserve"> </w:t>
      </w:r>
      <w:r w:rsidRPr="00D12F3F">
        <w:t>п</w:t>
      </w:r>
      <w:r w:rsidR="00D12F3F">
        <w:t xml:space="preserve"> </w:t>
      </w:r>
      <w:r w:rsidRPr="00D12F3F">
        <w:t>е</w:t>
      </w:r>
      <w:r w:rsidR="00D12F3F">
        <w:t xml:space="preserve"> </w:t>
      </w:r>
      <w:r w:rsidRPr="00D12F3F">
        <w:t>ц</w:t>
      </w:r>
      <w:r w:rsidR="00D12F3F">
        <w:t xml:space="preserve"> </w:t>
      </w:r>
      <w:r w:rsidRPr="00D12F3F">
        <w:t>и</w:t>
      </w:r>
      <w:r w:rsidR="00D12F3F">
        <w:t xml:space="preserve"> </w:t>
      </w:r>
      <w:r w:rsidRPr="00D12F3F">
        <w:t>а</w:t>
      </w:r>
      <w:r w:rsidR="00D12F3F">
        <w:t xml:space="preserve"> </w:t>
      </w:r>
      <w:r w:rsidRPr="00D12F3F">
        <w:t>л</w:t>
      </w:r>
      <w:r w:rsidR="00D12F3F">
        <w:t xml:space="preserve"> </w:t>
      </w:r>
      <w:r w:rsidRPr="00D12F3F">
        <w:t>ь</w:t>
      </w:r>
      <w:r w:rsidR="00D12F3F">
        <w:t xml:space="preserve"> </w:t>
      </w:r>
      <w:r w:rsidRPr="00D12F3F">
        <w:t>н</w:t>
      </w:r>
      <w:r w:rsidR="00D12F3F">
        <w:t xml:space="preserve"> </w:t>
      </w:r>
      <w:r w:rsidRPr="00D12F3F">
        <w:t>о</w:t>
      </w:r>
      <w:r w:rsidR="00D12F3F">
        <w:t xml:space="preserve"> </w:t>
      </w:r>
      <w:r w:rsidRPr="00D12F3F">
        <w:t>г</w:t>
      </w:r>
      <w:r w:rsidR="00D12F3F">
        <w:t xml:space="preserve"> </w:t>
      </w:r>
      <w:r w:rsidRPr="00D12F3F">
        <w:t>о</w:t>
      </w:r>
      <w:r w:rsidR="00D12F3F">
        <w:t xml:space="preserve">   </w:t>
      </w:r>
      <w:r w:rsidRPr="00D12F3F">
        <w:t xml:space="preserve"> н</w:t>
      </w:r>
      <w:r w:rsidR="00D12F3F">
        <w:t xml:space="preserve"> </w:t>
      </w:r>
      <w:r w:rsidRPr="00D12F3F">
        <w:t>а</w:t>
      </w:r>
      <w:r w:rsidR="00D12F3F">
        <w:t xml:space="preserve"> </w:t>
      </w:r>
      <w:r w:rsidRPr="00D12F3F">
        <w:t>з</w:t>
      </w:r>
      <w:r w:rsidR="00D12F3F">
        <w:t xml:space="preserve"> </w:t>
      </w:r>
      <w:r w:rsidRPr="00D12F3F">
        <w:t>н</w:t>
      </w:r>
      <w:r w:rsidR="00D12F3F">
        <w:t xml:space="preserve"> </w:t>
      </w:r>
      <w:r w:rsidRPr="00D12F3F">
        <w:t>а</w:t>
      </w:r>
      <w:r w:rsidR="00D12F3F">
        <w:t xml:space="preserve"> </w:t>
      </w:r>
      <w:r w:rsidRPr="00D12F3F">
        <w:t>ч</w:t>
      </w:r>
      <w:r w:rsidR="00D12F3F">
        <w:t xml:space="preserve"> </w:t>
      </w:r>
      <w:r w:rsidRPr="00D12F3F">
        <w:t>е</w:t>
      </w:r>
      <w:r w:rsidR="00D12F3F">
        <w:t xml:space="preserve"> </w:t>
      </w:r>
      <w:r w:rsidRPr="00D12F3F">
        <w:t>н</w:t>
      </w:r>
      <w:r w:rsidR="00D12F3F">
        <w:t xml:space="preserve"> </w:t>
      </w:r>
      <w:r w:rsidRPr="00D12F3F">
        <w:t>и</w:t>
      </w:r>
      <w:r w:rsidR="00D12F3F">
        <w:t xml:space="preserve"> </w:t>
      </w:r>
      <w:r w:rsidRPr="00D12F3F">
        <w:t>я</w:t>
      </w:r>
    </w:p>
    <w:p w:rsidR="00D12F3F" w:rsidRPr="009110A9" w:rsidRDefault="00D12F3F" w:rsidP="00D12F3F">
      <w:pPr>
        <w:ind w:firstLine="708"/>
        <w:jc w:val="both"/>
        <w:rPr>
          <w:rFonts w:eastAsia="Calibri"/>
          <w:lang w:eastAsia="en-US"/>
        </w:rPr>
      </w:pPr>
      <w:r w:rsidRPr="009110A9">
        <w:rPr>
          <w:rFonts w:eastAsia="Calibri"/>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зависимости от характера специальных задач, для решения которых они используются, подразделяются на семь групп:</w:t>
      </w:r>
    </w:p>
    <w:p w:rsidR="00D12F3F" w:rsidRPr="00E615E4" w:rsidRDefault="00D12F3F" w:rsidP="00D12F3F">
      <w:pPr>
        <w:numPr>
          <w:ilvl w:val="0"/>
          <w:numId w:val="7"/>
        </w:numPr>
        <w:ind w:left="0" w:firstLine="709"/>
        <w:jc w:val="both"/>
      </w:pPr>
      <w:r w:rsidRPr="00E615E4">
        <w:t>земли промышленности;</w:t>
      </w:r>
    </w:p>
    <w:p w:rsidR="00D12F3F" w:rsidRPr="00E615E4" w:rsidRDefault="00D12F3F" w:rsidP="00D12F3F">
      <w:pPr>
        <w:numPr>
          <w:ilvl w:val="0"/>
          <w:numId w:val="7"/>
        </w:numPr>
        <w:ind w:left="0" w:firstLine="709"/>
        <w:jc w:val="both"/>
      </w:pPr>
      <w:r w:rsidRPr="00E615E4">
        <w:t>земли энергетики;</w:t>
      </w:r>
    </w:p>
    <w:p w:rsidR="00D12F3F" w:rsidRPr="00E615E4" w:rsidRDefault="00D12F3F" w:rsidP="00D12F3F">
      <w:pPr>
        <w:numPr>
          <w:ilvl w:val="0"/>
          <w:numId w:val="7"/>
        </w:numPr>
        <w:ind w:left="0" w:firstLine="709"/>
        <w:jc w:val="both"/>
      </w:pPr>
      <w:r w:rsidRPr="00E615E4">
        <w:t>земли транспорта;</w:t>
      </w:r>
    </w:p>
    <w:p w:rsidR="00D12F3F" w:rsidRPr="00E615E4" w:rsidRDefault="00D12F3F" w:rsidP="00D12F3F">
      <w:pPr>
        <w:numPr>
          <w:ilvl w:val="0"/>
          <w:numId w:val="7"/>
        </w:numPr>
        <w:ind w:left="0" w:firstLine="709"/>
        <w:jc w:val="both"/>
      </w:pPr>
      <w:r w:rsidRPr="00E615E4">
        <w:t>земли связи, радиовещания, телевидения, информатики;</w:t>
      </w:r>
    </w:p>
    <w:p w:rsidR="00D12F3F" w:rsidRPr="00E615E4" w:rsidRDefault="00D12F3F" w:rsidP="00D12F3F">
      <w:pPr>
        <w:numPr>
          <w:ilvl w:val="0"/>
          <w:numId w:val="7"/>
        </w:numPr>
        <w:ind w:left="0" w:firstLine="709"/>
        <w:jc w:val="both"/>
      </w:pPr>
      <w:r w:rsidRPr="00E615E4">
        <w:t>земли для обеспечения космической деятельности;</w:t>
      </w:r>
    </w:p>
    <w:p w:rsidR="00D12F3F" w:rsidRPr="00E615E4" w:rsidRDefault="00D12F3F" w:rsidP="00D12F3F">
      <w:pPr>
        <w:numPr>
          <w:ilvl w:val="0"/>
          <w:numId w:val="7"/>
        </w:numPr>
        <w:ind w:left="0" w:firstLine="709"/>
        <w:jc w:val="both"/>
      </w:pPr>
      <w:r w:rsidRPr="00E615E4">
        <w:t>земли обороны и безопасности;</w:t>
      </w:r>
    </w:p>
    <w:p w:rsidR="00D12F3F" w:rsidRPr="00E615E4" w:rsidRDefault="00D12F3F" w:rsidP="00D12F3F">
      <w:pPr>
        <w:numPr>
          <w:ilvl w:val="0"/>
          <w:numId w:val="7"/>
        </w:numPr>
        <w:ind w:left="0" w:firstLine="709"/>
        <w:jc w:val="both"/>
      </w:pPr>
      <w:r w:rsidRPr="00E615E4">
        <w:t>земли иного специального назначения.</w:t>
      </w:r>
    </w:p>
    <w:p w:rsidR="007C702C" w:rsidRPr="00E615E4" w:rsidRDefault="007C702C" w:rsidP="007C702C">
      <w:pPr>
        <w:ind w:firstLine="708"/>
        <w:jc w:val="both"/>
      </w:pPr>
      <w:r w:rsidRPr="00E615E4">
        <w:t xml:space="preserve">В данную категорию земель входят земли, отведенные в установленном порядке предприятиям, учреждениям, организациям для выполнения специальных задач и расположенные за чертой населенных пунктов. </w:t>
      </w:r>
    </w:p>
    <w:p w:rsidR="007C702C" w:rsidRPr="009110A9" w:rsidRDefault="007C702C" w:rsidP="007C702C">
      <w:pPr>
        <w:ind w:firstLine="709"/>
        <w:jc w:val="both"/>
        <w:rPr>
          <w:rFonts w:eastAsia="Calibri"/>
          <w:lang w:eastAsia="en-US"/>
        </w:rPr>
      </w:pPr>
      <w:r w:rsidRPr="009110A9">
        <w:rPr>
          <w:rFonts w:eastAsia="Calibri"/>
          <w:lang w:eastAsia="en-US"/>
        </w:rPr>
        <w:t>Площадь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r w:rsidRPr="009110A9">
        <w:rPr>
          <w:rFonts w:eastAsia="Calibri"/>
          <w:bCs/>
          <w:lang w:eastAsia="en-US"/>
        </w:rPr>
        <w:t xml:space="preserve"> составляет </w:t>
      </w:r>
      <w:r w:rsidR="00D12F3F">
        <w:rPr>
          <w:rFonts w:eastAsia="Calibri"/>
          <w:bCs/>
          <w:lang w:eastAsia="en-US"/>
        </w:rPr>
        <w:t xml:space="preserve"> в Сергиевском районе </w:t>
      </w:r>
      <w:r w:rsidRPr="009110A9">
        <w:rPr>
          <w:rFonts w:eastAsia="Calibri"/>
          <w:bCs/>
          <w:lang w:eastAsia="en-US"/>
        </w:rPr>
        <w:t xml:space="preserve">3036 га.  </w:t>
      </w:r>
    </w:p>
    <w:p w:rsidR="007C702C" w:rsidRPr="009110A9" w:rsidRDefault="007C702C" w:rsidP="007C702C">
      <w:pPr>
        <w:ind w:firstLine="709"/>
        <w:jc w:val="both"/>
        <w:rPr>
          <w:rFonts w:eastAsia="Calibri"/>
          <w:color w:val="000000"/>
          <w:lang w:eastAsia="en-US"/>
        </w:rPr>
      </w:pPr>
      <w:r w:rsidRPr="009110A9">
        <w:rPr>
          <w:rFonts w:eastAsia="Calibri"/>
          <w:color w:val="000000"/>
          <w:lang w:eastAsia="en-US"/>
        </w:rPr>
        <w:t xml:space="preserve">Сельскохозяйственные угодья составляют 519 га (17,1% от общей площади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это, в основном, пастбища, которые располагаются в полосе отвода железных и автомобильных дорог, 964 га (31,8 %) занимают земли под дорогами, 437 га (14,3%) </w:t>
      </w:r>
      <w:r w:rsidRPr="009110A9">
        <w:rPr>
          <w:rFonts w:eastAsia="Calibri"/>
          <w:lang w:eastAsia="en-US"/>
        </w:rPr>
        <w:t>–</w:t>
      </w:r>
      <w:r w:rsidRPr="009110A9">
        <w:rPr>
          <w:rFonts w:eastAsia="Calibri"/>
          <w:color w:val="000000"/>
          <w:lang w:eastAsia="en-US"/>
        </w:rPr>
        <w:t xml:space="preserve"> прочие земли.</w:t>
      </w:r>
    </w:p>
    <w:p w:rsidR="007C702C" w:rsidRPr="009110A9" w:rsidRDefault="007C702C" w:rsidP="007C702C">
      <w:pPr>
        <w:ind w:firstLine="709"/>
        <w:jc w:val="both"/>
        <w:rPr>
          <w:rFonts w:eastAsia="Calibri"/>
          <w:color w:val="000000"/>
          <w:lang w:eastAsia="en-US"/>
        </w:rPr>
      </w:pPr>
      <w:r w:rsidRPr="009110A9">
        <w:rPr>
          <w:rFonts w:eastAsia="Calibri"/>
          <w:color w:val="000000"/>
          <w:lang w:eastAsia="en-US"/>
        </w:rPr>
        <w:t xml:space="preserve">Распределение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 угодьям представлено в таблице </w:t>
      </w:r>
      <w:r w:rsidR="00D12F3F">
        <w:rPr>
          <w:rFonts w:eastAsia="Calibri"/>
          <w:color w:val="000000"/>
          <w:lang w:eastAsia="en-US"/>
        </w:rPr>
        <w:t>5.6</w:t>
      </w:r>
    </w:p>
    <w:p w:rsidR="00F65EE0" w:rsidRPr="00D12F3F" w:rsidRDefault="00F65EE0" w:rsidP="00F65EE0">
      <w:pPr>
        <w:ind w:firstLine="709"/>
        <w:rPr>
          <w:bCs/>
        </w:rPr>
      </w:pPr>
      <w:r w:rsidRPr="00D12F3F">
        <w:rPr>
          <w:bCs/>
        </w:rPr>
        <w:t>З</w:t>
      </w:r>
      <w:r>
        <w:rPr>
          <w:bCs/>
        </w:rPr>
        <w:t xml:space="preserve"> </w:t>
      </w:r>
      <w:r w:rsidRPr="00D12F3F">
        <w:rPr>
          <w:bCs/>
        </w:rPr>
        <w:t>е</w:t>
      </w:r>
      <w:r>
        <w:rPr>
          <w:bCs/>
        </w:rPr>
        <w:t xml:space="preserve"> </w:t>
      </w:r>
      <w:r w:rsidRPr="00D12F3F">
        <w:rPr>
          <w:bCs/>
        </w:rPr>
        <w:t>м</w:t>
      </w:r>
      <w:r>
        <w:rPr>
          <w:bCs/>
        </w:rPr>
        <w:t xml:space="preserve"> </w:t>
      </w:r>
      <w:r w:rsidRPr="00D12F3F">
        <w:rPr>
          <w:bCs/>
        </w:rPr>
        <w:t>л</w:t>
      </w:r>
      <w:r>
        <w:rPr>
          <w:bCs/>
        </w:rPr>
        <w:t xml:space="preserve"> </w:t>
      </w:r>
      <w:r w:rsidRPr="00D12F3F">
        <w:rPr>
          <w:bCs/>
        </w:rPr>
        <w:t>и</w:t>
      </w:r>
      <w:r>
        <w:rPr>
          <w:bCs/>
        </w:rPr>
        <w:t xml:space="preserve">   </w:t>
      </w:r>
      <w:r w:rsidRPr="00D12F3F">
        <w:rPr>
          <w:bCs/>
        </w:rPr>
        <w:t xml:space="preserve"> о</w:t>
      </w:r>
      <w:r>
        <w:rPr>
          <w:bCs/>
        </w:rPr>
        <w:t xml:space="preserve"> </w:t>
      </w:r>
      <w:r w:rsidRPr="00D12F3F">
        <w:rPr>
          <w:bCs/>
        </w:rPr>
        <w:t>с</w:t>
      </w:r>
      <w:r>
        <w:rPr>
          <w:bCs/>
        </w:rPr>
        <w:t xml:space="preserve"> </w:t>
      </w:r>
      <w:r w:rsidRPr="00D12F3F">
        <w:rPr>
          <w:bCs/>
        </w:rPr>
        <w:t>о</w:t>
      </w:r>
      <w:r>
        <w:rPr>
          <w:bCs/>
        </w:rPr>
        <w:t xml:space="preserve"> </w:t>
      </w:r>
      <w:r w:rsidRPr="00D12F3F">
        <w:rPr>
          <w:bCs/>
        </w:rPr>
        <w:t>б</w:t>
      </w:r>
      <w:r>
        <w:rPr>
          <w:bCs/>
        </w:rPr>
        <w:t xml:space="preserve"> </w:t>
      </w:r>
      <w:r w:rsidRPr="00D12F3F">
        <w:rPr>
          <w:bCs/>
        </w:rPr>
        <w:t>о</w:t>
      </w:r>
      <w:r>
        <w:rPr>
          <w:bCs/>
        </w:rPr>
        <w:t xml:space="preserve">   </w:t>
      </w:r>
      <w:r w:rsidRPr="00D12F3F">
        <w:rPr>
          <w:bCs/>
        </w:rPr>
        <w:t xml:space="preserve"> о</w:t>
      </w:r>
      <w:r>
        <w:rPr>
          <w:bCs/>
        </w:rPr>
        <w:t xml:space="preserve"> </w:t>
      </w:r>
      <w:r w:rsidRPr="00D12F3F">
        <w:rPr>
          <w:bCs/>
        </w:rPr>
        <w:t>х</w:t>
      </w:r>
      <w:r>
        <w:rPr>
          <w:bCs/>
        </w:rPr>
        <w:t xml:space="preserve"> </w:t>
      </w:r>
      <w:r w:rsidRPr="00D12F3F">
        <w:rPr>
          <w:bCs/>
        </w:rPr>
        <w:t>р</w:t>
      </w:r>
      <w:r>
        <w:rPr>
          <w:bCs/>
        </w:rPr>
        <w:t xml:space="preserve"> </w:t>
      </w:r>
      <w:r w:rsidRPr="00D12F3F">
        <w:rPr>
          <w:bCs/>
        </w:rPr>
        <w:t>а</w:t>
      </w:r>
      <w:r>
        <w:rPr>
          <w:bCs/>
        </w:rPr>
        <w:t xml:space="preserve"> </w:t>
      </w:r>
      <w:r w:rsidRPr="00D12F3F">
        <w:rPr>
          <w:bCs/>
        </w:rPr>
        <w:t>н</w:t>
      </w:r>
      <w:r>
        <w:rPr>
          <w:bCs/>
        </w:rPr>
        <w:t xml:space="preserve"> </w:t>
      </w:r>
      <w:r w:rsidRPr="00D12F3F">
        <w:rPr>
          <w:bCs/>
        </w:rPr>
        <w:t>я</w:t>
      </w:r>
      <w:r>
        <w:rPr>
          <w:bCs/>
        </w:rPr>
        <w:t xml:space="preserve"> </w:t>
      </w:r>
      <w:r w:rsidRPr="00D12F3F">
        <w:rPr>
          <w:bCs/>
        </w:rPr>
        <w:t>е</w:t>
      </w:r>
      <w:r>
        <w:rPr>
          <w:bCs/>
        </w:rPr>
        <w:t xml:space="preserve"> </w:t>
      </w:r>
      <w:r w:rsidRPr="00D12F3F">
        <w:rPr>
          <w:bCs/>
        </w:rPr>
        <w:t>м</w:t>
      </w:r>
      <w:r>
        <w:rPr>
          <w:bCs/>
        </w:rPr>
        <w:t xml:space="preserve"> </w:t>
      </w:r>
      <w:r w:rsidRPr="00D12F3F">
        <w:rPr>
          <w:bCs/>
        </w:rPr>
        <w:t>ы</w:t>
      </w:r>
      <w:r>
        <w:rPr>
          <w:bCs/>
        </w:rPr>
        <w:t xml:space="preserve"> </w:t>
      </w:r>
      <w:r w:rsidRPr="00D12F3F">
        <w:rPr>
          <w:bCs/>
        </w:rPr>
        <w:t>х</w:t>
      </w:r>
      <w:r>
        <w:rPr>
          <w:bCs/>
        </w:rPr>
        <w:t xml:space="preserve">   </w:t>
      </w:r>
      <w:r w:rsidRPr="00D12F3F">
        <w:rPr>
          <w:bCs/>
        </w:rPr>
        <w:t xml:space="preserve"> т</w:t>
      </w:r>
      <w:r>
        <w:rPr>
          <w:bCs/>
        </w:rPr>
        <w:t xml:space="preserve"> </w:t>
      </w:r>
      <w:r w:rsidRPr="00D12F3F">
        <w:rPr>
          <w:bCs/>
        </w:rPr>
        <w:t>е</w:t>
      </w:r>
      <w:r>
        <w:rPr>
          <w:bCs/>
        </w:rPr>
        <w:t xml:space="preserve"> </w:t>
      </w:r>
      <w:r w:rsidRPr="00D12F3F">
        <w:rPr>
          <w:bCs/>
        </w:rPr>
        <w:t>р</w:t>
      </w:r>
      <w:r>
        <w:rPr>
          <w:bCs/>
        </w:rPr>
        <w:t xml:space="preserve"> </w:t>
      </w:r>
      <w:r w:rsidRPr="00D12F3F">
        <w:rPr>
          <w:bCs/>
        </w:rPr>
        <w:t>р</w:t>
      </w:r>
      <w:r>
        <w:rPr>
          <w:bCs/>
        </w:rPr>
        <w:t xml:space="preserve"> </w:t>
      </w:r>
      <w:r w:rsidRPr="00D12F3F">
        <w:rPr>
          <w:bCs/>
        </w:rPr>
        <w:t>и</w:t>
      </w:r>
      <w:r>
        <w:rPr>
          <w:bCs/>
        </w:rPr>
        <w:t xml:space="preserve"> </w:t>
      </w:r>
      <w:r w:rsidRPr="00D12F3F">
        <w:rPr>
          <w:bCs/>
        </w:rPr>
        <w:t>т</w:t>
      </w:r>
      <w:r>
        <w:rPr>
          <w:bCs/>
        </w:rPr>
        <w:t xml:space="preserve"> </w:t>
      </w:r>
      <w:r w:rsidRPr="00D12F3F">
        <w:rPr>
          <w:bCs/>
        </w:rPr>
        <w:t>о</w:t>
      </w:r>
      <w:r>
        <w:rPr>
          <w:bCs/>
        </w:rPr>
        <w:t xml:space="preserve"> </w:t>
      </w:r>
      <w:r w:rsidRPr="00D12F3F">
        <w:rPr>
          <w:bCs/>
        </w:rPr>
        <w:t>р</w:t>
      </w:r>
      <w:r>
        <w:rPr>
          <w:bCs/>
        </w:rPr>
        <w:t xml:space="preserve"> </w:t>
      </w:r>
      <w:r w:rsidRPr="00D12F3F">
        <w:rPr>
          <w:bCs/>
        </w:rPr>
        <w:t>и</w:t>
      </w:r>
      <w:r>
        <w:rPr>
          <w:bCs/>
        </w:rPr>
        <w:t xml:space="preserve"> </w:t>
      </w:r>
      <w:r w:rsidRPr="00D12F3F">
        <w:rPr>
          <w:bCs/>
        </w:rPr>
        <w:t>й</w:t>
      </w:r>
      <w:r>
        <w:rPr>
          <w:bCs/>
        </w:rPr>
        <w:t xml:space="preserve">   </w:t>
      </w:r>
      <w:r w:rsidRPr="00D12F3F">
        <w:rPr>
          <w:bCs/>
        </w:rPr>
        <w:t xml:space="preserve"> и</w:t>
      </w:r>
      <w:r>
        <w:rPr>
          <w:bCs/>
        </w:rPr>
        <w:t xml:space="preserve">   </w:t>
      </w:r>
      <w:r w:rsidRPr="00D12F3F">
        <w:rPr>
          <w:bCs/>
        </w:rPr>
        <w:t xml:space="preserve"> о</w:t>
      </w:r>
      <w:r>
        <w:rPr>
          <w:bCs/>
        </w:rPr>
        <w:t xml:space="preserve"> </w:t>
      </w:r>
      <w:r w:rsidRPr="00D12F3F">
        <w:rPr>
          <w:bCs/>
        </w:rPr>
        <w:t>б</w:t>
      </w:r>
      <w:r>
        <w:rPr>
          <w:bCs/>
        </w:rPr>
        <w:t xml:space="preserve"> </w:t>
      </w:r>
      <w:r w:rsidRPr="00D12F3F">
        <w:rPr>
          <w:bCs/>
        </w:rPr>
        <w:t>ъ</w:t>
      </w:r>
      <w:r>
        <w:rPr>
          <w:bCs/>
        </w:rPr>
        <w:t xml:space="preserve"> </w:t>
      </w:r>
      <w:r w:rsidRPr="00D12F3F">
        <w:rPr>
          <w:bCs/>
        </w:rPr>
        <w:t>е</w:t>
      </w:r>
      <w:r>
        <w:rPr>
          <w:bCs/>
        </w:rPr>
        <w:t xml:space="preserve"> </w:t>
      </w:r>
      <w:r w:rsidRPr="00D12F3F">
        <w:rPr>
          <w:bCs/>
        </w:rPr>
        <w:t>к</w:t>
      </w:r>
      <w:r>
        <w:rPr>
          <w:bCs/>
        </w:rPr>
        <w:t xml:space="preserve"> </w:t>
      </w:r>
      <w:r w:rsidRPr="00D12F3F">
        <w:rPr>
          <w:bCs/>
        </w:rPr>
        <w:t>т</w:t>
      </w:r>
      <w:r>
        <w:rPr>
          <w:bCs/>
        </w:rPr>
        <w:t xml:space="preserve"> </w:t>
      </w:r>
      <w:r w:rsidRPr="00D12F3F">
        <w:rPr>
          <w:bCs/>
        </w:rPr>
        <w:t>о</w:t>
      </w:r>
      <w:r>
        <w:rPr>
          <w:bCs/>
        </w:rPr>
        <w:t xml:space="preserve"> </w:t>
      </w:r>
      <w:r w:rsidRPr="00D12F3F">
        <w:rPr>
          <w:bCs/>
        </w:rPr>
        <w:t>в</w:t>
      </w:r>
    </w:p>
    <w:p w:rsidR="00F65EE0" w:rsidRPr="009110A9" w:rsidRDefault="00F65EE0" w:rsidP="00F65EE0">
      <w:pPr>
        <w:ind w:firstLine="709"/>
        <w:jc w:val="both"/>
        <w:rPr>
          <w:rFonts w:eastAsia="Calibri"/>
          <w:lang w:eastAsia="en-US"/>
        </w:rPr>
      </w:pPr>
      <w:r w:rsidRPr="009110A9">
        <w:rPr>
          <w:rFonts w:eastAsia="Calibri"/>
          <w:lang w:eastAsia="en-US"/>
        </w:rPr>
        <w:t>К землям особо охраняемых  природных  территорий и объектов относятся земли, имеющие особое природоохранное, научное, историко-культурное, эстетическое, рекреационное, оздоровительное и иное ценное назначение и которые полностью или частично изъяты из хозяйственного использования  и оборота  на основании решений федеральных органов  государственной власти, органов государственной власти Самарской области и органов местного самоуправления.</w:t>
      </w:r>
    </w:p>
    <w:p w:rsidR="00F65EE0" w:rsidRPr="009110A9" w:rsidRDefault="00F65EE0" w:rsidP="00F65EE0">
      <w:pPr>
        <w:ind w:firstLine="709"/>
        <w:jc w:val="both"/>
        <w:rPr>
          <w:rFonts w:eastAsia="Calibri"/>
          <w:lang w:eastAsia="en-US"/>
        </w:rPr>
      </w:pPr>
      <w:r w:rsidRPr="009110A9">
        <w:rPr>
          <w:rFonts w:eastAsia="Calibri"/>
          <w:lang w:eastAsia="en-US"/>
        </w:rPr>
        <w:t>По состоянию на 01.01.2018 года в муниципальном районе Сергиевский земли особо охраняемых территорий и объектов отсутств</w:t>
      </w:r>
      <w:r>
        <w:rPr>
          <w:rFonts w:eastAsia="Calibri"/>
          <w:lang w:eastAsia="en-US"/>
        </w:rPr>
        <w:t>овали</w:t>
      </w:r>
      <w:r w:rsidRPr="009110A9">
        <w:rPr>
          <w:rFonts w:eastAsia="Calibri"/>
          <w:lang w:eastAsia="en-US"/>
        </w:rPr>
        <w:t>.</w:t>
      </w:r>
    </w:p>
    <w:p w:rsidR="007C702C" w:rsidRDefault="007C702C" w:rsidP="00D12F3F">
      <w:r w:rsidRPr="00E615E4">
        <w:t xml:space="preserve">Таблица </w:t>
      </w:r>
      <w:r w:rsidR="00D12F3F">
        <w:t>5.6 -</w:t>
      </w:r>
      <w:r w:rsidRPr="00E615E4">
        <w:t xml:space="preserve"> Распределение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 угодьям</w:t>
      </w:r>
    </w:p>
    <w:p w:rsidR="008D2956" w:rsidRPr="00E615E4" w:rsidRDefault="008D2956" w:rsidP="00D12F3F"/>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4127"/>
        <w:gridCol w:w="1843"/>
        <w:gridCol w:w="2126"/>
      </w:tblGrid>
      <w:tr w:rsidR="007C702C" w:rsidRPr="009110A9" w:rsidTr="007C702C">
        <w:trPr>
          <w:trHeight w:val="726"/>
        </w:trPr>
        <w:tc>
          <w:tcPr>
            <w:tcW w:w="1260" w:type="dxa"/>
            <w:tcBorders>
              <w:bottom w:val="single" w:sz="4" w:space="0" w:color="auto"/>
            </w:tcBorders>
            <w:vAlign w:val="center"/>
          </w:tcPr>
          <w:p w:rsidR="007C702C" w:rsidRPr="00D12F3F" w:rsidRDefault="007C702C" w:rsidP="007C702C">
            <w:pPr>
              <w:jc w:val="center"/>
              <w:rPr>
                <w:rFonts w:eastAsia="Calibri"/>
                <w:color w:val="000000"/>
                <w:sz w:val="22"/>
                <w:szCs w:val="22"/>
                <w:lang w:eastAsia="en-US"/>
              </w:rPr>
            </w:pPr>
            <w:r w:rsidRPr="00D12F3F">
              <w:rPr>
                <w:rFonts w:eastAsia="Calibri"/>
                <w:color w:val="000000"/>
                <w:sz w:val="22"/>
                <w:szCs w:val="22"/>
                <w:lang w:eastAsia="en-US"/>
              </w:rPr>
              <w:t>№ п/п</w:t>
            </w:r>
          </w:p>
        </w:tc>
        <w:tc>
          <w:tcPr>
            <w:tcW w:w="4127" w:type="dxa"/>
            <w:tcBorders>
              <w:bottom w:val="single" w:sz="4" w:space="0" w:color="auto"/>
            </w:tcBorders>
            <w:vAlign w:val="center"/>
          </w:tcPr>
          <w:p w:rsidR="007C702C" w:rsidRPr="00D12F3F" w:rsidRDefault="007C702C" w:rsidP="007C702C">
            <w:pPr>
              <w:keepNext/>
              <w:jc w:val="center"/>
              <w:outlineLvl w:val="1"/>
              <w:rPr>
                <w:color w:val="000000"/>
                <w:sz w:val="22"/>
                <w:szCs w:val="22"/>
              </w:rPr>
            </w:pPr>
            <w:bookmarkStart w:id="35" w:name="_Toc523245795"/>
            <w:r w:rsidRPr="00D12F3F">
              <w:rPr>
                <w:color w:val="000000"/>
                <w:sz w:val="22"/>
                <w:szCs w:val="22"/>
              </w:rPr>
              <w:t>Наименование</w:t>
            </w:r>
            <w:bookmarkEnd w:id="35"/>
          </w:p>
          <w:p w:rsidR="007C702C" w:rsidRPr="00D12F3F" w:rsidRDefault="007C702C" w:rsidP="007C702C">
            <w:pPr>
              <w:keepNext/>
              <w:jc w:val="center"/>
              <w:outlineLvl w:val="1"/>
              <w:rPr>
                <w:color w:val="000000"/>
                <w:sz w:val="22"/>
                <w:szCs w:val="22"/>
              </w:rPr>
            </w:pPr>
            <w:bookmarkStart w:id="36" w:name="_Toc523245796"/>
            <w:r w:rsidRPr="00D12F3F">
              <w:rPr>
                <w:color w:val="000000"/>
                <w:sz w:val="22"/>
                <w:szCs w:val="22"/>
              </w:rPr>
              <w:t>угодий</w:t>
            </w:r>
            <w:bookmarkEnd w:id="36"/>
          </w:p>
        </w:tc>
        <w:tc>
          <w:tcPr>
            <w:tcW w:w="1843" w:type="dxa"/>
            <w:tcBorders>
              <w:bottom w:val="single" w:sz="4" w:space="0" w:color="auto"/>
            </w:tcBorders>
            <w:vAlign w:val="center"/>
          </w:tcPr>
          <w:p w:rsidR="007C702C" w:rsidRPr="00D12F3F" w:rsidRDefault="007C702C" w:rsidP="007C702C">
            <w:pPr>
              <w:jc w:val="center"/>
              <w:rPr>
                <w:rFonts w:eastAsia="Calibri"/>
                <w:color w:val="000000"/>
                <w:sz w:val="22"/>
                <w:szCs w:val="22"/>
                <w:lang w:eastAsia="en-US"/>
              </w:rPr>
            </w:pPr>
            <w:r w:rsidRPr="00D12F3F">
              <w:rPr>
                <w:rFonts w:eastAsia="Calibri"/>
                <w:color w:val="000000"/>
                <w:sz w:val="22"/>
                <w:szCs w:val="22"/>
                <w:lang w:eastAsia="en-US"/>
              </w:rPr>
              <w:t>2018 год</w:t>
            </w:r>
          </w:p>
          <w:p w:rsidR="007C702C" w:rsidRPr="00D12F3F" w:rsidRDefault="007C702C" w:rsidP="007C702C">
            <w:pPr>
              <w:jc w:val="center"/>
              <w:rPr>
                <w:rFonts w:eastAsia="Calibri"/>
                <w:color w:val="000000"/>
                <w:sz w:val="22"/>
                <w:szCs w:val="22"/>
                <w:lang w:eastAsia="en-US"/>
              </w:rPr>
            </w:pPr>
            <w:r w:rsidRPr="00D12F3F">
              <w:rPr>
                <w:rFonts w:eastAsia="Calibri"/>
                <w:color w:val="000000"/>
                <w:sz w:val="22"/>
                <w:szCs w:val="22"/>
                <w:lang w:eastAsia="en-US"/>
              </w:rPr>
              <w:t>площадь (га)</w:t>
            </w:r>
          </w:p>
        </w:tc>
        <w:tc>
          <w:tcPr>
            <w:tcW w:w="2126" w:type="dxa"/>
            <w:tcBorders>
              <w:bottom w:val="single" w:sz="4" w:space="0" w:color="auto"/>
            </w:tcBorders>
            <w:vAlign w:val="center"/>
          </w:tcPr>
          <w:p w:rsidR="007C702C" w:rsidRPr="00D12F3F" w:rsidRDefault="007C702C" w:rsidP="007C702C">
            <w:pPr>
              <w:keepNext/>
              <w:jc w:val="center"/>
              <w:outlineLvl w:val="1"/>
              <w:rPr>
                <w:color w:val="000000"/>
                <w:sz w:val="22"/>
                <w:szCs w:val="22"/>
              </w:rPr>
            </w:pPr>
            <w:bookmarkStart w:id="37" w:name="_Toc523245797"/>
            <w:r w:rsidRPr="00D12F3F">
              <w:rPr>
                <w:color w:val="000000"/>
                <w:sz w:val="22"/>
                <w:szCs w:val="22"/>
              </w:rPr>
              <w:t>% от общей площади земель промышленности…</w:t>
            </w:r>
            <w:bookmarkEnd w:id="37"/>
          </w:p>
        </w:tc>
      </w:tr>
      <w:tr w:rsidR="007C702C" w:rsidRPr="009110A9" w:rsidTr="007C702C">
        <w:trPr>
          <w:trHeight w:val="726"/>
        </w:trPr>
        <w:tc>
          <w:tcPr>
            <w:tcW w:w="1260" w:type="dxa"/>
            <w:tcBorders>
              <w:bottom w:val="nil"/>
            </w:tcBorders>
          </w:tcPr>
          <w:p w:rsidR="007C702C" w:rsidRPr="00D12F3F" w:rsidRDefault="007C702C" w:rsidP="007C702C">
            <w:pPr>
              <w:keepNext/>
              <w:jc w:val="center"/>
              <w:outlineLvl w:val="1"/>
              <w:rPr>
                <w:color w:val="000000"/>
                <w:sz w:val="22"/>
                <w:szCs w:val="22"/>
              </w:rPr>
            </w:pPr>
            <w:bookmarkStart w:id="38" w:name="_Toc523245798"/>
            <w:r w:rsidRPr="00D12F3F">
              <w:rPr>
                <w:color w:val="000000"/>
                <w:sz w:val="22"/>
                <w:szCs w:val="22"/>
              </w:rPr>
              <w:t>1.</w:t>
            </w:r>
            <w:bookmarkEnd w:id="38"/>
          </w:p>
          <w:p w:rsidR="007C702C" w:rsidRPr="00D12F3F" w:rsidRDefault="007C702C" w:rsidP="007C702C">
            <w:pPr>
              <w:jc w:val="center"/>
              <w:rPr>
                <w:rFonts w:eastAsia="Calibri"/>
                <w:color w:val="000000"/>
                <w:sz w:val="22"/>
                <w:szCs w:val="22"/>
                <w:lang w:eastAsia="en-US"/>
              </w:rPr>
            </w:pPr>
          </w:p>
          <w:p w:rsidR="007C702C" w:rsidRPr="00D12F3F" w:rsidRDefault="007C702C" w:rsidP="007C702C">
            <w:pPr>
              <w:jc w:val="center"/>
              <w:rPr>
                <w:rFonts w:eastAsia="Calibri"/>
                <w:color w:val="000000"/>
                <w:sz w:val="22"/>
                <w:szCs w:val="22"/>
                <w:lang w:eastAsia="en-US"/>
              </w:rPr>
            </w:pPr>
          </w:p>
          <w:p w:rsidR="007C702C" w:rsidRPr="00D12F3F" w:rsidRDefault="007C702C" w:rsidP="007C702C">
            <w:pPr>
              <w:jc w:val="center"/>
              <w:rPr>
                <w:rFonts w:eastAsia="Calibri"/>
                <w:color w:val="000000"/>
                <w:sz w:val="22"/>
                <w:szCs w:val="22"/>
                <w:lang w:eastAsia="en-US"/>
              </w:rPr>
            </w:pPr>
          </w:p>
          <w:p w:rsidR="007C702C" w:rsidRPr="00D12F3F" w:rsidRDefault="007C702C" w:rsidP="007C702C">
            <w:pPr>
              <w:jc w:val="center"/>
              <w:rPr>
                <w:rFonts w:eastAsia="Calibri"/>
                <w:color w:val="000000"/>
                <w:sz w:val="22"/>
                <w:szCs w:val="22"/>
                <w:lang w:eastAsia="en-US"/>
              </w:rPr>
            </w:pPr>
          </w:p>
          <w:p w:rsidR="007C702C" w:rsidRPr="00D12F3F" w:rsidRDefault="007C702C" w:rsidP="007C702C">
            <w:pPr>
              <w:jc w:val="center"/>
              <w:rPr>
                <w:rFonts w:eastAsia="Calibri"/>
                <w:color w:val="000000"/>
                <w:sz w:val="22"/>
                <w:szCs w:val="22"/>
                <w:lang w:eastAsia="en-US"/>
              </w:rPr>
            </w:pPr>
          </w:p>
          <w:p w:rsidR="00D12F3F" w:rsidRDefault="00D12F3F" w:rsidP="007C702C">
            <w:pPr>
              <w:jc w:val="center"/>
              <w:rPr>
                <w:rFonts w:eastAsia="Calibri"/>
                <w:color w:val="000000"/>
                <w:sz w:val="22"/>
                <w:szCs w:val="22"/>
                <w:lang w:eastAsia="en-US"/>
              </w:rPr>
            </w:pPr>
          </w:p>
          <w:p w:rsidR="007C702C" w:rsidRPr="00D12F3F" w:rsidRDefault="007C702C" w:rsidP="007C702C">
            <w:pPr>
              <w:jc w:val="center"/>
              <w:rPr>
                <w:rFonts w:eastAsia="Calibri"/>
                <w:color w:val="000000"/>
                <w:sz w:val="22"/>
                <w:szCs w:val="22"/>
                <w:lang w:eastAsia="en-US"/>
              </w:rPr>
            </w:pPr>
            <w:r w:rsidRPr="00D12F3F">
              <w:rPr>
                <w:rFonts w:eastAsia="Calibri"/>
                <w:color w:val="000000"/>
                <w:sz w:val="22"/>
                <w:szCs w:val="22"/>
                <w:lang w:eastAsia="en-US"/>
              </w:rPr>
              <w:t>2.</w:t>
            </w:r>
          </w:p>
          <w:p w:rsidR="007C702C" w:rsidRPr="00D12F3F" w:rsidRDefault="007C702C" w:rsidP="007C702C">
            <w:pPr>
              <w:jc w:val="center"/>
              <w:rPr>
                <w:rFonts w:eastAsia="Calibri"/>
                <w:color w:val="000000"/>
                <w:sz w:val="22"/>
                <w:szCs w:val="22"/>
                <w:lang w:eastAsia="en-US"/>
              </w:rPr>
            </w:pPr>
          </w:p>
          <w:p w:rsidR="007C702C" w:rsidRPr="00D12F3F" w:rsidRDefault="007C702C" w:rsidP="007C702C">
            <w:pPr>
              <w:jc w:val="center"/>
              <w:rPr>
                <w:rFonts w:eastAsia="Calibri"/>
                <w:color w:val="000000"/>
                <w:sz w:val="22"/>
                <w:szCs w:val="22"/>
                <w:lang w:eastAsia="en-US"/>
              </w:rPr>
            </w:pPr>
          </w:p>
        </w:tc>
        <w:tc>
          <w:tcPr>
            <w:tcW w:w="4127" w:type="dxa"/>
            <w:tcBorders>
              <w:bottom w:val="nil"/>
            </w:tcBorders>
          </w:tcPr>
          <w:p w:rsidR="007C702C" w:rsidRPr="00D12F3F" w:rsidRDefault="007C702C" w:rsidP="007C702C">
            <w:pPr>
              <w:rPr>
                <w:rFonts w:eastAsia="Calibri"/>
                <w:color w:val="000000"/>
                <w:sz w:val="22"/>
                <w:szCs w:val="22"/>
                <w:lang w:eastAsia="en-US"/>
              </w:rPr>
            </w:pPr>
            <w:r w:rsidRPr="00D12F3F">
              <w:rPr>
                <w:rFonts w:eastAsia="Calibri"/>
                <w:color w:val="000000"/>
                <w:sz w:val="22"/>
                <w:szCs w:val="22"/>
                <w:lang w:eastAsia="en-US"/>
              </w:rPr>
              <w:t xml:space="preserve">С/х  угодья </w:t>
            </w:r>
          </w:p>
          <w:p w:rsidR="00D12F3F" w:rsidRDefault="007C702C" w:rsidP="00D12F3F">
            <w:pPr>
              <w:jc w:val="right"/>
              <w:rPr>
                <w:rFonts w:eastAsia="Calibri"/>
                <w:color w:val="000000"/>
                <w:sz w:val="22"/>
                <w:szCs w:val="22"/>
                <w:lang w:eastAsia="en-US"/>
              </w:rPr>
            </w:pPr>
            <w:r w:rsidRPr="00D12F3F">
              <w:rPr>
                <w:rFonts w:eastAsia="Calibri"/>
                <w:color w:val="000000"/>
                <w:sz w:val="22"/>
                <w:szCs w:val="22"/>
                <w:lang w:eastAsia="en-US"/>
              </w:rPr>
              <w:t xml:space="preserve">в том числе: </w:t>
            </w:r>
          </w:p>
          <w:p w:rsidR="007C702C" w:rsidRPr="00D12F3F" w:rsidRDefault="00D12F3F" w:rsidP="007C702C">
            <w:pPr>
              <w:rPr>
                <w:rFonts w:eastAsia="Calibri"/>
                <w:color w:val="000000"/>
                <w:sz w:val="22"/>
                <w:szCs w:val="22"/>
                <w:lang w:eastAsia="en-US"/>
              </w:rPr>
            </w:pPr>
            <w:r>
              <w:rPr>
                <w:rFonts w:eastAsia="Calibri"/>
                <w:color w:val="000000"/>
                <w:sz w:val="22"/>
                <w:szCs w:val="22"/>
                <w:lang w:eastAsia="en-US"/>
              </w:rPr>
              <w:t xml:space="preserve">- </w:t>
            </w:r>
            <w:r w:rsidR="007C702C" w:rsidRPr="00D12F3F">
              <w:rPr>
                <w:rFonts w:eastAsia="Calibri"/>
                <w:color w:val="000000"/>
                <w:sz w:val="22"/>
                <w:szCs w:val="22"/>
                <w:lang w:eastAsia="en-US"/>
              </w:rPr>
              <w:t>пашня</w:t>
            </w:r>
          </w:p>
          <w:p w:rsidR="007C702C" w:rsidRPr="00D12F3F" w:rsidRDefault="00D12F3F" w:rsidP="007C702C">
            <w:pPr>
              <w:rPr>
                <w:rFonts w:eastAsia="Calibri"/>
                <w:color w:val="000000"/>
                <w:sz w:val="22"/>
                <w:szCs w:val="22"/>
                <w:lang w:eastAsia="en-US"/>
              </w:rPr>
            </w:pPr>
            <w:r>
              <w:rPr>
                <w:rFonts w:eastAsia="Calibri"/>
                <w:color w:val="000000"/>
                <w:sz w:val="22"/>
                <w:szCs w:val="22"/>
                <w:lang w:eastAsia="en-US"/>
              </w:rPr>
              <w:t xml:space="preserve">- </w:t>
            </w:r>
            <w:r w:rsidR="007C702C" w:rsidRPr="00D12F3F">
              <w:rPr>
                <w:rFonts w:eastAsia="Calibri"/>
                <w:color w:val="000000"/>
                <w:sz w:val="22"/>
                <w:szCs w:val="22"/>
                <w:lang w:eastAsia="en-US"/>
              </w:rPr>
              <w:t>многолетние насаждения</w:t>
            </w:r>
          </w:p>
          <w:p w:rsidR="007C702C" w:rsidRPr="00D12F3F" w:rsidRDefault="00D12F3F" w:rsidP="007C702C">
            <w:pPr>
              <w:rPr>
                <w:rFonts w:eastAsia="Calibri"/>
                <w:color w:val="000000"/>
                <w:sz w:val="22"/>
                <w:szCs w:val="22"/>
                <w:lang w:eastAsia="en-US"/>
              </w:rPr>
            </w:pPr>
            <w:r>
              <w:rPr>
                <w:rFonts w:eastAsia="Calibri"/>
                <w:color w:val="000000"/>
                <w:sz w:val="22"/>
                <w:szCs w:val="22"/>
                <w:lang w:eastAsia="en-US"/>
              </w:rPr>
              <w:t xml:space="preserve">- </w:t>
            </w:r>
            <w:r w:rsidR="007C702C" w:rsidRPr="00D12F3F">
              <w:rPr>
                <w:rFonts w:eastAsia="Calibri"/>
                <w:color w:val="000000"/>
                <w:sz w:val="22"/>
                <w:szCs w:val="22"/>
                <w:lang w:eastAsia="en-US"/>
              </w:rPr>
              <w:t>сенокосы</w:t>
            </w:r>
          </w:p>
          <w:p w:rsidR="007C702C" w:rsidRPr="00D12F3F" w:rsidRDefault="00D12F3F" w:rsidP="007C702C">
            <w:pPr>
              <w:rPr>
                <w:rFonts w:eastAsia="Calibri"/>
                <w:color w:val="000000"/>
                <w:sz w:val="22"/>
                <w:szCs w:val="22"/>
                <w:lang w:eastAsia="en-US"/>
              </w:rPr>
            </w:pPr>
            <w:r>
              <w:rPr>
                <w:rFonts w:eastAsia="Calibri"/>
                <w:color w:val="000000"/>
                <w:sz w:val="22"/>
                <w:szCs w:val="22"/>
                <w:lang w:eastAsia="en-US"/>
              </w:rPr>
              <w:t xml:space="preserve">- </w:t>
            </w:r>
            <w:r w:rsidR="007C702C" w:rsidRPr="00D12F3F">
              <w:rPr>
                <w:rFonts w:eastAsia="Calibri"/>
                <w:color w:val="000000"/>
                <w:sz w:val="22"/>
                <w:szCs w:val="22"/>
                <w:lang w:eastAsia="en-US"/>
              </w:rPr>
              <w:t>пастбища</w:t>
            </w:r>
          </w:p>
          <w:p w:rsidR="007C702C" w:rsidRPr="00D12F3F" w:rsidRDefault="00D12F3F" w:rsidP="007C702C">
            <w:pPr>
              <w:rPr>
                <w:rFonts w:eastAsia="Calibri"/>
                <w:color w:val="000000"/>
                <w:sz w:val="22"/>
                <w:szCs w:val="22"/>
                <w:lang w:eastAsia="en-US"/>
              </w:rPr>
            </w:pPr>
            <w:r>
              <w:rPr>
                <w:rFonts w:eastAsia="Calibri"/>
                <w:color w:val="000000"/>
                <w:sz w:val="22"/>
                <w:szCs w:val="22"/>
                <w:lang w:eastAsia="en-US"/>
              </w:rPr>
              <w:t xml:space="preserve">- </w:t>
            </w:r>
            <w:r w:rsidR="007C702C" w:rsidRPr="00D12F3F">
              <w:rPr>
                <w:rFonts w:eastAsia="Calibri"/>
                <w:color w:val="000000"/>
                <w:sz w:val="22"/>
                <w:szCs w:val="22"/>
                <w:lang w:eastAsia="en-US"/>
              </w:rPr>
              <w:t>залежь</w:t>
            </w:r>
          </w:p>
          <w:p w:rsidR="007C702C" w:rsidRPr="00D12F3F" w:rsidRDefault="007C702C" w:rsidP="007C702C">
            <w:pPr>
              <w:rPr>
                <w:rFonts w:eastAsia="Calibri"/>
                <w:color w:val="000000"/>
                <w:sz w:val="22"/>
                <w:szCs w:val="22"/>
                <w:lang w:eastAsia="en-US"/>
              </w:rPr>
            </w:pPr>
            <w:r w:rsidRPr="00D12F3F">
              <w:rPr>
                <w:rFonts w:eastAsia="Calibri"/>
                <w:color w:val="000000"/>
                <w:sz w:val="22"/>
                <w:szCs w:val="22"/>
                <w:lang w:eastAsia="en-US"/>
              </w:rPr>
              <w:t>Леса и древесно-кустарниковая растительность</w:t>
            </w:r>
            <w:r w:rsidR="00D12F3F">
              <w:rPr>
                <w:rFonts w:eastAsia="Calibri"/>
                <w:color w:val="000000"/>
                <w:sz w:val="22"/>
                <w:szCs w:val="22"/>
                <w:lang w:eastAsia="en-US"/>
              </w:rPr>
              <w:t>,</w:t>
            </w:r>
            <w:r w:rsidRPr="00D12F3F">
              <w:rPr>
                <w:rFonts w:eastAsia="Calibri"/>
                <w:sz w:val="22"/>
                <w:szCs w:val="22"/>
                <w:lang w:eastAsia="en-US"/>
              </w:rPr>
              <w:t xml:space="preserve"> не входящие в лесной фонд</w:t>
            </w:r>
          </w:p>
        </w:tc>
        <w:tc>
          <w:tcPr>
            <w:tcW w:w="1843" w:type="dxa"/>
            <w:tcBorders>
              <w:bottom w:val="nil"/>
            </w:tcBorders>
          </w:tcPr>
          <w:p w:rsidR="007C702C" w:rsidRPr="00D12F3F" w:rsidRDefault="007C702C" w:rsidP="007C702C">
            <w:pPr>
              <w:keepNext/>
              <w:jc w:val="center"/>
              <w:outlineLvl w:val="1"/>
              <w:rPr>
                <w:color w:val="000000"/>
                <w:sz w:val="22"/>
                <w:szCs w:val="22"/>
              </w:rPr>
            </w:pPr>
            <w:bookmarkStart w:id="39" w:name="_Toc523245799"/>
            <w:r w:rsidRPr="00D12F3F">
              <w:rPr>
                <w:color w:val="000000"/>
                <w:sz w:val="22"/>
                <w:szCs w:val="22"/>
              </w:rPr>
              <w:t>519</w:t>
            </w:r>
            <w:bookmarkEnd w:id="39"/>
          </w:p>
          <w:p w:rsidR="00D12F3F" w:rsidRDefault="00D12F3F" w:rsidP="007C702C">
            <w:pPr>
              <w:jc w:val="center"/>
              <w:rPr>
                <w:rFonts w:eastAsia="Calibri"/>
                <w:sz w:val="22"/>
                <w:szCs w:val="22"/>
                <w:lang w:eastAsia="en-US"/>
              </w:rPr>
            </w:pPr>
          </w:p>
          <w:p w:rsidR="007C702C" w:rsidRPr="00D12F3F" w:rsidRDefault="007C702C" w:rsidP="007C702C">
            <w:pPr>
              <w:jc w:val="center"/>
              <w:rPr>
                <w:rFonts w:eastAsia="Calibri"/>
                <w:sz w:val="22"/>
                <w:szCs w:val="22"/>
                <w:lang w:eastAsia="en-US"/>
              </w:rPr>
            </w:pPr>
            <w:r w:rsidRPr="00D12F3F">
              <w:rPr>
                <w:rFonts w:eastAsia="Calibri"/>
                <w:sz w:val="22"/>
                <w:szCs w:val="22"/>
                <w:lang w:eastAsia="en-US"/>
              </w:rPr>
              <w:t>204</w:t>
            </w:r>
          </w:p>
          <w:p w:rsidR="007C702C" w:rsidRPr="00D12F3F" w:rsidRDefault="007C702C" w:rsidP="007C702C">
            <w:pPr>
              <w:jc w:val="center"/>
              <w:rPr>
                <w:rFonts w:eastAsia="Calibri"/>
                <w:sz w:val="22"/>
                <w:szCs w:val="22"/>
                <w:lang w:eastAsia="en-US"/>
              </w:rPr>
            </w:pPr>
            <w:r w:rsidRPr="00D12F3F">
              <w:rPr>
                <w:rFonts w:eastAsia="Calibri"/>
                <w:sz w:val="22"/>
                <w:szCs w:val="22"/>
                <w:lang w:eastAsia="en-US"/>
              </w:rPr>
              <w:t>-</w:t>
            </w:r>
          </w:p>
          <w:p w:rsidR="007C702C" w:rsidRPr="00D12F3F" w:rsidRDefault="007C702C" w:rsidP="007C702C">
            <w:pPr>
              <w:jc w:val="center"/>
              <w:rPr>
                <w:rFonts w:eastAsia="Calibri"/>
                <w:sz w:val="22"/>
                <w:szCs w:val="22"/>
                <w:lang w:eastAsia="en-US"/>
              </w:rPr>
            </w:pPr>
            <w:r w:rsidRPr="00D12F3F">
              <w:rPr>
                <w:rFonts w:eastAsia="Calibri"/>
                <w:sz w:val="22"/>
                <w:szCs w:val="22"/>
                <w:lang w:eastAsia="en-US"/>
              </w:rPr>
              <w:t>-</w:t>
            </w:r>
          </w:p>
          <w:p w:rsidR="007C702C" w:rsidRPr="00D12F3F" w:rsidRDefault="007C702C" w:rsidP="007C702C">
            <w:pPr>
              <w:jc w:val="center"/>
              <w:rPr>
                <w:rFonts w:eastAsia="Calibri"/>
                <w:sz w:val="22"/>
                <w:szCs w:val="22"/>
                <w:lang w:eastAsia="en-US"/>
              </w:rPr>
            </w:pPr>
            <w:r w:rsidRPr="00D12F3F">
              <w:rPr>
                <w:rFonts w:eastAsia="Calibri"/>
                <w:sz w:val="22"/>
                <w:szCs w:val="22"/>
                <w:lang w:eastAsia="en-US"/>
              </w:rPr>
              <w:t>315</w:t>
            </w:r>
          </w:p>
          <w:p w:rsidR="007C702C" w:rsidRPr="00D12F3F" w:rsidRDefault="007C702C" w:rsidP="007C702C">
            <w:pPr>
              <w:jc w:val="center"/>
              <w:rPr>
                <w:rFonts w:eastAsia="Calibri"/>
                <w:sz w:val="22"/>
                <w:szCs w:val="22"/>
                <w:lang w:eastAsia="en-US"/>
              </w:rPr>
            </w:pPr>
            <w:r w:rsidRPr="00D12F3F">
              <w:rPr>
                <w:rFonts w:eastAsia="Calibri"/>
                <w:sz w:val="22"/>
                <w:szCs w:val="22"/>
                <w:lang w:eastAsia="en-US"/>
              </w:rPr>
              <w:t>-</w:t>
            </w:r>
          </w:p>
          <w:p w:rsidR="007C702C" w:rsidRPr="00D12F3F" w:rsidRDefault="007C702C" w:rsidP="007C702C">
            <w:pPr>
              <w:jc w:val="center"/>
              <w:rPr>
                <w:rFonts w:eastAsia="Calibri"/>
                <w:sz w:val="22"/>
                <w:szCs w:val="22"/>
                <w:lang w:eastAsia="en-US"/>
              </w:rPr>
            </w:pPr>
          </w:p>
          <w:p w:rsidR="007C702C" w:rsidRPr="00D12F3F" w:rsidRDefault="007C702C" w:rsidP="007C702C">
            <w:pPr>
              <w:jc w:val="center"/>
              <w:rPr>
                <w:rFonts w:eastAsia="Calibri"/>
                <w:sz w:val="22"/>
                <w:szCs w:val="22"/>
                <w:lang w:eastAsia="en-US"/>
              </w:rPr>
            </w:pPr>
            <w:r w:rsidRPr="00D12F3F">
              <w:rPr>
                <w:rFonts w:eastAsia="Calibri"/>
                <w:sz w:val="22"/>
                <w:szCs w:val="22"/>
                <w:lang w:eastAsia="en-US"/>
              </w:rPr>
              <w:t>366</w:t>
            </w:r>
          </w:p>
        </w:tc>
        <w:tc>
          <w:tcPr>
            <w:tcW w:w="2126" w:type="dxa"/>
            <w:tcBorders>
              <w:bottom w:val="nil"/>
            </w:tcBorders>
          </w:tcPr>
          <w:p w:rsidR="007C702C" w:rsidRPr="00D12F3F" w:rsidRDefault="007C702C" w:rsidP="007C702C">
            <w:pPr>
              <w:jc w:val="center"/>
              <w:rPr>
                <w:rFonts w:eastAsia="Calibri"/>
                <w:color w:val="000000"/>
                <w:sz w:val="22"/>
                <w:szCs w:val="22"/>
                <w:lang w:eastAsia="en-US"/>
              </w:rPr>
            </w:pPr>
            <w:r w:rsidRPr="00D12F3F">
              <w:rPr>
                <w:rFonts w:eastAsia="Calibri"/>
                <w:color w:val="000000"/>
                <w:sz w:val="22"/>
                <w:szCs w:val="22"/>
                <w:lang w:eastAsia="en-US"/>
              </w:rPr>
              <w:t>17,1</w:t>
            </w:r>
          </w:p>
          <w:p w:rsidR="00D12F3F" w:rsidRDefault="00D12F3F" w:rsidP="007C702C">
            <w:pPr>
              <w:jc w:val="center"/>
              <w:rPr>
                <w:rFonts w:eastAsia="Calibri"/>
                <w:color w:val="000000"/>
                <w:sz w:val="22"/>
                <w:szCs w:val="22"/>
                <w:lang w:eastAsia="en-US"/>
              </w:rPr>
            </w:pPr>
          </w:p>
          <w:p w:rsidR="007C702C" w:rsidRPr="00D12F3F" w:rsidRDefault="007C702C" w:rsidP="007C702C">
            <w:pPr>
              <w:jc w:val="center"/>
              <w:rPr>
                <w:rFonts w:eastAsia="Calibri"/>
                <w:color w:val="000000"/>
                <w:sz w:val="22"/>
                <w:szCs w:val="22"/>
                <w:lang w:eastAsia="en-US"/>
              </w:rPr>
            </w:pPr>
            <w:r w:rsidRPr="00D12F3F">
              <w:rPr>
                <w:rFonts w:eastAsia="Calibri"/>
                <w:color w:val="000000"/>
                <w:sz w:val="22"/>
                <w:szCs w:val="22"/>
                <w:lang w:eastAsia="en-US"/>
              </w:rPr>
              <w:t>6,7</w:t>
            </w:r>
          </w:p>
          <w:p w:rsidR="007C702C" w:rsidRPr="00D12F3F" w:rsidRDefault="007C702C" w:rsidP="007C702C">
            <w:pPr>
              <w:jc w:val="center"/>
              <w:rPr>
                <w:rFonts w:eastAsia="Calibri"/>
                <w:color w:val="000000"/>
                <w:sz w:val="22"/>
                <w:szCs w:val="22"/>
                <w:lang w:eastAsia="en-US"/>
              </w:rPr>
            </w:pPr>
            <w:r w:rsidRPr="00D12F3F">
              <w:rPr>
                <w:rFonts w:eastAsia="Calibri"/>
                <w:color w:val="000000"/>
                <w:sz w:val="22"/>
                <w:szCs w:val="22"/>
                <w:lang w:eastAsia="en-US"/>
              </w:rPr>
              <w:t>-</w:t>
            </w:r>
          </w:p>
          <w:p w:rsidR="007C702C" w:rsidRPr="00D12F3F" w:rsidRDefault="007C702C" w:rsidP="007C702C">
            <w:pPr>
              <w:jc w:val="center"/>
              <w:rPr>
                <w:rFonts w:eastAsia="Calibri"/>
                <w:color w:val="000000"/>
                <w:sz w:val="22"/>
                <w:szCs w:val="22"/>
                <w:lang w:eastAsia="en-US"/>
              </w:rPr>
            </w:pPr>
            <w:r w:rsidRPr="00D12F3F">
              <w:rPr>
                <w:rFonts w:eastAsia="Calibri"/>
                <w:color w:val="000000"/>
                <w:sz w:val="22"/>
                <w:szCs w:val="22"/>
                <w:lang w:eastAsia="en-US"/>
              </w:rPr>
              <w:t>-</w:t>
            </w:r>
          </w:p>
          <w:p w:rsidR="007C702C" w:rsidRPr="00D12F3F" w:rsidRDefault="007C702C" w:rsidP="007C702C">
            <w:pPr>
              <w:jc w:val="center"/>
              <w:rPr>
                <w:rFonts w:eastAsia="Calibri"/>
                <w:color w:val="000000"/>
                <w:sz w:val="22"/>
                <w:szCs w:val="22"/>
                <w:lang w:eastAsia="en-US"/>
              </w:rPr>
            </w:pPr>
            <w:r w:rsidRPr="00D12F3F">
              <w:rPr>
                <w:rFonts w:eastAsia="Calibri"/>
                <w:color w:val="000000"/>
                <w:sz w:val="22"/>
                <w:szCs w:val="22"/>
                <w:lang w:eastAsia="en-US"/>
              </w:rPr>
              <w:t>10,4</w:t>
            </w:r>
          </w:p>
          <w:p w:rsidR="007C702C" w:rsidRPr="00D12F3F" w:rsidRDefault="007C702C" w:rsidP="007C702C">
            <w:pPr>
              <w:keepNext/>
              <w:jc w:val="center"/>
              <w:outlineLvl w:val="1"/>
              <w:rPr>
                <w:color w:val="000000"/>
                <w:sz w:val="22"/>
                <w:szCs w:val="22"/>
              </w:rPr>
            </w:pPr>
            <w:bookmarkStart w:id="40" w:name="_Toc523245800"/>
            <w:r w:rsidRPr="00D12F3F">
              <w:rPr>
                <w:color w:val="000000"/>
                <w:sz w:val="22"/>
                <w:szCs w:val="22"/>
              </w:rPr>
              <w:t>-</w:t>
            </w:r>
            <w:bookmarkEnd w:id="40"/>
          </w:p>
          <w:p w:rsidR="007C702C" w:rsidRPr="00D12F3F" w:rsidRDefault="007C702C" w:rsidP="007C702C">
            <w:pPr>
              <w:rPr>
                <w:rFonts w:eastAsia="Calibri"/>
                <w:sz w:val="22"/>
                <w:szCs w:val="22"/>
                <w:lang w:eastAsia="en-US"/>
              </w:rPr>
            </w:pPr>
          </w:p>
          <w:p w:rsidR="007C702C" w:rsidRPr="00D12F3F" w:rsidRDefault="007C702C" w:rsidP="007C702C">
            <w:pPr>
              <w:jc w:val="center"/>
              <w:rPr>
                <w:rFonts w:eastAsia="Calibri"/>
                <w:sz w:val="22"/>
                <w:szCs w:val="22"/>
                <w:lang w:eastAsia="en-US"/>
              </w:rPr>
            </w:pPr>
            <w:r w:rsidRPr="00D12F3F">
              <w:rPr>
                <w:rFonts w:eastAsia="Calibri"/>
                <w:sz w:val="22"/>
                <w:szCs w:val="22"/>
                <w:lang w:eastAsia="en-US"/>
              </w:rPr>
              <w:t>12,1</w:t>
            </w:r>
          </w:p>
        </w:tc>
      </w:tr>
      <w:tr w:rsidR="007C702C" w:rsidRPr="009110A9" w:rsidTr="007C702C">
        <w:trPr>
          <w:trHeight w:val="359"/>
        </w:trPr>
        <w:tc>
          <w:tcPr>
            <w:tcW w:w="1260" w:type="dxa"/>
            <w:tcBorders>
              <w:top w:val="nil"/>
              <w:left w:val="single" w:sz="4" w:space="0" w:color="auto"/>
              <w:bottom w:val="single" w:sz="4" w:space="0" w:color="auto"/>
            </w:tcBorders>
          </w:tcPr>
          <w:p w:rsidR="007C702C" w:rsidRPr="00D12F3F" w:rsidRDefault="007C702C" w:rsidP="007C702C">
            <w:pPr>
              <w:jc w:val="center"/>
              <w:rPr>
                <w:rFonts w:eastAsia="Calibri"/>
                <w:color w:val="000000"/>
                <w:sz w:val="22"/>
                <w:szCs w:val="22"/>
                <w:lang w:eastAsia="en-US"/>
              </w:rPr>
            </w:pPr>
            <w:r w:rsidRPr="00D12F3F">
              <w:rPr>
                <w:rFonts w:eastAsia="Calibri"/>
                <w:color w:val="000000"/>
                <w:sz w:val="22"/>
                <w:szCs w:val="22"/>
                <w:lang w:eastAsia="en-US"/>
              </w:rPr>
              <w:t>3.</w:t>
            </w:r>
          </w:p>
          <w:p w:rsidR="007C702C" w:rsidRPr="00D12F3F" w:rsidRDefault="007C702C" w:rsidP="007C702C">
            <w:pPr>
              <w:jc w:val="center"/>
              <w:rPr>
                <w:rFonts w:eastAsia="Calibri"/>
                <w:color w:val="000000"/>
                <w:sz w:val="22"/>
                <w:szCs w:val="22"/>
                <w:lang w:eastAsia="en-US"/>
              </w:rPr>
            </w:pPr>
            <w:r w:rsidRPr="00D12F3F">
              <w:rPr>
                <w:rFonts w:eastAsia="Calibri"/>
                <w:color w:val="000000"/>
                <w:sz w:val="22"/>
                <w:szCs w:val="22"/>
                <w:lang w:eastAsia="en-US"/>
              </w:rPr>
              <w:t>4.</w:t>
            </w:r>
          </w:p>
          <w:p w:rsidR="007C702C" w:rsidRPr="00D12F3F" w:rsidRDefault="007C702C" w:rsidP="007C702C">
            <w:pPr>
              <w:jc w:val="center"/>
              <w:rPr>
                <w:rFonts w:eastAsia="Calibri"/>
                <w:color w:val="000000"/>
                <w:sz w:val="22"/>
                <w:szCs w:val="22"/>
                <w:lang w:eastAsia="en-US"/>
              </w:rPr>
            </w:pPr>
            <w:r w:rsidRPr="00D12F3F">
              <w:rPr>
                <w:rFonts w:eastAsia="Calibri"/>
                <w:color w:val="000000"/>
                <w:sz w:val="22"/>
                <w:szCs w:val="22"/>
                <w:lang w:eastAsia="en-US"/>
              </w:rPr>
              <w:t>5.</w:t>
            </w:r>
          </w:p>
          <w:p w:rsidR="007C702C" w:rsidRPr="00D12F3F" w:rsidRDefault="007C702C" w:rsidP="007C702C">
            <w:pPr>
              <w:jc w:val="center"/>
              <w:rPr>
                <w:rFonts w:eastAsia="Calibri"/>
                <w:color w:val="000000"/>
                <w:sz w:val="22"/>
                <w:szCs w:val="22"/>
                <w:lang w:eastAsia="en-US"/>
              </w:rPr>
            </w:pPr>
            <w:r w:rsidRPr="00D12F3F">
              <w:rPr>
                <w:rFonts w:eastAsia="Calibri"/>
                <w:color w:val="000000"/>
                <w:sz w:val="22"/>
                <w:szCs w:val="22"/>
                <w:lang w:eastAsia="en-US"/>
              </w:rPr>
              <w:t>6.</w:t>
            </w:r>
          </w:p>
          <w:p w:rsidR="007C702C" w:rsidRPr="00D12F3F" w:rsidRDefault="007C702C" w:rsidP="007C702C">
            <w:pPr>
              <w:jc w:val="center"/>
              <w:rPr>
                <w:rFonts w:eastAsia="Calibri"/>
                <w:color w:val="000000"/>
                <w:sz w:val="22"/>
                <w:szCs w:val="22"/>
                <w:lang w:eastAsia="en-US"/>
              </w:rPr>
            </w:pPr>
            <w:r w:rsidRPr="00D12F3F">
              <w:rPr>
                <w:rFonts w:eastAsia="Calibri"/>
                <w:color w:val="000000"/>
                <w:sz w:val="22"/>
                <w:szCs w:val="22"/>
                <w:lang w:eastAsia="en-US"/>
              </w:rPr>
              <w:t>7.</w:t>
            </w:r>
          </w:p>
          <w:p w:rsidR="007C702C" w:rsidRPr="00D12F3F" w:rsidRDefault="007C702C" w:rsidP="007C702C">
            <w:pPr>
              <w:jc w:val="center"/>
              <w:rPr>
                <w:rFonts w:eastAsia="Calibri"/>
                <w:color w:val="000000"/>
                <w:sz w:val="22"/>
                <w:szCs w:val="22"/>
                <w:lang w:eastAsia="en-US"/>
              </w:rPr>
            </w:pPr>
            <w:r w:rsidRPr="00D12F3F">
              <w:rPr>
                <w:rFonts w:eastAsia="Calibri"/>
                <w:color w:val="000000"/>
                <w:sz w:val="22"/>
                <w:szCs w:val="22"/>
                <w:lang w:eastAsia="en-US"/>
              </w:rPr>
              <w:t>8.</w:t>
            </w:r>
          </w:p>
        </w:tc>
        <w:tc>
          <w:tcPr>
            <w:tcW w:w="4127" w:type="dxa"/>
            <w:tcBorders>
              <w:top w:val="nil"/>
              <w:bottom w:val="single" w:sz="4" w:space="0" w:color="auto"/>
            </w:tcBorders>
          </w:tcPr>
          <w:p w:rsidR="007C702C" w:rsidRPr="00D12F3F" w:rsidRDefault="007C702C" w:rsidP="007C702C">
            <w:pPr>
              <w:rPr>
                <w:rFonts w:eastAsia="Calibri"/>
                <w:color w:val="000000"/>
                <w:sz w:val="22"/>
                <w:szCs w:val="22"/>
                <w:lang w:eastAsia="en-US"/>
              </w:rPr>
            </w:pPr>
            <w:r w:rsidRPr="00D12F3F">
              <w:rPr>
                <w:rFonts w:eastAsia="Calibri"/>
                <w:color w:val="000000"/>
                <w:sz w:val="22"/>
                <w:szCs w:val="22"/>
                <w:lang w:eastAsia="en-US"/>
              </w:rPr>
              <w:t xml:space="preserve">Под водой </w:t>
            </w:r>
          </w:p>
          <w:p w:rsidR="007C702C" w:rsidRPr="00D12F3F" w:rsidRDefault="007C702C" w:rsidP="007C702C">
            <w:pPr>
              <w:rPr>
                <w:rFonts w:eastAsia="Calibri"/>
                <w:color w:val="000000"/>
                <w:sz w:val="22"/>
                <w:szCs w:val="22"/>
                <w:lang w:eastAsia="en-US"/>
              </w:rPr>
            </w:pPr>
            <w:r w:rsidRPr="00D12F3F">
              <w:rPr>
                <w:rFonts w:eastAsia="Calibri"/>
                <w:color w:val="000000"/>
                <w:sz w:val="22"/>
                <w:szCs w:val="22"/>
                <w:lang w:eastAsia="en-US"/>
              </w:rPr>
              <w:t>Земли застройки</w:t>
            </w:r>
          </w:p>
          <w:p w:rsidR="007C702C" w:rsidRPr="00D12F3F" w:rsidRDefault="007C702C" w:rsidP="007C702C">
            <w:pPr>
              <w:rPr>
                <w:rFonts w:eastAsia="Calibri"/>
                <w:color w:val="000000"/>
                <w:sz w:val="22"/>
                <w:szCs w:val="22"/>
                <w:lang w:eastAsia="en-US"/>
              </w:rPr>
            </w:pPr>
            <w:r w:rsidRPr="00D12F3F">
              <w:rPr>
                <w:rFonts w:eastAsia="Calibri"/>
                <w:color w:val="000000"/>
                <w:sz w:val="22"/>
                <w:szCs w:val="22"/>
                <w:lang w:eastAsia="en-US"/>
              </w:rPr>
              <w:t>Под дорогами</w:t>
            </w:r>
          </w:p>
          <w:p w:rsidR="007C702C" w:rsidRPr="00D12F3F" w:rsidRDefault="007C702C" w:rsidP="007C702C">
            <w:pPr>
              <w:rPr>
                <w:rFonts w:eastAsia="Calibri"/>
                <w:color w:val="000000"/>
                <w:sz w:val="22"/>
                <w:szCs w:val="22"/>
                <w:lang w:eastAsia="en-US"/>
              </w:rPr>
            </w:pPr>
            <w:r w:rsidRPr="00D12F3F">
              <w:rPr>
                <w:rFonts w:eastAsia="Calibri"/>
                <w:color w:val="000000"/>
                <w:sz w:val="22"/>
                <w:szCs w:val="22"/>
                <w:lang w:eastAsia="en-US"/>
              </w:rPr>
              <w:t xml:space="preserve">Болота </w:t>
            </w:r>
          </w:p>
          <w:p w:rsidR="007C702C" w:rsidRPr="00D12F3F" w:rsidRDefault="007C702C" w:rsidP="007C702C">
            <w:pPr>
              <w:keepNext/>
              <w:outlineLvl w:val="1"/>
              <w:rPr>
                <w:color w:val="000000"/>
                <w:sz w:val="22"/>
                <w:szCs w:val="22"/>
              </w:rPr>
            </w:pPr>
            <w:bookmarkStart w:id="41" w:name="_Toc523245801"/>
            <w:r w:rsidRPr="00D12F3F">
              <w:rPr>
                <w:color w:val="000000"/>
                <w:sz w:val="22"/>
                <w:szCs w:val="22"/>
              </w:rPr>
              <w:t>Нарушенные земли</w:t>
            </w:r>
            <w:bookmarkEnd w:id="41"/>
          </w:p>
          <w:p w:rsidR="007C702C" w:rsidRPr="00D12F3F" w:rsidRDefault="007C702C" w:rsidP="007C702C">
            <w:pPr>
              <w:keepNext/>
              <w:outlineLvl w:val="1"/>
              <w:rPr>
                <w:color w:val="000000"/>
                <w:sz w:val="22"/>
                <w:szCs w:val="22"/>
              </w:rPr>
            </w:pPr>
            <w:bookmarkStart w:id="42" w:name="_Toc523245802"/>
            <w:r w:rsidRPr="00D12F3F">
              <w:rPr>
                <w:color w:val="000000"/>
                <w:sz w:val="22"/>
                <w:szCs w:val="22"/>
              </w:rPr>
              <w:t>Прочие земли (овраги, свалки т.д.)</w:t>
            </w:r>
            <w:bookmarkEnd w:id="42"/>
          </w:p>
        </w:tc>
        <w:tc>
          <w:tcPr>
            <w:tcW w:w="1843" w:type="dxa"/>
            <w:tcBorders>
              <w:top w:val="nil"/>
              <w:bottom w:val="single" w:sz="4" w:space="0" w:color="auto"/>
            </w:tcBorders>
          </w:tcPr>
          <w:p w:rsidR="007C702C" w:rsidRPr="00D12F3F" w:rsidRDefault="007C702C" w:rsidP="007C702C">
            <w:pPr>
              <w:jc w:val="center"/>
              <w:rPr>
                <w:rFonts w:eastAsia="Calibri"/>
                <w:sz w:val="22"/>
                <w:szCs w:val="22"/>
                <w:lang w:eastAsia="en-US"/>
              </w:rPr>
            </w:pPr>
            <w:r w:rsidRPr="00D12F3F">
              <w:rPr>
                <w:rFonts w:eastAsia="Calibri"/>
                <w:sz w:val="22"/>
                <w:szCs w:val="22"/>
                <w:lang w:eastAsia="en-US"/>
              </w:rPr>
              <w:t>-</w:t>
            </w:r>
          </w:p>
          <w:p w:rsidR="007C702C" w:rsidRPr="00D12F3F" w:rsidRDefault="007C702C" w:rsidP="007C702C">
            <w:pPr>
              <w:jc w:val="center"/>
              <w:rPr>
                <w:rFonts w:eastAsia="Calibri"/>
                <w:sz w:val="22"/>
                <w:szCs w:val="22"/>
                <w:lang w:eastAsia="en-US"/>
              </w:rPr>
            </w:pPr>
            <w:r w:rsidRPr="00D12F3F">
              <w:rPr>
                <w:rFonts w:eastAsia="Calibri"/>
                <w:sz w:val="22"/>
                <w:szCs w:val="22"/>
                <w:lang w:eastAsia="en-US"/>
              </w:rPr>
              <w:t>742</w:t>
            </w:r>
          </w:p>
          <w:p w:rsidR="007C702C" w:rsidRPr="00D12F3F" w:rsidRDefault="007C702C" w:rsidP="007C702C">
            <w:pPr>
              <w:jc w:val="center"/>
              <w:rPr>
                <w:rFonts w:eastAsia="Calibri"/>
                <w:sz w:val="22"/>
                <w:szCs w:val="22"/>
                <w:lang w:eastAsia="en-US"/>
              </w:rPr>
            </w:pPr>
            <w:r w:rsidRPr="00D12F3F">
              <w:rPr>
                <w:rFonts w:eastAsia="Calibri"/>
                <w:sz w:val="22"/>
                <w:szCs w:val="22"/>
                <w:lang w:eastAsia="en-US"/>
              </w:rPr>
              <w:t>964</w:t>
            </w:r>
          </w:p>
          <w:p w:rsidR="007C702C" w:rsidRPr="00D12F3F" w:rsidRDefault="007C702C" w:rsidP="007C702C">
            <w:pPr>
              <w:jc w:val="center"/>
              <w:rPr>
                <w:rFonts w:eastAsia="Calibri"/>
                <w:sz w:val="22"/>
                <w:szCs w:val="22"/>
                <w:lang w:eastAsia="en-US"/>
              </w:rPr>
            </w:pPr>
            <w:r w:rsidRPr="00D12F3F">
              <w:rPr>
                <w:rFonts w:eastAsia="Calibri"/>
                <w:sz w:val="22"/>
                <w:szCs w:val="22"/>
                <w:lang w:eastAsia="en-US"/>
              </w:rPr>
              <w:t>-</w:t>
            </w:r>
          </w:p>
          <w:p w:rsidR="007C702C" w:rsidRPr="00D12F3F" w:rsidRDefault="007C702C" w:rsidP="007C702C">
            <w:pPr>
              <w:jc w:val="center"/>
              <w:rPr>
                <w:rFonts w:eastAsia="Calibri"/>
                <w:sz w:val="22"/>
                <w:szCs w:val="22"/>
                <w:lang w:eastAsia="en-US"/>
              </w:rPr>
            </w:pPr>
            <w:r w:rsidRPr="00D12F3F">
              <w:rPr>
                <w:rFonts w:eastAsia="Calibri"/>
                <w:sz w:val="22"/>
                <w:szCs w:val="22"/>
                <w:lang w:eastAsia="en-US"/>
              </w:rPr>
              <w:t>8</w:t>
            </w:r>
          </w:p>
          <w:p w:rsidR="007C702C" w:rsidRPr="00D12F3F" w:rsidRDefault="007C702C" w:rsidP="007C702C">
            <w:pPr>
              <w:jc w:val="center"/>
              <w:rPr>
                <w:rFonts w:eastAsia="Calibri"/>
                <w:sz w:val="22"/>
                <w:szCs w:val="22"/>
                <w:lang w:eastAsia="en-US"/>
              </w:rPr>
            </w:pPr>
            <w:r w:rsidRPr="00D12F3F">
              <w:rPr>
                <w:rFonts w:eastAsia="Calibri"/>
                <w:sz w:val="22"/>
                <w:szCs w:val="22"/>
                <w:lang w:eastAsia="en-US"/>
              </w:rPr>
              <w:t>437</w:t>
            </w:r>
          </w:p>
        </w:tc>
        <w:tc>
          <w:tcPr>
            <w:tcW w:w="2126" w:type="dxa"/>
            <w:tcBorders>
              <w:top w:val="nil"/>
              <w:bottom w:val="single" w:sz="4" w:space="0" w:color="auto"/>
              <w:right w:val="single" w:sz="4" w:space="0" w:color="auto"/>
            </w:tcBorders>
          </w:tcPr>
          <w:p w:rsidR="007C702C" w:rsidRPr="00D12F3F" w:rsidRDefault="007C702C" w:rsidP="007C702C">
            <w:pPr>
              <w:keepNext/>
              <w:jc w:val="center"/>
              <w:outlineLvl w:val="1"/>
              <w:rPr>
                <w:color w:val="000000"/>
                <w:sz w:val="22"/>
                <w:szCs w:val="22"/>
              </w:rPr>
            </w:pPr>
            <w:bookmarkStart w:id="43" w:name="_Toc523245803"/>
            <w:r w:rsidRPr="00D12F3F">
              <w:rPr>
                <w:color w:val="000000"/>
                <w:sz w:val="22"/>
                <w:szCs w:val="22"/>
              </w:rPr>
              <w:t>-</w:t>
            </w:r>
            <w:bookmarkEnd w:id="43"/>
          </w:p>
          <w:p w:rsidR="007C702C" w:rsidRPr="00D12F3F" w:rsidRDefault="007C702C" w:rsidP="007C702C">
            <w:pPr>
              <w:jc w:val="center"/>
              <w:rPr>
                <w:rFonts w:eastAsia="Calibri"/>
                <w:sz w:val="22"/>
                <w:szCs w:val="22"/>
                <w:lang w:eastAsia="en-US"/>
              </w:rPr>
            </w:pPr>
            <w:r w:rsidRPr="00D12F3F">
              <w:rPr>
                <w:rFonts w:eastAsia="Calibri"/>
                <w:sz w:val="22"/>
                <w:szCs w:val="22"/>
                <w:lang w:eastAsia="en-US"/>
              </w:rPr>
              <w:t>24,4</w:t>
            </w:r>
          </w:p>
          <w:p w:rsidR="007C702C" w:rsidRPr="00D12F3F" w:rsidRDefault="007C702C" w:rsidP="007C702C">
            <w:pPr>
              <w:jc w:val="center"/>
              <w:rPr>
                <w:rFonts w:eastAsia="Calibri"/>
                <w:sz w:val="22"/>
                <w:szCs w:val="22"/>
                <w:lang w:eastAsia="en-US"/>
              </w:rPr>
            </w:pPr>
            <w:r w:rsidRPr="00D12F3F">
              <w:rPr>
                <w:rFonts w:eastAsia="Calibri"/>
                <w:sz w:val="22"/>
                <w:szCs w:val="22"/>
                <w:lang w:eastAsia="en-US"/>
              </w:rPr>
              <w:t>31,8</w:t>
            </w:r>
          </w:p>
          <w:p w:rsidR="007C702C" w:rsidRPr="00D12F3F" w:rsidRDefault="007C702C" w:rsidP="007C702C">
            <w:pPr>
              <w:jc w:val="center"/>
              <w:rPr>
                <w:rFonts w:eastAsia="Calibri"/>
                <w:sz w:val="22"/>
                <w:szCs w:val="22"/>
                <w:lang w:eastAsia="en-US"/>
              </w:rPr>
            </w:pPr>
            <w:r w:rsidRPr="00D12F3F">
              <w:rPr>
                <w:rFonts w:eastAsia="Calibri"/>
                <w:sz w:val="22"/>
                <w:szCs w:val="22"/>
                <w:lang w:eastAsia="en-US"/>
              </w:rPr>
              <w:t>-</w:t>
            </w:r>
          </w:p>
          <w:p w:rsidR="007C702C" w:rsidRPr="00D12F3F" w:rsidRDefault="007C702C" w:rsidP="007C702C">
            <w:pPr>
              <w:jc w:val="center"/>
              <w:rPr>
                <w:rFonts w:eastAsia="Calibri"/>
                <w:sz w:val="22"/>
                <w:szCs w:val="22"/>
                <w:lang w:eastAsia="en-US"/>
              </w:rPr>
            </w:pPr>
            <w:r w:rsidRPr="00D12F3F">
              <w:rPr>
                <w:rFonts w:eastAsia="Calibri"/>
                <w:sz w:val="22"/>
                <w:szCs w:val="22"/>
                <w:lang w:eastAsia="en-US"/>
              </w:rPr>
              <w:t>0,3</w:t>
            </w:r>
          </w:p>
          <w:p w:rsidR="007C702C" w:rsidRPr="00D12F3F" w:rsidRDefault="007C702C" w:rsidP="007C702C">
            <w:pPr>
              <w:jc w:val="center"/>
              <w:rPr>
                <w:rFonts w:eastAsia="Calibri"/>
                <w:sz w:val="22"/>
                <w:szCs w:val="22"/>
                <w:lang w:eastAsia="en-US"/>
              </w:rPr>
            </w:pPr>
            <w:r w:rsidRPr="00D12F3F">
              <w:rPr>
                <w:rFonts w:eastAsia="Calibri"/>
                <w:sz w:val="22"/>
                <w:szCs w:val="22"/>
                <w:lang w:eastAsia="en-US"/>
              </w:rPr>
              <w:t>14,3</w:t>
            </w:r>
          </w:p>
        </w:tc>
      </w:tr>
      <w:tr w:rsidR="007C702C" w:rsidRPr="009110A9" w:rsidTr="007C702C">
        <w:trPr>
          <w:trHeight w:val="359"/>
        </w:trPr>
        <w:tc>
          <w:tcPr>
            <w:tcW w:w="1260" w:type="dxa"/>
            <w:tcBorders>
              <w:top w:val="nil"/>
              <w:left w:val="single" w:sz="4" w:space="0" w:color="auto"/>
              <w:bottom w:val="single" w:sz="4" w:space="0" w:color="auto"/>
            </w:tcBorders>
          </w:tcPr>
          <w:p w:rsidR="007C702C" w:rsidRPr="00D12F3F" w:rsidRDefault="007C702C" w:rsidP="007C702C">
            <w:pPr>
              <w:jc w:val="center"/>
              <w:rPr>
                <w:rFonts w:eastAsia="Calibri"/>
                <w:color w:val="000000"/>
                <w:sz w:val="22"/>
                <w:szCs w:val="22"/>
                <w:lang w:eastAsia="en-US"/>
              </w:rPr>
            </w:pPr>
          </w:p>
        </w:tc>
        <w:tc>
          <w:tcPr>
            <w:tcW w:w="4127" w:type="dxa"/>
            <w:tcBorders>
              <w:top w:val="nil"/>
              <w:bottom w:val="single" w:sz="4" w:space="0" w:color="auto"/>
            </w:tcBorders>
          </w:tcPr>
          <w:p w:rsidR="007C702C" w:rsidRPr="00D12F3F" w:rsidRDefault="007C702C" w:rsidP="007C702C">
            <w:pPr>
              <w:rPr>
                <w:rFonts w:eastAsia="Calibri"/>
                <w:color w:val="000000"/>
                <w:sz w:val="22"/>
                <w:szCs w:val="22"/>
                <w:lang w:eastAsia="en-US"/>
              </w:rPr>
            </w:pPr>
            <w:r w:rsidRPr="00D12F3F">
              <w:rPr>
                <w:rFonts w:eastAsia="Calibri"/>
                <w:color w:val="000000"/>
                <w:sz w:val="22"/>
                <w:szCs w:val="22"/>
                <w:lang w:eastAsia="en-US"/>
              </w:rPr>
              <w:t>Итого</w:t>
            </w:r>
          </w:p>
        </w:tc>
        <w:tc>
          <w:tcPr>
            <w:tcW w:w="1843" w:type="dxa"/>
            <w:tcBorders>
              <w:top w:val="nil"/>
              <w:bottom w:val="single" w:sz="4" w:space="0" w:color="auto"/>
            </w:tcBorders>
          </w:tcPr>
          <w:p w:rsidR="007C702C" w:rsidRPr="00D12F3F" w:rsidRDefault="007C702C" w:rsidP="007C702C">
            <w:pPr>
              <w:jc w:val="center"/>
              <w:rPr>
                <w:rFonts w:eastAsia="Calibri"/>
                <w:sz w:val="22"/>
                <w:szCs w:val="22"/>
                <w:lang w:eastAsia="en-US"/>
              </w:rPr>
            </w:pPr>
            <w:r w:rsidRPr="00D12F3F">
              <w:rPr>
                <w:rFonts w:eastAsia="Calibri"/>
                <w:color w:val="000000"/>
                <w:sz w:val="22"/>
                <w:szCs w:val="22"/>
                <w:lang w:eastAsia="en-US"/>
              </w:rPr>
              <w:t>3036</w:t>
            </w:r>
          </w:p>
        </w:tc>
        <w:tc>
          <w:tcPr>
            <w:tcW w:w="2126" w:type="dxa"/>
            <w:tcBorders>
              <w:top w:val="nil"/>
              <w:bottom w:val="single" w:sz="4" w:space="0" w:color="auto"/>
              <w:right w:val="single" w:sz="4" w:space="0" w:color="auto"/>
            </w:tcBorders>
          </w:tcPr>
          <w:p w:rsidR="007C702C" w:rsidRPr="00D12F3F" w:rsidRDefault="007C702C" w:rsidP="007C702C">
            <w:pPr>
              <w:keepNext/>
              <w:jc w:val="center"/>
              <w:outlineLvl w:val="1"/>
              <w:rPr>
                <w:color w:val="000000"/>
                <w:sz w:val="22"/>
                <w:szCs w:val="22"/>
              </w:rPr>
            </w:pPr>
            <w:bookmarkStart w:id="44" w:name="_Toc523245804"/>
            <w:r w:rsidRPr="00D12F3F">
              <w:rPr>
                <w:color w:val="000000"/>
                <w:sz w:val="22"/>
                <w:szCs w:val="22"/>
              </w:rPr>
              <w:t>100,0</w:t>
            </w:r>
            <w:bookmarkEnd w:id="44"/>
          </w:p>
        </w:tc>
      </w:tr>
    </w:tbl>
    <w:p w:rsidR="007C702C" w:rsidRPr="009110A9" w:rsidRDefault="007C702C" w:rsidP="007C702C">
      <w:pPr>
        <w:ind w:firstLine="709"/>
        <w:jc w:val="both"/>
        <w:rPr>
          <w:rFonts w:eastAsia="Calibri"/>
          <w:lang w:eastAsia="en-US"/>
        </w:rPr>
      </w:pPr>
    </w:p>
    <w:p w:rsidR="007C702C" w:rsidRPr="00D12F3F" w:rsidRDefault="007C702C" w:rsidP="00D12F3F">
      <w:pPr>
        <w:ind w:firstLine="709"/>
        <w:rPr>
          <w:rFonts w:eastAsia="Calibri"/>
          <w:lang w:eastAsia="en-US"/>
        </w:rPr>
      </w:pPr>
      <w:r w:rsidRPr="00D12F3F">
        <w:rPr>
          <w:rFonts w:eastAsia="Calibri"/>
          <w:lang w:eastAsia="en-US"/>
        </w:rPr>
        <w:t>З</w:t>
      </w:r>
      <w:r w:rsidR="00D12F3F">
        <w:rPr>
          <w:rFonts w:eastAsia="Calibri"/>
          <w:lang w:eastAsia="en-US"/>
        </w:rPr>
        <w:t xml:space="preserve"> </w:t>
      </w:r>
      <w:r w:rsidRPr="00D12F3F">
        <w:rPr>
          <w:rFonts w:eastAsia="Calibri"/>
          <w:lang w:eastAsia="en-US"/>
        </w:rPr>
        <w:t>е</w:t>
      </w:r>
      <w:r w:rsidR="00D12F3F">
        <w:rPr>
          <w:rFonts w:eastAsia="Calibri"/>
          <w:lang w:eastAsia="en-US"/>
        </w:rPr>
        <w:t xml:space="preserve"> </w:t>
      </w:r>
      <w:r w:rsidRPr="00D12F3F">
        <w:rPr>
          <w:rFonts w:eastAsia="Calibri"/>
          <w:lang w:eastAsia="en-US"/>
        </w:rPr>
        <w:t>м</w:t>
      </w:r>
      <w:r w:rsidR="00D12F3F">
        <w:rPr>
          <w:rFonts w:eastAsia="Calibri"/>
          <w:lang w:eastAsia="en-US"/>
        </w:rPr>
        <w:t xml:space="preserve"> </w:t>
      </w:r>
      <w:r w:rsidRPr="00D12F3F">
        <w:rPr>
          <w:rFonts w:eastAsia="Calibri"/>
          <w:lang w:eastAsia="en-US"/>
        </w:rPr>
        <w:t>л</w:t>
      </w:r>
      <w:r w:rsidR="00D12F3F">
        <w:rPr>
          <w:rFonts w:eastAsia="Calibri"/>
          <w:lang w:eastAsia="en-US"/>
        </w:rPr>
        <w:t xml:space="preserve"> </w:t>
      </w:r>
      <w:r w:rsidRPr="00D12F3F">
        <w:rPr>
          <w:rFonts w:eastAsia="Calibri"/>
          <w:lang w:eastAsia="en-US"/>
        </w:rPr>
        <w:t>и</w:t>
      </w:r>
      <w:r w:rsidR="00D12F3F">
        <w:rPr>
          <w:rFonts w:eastAsia="Calibri"/>
          <w:lang w:eastAsia="en-US"/>
        </w:rPr>
        <w:t xml:space="preserve">   </w:t>
      </w:r>
      <w:r w:rsidRPr="00D12F3F">
        <w:rPr>
          <w:rFonts w:eastAsia="Calibri"/>
          <w:lang w:eastAsia="en-US"/>
        </w:rPr>
        <w:t xml:space="preserve"> л</w:t>
      </w:r>
      <w:r w:rsidR="00D12F3F">
        <w:rPr>
          <w:rFonts w:eastAsia="Calibri"/>
          <w:lang w:eastAsia="en-US"/>
        </w:rPr>
        <w:t xml:space="preserve"> </w:t>
      </w:r>
      <w:r w:rsidRPr="00D12F3F">
        <w:rPr>
          <w:rFonts w:eastAsia="Calibri"/>
          <w:lang w:eastAsia="en-US"/>
        </w:rPr>
        <w:t>е</w:t>
      </w:r>
      <w:r w:rsidR="00D12F3F">
        <w:rPr>
          <w:rFonts w:eastAsia="Calibri"/>
          <w:lang w:eastAsia="en-US"/>
        </w:rPr>
        <w:t xml:space="preserve"> </w:t>
      </w:r>
      <w:r w:rsidRPr="00D12F3F">
        <w:rPr>
          <w:rFonts w:eastAsia="Calibri"/>
          <w:lang w:eastAsia="en-US"/>
        </w:rPr>
        <w:t>с</w:t>
      </w:r>
      <w:r w:rsidR="00D12F3F">
        <w:rPr>
          <w:rFonts w:eastAsia="Calibri"/>
          <w:lang w:eastAsia="en-US"/>
        </w:rPr>
        <w:t xml:space="preserve"> </w:t>
      </w:r>
      <w:r w:rsidRPr="00D12F3F">
        <w:rPr>
          <w:rFonts w:eastAsia="Calibri"/>
          <w:lang w:eastAsia="en-US"/>
        </w:rPr>
        <w:t>н</w:t>
      </w:r>
      <w:r w:rsidR="00D12F3F">
        <w:rPr>
          <w:rFonts w:eastAsia="Calibri"/>
          <w:lang w:eastAsia="en-US"/>
        </w:rPr>
        <w:t xml:space="preserve"> </w:t>
      </w:r>
      <w:r w:rsidRPr="00D12F3F">
        <w:rPr>
          <w:rFonts w:eastAsia="Calibri"/>
          <w:lang w:eastAsia="en-US"/>
        </w:rPr>
        <w:t>о</w:t>
      </w:r>
      <w:r w:rsidR="00D12F3F">
        <w:rPr>
          <w:rFonts w:eastAsia="Calibri"/>
          <w:lang w:eastAsia="en-US"/>
        </w:rPr>
        <w:t xml:space="preserve"> </w:t>
      </w:r>
      <w:r w:rsidRPr="00D12F3F">
        <w:rPr>
          <w:rFonts w:eastAsia="Calibri"/>
          <w:lang w:eastAsia="en-US"/>
        </w:rPr>
        <w:t>г</w:t>
      </w:r>
      <w:r w:rsidR="00D12F3F">
        <w:rPr>
          <w:rFonts w:eastAsia="Calibri"/>
          <w:lang w:eastAsia="en-US"/>
        </w:rPr>
        <w:t xml:space="preserve"> </w:t>
      </w:r>
      <w:r w:rsidRPr="00D12F3F">
        <w:rPr>
          <w:rFonts w:eastAsia="Calibri"/>
          <w:lang w:eastAsia="en-US"/>
        </w:rPr>
        <w:t>о</w:t>
      </w:r>
      <w:r w:rsidR="00D12F3F">
        <w:rPr>
          <w:rFonts w:eastAsia="Calibri"/>
          <w:lang w:eastAsia="en-US"/>
        </w:rPr>
        <w:t xml:space="preserve">   </w:t>
      </w:r>
      <w:r w:rsidRPr="00D12F3F">
        <w:rPr>
          <w:rFonts w:eastAsia="Calibri"/>
          <w:lang w:eastAsia="en-US"/>
        </w:rPr>
        <w:t xml:space="preserve"> ф</w:t>
      </w:r>
      <w:r w:rsidR="00D12F3F">
        <w:rPr>
          <w:rFonts w:eastAsia="Calibri"/>
          <w:lang w:eastAsia="en-US"/>
        </w:rPr>
        <w:t xml:space="preserve"> </w:t>
      </w:r>
      <w:r w:rsidRPr="00D12F3F">
        <w:rPr>
          <w:rFonts w:eastAsia="Calibri"/>
          <w:lang w:eastAsia="en-US"/>
        </w:rPr>
        <w:t>о</w:t>
      </w:r>
      <w:r w:rsidR="00D12F3F">
        <w:rPr>
          <w:rFonts w:eastAsia="Calibri"/>
          <w:lang w:eastAsia="en-US"/>
        </w:rPr>
        <w:t xml:space="preserve"> </w:t>
      </w:r>
      <w:r w:rsidRPr="00D12F3F">
        <w:rPr>
          <w:rFonts w:eastAsia="Calibri"/>
          <w:lang w:eastAsia="en-US"/>
        </w:rPr>
        <w:t>н</w:t>
      </w:r>
      <w:r w:rsidR="00D12F3F">
        <w:rPr>
          <w:rFonts w:eastAsia="Calibri"/>
          <w:lang w:eastAsia="en-US"/>
        </w:rPr>
        <w:t xml:space="preserve"> </w:t>
      </w:r>
      <w:r w:rsidRPr="00D12F3F">
        <w:rPr>
          <w:rFonts w:eastAsia="Calibri"/>
          <w:lang w:eastAsia="en-US"/>
        </w:rPr>
        <w:t>д</w:t>
      </w:r>
      <w:r w:rsidR="00D12F3F">
        <w:rPr>
          <w:rFonts w:eastAsia="Calibri"/>
          <w:lang w:eastAsia="en-US"/>
        </w:rPr>
        <w:t xml:space="preserve"> </w:t>
      </w:r>
      <w:r w:rsidRPr="00D12F3F">
        <w:rPr>
          <w:rFonts w:eastAsia="Calibri"/>
          <w:lang w:eastAsia="en-US"/>
        </w:rPr>
        <w:t>а</w:t>
      </w:r>
    </w:p>
    <w:p w:rsidR="007C702C" w:rsidRPr="009110A9" w:rsidRDefault="007C702C" w:rsidP="007C702C">
      <w:pPr>
        <w:ind w:firstLine="709"/>
        <w:jc w:val="both"/>
        <w:rPr>
          <w:rFonts w:eastAsia="Calibri"/>
          <w:lang w:eastAsia="en-US"/>
        </w:rPr>
      </w:pPr>
      <w:r w:rsidRPr="009110A9">
        <w:rPr>
          <w:rFonts w:eastAsia="Calibri"/>
          <w:lang w:eastAsia="en-US"/>
        </w:rPr>
        <w:t>Площадь  категории земель лесного фонда на 01.01.2018 года составила 36406 га.</w:t>
      </w:r>
    </w:p>
    <w:p w:rsidR="007C702C" w:rsidRPr="009110A9" w:rsidRDefault="007C702C" w:rsidP="007C702C">
      <w:pPr>
        <w:ind w:firstLine="709"/>
        <w:jc w:val="both"/>
        <w:rPr>
          <w:rFonts w:eastAsia="Calibri"/>
          <w:lang w:eastAsia="en-US"/>
        </w:rPr>
      </w:pPr>
      <w:r w:rsidRPr="009110A9">
        <w:rPr>
          <w:rFonts w:eastAsia="Calibri"/>
          <w:lang w:eastAsia="en-US"/>
        </w:rPr>
        <w:t>В данную категорию включены лесные площади, покрытые и не покрытые лесами, но предназначенные для ее восстановления (вырубки, гари, площади, занятые питомниками) и предназначенные для ведения лесного хозяйства нелесные земли (просеки, дороги, болота и другие). В состав лесного фонда не включены земельные участки, занятые лесами в других категориях земель.</w:t>
      </w:r>
    </w:p>
    <w:p w:rsidR="007C702C" w:rsidRPr="009110A9" w:rsidRDefault="007C702C" w:rsidP="007C702C">
      <w:pPr>
        <w:ind w:firstLine="709"/>
        <w:jc w:val="both"/>
        <w:rPr>
          <w:rFonts w:eastAsia="Calibri"/>
          <w:color w:val="000000"/>
          <w:lang w:eastAsia="en-US"/>
        </w:rPr>
      </w:pPr>
      <w:r w:rsidRPr="009110A9">
        <w:rPr>
          <w:rFonts w:eastAsia="Calibri"/>
          <w:lang w:eastAsia="en-US"/>
        </w:rPr>
        <w:t>Земли лесного фонда представлены, главным образом, лесными землями – 33017 га или 90,6% их общей площади. Сельскохозяйственные угодья в структуре земель данной категории занимают 1053 га (3,0 %), в том числе 115 га пашни. Под водой и болотами находится 1368 га (3,7 %), под постройками и дорогами - 464 га (1,3%), прочих – 504 га (1,4 %).</w:t>
      </w:r>
      <w:r w:rsidRPr="009110A9">
        <w:rPr>
          <w:rFonts w:eastAsia="Calibri"/>
          <w:color w:val="000000"/>
          <w:lang w:eastAsia="en-US"/>
        </w:rPr>
        <w:t xml:space="preserve"> </w:t>
      </w:r>
    </w:p>
    <w:p w:rsidR="007C702C" w:rsidRPr="009110A9" w:rsidRDefault="007C702C" w:rsidP="007C702C">
      <w:pPr>
        <w:ind w:firstLine="709"/>
        <w:jc w:val="both"/>
        <w:rPr>
          <w:rFonts w:eastAsia="Calibri"/>
          <w:color w:val="000000"/>
          <w:lang w:eastAsia="en-US"/>
        </w:rPr>
      </w:pPr>
      <w:r w:rsidRPr="009110A9">
        <w:rPr>
          <w:rFonts w:eastAsia="Calibri"/>
          <w:color w:val="000000"/>
          <w:lang w:eastAsia="en-US"/>
        </w:rPr>
        <w:t xml:space="preserve">Распределение земель </w:t>
      </w:r>
      <w:r w:rsidRPr="009110A9">
        <w:rPr>
          <w:rFonts w:eastAsia="Calibri"/>
          <w:lang w:eastAsia="en-US"/>
        </w:rPr>
        <w:t xml:space="preserve">лесного фонда </w:t>
      </w:r>
      <w:r w:rsidRPr="009110A9">
        <w:rPr>
          <w:rFonts w:eastAsia="Calibri"/>
          <w:color w:val="000000"/>
          <w:lang w:eastAsia="en-US"/>
        </w:rPr>
        <w:t xml:space="preserve">по угодьям представлено в таблице </w:t>
      </w:r>
      <w:r w:rsidR="008D2956">
        <w:rPr>
          <w:rFonts w:eastAsia="Calibri"/>
          <w:color w:val="000000"/>
          <w:lang w:eastAsia="en-US"/>
        </w:rPr>
        <w:t>5.7</w:t>
      </w:r>
    </w:p>
    <w:p w:rsidR="007C702C" w:rsidRPr="00E615E4" w:rsidRDefault="007C702C" w:rsidP="007C702C">
      <w:pPr>
        <w:jc w:val="center"/>
        <w:rPr>
          <w:b/>
          <w:color w:val="000000"/>
        </w:rPr>
      </w:pPr>
    </w:p>
    <w:p w:rsidR="00F65EE0" w:rsidRPr="008D2956" w:rsidRDefault="00F65EE0" w:rsidP="00F65EE0">
      <w:pPr>
        <w:ind w:firstLine="709"/>
        <w:rPr>
          <w:rFonts w:eastAsia="Calibri"/>
          <w:lang w:eastAsia="en-US"/>
        </w:rPr>
      </w:pPr>
      <w:r w:rsidRPr="008D2956">
        <w:rPr>
          <w:rFonts w:eastAsia="Calibri"/>
          <w:lang w:eastAsia="en-US"/>
        </w:rPr>
        <w:t>З</w:t>
      </w:r>
      <w:r>
        <w:rPr>
          <w:rFonts w:eastAsia="Calibri"/>
          <w:lang w:eastAsia="en-US"/>
        </w:rPr>
        <w:t xml:space="preserve"> </w:t>
      </w:r>
      <w:r w:rsidRPr="008D2956">
        <w:rPr>
          <w:rFonts w:eastAsia="Calibri"/>
          <w:lang w:eastAsia="en-US"/>
        </w:rPr>
        <w:t>е</w:t>
      </w:r>
      <w:r>
        <w:rPr>
          <w:rFonts w:eastAsia="Calibri"/>
          <w:lang w:eastAsia="en-US"/>
        </w:rPr>
        <w:t xml:space="preserve"> </w:t>
      </w:r>
      <w:r w:rsidRPr="008D2956">
        <w:rPr>
          <w:rFonts w:eastAsia="Calibri"/>
          <w:lang w:eastAsia="en-US"/>
        </w:rPr>
        <w:t>м</w:t>
      </w:r>
      <w:r>
        <w:rPr>
          <w:rFonts w:eastAsia="Calibri"/>
          <w:lang w:eastAsia="en-US"/>
        </w:rPr>
        <w:t xml:space="preserve"> </w:t>
      </w:r>
      <w:r w:rsidRPr="008D2956">
        <w:rPr>
          <w:rFonts w:eastAsia="Calibri"/>
          <w:lang w:eastAsia="en-US"/>
        </w:rPr>
        <w:t>л</w:t>
      </w:r>
      <w:r>
        <w:rPr>
          <w:rFonts w:eastAsia="Calibri"/>
          <w:lang w:eastAsia="en-US"/>
        </w:rPr>
        <w:t xml:space="preserve"> </w:t>
      </w:r>
      <w:r w:rsidRPr="008D2956">
        <w:rPr>
          <w:rFonts w:eastAsia="Calibri"/>
          <w:lang w:eastAsia="en-US"/>
        </w:rPr>
        <w:t>и</w:t>
      </w:r>
      <w:r>
        <w:rPr>
          <w:rFonts w:eastAsia="Calibri"/>
          <w:lang w:eastAsia="en-US"/>
        </w:rPr>
        <w:t xml:space="preserve">   </w:t>
      </w:r>
      <w:r w:rsidRPr="008D2956">
        <w:rPr>
          <w:rFonts w:eastAsia="Calibri"/>
          <w:lang w:eastAsia="en-US"/>
        </w:rPr>
        <w:t xml:space="preserve"> в</w:t>
      </w:r>
      <w:r>
        <w:rPr>
          <w:rFonts w:eastAsia="Calibri"/>
          <w:lang w:eastAsia="en-US"/>
        </w:rPr>
        <w:t xml:space="preserve"> </w:t>
      </w:r>
      <w:r w:rsidRPr="008D2956">
        <w:rPr>
          <w:rFonts w:eastAsia="Calibri"/>
          <w:lang w:eastAsia="en-US"/>
        </w:rPr>
        <w:t>о</w:t>
      </w:r>
      <w:r>
        <w:rPr>
          <w:rFonts w:eastAsia="Calibri"/>
          <w:lang w:eastAsia="en-US"/>
        </w:rPr>
        <w:t xml:space="preserve"> </w:t>
      </w:r>
      <w:r w:rsidRPr="008D2956">
        <w:rPr>
          <w:rFonts w:eastAsia="Calibri"/>
          <w:lang w:eastAsia="en-US"/>
        </w:rPr>
        <w:t>д</w:t>
      </w:r>
      <w:r>
        <w:rPr>
          <w:rFonts w:eastAsia="Calibri"/>
          <w:lang w:eastAsia="en-US"/>
        </w:rPr>
        <w:t xml:space="preserve"> </w:t>
      </w:r>
      <w:r w:rsidRPr="008D2956">
        <w:rPr>
          <w:rFonts w:eastAsia="Calibri"/>
          <w:lang w:eastAsia="en-US"/>
        </w:rPr>
        <w:t>н</w:t>
      </w:r>
      <w:r>
        <w:rPr>
          <w:rFonts w:eastAsia="Calibri"/>
          <w:lang w:eastAsia="en-US"/>
        </w:rPr>
        <w:t xml:space="preserve"> </w:t>
      </w:r>
      <w:r w:rsidRPr="008D2956">
        <w:rPr>
          <w:rFonts w:eastAsia="Calibri"/>
          <w:lang w:eastAsia="en-US"/>
        </w:rPr>
        <w:t>о</w:t>
      </w:r>
      <w:r>
        <w:rPr>
          <w:rFonts w:eastAsia="Calibri"/>
          <w:lang w:eastAsia="en-US"/>
        </w:rPr>
        <w:t xml:space="preserve"> </w:t>
      </w:r>
      <w:r w:rsidRPr="008D2956">
        <w:rPr>
          <w:rFonts w:eastAsia="Calibri"/>
          <w:lang w:eastAsia="en-US"/>
        </w:rPr>
        <w:t>г</w:t>
      </w:r>
      <w:r>
        <w:rPr>
          <w:rFonts w:eastAsia="Calibri"/>
          <w:lang w:eastAsia="en-US"/>
        </w:rPr>
        <w:t xml:space="preserve"> </w:t>
      </w:r>
      <w:r w:rsidRPr="008D2956">
        <w:rPr>
          <w:rFonts w:eastAsia="Calibri"/>
          <w:lang w:eastAsia="en-US"/>
        </w:rPr>
        <w:t>о</w:t>
      </w:r>
      <w:r>
        <w:rPr>
          <w:rFonts w:eastAsia="Calibri"/>
          <w:lang w:eastAsia="en-US"/>
        </w:rPr>
        <w:t xml:space="preserve">   </w:t>
      </w:r>
      <w:r w:rsidRPr="008D2956">
        <w:rPr>
          <w:rFonts w:eastAsia="Calibri"/>
          <w:lang w:eastAsia="en-US"/>
        </w:rPr>
        <w:t xml:space="preserve"> ф</w:t>
      </w:r>
      <w:r>
        <w:rPr>
          <w:rFonts w:eastAsia="Calibri"/>
          <w:lang w:eastAsia="en-US"/>
        </w:rPr>
        <w:t xml:space="preserve"> </w:t>
      </w:r>
      <w:r w:rsidRPr="008D2956">
        <w:rPr>
          <w:rFonts w:eastAsia="Calibri"/>
          <w:lang w:eastAsia="en-US"/>
        </w:rPr>
        <w:t>о</w:t>
      </w:r>
      <w:r>
        <w:rPr>
          <w:rFonts w:eastAsia="Calibri"/>
          <w:lang w:eastAsia="en-US"/>
        </w:rPr>
        <w:t xml:space="preserve"> </w:t>
      </w:r>
      <w:r w:rsidRPr="008D2956">
        <w:rPr>
          <w:rFonts w:eastAsia="Calibri"/>
          <w:lang w:eastAsia="en-US"/>
        </w:rPr>
        <w:t>н</w:t>
      </w:r>
      <w:r>
        <w:rPr>
          <w:rFonts w:eastAsia="Calibri"/>
          <w:lang w:eastAsia="en-US"/>
        </w:rPr>
        <w:t xml:space="preserve"> </w:t>
      </w:r>
      <w:r w:rsidRPr="008D2956">
        <w:rPr>
          <w:rFonts w:eastAsia="Calibri"/>
          <w:lang w:eastAsia="en-US"/>
        </w:rPr>
        <w:t>д</w:t>
      </w:r>
      <w:r>
        <w:rPr>
          <w:rFonts w:eastAsia="Calibri"/>
          <w:lang w:eastAsia="en-US"/>
        </w:rPr>
        <w:t xml:space="preserve"> </w:t>
      </w:r>
      <w:r w:rsidRPr="008D2956">
        <w:rPr>
          <w:rFonts w:eastAsia="Calibri"/>
          <w:lang w:eastAsia="en-US"/>
        </w:rPr>
        <w:t>а</w:t>
      </w:r>
    </w:p>
    <w:p w:rsidR="00F65EE0" w:rsidRPr="00E615E4" w:rsidRDefault="00F65EE0" w:rsidP="00F65EE0">
      <w:pPr>
        <w:ind w:firstLine="720"/>
        <w:jc w:val="both"/>
      </w:pPr>
      <w:r w:rsidRPr="00E615E4">
        <w:t xml:space="preserve">Земли водного фонда – это земли, занятые поверхностными водными объектами (реками, водохранилищами, озерами, болотами, прудами), а также прилегающими к ним территориями, для обслуживания водохозяйственных сооружений и обеспечивающие нормальную эксплуатацию и охрану водных объектов. </w:t>
      </w:r>
    </w:p>
    <w:p w:rsidR="00F65EE0" w:rsidRPr="00E615E4" w:rsidRDefault="00F65EE0" w:rsidP="00F65EE0">
      <w:pPr>
        <w:ind w:firstLine="720"/>
        <w:jc w:val="both"/>
      </w:pPr>
      <w:r w:rsidRPr="00E615E4">
        <w:t xml:space="preserve">Земли водного фонда – это, прежде всего, земли, покрытые водой. Другой составной частью этих земель являются участки суши. </w:t>
      </w:r>
    </w:p>
    <w:p w:rsidR="00F65EE0" w:rsidRPr="00E615E4" w:rsidRDefault="00F65EE0" w:rsidP="00F65EE0">
      <w:pPr>
        <w:ind w:firstLine="720"/>
        <w:jc w:val="both"/>
      </w:pPr>
      <w:r w:rsidRPr="00E615E4">
        <w:t>По состоянию на 01.01.2018 года площадь земель водного фонда составляет 1104 га (0,4 % от земельного фонда муниципального района Сергиевский).</w:t>
      </w:r>
    </w:p>
    <w:p w:rsidR="00F65EE0" w:rsidRPr="00E615E4" w:rsidRDefault="00F65EE0" w:rsidP="00F65EE0">
      <w:pPr>
        <w:ind w:firstLine="720"/>
        <w:jc w:val="both"/>
      </w:pPr>
      <w:r w:rsidRPr="00E615E4">
        <w:t>Площадь, занятая водой, составляет 1081 га (97,9 %). Незначительную площадь занимают земли под застройками – 23 га.</w:t>
      </w:r>
    </w:p>
    <w:p w:rsidR="00F65EE0" w:rsidRDefault="00F65EE0" w:rsidP="008D2956">
      <w:pPr>
        <w:rPr>
          <w:color w:val="000000"/>
        </w:rPr>
      </w:pPr>
    </w:p>
    <w:p w:rsidR="00F65EE0" w:rsidRDefault="00F65EE0" w:rsidP="008D2956">
      <w:pPr>
        <w:rPr>
          <w:color w:val="000000"/>
        </w:rPr>
      </w:pPr>
    </w:p>
    <w:p w:rsidR="007C702C" w:rsidRDefault="007C702C" w:rsidP="008D2956">
      <w:pPr>
        <w:rPr>
          <w:color w:val="000000"/>
        </w:rPr>
      </w:pPr>
      <w:r w:rsidRPr="00E615E4">
        <w:rPr>
          <w:color w:val="000000"/>
        </w:rPr>
        <w:t xml:space="preserve">Таблица </w:t>
      </w:r>
      <w:r w:rsidR="008D2956">
        <w:rPr>
          <w:color w:val="000000"/>
        </w:rPr>
        <w:t>5.7 -</w:t>
      </w:r>
      <w:r w:rsidRPr="00E615E4">
        <w:rPr>
          <w:color w:val="000000"/>
        </w:rPr>
        <w:t xml:space="preserve"> Распределение земель лесного фонда по угодьям</w:t>
      </w:r>
    </w:p>
    <w:p w:rsidR="008D2956" w:rsidRPr="00E615E4" w:rsidRDefault="008D2956" w:rsidP="008D2956">
      <w:pPr>
        <w:rPr>
          <w:color w:val="00000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4127"/>
        <w:gridCol w:w="1843"/>
        <w:gridCol w:w="2126"/>
      </w:tblGrid>
      <w:tr w:rsidR="007C702C" w:rsidRPr="009110A9" w:rsidTr="007C702C">
        <w:trPr>
          <w:trHeight w:val="726"/>
        </w:trPr>
        <w:tc>
          <w:tcPr>
            <w:tcW w:w="1260" w:type="dxa"/>
            <w:tcBorders>
              <w:bottom w:val="single" w:sz="4" w:space="0" w:color="auto"/>
            </w:tcBorders>
            <w:vAlign w:val="center"/>
          </w:tcPr>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 п/п</w:t>
            </w:r>
          </w:p>
        </w:tc>
        <w:tc>
          <w:tcPr>
            <w:tcW w:w="4127" w:type="dxa"/>
            <w:tcBorders>
              <w:bottom w:val="single" w:sz="4" w:space="0" w:color="auto"/>
            </w:tcBorders>
            <w:vAlign w:val="center"/>
          </w:tcPr>
          <w:p w:rsidR="007C702C" w:rsidRPr="008D2956" w:rsidRDefault="007C702C" w:rsidP="007C702C">
            <w:pPr>
              <w:keepNext/>
              <w:jc w:val="center"/>
              <w:outlineLvl w:val="1"/>
              <w:rPr>
                <w:color w:val="000000"/>
                <w:sz w:val="22"/>
                <w:szCs w:val="22"/>
              </w:rPr>
            </w:pPr>
            <w:bookmarkStart w:id="45" w:name="_Toc523245805"/>
            <w:r w:rsidRPr="008D2956">
              <w:rPr>
                <w:color w:val="000000"/>
                <w:sz w:val="22"/>
                <w:szCs w:val="22"/>
              </w:rPr>
              <w:t>Наименование</w:t>
            </w:r>
            <w:bookmarkEnd w:id="45"/>
          </w:p>
          <w:p w:rsidR="007C702C" w:rsidRPr="008D2956" w:rsidRDefault="007C702C" w:rsidP="007C702C">
            <w:pPr>
              <w:keepNext/>
              <w:jc w:val="center"/>
              <w:outlineLvl w:val="1"/>
              <w:rPr>
                <w:color w:val="000000"/>
                <w:sz w:val="22"/>
                <w:szCs w:val="22"/>
              </w:rPr>
            </w:pPr>
            <w:bookmarkStart w:id="46" w:name="_Toc523245806"/>
            <w:r w:rsidRPr="008D2956">
              <w:rPr>
                <w:color w:val="000000"/>
                <w:sz w:val="22"/>
                <w:szCs w:val="22"/>
              </w:rPr>
              <w:t>угодий</w:t>
            </w:r>
            <w:bookmarkEnd w:id="46"/>
          </w:p>
        </w:tc>
        <w:tc>
          <w:tcPr>
            <w:tcW w:w="1843" w:type="dxa"/>
            <w:tcBorders>
              <w:bottom w:val="single" w:sz="4" w:space="0" w:color="auto"/>
            </w:tcBorders>
            <w:vAlign w:val="center"/>
          </w:tcPr>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2018 год</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площадь (га)</w:t>
            </w:r>
          </w:p>
        </w:tc>
        <w:tc>
          <w:tcPr>
            <w:tcW w:w="2126" w:type="dxa"/>
            <w:tcBorders>
              <w:bottom w:val="single" w:sz="4" w:space="0" w:color="auto"/>
            </w:tcBorders>
            <w:vAlign w:val="center"/>
          </w:tcPr>
          <w:p w:rsidR="007C702C" w:rsidRPr="008D2956" w:rsidRDefault="007C702C" w:rsidP="007C702C">
            <w:pPr>
              <w:keepNext/>
              <w:jc w:val="center"/>
              <w:outlineLvl w:val="1"/>
              <w:rPr>
                <w:color w:val="000000"/>
                <w:sz w:val="22"/>
                <w:szCs w:val="22"/>
              </w:rPr>
            </w:pPr>
            <w:bookmarkStart w:id="47" w:name="_Toc523245807"/>
            <w:r w:rsidRPr="008D2956">
              <w:rPr>
                <w:color w:val="000000"/>
                <w:sz w:val="22"/>
                <w:szCs w:val="22"/>
              </w:rPr>
              <w:t>% от общей площади земель лесного фонда</w:t>
            </w:r>
            <w:bookmarkEnd w:id="47"/>
          </w:p>
        </w:tc>
      </w:tr>
      <w:tr w:rsidR="007C702C" w:rsidRPr="009110A9" w:rsidTr="007C702C">
        <w:trPr>
          <w:trHeight w:val="726"/>
        </w:trPr>
        <w:tc>
          <w:tcPr>
            <w:tcW w:w="1260" w:type="dxa"/>
            <w:tcBorders>
              <w:bottom w:val="nil"/>
            </w:tcBorders>
          </w:tcPr>
          <w:p w:rsidR="007C702C" w:rsidRPr="008D2956" w:rsidRDefault="007C702C" w:rsidP="007C702C">
            <w:pPr>
              <w:keepNext/>
              <w:jc w:val="center"/>
              <w:outlineLvl w:val="1"/>
              <w:rPr>
                <w:color w:val="000000"/>
                <w:sz w:val="22"/>
                <w:szCs w:val="22"/>
              </w:rPr>
            </w:pPr>
            <w:bookmarkStart w:id="48" w:name="_Toc523245808"/>
            <w:r w:rsidRPr="008D2956">
              <w:rPr>
                <w:color w:val="000000"/>
                <w:sz w:val="22"/>
                <w:szCs w:val="22"/>
              </w:rPr>
              <w:t>1.</w:t>
            </w:r>
            <w:bookmarkEnd w:id="48"/>
          </w:p>
          <w:p w:rsidR="007C702C" w:rsidRPr="008D2956" w:rsidRDefault="007C702C"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p>
          <w:p w:rsidR="008D2956" w:rsidRDefault="008D2956"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2.</w:t>
            </w:r>
          </w:p>
          <w:p w:rsidR="007C702C" w:rsidRPr="008D2956" w:rsidRDefault="007C702C" w:rsidP="007C702C">
            <w:pPr>
              <w:rPr>
                <w:rFonts w:eastAsia="Calibri"/>
                <w:color w:val="000000"/>
                <w:sz w:val="22"/>
                <w:szCs w:val="22"/>
                <w:lang w:eastAsia="en-US"/>
              </w:rPr>
            </w:pPr>
          </w:p>
        </w:tc>
        <w:tc>
          <w:tcPr>
            <w:tcW w:w="4127" w:type="dxa"/>
            <w:tcBorders>
              <w:bottom w:val="nil"/>
            </w:tcBorders>
          </w:tcPr>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 xml:space="preserve">С/х  угодья </w:t>
            </w:r>
          </w:p>
          <w:p w:rsidR="008D2956" w:rsidRDefault="007C702C" w:rsidP="008D2956">
            <w:pPr>
              <w:jc w:val="right"/>
              <w:rPr>
                <w:rFonts w:eastAsia="Calibri"/>
                <w:color w:val="000000"/>
                <w:sz w:val="22"/>
                <w:szCs w:val="22"/>
                <w:lang w:eastAsia="en-US"/>
              </w:rPr>
            </w:pPr>
            <w:r w:rsidRPr="008D2956">
              <w:rPr>
                <w:rFonts w:eastAsia="Calibri"/>
                <w:color w:val="000000"/>
                <w:sz w:val="22"/>
                <w:szCs w:val="22"/>
                <w:lang w:eastAsia="en-US"/>
              </w:rPr>
              <w:t xml:space="preserve">в том числе: </w:t>
            </w:r>
          </w:p>
          <w:p w:rsidR="007C702C" w:rsidRPr="008D2956" w:rsidRDefault="008D2956" w:rsidP="007C702C">
            <w:pPr>
              <w:rPr>
                <w:rFonts w:eastAsia="Calibri"/>
                <w:color w:val="000000"/>
                <w:sz w:val="22"/>
                <w:szCs w:val="22"/>
                <w:lang w:eastAsia="en-US"/>
              </w:rPr>
            </w:pPr>
            <w:r>
              <w:rPr>
                <w:rFonts w:eastAsia="Calibri"/>
                <w:color w:val="000000"/>
                <w:sz w:val="22"/>
                <w:szCs w:val="22"/>
                <w:lang w:eastAsia="en-US"/>
              </w:rPr>
              <w:t xml:space="preserve">- </w:t>
            </w:r>
            <w:r w:rsidR="007C702C" w:rsidRPr="008D2956">
              <w:rPr>
                <w:rFonts w:eastAsia="Calibri"/>
                <w:color w:val="000000"/>
                <w:sz w:val="22"/>
                <w:szCs w:val="22"/>
                <w:lang w:eastAsia="en-US"/>
              </w:rPr>
              <w:t>пашня</w:t>
            </w:r>
          </w:p>
          <w:p w:rsidR="007C702C" w:rsidRPr="008D2956" w:rsidRDefault="008D2956" w:rsidP="007C702C">
            <w:pPr>
              <w:rPr>
                <w:rFonts w:eastAsia="Calibri"/>
                <w:color w:val="000000"/>
                <w:sz w:val="22"/>
                <w:szCs w:val="22"/>
                <w:lang w:eastAsia="en-US"/>
              </w:rPr>
            </w:pPr>
            <w:r>
              <w:rPr>
                <w:rFonts w:eastAsia="Calibri"/>
                <w:color w:val="000000"/>
                <w:sz w:val="22"/>
                <w:szCs w:val="22"/>
                <w:lang w:eastAsia="en-US"/>
              </w:rPr>
              <w:t xml:space="preserve">- </w:t>
            </w:r>
            <w:r w:rsidR="007C702C" w:rsidRPr="008D2956">
              <w:rPr>
                <w:rFonts w:eastAsia="Calibri"/>
                <w:color w:val="000000"/>
                <w:sz w:val="22"/>
                <w:szCs w:val="22"/>
                <w:lang w:eastAsia="en-US"/>
              </w:rPr>
              <w:t>многолетние насаждения</w:t>
            </w:r>
          </w:p>
          <w:p w:rsidR="007C702C" w:rsidRPr="008D2956" w:rsidRDefault="008D2956" w:rsidP="007C702C">
            <w:pPr>
              <w:rPr>
                <w:rFonts w:eastAsia="Calibri"/>
                <w:color w:val="000000"/>
                <w:sz w:val="22"/>
                <w:szCs w:val="22"/>
                <w:lang w:eastAsia="en-US"/>
              </w:rPr>
            </w:pPr>
            <w:r>
              <w:rPr>
                <w:rFonts w:eastAsia="Calibri"/>
                <w:color w:val="000000"/>
                <w:sz w:val="22"/>
                <w:szCs w:val="22"/>
                <w:lang w:eastAsia="en-US"/>
              </w:rPr>
              <w:t xml:space="preserve">- </w:t>
            </w:r>
            <w:r w:rsidR="007C702C" w:rsidRPr="008D2956">
              <w:rPr>
                <w:rFonts w:eastAsia="Calibri"/>
                <w:color w:val="000000"/>
                <w:sz w:val="22"/>
                <w:szCs w:val="22"/>
                <w:lang w:eastAsia="en-US"/>
              </w:rPr>
              <w:t>сенокосы</w:t>
            </w:r>
          </w:p>
          <w:p w:rsidR="007C702C" w:rsidRPr="008D2956" w:rsidRDefault="008D2956" w:rsidP="007C702C">
            <w:pPr>
              <w:rPr>
                <w:rFonts w:eastAsia="Calibri"/>
                <w:color w:val="000000"/>
                <w:sz w:val="22"/>
                <w:szCs w:val="22"/>
                <w:lang w:eastAsia="en-US"/>
              </w:rPr>
            </w:pPr>
            <w:r>
              <w:rPr>
                <w:rFonts w:eastAsia="Calibri"/>
                <w:color w:val="000000"/>
                <w:sz w:val="22"/>
                <w:szCs w:val="22"/>
                <w:lang w:eastAsia="en-US"/>
              </w:rPr>
              <w:t xml:space="preserve">- </w:t>
            </w:r>
            <w:r w:rsidR="007C702C" w:rsidRPr="008D2956">
              <w:rPr>
                <w:rFonts w:eastAsia="Calibri"/>
                <w:color w:val="000000"/>
                <w:sz w:val="22"/>
                <w:szCs w:val="22"/>
                <w:lang w:eastAsia="en-US"/>
              </w:rPr>
              <w:t>пастбища</w:t>
            </w:r>
          </w:p>
          <w:p w:rsidR="007C702C" w:rsidRPr="008D2956" w:rsidRDefault="008D2956" w:rsidP="007C702C">
            <w:pPr>
              <w:rPr>
                <w:rFonts w:eastAsia="Calibri"/>
                <w:color w:val="000000"/>
                <w:sz w:val="22"/>
                <w:szCs w:val="22"/>
                <w:lang w:eastAsia="en-US"/>
              </w:rPr>
            </w:pPr>
            <w:r>
              <w:rPr>
                <w:rFonts w:eastAsia="Calibri"/>
                <w:color w:val="000000"/>
                <w:sz w:val="22"/>
                <w:szCs w:val="22"/>
                <w:lang w:eastAsia="en-US"/>
              </w:rPr>
              <w:t xml:space="preserve">- </w:t>
            </w:r>
            <w:r w:rsidR="007C702C" w:rsidRPr="008D2956">
              <w:rPr>
                <w:rFonts w:eastAsia="Calibri"/>
                <w:color w:val="000000"/>
                <w:sz w:val="22"/>
                <w:szCs w:val="22"/>
                <w:lang w:eastAsia="en-US"/>
              </w:rPr>
              <w:t>залежь</w:t>
            </w:r>
          </w:p>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Леса и древесно-кустарниковая растительность</w:t>
            </w:r>
          </w:p>
        </w:tc>
        <w:tc>
          <w:tcPr>
            <w:tcW w:w="1843" w:type="dxa"/>
            <w:tcBorders>
              <w:bottom w:val="nil"/>
            </w:tcBorders>
          </w:tcPr>
          <w:p w:rsidR="007C702C" w:rsidRPr="008D2956" w:rsidRDefault="007C702C" w:rsidP="007C702C">
            <w:pPr>
              <w:keepNext/>
              <w:jc w:val="center"/>
              <w:outlineLvl w:val="1"/>
              <w:rPr>
                <w:color w:val="000000"/>
                <w:sz w:val="22"/>
                <w:szCs w:val="22"/>
              </w:rPr>
            </w:pPr>
            <w:bookmarkStart w:id="49" w:name="_Toc523245809"/>
            <w:r w:rsidRPr="008D2956">
              <w:rPr>
                <w:color w:val="000000"/>
                <w:sz w:val="22"/>
                <w:szCs w:val="22"/>
              </w:rPr>
              <w:t>1053</w:t>
            </w:r>
            <w:bookmarkEnd w:id="49"/>
          </w:p>
          <w:p w:rsidR="008D2956" w:rsidRDefault="008D2956" w:rsidP="007C702C">
            <w:pPr>
              <w:jc w:val="center"/>
              <w:rPr>
                <w:rFonts w:eastAsia="Calibri"/>
                <w:sz w:val="22"/>
                <w:szCs w:val="22"/>
                <w:lang w:eastAsia="en-US"/>
              </w:rPr>
            </w:pP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115</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2</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770</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166</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33017</w:t>
            </w:r>
          </w:p>
        </w:tc>
        <w:tc>
          <w:tcPr>
            <w:tcW w:w="2126" w:type="dxa"/>
            <w:tcBorders>
              <w:bottom w:val="nil"/>
            </w:tcBorders>
          </w:tcPr>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3,0</w:t>
            </w:r>
          </w:p>
          <w:p w:rsidR="008D2956" w:rsidRDefault="008D2956"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0,3</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0,01</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2,1</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0,6</w:t>
            </w:r>
          </w:p>
          <w:p w:rsidR="007C702C" w:rsidRPr="008D2956" w:rsidRDefault="007C702C" w:rsidP="007C702C">
            <w:pPr>
              <w:keepNext/>
              <w:jc w:val="center"/>
              <w:outlineLvl w:val="1"/>
              <w:rPr>
                <w:color w:val="000000"/>
                <w:sz w:val="22"/>
                <w:szCs w:val="22"/>
              </w:rPr>
            </w:pPr>
          </w:p>
          <w:p w:rsidR="007C702C" w:rsidRPr="008D2956" w:rsidRDefault="007C702C" w:rsidP="007C702C">
            <w:pPr>
              <w:keepNext/>
              <w:jc w:val="center"/>
              <w:outlineLvl w:val="1"/>
              <w:rPr>
                <w:color w:val="000000"/>
                <w:sz w:val="22"/>
                <w:szCs w:val="22"/>
              </w:rPr>
            </w:pPr>
            <w:bookmarkStart w:id="50" w:name="_Toc523245810"/>
            <w:r w:rsidRPr="008D2956">
              <w:rPr>
                <w:color w:val="000000"/>
                <w:sz w:val="22"/>
                <w:szCs w:val="22"/>
              </w:rPr>
              <w:t>90,6</w:t>
            </w:r>
            <w:bookmarkEnd w:id="50"/>
          </w:p>
        </w:tc>
      </w:tr>
      <w:tr w:rsidR="007C702C" w:rsidRPr="009110A9" w:rsidTr="007C702C">
        <w:trPr>
          <w:trHeight w:val="359"/>
        </w:trPr>
        <w:tc>
          <w:tcPr>
            <w:tcW w:w="1260" w:type="dxa"/>
            <w:tcBorders>
              <w:top w:val="nil"/>
              <w:left w:val="single" w:sz="4" w:space="0" w:color="auto"/>
              <w:bottom w:val="single" w:sz="4" w:space="0" w:color="auto"/>
            </w:tcBorders>
          </w:tcPr>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3.</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4.</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5.</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6.</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7.</w:t>
            </w:r>
          </w:p>
        </w:tc>
        <w:tc>
          <w:tcPr>
            <w:tcW w:w="4127" w:type="dxa"/>
            <w:tcBorders>
              <w:top w:val="nil"/>
              <w:bottom w:val="single" w:sz="4" w:space="0" w:color="auto"/>
            </w:tcBorders>
          </w:tcPr>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 xml:space="preserve">Под водой </w:t>
            </w:r>
          </w:p>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Земли застройки</w:t>
            </w:r>
          </w:p>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Под дорогами</w:t>
            </w:r>
          </w:p>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 xml:space="preserve">Болота </w:t>
            </w:r>
          </w:p>
          <w:p w:rsidR="007C702C" w:rsidRPr="008D2956" w:rsidRDefault="007C702C" w:rsidP="007C702C">
            <w:pPr>
              <w:keepNext/>
              <w:outlineLvl w:val="1"/>
              <w:rPr>
                <w:color w:val="000000"/>
                <w:sz w:val="22"/>
                <w:szCs w:val="22"/>
              </w:rPr>
            </w:pPr>
            <w:bookmarkStart w:id="51" w:name="_Toc523245811"/>
            <w:r w:rsidRPr="008D2956">
              <w:rPr>
                <w:color w:val="000000"/>
                <w:sz w:val="22"/>
                <w:szCs w:val="22"/>
              </w:rPr>
              <w:t>Прочие земли</w:t>
            </w:r>
            <w:bookmarkEnd w:id="51"/>
          </w:p>
        </w:tc>
        <w:tc>
          <w:tcPr>
            <w:tcW w:w="1843" w:type="dxa"/>
            <w:tcBorders>
              <w:top w:val="nil"/>
              <w:bottom w:val="single" w:sz="4" w:space="0" w:color="auto"/>
            </w:tcBorders>
          </w:tcPr>
          <w:p w:rsidR="007C702C" w:rsidRPr="008D2956" w:rsidRDefault="007C702C" w:rsidP="007C702C">
            <w:pPr>
              <w:jc w:val="center"/>
              <w:rPr>
                <w:rFonts w:eastAsia="Calibri"/>
                <w:sz w:val="22"/>
                <w:szCs w:val="22"/>
                <w:lang w:eastAsia="en-US"/>
              </w:rPr>
            </w:pPr>
            <w:r w:rsidRPr="008D2956">
              <w:rPr>
                <w:rFonts w:eastAsia="Calibri"/>
                <w:sz w:val="22"/>
                <w:szCs w:val="22"/>
                <w:lang w:eastAsia="en-US"/>
              </w:rPr>
              <w:t>461</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71</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393</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907</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504</w:t>
            </w:r>
          </w:p>
        </w:tc>
        <w:tc>
          <w:tcPr>
            <w:tcW w:w="2126" w:type="dxa"/>
            <w:tcBorders>
              <w:top w:val="nil"/>
              <w:bottom w:val="single" w:sz="4" w:space="0" w:color="auto"/>
              <w:right w:val="single" w:sz="4" w:space="0" w:color="auto"/>
            </w:tcBorders>
          </w:tcPr>
          <w:p w:rsidR="007C702C" w:rsidRPr="008D2956" w:rsidRDefault="007C702C" w:rsidP="007C702C">
            <w:pPr>
              <w:keepNext/>
              <w:jc w:val="center"/>
              <w:outlineLvl w:val="1"/>
              <w:rPr>
                <w:color w:val="000000"/>
                <w:sz w:val="22"/>
                <w:szCs w:val="22"/>
              </w:rPr>
            </w:pPr>
            <w:bookmarkStart w:id="52" w:name="_Toc523245812"/>
            <w:r w:rsidRPr="008D2956">
              <w:rPr>
                <w:color w:val="000000"/>
                <w:sz w:val="22"/>
                <w:szCs w:val="22"/>
              </w:rPr>
              <w:t>1,2</w:t>
            </w:r>
            <w:bookmarkEnd w:id="52"/>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0,2</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1,1</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2,5</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1,4</w:t>
            </w:r>
          </w:p>
        </w:tc>
      </w:tr>
      <w:tr w:rsidR="007C702C" w:rsidRPr="009110A9" w:rsidTr="007C702C">
        <w:trPr>
          <w:trHeight w:val="359"/>
        </w:trPr>
        <w:tc>
          <w:tcPr>
            <w:tcW w:w="1260" w:type="dxa"/>
            <w:tcBorders>
              <w:top w:val="nil"/>
              <w:left w:val="single" w:sz="4" w:space="0" w:color="auto"/>
              <w:bottom w:val="single" w:sz="4" w:space="0" w:color="auto"/>
            </w:tcBorders>
          </w:tcPr>
          <w:p w:rsidR="007C702C" w:rsidRPr="008D2956" w:rsidRDefault="007C702C" w:rsidP="007C702C">
            <w:pPr>
              <w:jc w:val="center"/>
              <w:rPr>
                <w:rFonts w:eastAsia="Calibri"/>
                <w:color w:val="000000"/>
                <w:sz w:val="22"/>
                <w:szCs w:val="22"/>
                <w:lang w:eastAsia="en-US"/>
              </w:rPr>
            </w:pPr>
          </w:p>
        </w:tc>
        <w:tc>
          <w:tcPr>
            <w:tcW w:w="4127" w:type="dxa"/>
            <w:tcBorders>
              <w:top w:val="nil"/>
              <w:bottom w:val="single" w:sz="4" w:space="0" w:color="auto"/>
            </w:tcBorders>
          </w:tcPr>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Итого</w:t>
            </w:r>
          </w:p>
        </w:tc>
        <w:tc>
          <w:tcPr>
            <w:tcW w:w="1843" w:type="dxa"/>
            <w:tcBorders>
              <w:top w:val="nil"/>
              <w:bottom w:val="single" w:sz="4" w:space="0" w:color="auto"/>
            </w:tcBorders>
          </w:tcPr>
          <w:p w:rsidR="007C702C" w:rsidRPr="008D2956" w:rsidRDefault="007C702C" w:rsidP="007C702C">
            <w:pPr>
              <w:jc w:val="center"/>
              <w:rPr>
                <w:rFonts w:eastAsia="Calibri"/>
                <w:sz w:val="22"/>
                <w:szCs w:val="22"/>
                <w:lang w:eastAsia="en-US"/>
              </w:rPr>
            </w:pPr>
            <w:r w:rsidRPr="008D2956">
              <w:rPr>
                <w:rFonts w:eastAsia="Calibri"/>
                <w:color w:val="000000"/>
                <w:sz w:val="22"/>
                <w:szCs w:val="22"/>
                <w:lang w:eastAsia="en-US"/>
              </w:rPr>
              <w:t>36406</w:t>
            </w:r>
          </w:p>
        </w:tc>
        <w:tc>
          <w:tcPr>
            <w:tcW w:w="2126" w:type="dxa"/>
            <w:tcBorders>
              <w:top w:val="nil"/>
              <w:bottom w:val="single" w:sz="4" w:space="0" w:color="auto"/>
              <w:right w:val="single" w:sz="4" w:space="0" w:color="auto"/>
            </w:tcBorders>
          </w:tcPr>
          <w:p w:rsidR="007C702C" w:rsidRPr="008D2956" w:rsidRDefault="007C702C" w:rsidP="007C702C">
            <w:pPr>
              <w:keepNext/>
              <w:jc w:val="center"/>
              <w:outlineLvl w:val="1"/>
              <w:rPr>
                <w:color w:val="000000"/>
                <w:sz w:val="22"/>
                <w:szCs w:val="22"/>
              </w:rPr>
            </w:pPr>
            <w:bookmarkStart w:id="53" w:name="_Toc523245813"/>
            <w:r w:rsidRPr="008D2956">
              <w:rPr>
                <w:color w:val="000000"/>
                <w:sz w:val="22"/>
                <w:szCs w:val="22"/>
              </w:rPr>
              <w:t>100,0</w:t>
            </w:r>
            <w:bookmarkEnd w:id="53"/>
          </w:p>
        </w:tc>
      </w:tr>
    </w:tbl>
    <w:p w:rsidR="007C702C" w:rsidRPr="009110A9" w:rsidRDefault="007C702C" w:rsidP="007C702C">
      <w:pPr>
        <w:jc w:val="center"/>
        <w:rPr>
          <w:rFonts w:eastAsia="Calibri"/>
          <w:b/>
          <w:lang w:eastAsia="en-US"/>
        </w:rPr>
      </w:pPr>
    </w:p>
    <w:p w:rsidR="007C702C" w:rsidRPr="00E615E4" w:rsidRDefault="007C702C" w:rsidP="007C702C">
      <w:pPr>
        <w:ind w:firstLine="720"/>
        <w:jc w:val="both"/>
        <w:rPr>
          <w:color w:val="000000"/>
        </w:rPr>
      </w:pPr>
      <w:r w:rsidRPr="00E615E4">
        <w:rPr>
          <w:color w:val="000000"/>
        </w:rPr>
        <w:t xml:space="preserve">Распределение земель </w:t>
      </w:r>
      <w:r w:rsidR="00F65EE0">
        <w:rPr>
          <w:color w:val="000000"/>
        </w:rPr>
        <w:t>водного</w:t>
      </w:r>
      <w:r w:rsidRPr="00E615E4">
        <w:t xml:space="preserve"> фонда </w:t>
      </w:r>
      <w:r w:rsidRPr="00E615E4">
        <w:rPr>
          <w:color w:val="000000"/>
        </w:rPr>
        <w:t xml:space="preserve">по угодьям представлено в таблице </w:t>
      </w:r>
      <w:r w:rsidR="008D2956">
        <w:rPr>
          <w:color w:val="000000"/>
        </w:rPr>
        <w:t>5.8.</w:t>
      </w:r>
    </w:p>
    <w:p w:rsidR="0097415F" w:rsidRDefault="0097415F" w:rsidP="008D2956">
      <w:pPr>
        <w:rPr>
          <w:color w:val="000000"/>
        </w:rPr>
      </w:pPr>
    </w:p>
    <w:p w:rsidR="007C702C" w:rsidRPr="00E615E4" w:rsidRDefault="007C702C" w:rsidP="008D2956">
      <w:pPr>
        <w:rPr>
          <w:color w:val="000000"/>
        </w:rPr>
      </w:pPr>
      <w:r w:rsidRPr="00E615E4">
        <w:rPr>
          <w:color w:val="000000"/>
        </w:rPr>
        <w:t xml:space="preserve">Таблица </w:t>
      </w:r>
      <w:r w:rsidR="008D2956">
        <w:rPr>
          <w:color w:val="000000"/>
        </w:rPr>
        <w:t xml:space="preserve">5.8 - </w:t>
      </w:r>
      <w:r w:rsidRPr="00E615E4">
        <w:rPr>
          <w:color w:val="000000"/>
        </w:rPr>
        <w:t>Распределение земель водного фонда по угодьям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4127"/>
        <w:gridCol w:w="1843"/>
        <w:gridCol w:w="2126"/>
      </w:tblGrid>
      <w:tr w:rsidR="007C702C" w:rsidRPr="009110A9" w:rsidTr="007C702C">
        <w:trPr>
          <w:trHeight w:val="726"/>
        </w:trPr>
        <w:tc>
          <w:tcPr>
            <w:tcW w:w="1260" w:type="dxa"/>
            <w:tcBorders>
              <w:bottom w:val="single" w:sz="4" w:space="0" w:color="auto"/>
            </w:tcBorders>
            <w:vAlign w:val="center"/>
          </w:tcPr>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 п/п</w:t>
            </w:r>
          </w:p>
        </w:tc>
        <w:tc>
          <w:tcPr>
            <w:tcW w:w="4127" w:type="dxa"/>
            <w:tcBorders>
              <w:bottom w:val="single" w:sz="4" w:space="0" w:color="auto"/>
            </w:tcBorders>
            <w:vAlign w:val="center"/>
          </w:tcPr>
          <w:p w:rsidR="007C702C" w:rsidRPr="008D2956" w:rsidRDefault="007C702C" w:rsidP="007C702C">
            <w:pPr>
              <w:keepNext/>
              <w:jc w:val="center"/>
              <w:outlineLvl w:val="1"/>
              <w:rPr>
                <w:color w:val="000000"/>
                <w:sz w:val="22"/>
                <w:szCs w:val="22"/>
              </w:rPr>
            </w:pPr>
            <w:bookmarkStart w:id="54" w:name="_Toc523245814"/>
            <w:r w:rsidRPr="008D2956">
              <w:rPr>
                <w:color w:val="000000"/>
                <w:sz w:val="22"/>
                <w:szCs w:val="22"/>
              </w:rPr>
              <w:t>Наименование</w:t>
            </w:r>
            <w:bookmarkEnd w:id="54"/>
          </w:p>
          <w:p w:rsidR="007C702C" w:rsidRPr="008D2956" w:rsidRDefault="007C702C" w:rsidP="007C702C">
            <w:pPr>
              <w:keepNext/>
              <w:jc w:val="center"/>
              <w:outlineLvl w:val="1"/>
              <w:rPr>
                <w:color w:val="000000"/>
                <w:sz w:val="22"/>
                <w:szCs w:val="22"/>
              </w:rPr>
            </w:pPr>
            <w:bookmarkStart w:id="55" w:name="_Toc523245815"/>
            <w:r w:rsidRPr="008D2956">
              <w:rPr>
                <w:color w:val="000000"/>
                <w:sz w:val="22"/>
                <w:szCs w:val="22"/>
              </w:rPr>
              <w:t>угодий</w:t>
            </w:r>
            <w:bookmarkEnd w:id="55"/>
          </w:p>
        </w:tc>
        <w:tc>
          <w:tcPr>
            <w:tcW w:w="1843" w:type="dxa"/>
            <w:tcBorders>
              <w:bottom w:val="single" w:sz="4" w:space="0" w:color="auto"/>
            </w:tcBorders>
            <w:vAlign w:val="center"/>
          </w:tcPr>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2018 год</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площадь (га)</w:t>
            </w:r>
          </w:p>
        </w:tc>
        <w:tc>
          <w:tcPr>
            <w:tcW w:w="2126" w:type="dxa"/>
            <w:tcBorders>
              <w:bottom w:val="single" w:sz="4" w:space="0" w:color="auto"/>
            </w:tcBorders>
            <w:vAlign w:val="center"/>
          </w:tcPr>
          <w:p w:rsidR="007C702C" w:rsidRPr="008D2956" w:rsidRDefault="007C702C" w:rsidP="007C702C">
            <w:pPr>
              <w:keepNext/>
              <w:jc w:val="center"/>
              <w:outlineLvl w:val="1"/>
              <w:rPr>
                <w:color w:val="000000"/>
                <w:sz w:val="22"/>
                <w:szCs w:val="22"/>
              </w:rPr>
            </w:pPr>
            <w:bookmarkStart w:id="56" w:name="_Toc523245816"/>
            <w:r w:rsidRPr="008D2956">
              <w:rPr>
                <w:color w:val="000000"/>
                <w:sz w:val="22"/>
                <w:szCs w:val="22"/>
              </w:rPr>
              <w:t>% от общей площади земель водного фонда</w:t>
            </w:r>
            <w:bookmarkEnd w:id="56"/>
          </w:p>
        </w:tc>
      </w:tr>
      <w:tr w:rsidR="007C702C" w:rsidRPr="009110A9" w:rsidTr="007C702C">
        <w:trPr>
          <w:trHeight w:val="726"/>
        </w:trPr>
        <w:tc>
          <w:tcPr>
            <w:tcW w:w="1260" w:type="dxa"/>
            <w:tcBorders>
              <w:bottom w:val="nil"/>
            </w:tcBorders>
          </w:tcPr>
          <w:p w:rsidR="007C702C" w:rsidRPr="008D2956" w:rsidRDefault="007C702C" w:rsidP="007C702C">
            <w:pPr>
              <w:keepNext/>
              <w:jc w:val="center"/>
              <w:outlineLvl w:val="1"/>
              <w:rPr>
                <w:color w:val="000000"/>
                <w:sz w:val="22"/>
                <w:szCs w:val="22"/>
              </w:rPr>
            </w:pPr>
            <w:bookmarkStart w:id="57" w:name="_Toc523245817"/>
            <w:r w:rsidRPr="008D2956">
              <w:rPr>
                <w:color w:val="000000"/>
                <w:sz w:val="22"/>
                <w:szCs w:val="22"/>
              </w:rPr>
              <w:t>1.</w:t>
            </w:r>
            <w:bookmarkEnd w:id="57"/>
          </w:p>
          <w:p w:rsidR="007C702C" w:rsidRPr="008D2956" w:rsidRDefault="007C702C"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p>
          <w:p w:rsidR="008D2956" w:rsidRDefault="008D2956"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2.</w:t>
            </w:r>
          </w:p>
          <w:p w:rsidR="007C702C" w:rsidRPr="008D2956" w:rsidRDefault="007C702C"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p>
        </w:tc>
        <w:tc>
          <w:tcPr>
            <w:tcW w:w="4127" w:type="dxa"/>
            <w:tcBorders>
              <w:bottom w:val="nil"/>
            </w:tcBorders>
          </w:tcPr>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 xml:space="preserve">С/х  угодья </w:t>
            </w:r>
          </w:p>
          <w:p w:rsidR="008D2956" w:rsidRDefault="007C702C" w:rsidP="008D2956">
            <w:pPr>
              <w:jc w:val="right"/>
              <w:rPr>
                <w:rFonts w:eastAsia="Calibri"/>
                <w:color w:val="000000"/>
                <w:sz w:val="22"/>
                <w:szCs w:val="22"/>
                <w:lang w:eastAsia="en-US"/>
              </w:rPr>
            </w:pPr>
            <w:r w:rsidRPr="008D2956">
              <w:rPr>
                <w:rFonts w:eastAsia="Calibri"/>
                <w:color w:val="000000"/>
                <w:sz w:val="22"/>
                <w:szCs w:val="22"/>
                <w:lang w:eastAsia="en-US"/>
              </w:rPr>
              <w:t xml:space="preserve">в том числе: </w:t>
            </w:r>
          </w:p>
          <w:p w:rsidR="007C702C" w:rsidRPr="008D2956" w:rsidRDefault="008D2956" w:rsidP="007C702C">
            <w:pPr>
              <w:rPr>
                <w:rFonts w:eastAsia="Calibri"/>
                <w:color w:val="000000"/>
                <w:sz w:val="22"/>
                <w:szCs w:val="22"/>
                <w:lang w:eastAsia="en-US"/>
              </w:rPr>
            </w:pPr>
            <w:r>
              <w:rPr>
                <w:rFonts w:eastAsia="Calibri"/>
                <w:color w:val="000000"/>
                <w:sz w:val="22"/>
                <w:szCs w:val="22"/>
                <w:lang w:eastAsia="en-US"/>
              </w:rPr>
              <w:t xml:space="preserve">- </w:t>
            </w:r>
            <w:r w:rsidR="007C702C" w:rsidRPr="008D2956">
              <w:rPr>
                <w:rFonts w:eastAsia="Calibri"/>
                <w:color w:val="000000"/>
                <w:sz w:val="22"/>
                <w:szCs w:val="22"/>
                <w:lang w:eastAsia="en-US"/>
              </w:rPr>
              <w:t>пашня</w:t>
            </w:r>
          </w:p>
          <w:p w:rsidR="007C702C" w:rsidRPr="008D2956" w:rsidRDefault="008D2956" w:rsidP="007C702C">
            <w:pPr>
              <w:rPr>
                <w:rFonts w:eastAsia="Calibri"/>
                <w:color w:val="000000"/>
                <w:sz w:val="22"/>
                <w:szCs w:val="22"/>
                <w:lang w:eastAsia="en-US"/>
              </w:rPr>
            </w:pPr>
            <w:r>
              <w:rPr>
                <w:rFonts w:eastAsia="Calibri"/>
                <w:color w:val="000000"/>
                <w:sz w:val="22"/>
                <w:szCs w:val="22"/>
                <w:lang w:eastAsia="en-US"/>
              </w:rPr>
              <w:t xml:space="preserve">- </w:t>
            </w:r>
            <w:r w:rsidR="007C702C" w:rsidRPr="008D2956">
              <w:rPr>
                <w:rFonts w:eastAsia="Calibri"/>
                <w:color w:val="000000"/>
                <w:sz w:val="22"/>
                <w:szCs w:val="22"/>
                <w:lang w:eastAsia="en-US"/>
              </w:rPr>
              <w:t>многолетние насаждения</w:t>
            </w:r>
          </w:p>
          <w:p w:rsidR="007C702C" w:rsidRPr="008D2956" w:rsidRDefault="008D2956" w:rsidP="007C702C">
            <w:pPr>
              <w:rPr>
                <w:rFonts w:eastAsia="Calibri"/>
                <w:color w:val="000000"/>
                <w:sz w:val="22"/>
                <w:szCs w:val="22"/>
                <w:lang w:eastAsia="en-US"/>
              </w:rPr>
            </w:pPr>
            <w:r>
              <w:rPr>
                <w:rFonts w:eastAsia="Calibri"/>
                <w:color w:val="000000"/>
                <w:sz w:val="22"/>
                <w:szCs w:val="22"/>
                <w:lang w:eastAsia="en-US"/>
              </w:rPr>
              <w:t xml:space="preserve">- </w:t>
            </w:r>
            <w:r w:rsidR="007C702C" w:rsidRPr="008D2956">
              <w:rPr>
                <w:rFonts w:eastAsia="Calibri"/>
                <w:color w:val="000000"/>
                <w:sz w:val="22"/>
                <w:szCs w:val="22"/>
                <w:lang w:eastAsia="en-US"/>
              </w:rPr>
              <w:t>сенокосы</w:t>
            </w:r>
          </w:p>
          <w:p w:rsidR="007C702C" w:rsidRPr="008D2956" w:rsidRDefault="008D2956" w:rsidP="007C702C">
            <w:pPr>
              <w:rPr>
                <w:rFonts w:eastAsia="Calibri"/>
                <w:color w:val="000000"/>
                <w:sz w:val="22"/>
                <w:szCs w:val="22"/>
                <w:lang w:eastAsia="en-US"/>
              </w:rPr>
            </w:pPr>
            <w:r>
              <w:rPr>
                <w:rFonts w:eastAsia="Calibri"/>
                <w:color w:val="000000"/>
                <w:sz w:val="22"/>
                <w:szCs w:val="22"/>
                <w:lang w:eastAsia="en-US"/>
              </w:rPr>
              <w:t xml:space="preserve">- </w:t>
            </w:r>
            <w:r w:rsidR="007C702C" w:rsidRPr="008D2956">
              <w:rPr>
                <w:rFonts w:eastAsia="Calibri"/>
                <w:color w:val="000000"/>
                <w:sz w:val="22"/>
                <w:szCs w:val="22"/>
                <w:lang w:eastAsia="en-US"/>
              </w:rPr>
              <w:t>пастбища</w:t>
            </w:r>
          </w:p>
          <w:p w:rsidR="007C702C" w:rsidRPr="008D2956" w:rsidRDefault="008D2956" w:rsidP="007C702C">
            <w:pPr>
              <w:rPr>
                <w:rFonts w:eastAsia="Calibri"/>
                <w:color w:val="000000"/>
                <w:sz w:val="22"/>
                <w:szCs w:val="22"/>
                <w:lang w:eastAsia="en-US"/>
              </w:rPr>
            </w:pPr>
            <w:r>
              <w:rPr>
                <w:rFonts w:eastAsia="Calibri"/>
                <w:color w:val="000000"/>
                <w:sz w:val="22"/>
                <w:szCs w:val="22"/>
                <w:lang w:eastAsia="en-US"/>
              </w:rPr>
              <w:t xml:space="preserve">- </w:t>
            </w:r>
            <w:r w:rsidR="007C702C" w:rsidRPr="008D2956">
              <w:rPr>
                <w:rFonts w:eastAsia="Calibri"/>
                <w:color w:val="000000"/>
                <w:sz w:val="22"/>
                <w:szCs w:val="22"/>
                <w:lang w:eastAsia="en-US"/>
              </w:rPr>
              <w:t>залежь</w:t>
            </w:r>
          </w:p>
          <w:p w:rsidR="007C702C" w:rsidRPr="008D2956" w:rsidRDefault="007C702C" w:rsidP="007C702C">
            <w:pPr>
              <w:keepNext/>
              <w:outlineLvl w:val="1"/>
              <w:rPr>
                <w:color w:val="000000"/>
                <w:sz w:val="22"/>
                <w:szCs w:val="22"/>
              </w:rPr>
            </w:pPr>
            <w:bookmarkStart w:id="58" w:name="_Toc523245818"/>
            <w:r w:rsidRPr="008D2956">
              <w:rPr>
                <w:color w:val="000000"/>
                <w:sz w:val="22"/>
                <w:szCs w:val="22"/>
              </w:rPr>
              <w:t>Леса и древесно-кустарниковая растительность, не входящие в лесной фонд</w:t>
            </w:r>
            <w:bookmarkEnd w:id="58"/>
          </w:p>
        </w:tc>
        <w:tc>
          <w:tcPr>
            <w:tcW w:w="1843" w:type="dxa"/>
            <w:tcBorders>
              <w:bottom w:val="nil"/>
            </w:tcBorders>
          </w:tcPr>
          <w:p w:rsidR="007C702C" w:rsidRPr="008D2956" w:rsidRDefault="007C702C" w:rsidP="007C702C">
            <w:pPr>
              <w:keepNext/>
              <w:jc w:val="center"/>
              <w:outlineLvl w:val="1"/>
              <w:rPr>
                <w:color w:val="000000"/>
                <w:sz w:val="22"/>
                <w:szCs w:val="22"/>
              </w:rPr>
            </w:pPr>
            <w:bookmarkStart w:id="59" w:name="_Toc523245819"/>
            <w:r w:rsidRPr="008D2956">
              <w:rPr>
                <w:color w:val="000000"/>
                <w:sz w:val="22"/>
                <w:szCs w:val="22"/>
              </w:rPr>
              <w:t>-</w:t>
            </w:r>
            <w:bookmarkEnd w:id="59"/>
          </w:p>
          <w:p w:rsidR="008D2956" w:rsidRDefault="008D2956" w:rsidP="007C702C">
            <w:pPr>
              <w:jc w:val="center"/>
              <w:rPr>
                <w:rFonts w:eastAsia="Calibri"/>
                <w:sz w:val="22"/>
                <w:szCs w:val="22"/>
                <w:lang w:eastAsia="en-US"/>
              </w:rPr>
            </w:pP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tc>
        <w:tc>
          <w:tcPr>
            <w:tcW w:w="2126" w:type="dxa"/>
            <w:tcBorders>
              <w:bottom w:val="nil"/>
            </w:tcBorders>
          </w:tcPr>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w:t>
            </w:r>
          </w:p>
          <w:p w:rsidR="008D2956" w:rsidRDefault="008D2956"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w:t>
            </w:r>
          </w:p>
          <w:p w:rsidR="007C702C" w:rsidRPr="008D2956" w:rsidRDefault="007C702C" w:rsidP="007C702C">
            <w:pPr>
              <w:keepNext/>
              <w:jc w:val="center"/>
              <w:outlineLvl w:val="1"/>
              <w:rPr>
                <w:color w:val="000000"/>
                <w:sz w:val="22"/>
                <w:szCs w:val="22"/>
              </w:rPr>
            </w:pPr>
            <w:bookmarkStart w:id="60" w:name="_Toc523245820"/>
            <w:r w:rsidRPr="008D2956">
              <w:rPr>
                <w:color w:val="000000"/>
                <w:sz w:val="22"/>
                <w:szCs w:val="22"/>
              </w:rPr>
              <w:t>-</w:t>
            </w:r>
            <w:bookmarkEnd w:id="60"/>
          </w:p>
          <w:p w:rsidR="007C702C" w:rsidRPr="008D2956" w:rsidRDefault="007C702C" w:rsidP="007C702C">
            <w:pPr>
              <w:rPr>
                <w:rFonts w:eastAsia="Calibri"/>
                <w:sz w:val="22"/>
                <w:szCs w:val="22"/>
                <w:lang w:eastAsia="en-US"/>
              </w:rPr>
            </w:pP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tc>
      </w:tr>
      <w:tr w:rsidR="007C702C" w:rsidRPr="009110A9" w:rsidTr="007C702C">
        <w:trPr>
          <w:trHeight w:val="359"/>
        </w:trPr>
        <w:tc>
          <w:tcPr>
            <w:tcW w:w="1260" w:type="dxa"/>
            <w:tcBorders>
              <w:top w:val="nil"/>
              <w:left w:val="single" w:sz="4" w:space="0" w:color="auto"/>
              <w:bottom w:val="single" w:sz="4" w:space="0" w:color="auto"/>
            </w:tcBorders>
          </w:tcPr>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3.</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4.</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5.</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6.</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7.</w:t>
            </w:r>
          </w:p>
        </w:tc>
        <w:tc>
          <w:tcPr>
            <w:tcW w:w="4127" w:type="dxa"/>
            <w:tcBorders>
              <w:top w:val="nil"/>
              <w:bottom w:val="single" w:sz="4" w:space="0" w:color="auto"/>
            </w:tcBorders>
          </w:tcPr>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 xml:space="preserve">Под водой </w:t>
            </w:r>
          </w:p>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Земли застройки</w:t>
            </w:r>
          </w:p>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Под дорогами</w:t>
            </w:r>
          </w:p>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 xml:space="preserve">Болота </w:t>
            </w:r>
          </w:p>
          <w:p w:rsidR="007C702C" w:rsidRPr="008D2956" w:rsidRDefault="007C702C" w:rsidP="007C702C">
            <w:pPr>
              <w:keepNext/>
              <w:outlineLvl w:val="1"/>
              <w:rPr>
                <w:color w:val="000000"/>
                <w:sz w:val="22"/>
                <w:szCs w:val="22"/>
              </w:rPr>
            </w:pPr>
            <w:bookmarkStart w:id="61" w:name="_Toc523245821"/>
            <w:r w:rsidRPr="008D2956">
              <w:rPr>
                <w:color w:val="000000"/>
                <w:sz w:val="22"/>
                <w:szCs w:val="22"/>
              </w:rPr>
              <w:t>Прочие земли</w:t>
            </w:r>
            <w:bookmarkEnd w:id="61"/>
          </w:p>
        </w:tc>
        <w:tc>
          <w:tcPr>
            <w:tcW w:w="1843" w:type="dxa"/>
            <w:tcBorders>
              <w:top w:val="nil"/>
              <w:bottom w:val="single" w:sz="4" w:space="0" w:color="auto"/>
            </w:tcBorders>
          </w:tcPr>
          <w:p w:rsidR="007C702C" w:rsidRPr="008D2956" w:rsidRDefault="007C702C" w:rsidP="007C702C">
            <w:pPr>
              <w:jc w:val="center"/>
              <w:rPr>
                <w:rFonts w:eastAsia="Calibri"/>
                <w:sz w:val="22"/>
                <w:szCs w:val="22"/>
                <w:lang w:eastAsia="en-US"/>
              </w:rPr>
            </w:pPr>
            <w:r w:rsidRPr="008D2956">
              <w:rPr>
                <w:rFonts w:eastAsia="Calibri"/>
                <w:sz w:val="22"/>
                <w:szCs w:val="22"/>
                <w:lang w:eastAsia="en-US"/>
              </w:rPr>
              <w:t>1081</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23</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tc>
        <w:tc>
          <w:tcPr>
            <w:tcW w:w="2126" w:type="dxa"/>
            <w:tcBorders>
              <w:top w:val="nil"/>
              <w:bottom w:val="single" w:sz="4" w:space="0" w:color="auto"/>
              <w:right w:val="single" w:sz="4" w:space="0" w:color="auto"/>
            </w:tcBorders>
          </w:tcPr>
          <w:p w:rsidR="007C702C" w:rsidRPr="008D2956" w:rsidRDefault="007C702C" w:rsidP="007C702C">
            <w:pPr>
              <w:keepNext/>
              <w:jc w:val="center"/>
              <w:outlineLvl w:val="1"/>
              <w:rPr>
                <w:color w:val="000000"/>
                <w:sz w:val="22"/>
                <w:szCs w:val="22"/>
              </w:rPr>
            </w:pPr>
            <w:bookmarkStart w:id="62" w:name="_Toc523245822"/>
            <w:r w:rsidRPr="008D2956">
              <w:rPr>
                <w:color w:val="000000"/>
                <w:sz w:val="22"/>
                <w:szCs w:val="22"/>
              </w:rPr>
              <w:t>97,9</w:t>
            </w:r>
            <w:bookmarkEnd w:id="62"/>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2,1</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tc>
      </w:tr>
      <w:tr w:rsidR="007C702C" w:rsidRPr="009110A9" w:rsidTr="007C702C">
        <w:trPr>
          <w:trHeight w:val="359"/>
        </w:trPr>
        <w:tc>
          <w:tcPr>
            <w:tcW w:w="1260" w:type="dxa"/>
            <w:tcBorders>
              <w:top w:val="nil"/>
              <w:left w:val="single" w:sz="4" w:space="0" w:color="auto"/>
              <w:bottom w:val="single" w:sz="4" w:space="0" w:color="auto"/>
            </w:tcBorders>
          </w:tcPr>
          <w:p w:rsidR="007C702C" w:rsidRPr="008D2956" w:rsidRDefault="007C702C" w:rsidP="007C702C">
            <w:pPr>
              <w:jc w:val="center"/>
              <w:rPr>
                <w:rFonts w:eastAsia="Calibri"/>
                <w:color w:val="000000"/>
                <w:sz w:val="22"/>
                <w:szCs w:val="22"/>
                <w:lang w:eastAsia="en-US"/>
              </w:rPr>
            </w:pPr>
          </w:p>
        </w:tc>
        <w:tc>
          <w:tcPr>
            <w:tcW w:w="4127" w:type="dxa"/>
            <w:tcBorders>
              <w:top w:val="nil"/>
              <w:bottom w:val="single" w:sz="4" w:space="0" w:color="auto"/>
            </w:tcBorders>
          </w:tcPr>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Итого</w:t>
            </w:r>
          </w:p>
        </w:tc>
        <w:tc>
          <w:tcPr>
            <w:tcW w:w="1843" w:type="dxa"/>
            <w:tcBorders>
              <w:top w:val="nil"/>
              <w:bottom w:val="single" w:sz="4" w:space="0" w:color="auto"/>
            </w:tcBorders>
          </w:tcPr>
          <w:p w:rsidR="007C702C" w:rsidRPr="008D2956" w:rsidRDefault="007C702C" w:rsidP="007C702C">
            <w:pPr>
              <w:jc w:val="center"/>
              <w:rPr>
                <w:rFonts w:eastAsia="Calibri"/>
                <w:sz w:val="22"/>
                <w:szCs w:val="22"/>
                <w:lang w:eastAsia="en-US"/>
              </w:rPr>
            </w:pPr>
            <w:r w:rsidRPr="008D2956">
              <w:rPr>
                <w:rFonts w:eastAsia="Calibri"/>
                <w:color w:val="000000"/>
                <w:sz w:val="22"/>
                <w:szCs w:val="22"/>
                <w:lang w:eastAsia="en-US"/>
              </w:rPr>
              <w:t>1104</w:t>
            </w:r>
          </w:p>
        </w:tc>
        <w:tc>
          <w:tcPr>
            <w:tcW w:w="2126" w:type="dxa"/>
            <w:tcBorders>
              <w:top w:val="nil"/>
              <w:bottom w:val="single" w:sz="4" w:space="0" w:color="auto"/>
              <w:right w:val="single" w:sz="4" w:space="0" w:color="auto"/>
            </w:tcBorders>
          </w:tcPr>
          <w:p w:rsidR="007C702C" w:rsidRPr="008D2956" w:rsidRDefault="007C702C" w:rsidP="007C702C">
            <w:pPr>
              <w:keepNext/>
              <w:jc w:val="center"/>
              <w:outlineLvl w:val="1"/>
              <w:rPr>
                <w:color w:val="000000"/>
                <w:sz w:val="22"/>
                <w:szCs w:val="22"/>
              </w:rPr>
            </w:pPr>
            <w:bookmarkStart w:id="63" w:name="_Toc523245823"/>
            <w:r w:rsidRPr="008D2956">
              <w:rPr>
                <w:color w:val="000000"/>
                <w:sz w:val="22"/>
                <w:szCs w:val="22"/>
              </w:rPr>
              <w:t>100,0</w:t>
            </w:r>
            <w:bookmarkEnd w:id="63"/>
          </w:p>
        </w:tc>
      </w:tr>
    </w:tbl>
    <w:p w:rsidR="007C702C" w:rsidRPr="009110A9" w:rsidRDefault="007C702C" w:rsidP="007C702C">
      <w:pPr>
        <w:ind w:firstLine="709"/>
        <w:jc w:val="both"/>
        <w:rPr>
          <w:rFonts w:eastAsia="Calibri"/>
          <w:lang w:eastAsia="en-US"/>
        </w:rPr>
      </w:pPr>
    </w:p>
    <w:p w:rsidR="00F65EE0" w:rsidRPr="008D2956" w:rsidRDefault="00F65EE0" w:rsidP="00F65EE0">
      <w:pPr>
        <w:ind w:firstLine="709"/>
      </w:pPr>
      <w:r w:rsidRPr="008D2956">
        <w:t>З</w:t>
      </w:r>
      <w:r>
        <w:t xml:space="preserve"> </w:t>
      </w:r>
      <w:r w:rsidRPr="008D2956">
        <w:t>е</w:t>
      </w:r>
      <w:r>
        <w:t xml:space="preserve"> </w:t>
      </w:r>
      <w:r w:rsidRPr="008D2956">
        <w:t>м</w:t>
      </w:r>
      <w:r>
        <w:t xml:space="preserve"> </w:t>
      </w:r>
      <w:r w:rsidRPr="008D2956">
        <w:t>л</w:t>
      </w:r>
      <w:r>
        <w:t xml:space="preserve"> </w:t>
      </w:r>
      <w:r w:rsidRPr="008D2956">
        <w:t>и</w:t>
      </w:r>
      <w:r>
        <w:t xml:space="preserve">    </w:t>
      </w:r>
      <w:r w:rsidRPr="008D2956">
        <w:t xml:space="preserve"> з</w:t>
      </w:r>
      <w:r>
        <w:t xml:space="preserve"> </w:t>
      </w:r>
      <w:r w:rsidRPr="008D2956">
        <w:t>а</w:t>
      </w:r>
      <w:r>
        <w:t xml:space="preserve"> </w:t>
      </w:r>
      <w:r w:rsidRPr="008D2956">
        <w:t>п</w:t>
      </w:r>
      <w:r>
        <w:t xml:space="preserve"> </w:t>
      </w:r>
      <w:r w:rsidRPr="008D2956">
        <w:t>а</w:t>
      </w:r>
      <w:r>
        <w:t xml:space="preserve"> </w:t>
      </w:r>
      <w:r w:rsidRPr="008D2956">
        <w:t>с</w:t>
      </w:r>
      <w:r>
        <w:t xml:space="preserve"> </w:t>
      </w:r>
      <w:r w:rsidRPr="008D2956">
        <w:t>а</w:t>
      </w:r>
    </w:p>
    <w:p w:rsidR="00F65EE0" w:rsidRPr="009110A9" w:rsidRDefault="00F65EE0" w:rsidP="00F65EE0">
      <w:pPr>
        <w:ind w:firstLine="709"/>
        <w:jc w:val="both"/>
        <w:rPr>
          <w:rFonts w:eastAsia="Calibri"/>
          <w:lang w:eastAsia="en-US"/>
        </w:rPr>
      </w:pPr>
      <w:r w:rsidRPr="009110A9">
        <w:rPr>
          <w:rFonts w:eastAsia="Calibri"/>
          <w:lang w:eastAsia="en-US"/>
        </w:rPr>
        <w:t>В категорию земель запаса вошли земли, не предоставленные в собственность, владение, пользование или аренду юридическим и физическим лицам, а так же не используемые и не вовлеченные в хозяйственный оборот земельные  участки.</w:t>
      </w:r>
    </w:p>
    <w:p w:rsidR="00F65EE0" w:rsidRPr="009110A9" w:rsidRDefault="00F65EE0" w:rsidP="00F65EE0">
      <w:pPr>
        <w:ind w:firstLine="709"/>
        <w:jc w:val="both"/>
        <w:rPr>
          <w:rFonts w:eastAsia="Calibri"/>
          <w:lang w:eastAsia="en-US"/>
        </w:rPr>
      </w:pPr>
      <w:r w:rsidRPr="009110A9">
        <w:rPr>
          <w:rFonts w:eastAsia="Calibri"/>
          <w:lang w:eastAsia="en-US"/>
        </w:rPr>
        <w:t>Площадь земель  запаса муниципального района Сергиевский составляет – 63 га.</w:t>
      </w:r>
    </w:p>
    <w:p w:rsidR="00F65EE0" w:rsidRPr="009110A9" w:rsidRDefault="00F65EE0" w:rsidP="00F65EE0">
      <w:pPr>
        <w:ind w:firstLine="709"/>
        <w:jc w:val="both"/>
        <w:rPr>
          <w:rFonts w:eastAsia="Calibri"/>
          <w:lang w:eastAsia="en-US"/>
        </w:rPr>
      </w:pPr>
      <w:r w:rsidRPr="009110A9">
        <w:rPr>
          <w:rFonts w:eastAsia="Calibri"/>
          <w:color w:val="000000"/>
          <w:lang w:eastAsia="en-US"/>
        </w:rPr>
        <w:t>Основную часть площади земель запаса составляют сельскохозяйственные</w:t>
      </w:r>
      <w:r w:rsidRPr="009110A9">
        <w:rPr>
          <w:rFonts w:eastAsia="Calibri"/>
          <w:lang w:eastAsia="en-US"/>
        </w:rPr>
        <w:t xml:space="preserve"> угодья 54 га (85,7 % от общей площади земель запаса) и прочие земли - 9 га (14,3 % от общей площади земель запаса).</w:t>
      </w:r>
    </w:p>
    <w:p w:rsidR="00F65EE0" w:rsidRPr="009110A9" w:rsidRDefault="00F65EE0" w:rsidP="00F65EE0">
      <w:pPr>
        <w:ind w:firstLine="709"/>
        <w:jc w:val="both"/>
        <w:rPr>
          <w:rFonts w:eastAsia="Calibri"/>
          <w:color w:val="000000"/>
          <w:lang w:eastAsia="en-US"/>
        </w:rPr>
      </w:pPr>
      <w:r w:rsidRPr="009110A9">
        <w:rPr>
          <w:rFonts w:eastAsia="Calibri"/>
          <w:color w:val="000000"/>
          <w:lang w:eastAsia="en-US"/>
        </w:rPr>
        <w:t xml:space="preserve">Распределение земель запаса по угодьям представлено в таблице </w:t>
      </w:r>
      <w:r>
        <w:rPr>
          <w:rFonts w:eastAsia="Calibri"/>
          <w:color w:val="000000"/>
          <w:lang w:eastAsia="en-US"/>
        </w:rPr>
        <w:t>5.9</w:t>
      </w:r>
      <w:r w:rsidRPr="009110A9">
        <w:rPr>
          <w:rFonts w:eastAsia="Calibri"/>
          <w:color w:val="000000"/>
          <w:lang w:eastAsia="en-US"/>
        </w:rPr>
        <w:t>.</w:t>
      </w:r>
    </w:p>
    <w:p w:rsidR="00F65EE0" w:rsidRDefault="00F65EE0" w:rsidP="008D2956">
      <w:pPr>
        <w:ind w:firstLine="709"/>
        <w:rPr>
          <w:bCs/>
          <w:color w:val="000000"/>
        </w:rPr>
      </w:pPr>
    </w:p>
    <w:p w:rsidR="007C702C" w:rsidRPr="00E615E4" w:rsidRDefault="007C702C" w:rsidP="008D2956">
      <w:pPr>
        <w:ind w:firstLine="709"/>
        <w:rPr>
          <w:bCs/>
          <w:color w:val="000000"/>
        </w:rPr>
      </w:pPr>
      <w:r w:rsidRPr="00E615E4">
        <w:rPr>
          <w:bCs/>
          <w:color w:val="000000"/>
        </w:rPr>
        <w:t>Таблица</w:t>
      </w:r>
      <w:r w:rsidR="008D2956">
        <w:rPr>
          <w:bCs/>
          <w:color w:val="000000"/>
        </w:rPr>
        <w:t xml:space="preserve"> 5.9 - </w:t>
      </w:r>
      <w:r w:rsidRPr="00E615E4">
        <w:rPr>
          <w:bCs/>
          <w:color w:val="000000"/>
        </w:rPr>
        <w:t xml:space="preserve"> Распределение земель запаса по угодьям</w:t>
      </w:r>
    </w:p>
    <w:p w:rsidR="007C702C" w:rsidRPr="00E615E4" w:rsidRDefault="007C702C" w:rsidP="007C702C">
      <w:pPr>
        <w:ind w:firstLine="720"/>
        <w:jc w:val="center"/>
        <w:rPr>
          <w:bCs/>
          <w:color w:val="00000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4269"/>
        <w:gridCol w:w="1701"/>
        <w:gridCol w:w="2126"/>
      </w:tblGrid>
      <w:tr w:rsidR="007C702C" w:rsidRPr="009110A9" w:rsidTr="007C702C">
        <w:trPr>
          <w:trHeight w:val="726"/>
        </w:trPr>
        <w:tc>
          <w:tcPr>
            <w:tcW w:w="1260" w:type="dxa"/>
            <w:tcBorders>
              <w:bottom w:val="single" w:sz="4" w:space="0" w:color="auto"/>
            </w:tcBorders>
            <w:vAlign w:val="center"/>
          </w:tcPr>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 п/п</w:t>
            </w:r>
          </w:p>
        </w:tc>
        <w:tc>
          <w:tcPr>
            <w:tcW w:w="4269" w:type="dxa"/>
            <w:tcBorders>
              <w:bottom w:val="single" w:sz="4" w:space="0" w:color="auto"/>
            </w:tcBorders>
            <w:vAlign w:val="center"/>
          </w:tcPr>
          <w:p w:rsidR="007C702C" w:rsidRPr="008D2956" w:rsidRDefault="007C702C" w:rsidP="007C702C">
            <w:pPr>
              <w:keepNext/>
              <w:jc w:val="center"/>
              <w:outlineLvl w:val="1"/>
              <w:rPr>
                <w:color w:val="000000"/>
                <w:sz w:val="22"/>
                <w:szCs w:val="22"/>
              </w:rPr>
            </w:pPr>
            <w:bookmarkStart w:id="64" w:name="_Toc523245824"/>
            <w:r w:rsidRPr="008D2956">
              <w:rPr>
                <w:color w:val="000000"/>
                <w:sz w:val="22"/>
                <w:szCs w:val="22"/>
              </w:rPr>
              <w:t>Наименование</w:t>
            </w:r>
            <w:bookmarkEnd w:id="64"/>
          </w:p>
          <w:p w:rsidR="007C702C" w:rsidRPr="008D2956" w:rsidRDefault="007C702C" w:rsidP="007C702C">
            <w:pPr>
              <w:keepNext/>
              <w:jc w:val="center"/>
              <w:outlineLvl w:val="1"/>
              <w:rPr>
                <w:color w:val="000000"/>
                <w:sz w:val="22"/>
                <w:szCs w:val="22"/>
              </w:rPr>
            </w:pPr>
            <w:bookmarkStart w:id="65" w:name="_Toc523245825"/>
            <w:r w:rsidRPr="008D2956">
              <w:rPr>
                <w:color w:val="000000"/>
                <w:sz w:val="22"/>
                <w:szCs w:val="22"/>
              </w:rPr>
              <w:t>угодий</w:t>
            </w:r>
            <w:bookmarkEnd w:id="65"/>
          </w:p>
        </w:tc>
        <w:tc>
          <w:tcPr>
            <w:tcW w:w="1701" w:type="dxa"/>
            <w:tcBorders>
              <w:bottom w:val="single" w:sz="4" w:space="0" w:color="auto"/>
            </w:tcBorders>
            <w:vAlign w:val="center"/>
          </w:tcPr>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2018 год</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площадь (га)</w:t>
            </w:r>
          </w:p>
        </w:tc>
        <w:tc>
          <w:tcPr>
            <w:tcW w:w="2126" w:type="dxa"/>
            <w:tcBorders>
              <w:bottom w:val="single" w:sz="4" w:space="0" w:color="auto"/>
            </w:tcBorders>
            <w:vAlign w:val="center"/>
          </w:tcPr>
          <w:p w:rsidR="007C702C" w:rsidRPr="008D2956" w:rsidRDefault="007C702C" w:rsidP="007C702C">
            <w:pPr>
              <w:keepNext/>
              <w:jc w:val="center"/>
              <w:outlineLvl w:val="1"/>
              <w:rPr>
                <w:color w:val="000000"/>
                <w:sz w:val="22"/>
                <w:szCs w:val="22"/>
              </w:rPr>
            </w:pPr>
            <w:bookmarkStart w:id="66" w:name="_Toc523245826"/>
            <w:r w:rsidRPr="008D2956">
              <w:rPr>
                <w:color w:val="000000"/>
                <w:sz w:val="22"/>
                <w:szCs w:val="22"/>
              </w:rPr>
              <w:t>% от общей площади земель запаса</w:t>
            </w:r>
            <w:bookmarkEnd w:id="66"/>
          </w:p>
        </w:tc>
      </w:tr>
      <w:tr w:rsidR="007C702C" w:rsidRPr="009110A9" w:rsidTr="007C702C">
        <w:trPr>
          <w:trHeight w:val="350"/>
        </w:trPr>
        <w:tc>
          <w:tcPr>
            <w:tcW w:w="1260" w:type="dxa"/>
            <w:tcBorders>
              <w:bottom w:val="single" w:sz="4" w:space="0" w:color="auto"/>
            </w:tcBorders>
            <w:vAlign w:val="center"/>
          </w:tcPr>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1</w:t>
            </w:r>
          </w:p>
        </w:tc>
        <w:tc>
          <w:tcPr>
            <w:tcW w:w="4269" w:type="dxa"/>
            <w:tcBorders>
              <w:bottom w:val="single" w:sz="4" w:space="0" w:color="auto"/>
            </w:tcBorders>
            <w:vAlign w:val="center"/>
          </w:tcPr>
          <w:p w:rsidR="007C702C" w:rsidRPr="008D2956" w:rsidRDefault="007C702C" w:rsidP="007C702C">
            <w:pPr>
              <w:keepNext/>
              <w:jc w:val="center"/>
              <w:outlineLvl w:val="1"/>
              <w:rPr>
                <w:color w:val="000000"/>
                <w:sz w:val="22"/>
                <w:szCs w:val="22"/>
              </w:rPr>
            </w:pPr>
            <w:bookmarkStart w:id="67" w:name="_Toc523245827"/>
            <w:r w:rsidRPr="008D2956">
              <w:rPr>
                <w:color w:val="000000"/>
                <w:sz w:val="22"/>
                <w:szCs w:val="22"/>
              </w:rPr>
              <w:t>2</w:t>
            </w:r>
            <w:bookmarkEnd w:id="67"/>
          </w:p>
        </w:tc>
        <w:tc>
          <w:tcPr>
            <w:tcW w:w="1701" w:type="dxa"/>
            <w:tcBorders>
              <w:bottom w:val="single" w:sz="4" w:space="0" w:color="auto"/>
            </w:tcBorders>
            <w:vAlign w:val="center"/>
          </w:tcPr>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3</w:t>
            </w:r>
          </w:p>
        </w:tc>
        <w:tc>
          <w:tcPr>
            <w:tcW w:w="2126" w:type="dxa"/>
            <w:tcBorders>
              <w:bottom w:val="single" w:sz="4" w:space="0" w:color="auto"/>
            </w:tcBorders>
            <w:vAlign w:val="center"/>
          </w:tcPr>
          <w:p w:rsidR="007C702C" w:rsidRPr="008D2956" w:rsidRDefault="007C702C" w:rsidP="007C702C">
            <w:pPr>
              <w:keepNext/>
              <w:jc w:val="center"/>
              <w:outlineLvl w:val="1"/>
              <w:rPr>
                <w:color w:val="000000"/>
                <w:sz w:val="22"/>
                <w:szCs w:val="22"/>
              </w:rPr>
            </w:pPr>
            <w:bookmarkStart w:id="68" w:name="_Toc523245828"/>
            <w:r w:rsidRPr="008D2956">
              <w:rPr>
                <w:color w:val="000000"/>
                <w:sz w:val="22"/>
                <w:szCs w:val="22"/>
              </w:rPr>
              <w:t>4</w:t>
            </w:r>
            <w:bookmarkEnd w:id="68"/>
          </w:p>
        </w:tc>
      </w:tr>
      <w:tr w:rsidR="007C702C" w:rsidRPr="009110A9" w:rsidTr="007C702C">
        <w:trPr>
          <w:trHeight w:val="726"/>
        </w:trPr>
        <w:tc>
          <w:tcPr>
            <w:tcW w:w="1260" w:type="dxa"/>
            <w:tcBorders>
              <w:bottom w:val="nil"/>
            </w:tcBorders>
          </w:tcPr>
          <w:p w:rsidR="007C702C" w:rsidRPr="008D2956" w:rsidRDefault="007C702C" w:rsidP="007C702C">
            <w:pPr>
              <w:keepNext/>
              <w:jc w:val="center"/>
              <w:outlineLvl w:val="1"/>
              <w:rPr>
                <w:color w:val="000000"/>
                <w:sz w:val="22"/>
                <w:szCs w:val="22"/>
              </w:rPr>
            </w:pPr>
            <w:bookmarkStart w:id="69" w:name="_Toc523245829"/>
            <w:r w:rsidRPr="008D2956">
              <w:rPr>
                <w:color w:val="000000"/>
                <w:sz w:val="22"/>
                <w:szCs w:val="22"/>
              </w:rPr>
              <w:t>1.</w:t>
            </w:r>
            <w:bookmarkEnd w:id="69"/>
          </w:p>
          <w:p w:rsidR="007C702C" w:rsidRPr="008D2956" w:rsidRDefault="007C702C"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p>
          <w:p w:rsidR="008D2956" w:rsidRDefault="008D2956"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2.</w:t>
            </w:r>
          </w:p>
          <w:p w:rsidR="007C702C" w:rsidRPr="008D2956" w:rsidRDefault="007C702C"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p>
        </w:tc>
        <w:tc>
          <w:tcPr>
            <w:tcW w:w="4269" w:type="dxa"/>
            <w:tcBorders>
              <w:bottom w:val="nil"/>
            </w:tcBorders>
          </w:tcPr>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 xml:space="preserve">С/х  угодья </w:t>
            </w:r>
          </w:p>
          <w:p w:rsidR="008D2956" w:rsidRDefault="007C702C" w:rsidP="008D2956">
            <w:pPr>
              <w:jc w:val="right"/>
              <w:rPr>
                <w:rFonts w:eastAsia="Calibri"/>
                <w:color w:val="000000"/>
                <w:sz w:val="22"/>
                <w:szCs w:val="22"/>
                <w:lang w:eastAsia="en-US"/>
              </w:rPr>
            </w:pPr>
            <w:r w:rsidRPr="008D2956">
              <w:rPr>
                <w:rFonts w:eastAsia="Calibri"/>
                <w:color w:val="000000"/>
                <w:sz w:val="22"/>
                <w:szCs w:val="22"/>
                <w:lang w:eastAsia="en-US"/>
              </w:rPr>
              <w:t xml:space="preserve">в том числе: </w:t>
            </w:r>
          </w:p>
          <w:p w:rsidR="007C702C" w:rsidRPr="008D2956" w:rsidRDefault="008D2956" w:rsidP="007C702C">
            <w:pPr>
              <w:rPr>
                <w:rFonts w:eastAsia="Calibri"/>
                <w:color w:val="000000"/>
                <w:sz w:val="22"/>
                <w:szCs w:val="22"/>
                <w:lang w:eastAsia="en-US"/>
              </w:rPr>
            </w:pPr>
            <w:r>
              <w:rPr>
                <w:rFonts w:eastAsia="Calibri"/>
                <w:color w:val="000000"/>
                <w:sz w:val="22"/>
                <w:szCs w:val="22"/>
                <w:lang w:eastAsia="en-US"/>
              </w:rPr>
              <w:t xml:space="preserve">- </w:t>
            </w:r>
            <w:r w:rsidR="007C702C" w:rsidRPr="008D2956">
              <w:rPr>
                <w:rFonts w:eastAsia="Calibri"/>
                <w:color w:val="000000"/>
                <w:sz w:val="22"/>
                <w:szCs w:val="22"/>
                <w:lang w:eastAsia="en-US"/>
              </w:rPr>
              <w:t>пашня</w:t>
            </w:r>
          </w:p>
          <w:p w:rsidR="007C702C" w:rsidRPr="008D2956" w:rsidRDefault="008D2956" w:rsidP="007C702C">
            <w:pPr>
              <w:rPr>
                <w:rFonts w:eastAsia="Calibri"/>
                <w:color w:val="000000"/>
                <w:sz w:val="22"/>
                <w:szCs w:val="22"/>
                <w:lang w:eastAsia="en-US"/>
              </w:rPr>
            </w:pPr>
            <w:r>
              <w:rPr>
                <w:rFonts w:eastAsia="Calibri"/>
                <w:color w:val="000000"/>
                <w:sz w:val="22"/>
                <w:szCs w:val="22"/>
                <w:lang w:eastAsia="en-US"/>
              </w:rPr>
              <w:t xml:space="preserve">- </w:t>
            </w:r>
            <w:r w:rsidR="007C702C" w:rsidRPr="008D2956">
              <w:rPr>
                <w:rFonts w:eastAsia="Calibri"/>
                <w:color w:val="000000"/>
                <w:sz w:val="22"/>
                <w:szCs w:val="22"/>
                <w:lang w:eastAsia="en-US"/>
              </w:rPr>
              <w:t>многолетние насаждения</w:t>
            </w:r>
          </w:p>
          <w:p w:rsidR="007C702C" w:rsidRPr="008D2956" w:rsidRDefault="008D2956" w:rsidP="007C702C">
            <w:pPr>
              <w:rPr>
                <w:rFonts w:eastAsia="Calibri"/>
                <w:color w:val="000000"/>
                <w:sz w:val="22"/>
                <w:szCs w:val="22"/>
                <w:lang w:eastAsia="en-US"/>
              </w:rPr>
            </w:pPr>
            <w:r>
              <w:rPr>
                <w:rFonts w:eastAsia="Calibri"/>
                <w:color w:val="000000"/>
                <w:sz w:val="22"/>
                <w:szCs w:val="22"/>
                <w:lang w:eastAsia="en-US"/>
              </w:rPr>
              <w:t xml:space="preserve">- </w:t>
            </w:r>
            <w:r w:rsidR="007C702C" w:rsidRPr="008D2956">
              <w:rPr>
                <w:rFonts w:eastAsia="Calibri"/>
                <w:color w:val="000000"/>
                <w:sz w:val="22"/>
                <w:szCs w:val="22"/>
                <w:lang w:eastAsia="en-US"/>
              </w:rPr>
              <w:t xml:space="preserve">сенокосы </w:t>
            </w:r>
          </w:p>
          <w:p w:rsidR="007C702C" w:rsidRPr="008D2956" w:rsidRDefault="008D2956" w:rsidP="007C702C">
            <w:pPr>
              <w:rPr>
                <w:rFonts w:eastAsia="Calibri"/>
                <w:color w:val="000000"/>
                <w:sz w:val="22"/>
                <w:szCs w:val="22"/>
                <w:lang w:eastAsia="en-US"/>
              </w:rPr>
            </w:pPr>
            <w:r>
              <w:rPr>
                <w:rFonts w:eastAsia="Calibri"/>
                <w:color w:val="000000"/>
                <w:sz w:val="22"/>
                <w:szCs w:val="22"/>
                <w:lang w:eastAsia="en-US"/>
              </w:rPr>
              <w:t xml:space="preserve">- </w:t>
            </w:r>
            <w:r w:rsidR="007C702C" w:rsidRPr="008D2956">
              <w:rPr>
                <w:rFonts w:eastAsia="Calibri"/>
                <w:color w:val="000000"/>
                <w:sz w:val="22"/>
                <w:szCs w:val="22"/>
                <w:lang w:eastAsia="en-US"/>
              </w:rPr>
              <w:t>пастбища</w:t>
            </w:r>
          </w:p>
          <w:p w:rsidR="007C702C" w:rsidRPr="008D2956" w:rsidRDefault="008D2956" w:rsidP="007C702C">
            <w:pPr>
              <w:rPr>
                <w:rFonts w:eastAsia="Calibri"/>
                <w:color w:val="000000"/>
                <w:sz w:val="22"/>
                <w:szCs w:val="22"/>
                <w:lang w:eastAsia="en-US"/>
              </w:rPr>
            </w:pPr>
            <w:r>
              <w:rPr>
                <w:rFonts w:eastAsia="Calibri"/>
                <w:color w:val="000000"/>
                <w:sz w:val="22"/>
                <w:szCs w:val="22"/>
                <w:lang w:eastAsia="en-US"/>
              </w:rPr>
              <w:t xml:space="preserve">- </w:t>
            </w:r>
            <w:r w:rsidR="007C702C" w:rsidRPr="008D2956">
              <w:rPr>
                <w:rFonts w:eastAsia="Calibri"/>
                <w:color w:val="000000"/>
                <w:sz w:val="22"/>
                <w:szCs w:val="22"/>
                <w:lang w:eastAsia="en-US"/>
              </w:rPr>
              <w:t>залежь</w:t>
            </w:r>
          </w:p>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Леса и древесно-кустарниковая растительность</w:t>
            </w:r>
            <w:r w:rsidRPr="008D2956">
              <w:rPr>
                <w:rFonts w:eastAsia="Calibri"/>
                <w:sz w:val="22"/>
                <w:szCs w:val="22"/>
                <w:lang w:eastAsia="en-US"/>
              </w:rPr>
              <w:t>, не входящие в лесной фонд</w:t>
            </w:r>
          </w:p>
        </w:tc>
        <w:tc>
          <w:tcPr>
            <w:tcW w:w="1701" w:type="dxa"/>
            <w:tcBorders>
              <w:bottom w:val="nil"/>
            </w:tcBorders>
          </w:tcPr>
          <w:p w:rsidR="007C702C" w:rsidRPr="008D2956" w:rsidRDefault="007C702C" w:rsidP="007C702C">
            <w:pPr>
              <w:keepNext/>
              <w:jc w:val="center"/>
              <w:outlineLvl w:val="1"/>
              <w:rPr>
                <w:color w:val="000000"/>
                <w:sz w:val="22"/>
                <w:szCs w:val="22"/>
              </w:rPr>
            </w:pPr>
            <w:bookmarkStart w:id="70" w:name="_Toc523245830"/>
            <w:r w:rsidRPr="008D2956">
              <w:rPr>
                <w:color w:val="000000"/>
                <w:sz w:val="22"/>
                <w:szCs w:val="22"/>
              </w:rPr>
              <w:t>54</w:t>
            </w:r>
            <w:bookmarkEnd w:id="70"/>
          </w:p>
          <w:p w:rsidR="008D2956" w:rsidRDefault="008D2956" w:rsidP="007C702C">
            <w:pPr>
              <w:jc w:val="center"/>
              <w:rPr>
                <w:rFonts w:eastAsia="Calibri"/>
                <w:sz w:val="22"/>
                <w:szCs w:val="22"/>
                <w:lang w:eastAsia="en-US"/>
              </w:rPr>
            </w:pP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23</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31</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tc>
        <w:tc>
          <w:tcPr>
            <w:tcW w:w="2126" w:type="dxa"/>
            <w:tcBorders>
              <w:bottom w:val="nil"/>
            </w:tcBorders>
          </w:tcPr>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85,7</w:t>
            </w:r>
          </w:p>
          <w:p w:rsidR="008D2956" w:rsidRDefault="008D2956" w:rsidP="007C702C">
            <w:pPr>
              <w:jc w:val="center"/>
              <w:rPr>
                <w:rFonts w:eastAsia="Calibri"/>
                <w:color w:val="000000"/>
                <w:sz w:val="22"/>
                <w:szCs w:val="22"/>
                <w:lang w:eastAsia="en-US"/>
              </w:rPr>
            </w:pP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36,5</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w:t>
            </w:r>
          </w:p>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49,2</w:t>
            </w:r>
          </w:p>
          <w:p w:rsidR="007C702C" w:rsidRPr="008D2956" w:rsidRDefault="007C702C" w:rsidP="007C702C">
            <w:pPr>
              <w:keepNext/>
              <w:jc w:val="center"/>
              <w:outlineLvl w:val="1"/>
              <w:rPr>
                <w:color w:val="000000"/>
                <w:sz w:val="22"/>
                <w:szCs w:val="22"/>
              </w:rPr>
            </w:pPr>
            <w:bookmarkStart w:id="71" w:name="_Toc523245831"/>
            <w:r w:rsidRPr="008D2956">
              <w:rPr>
                <w:color w:val="000000"/>
                <w:sz w:val="22"/>
                <w:szCs w:val="22"/>
              </w:rPr>
              <w:t>-</w:t>
            </w:r>
            <w:bookmarkEnd w:id="71"/>
          </w:p>
          <w:p w:rsidR="007C702C" w:rsidRPr="008D2956" w:rsidRDefault="007C702C" w:rsidP="007C702C">
            <w:pPr>
              <w:rPr>
                <w:rFonts w:eastAsia="Calibri"/>
                <w:sz w:val="22"/>
                <w:szCs w:val="22"/>
                <w:lang w:eastAsia="en-US"/>
              </w:rPr>
            </w:pPr>
            <w:r w:rsidRPr="008D2956">
              <w:rPr>
                <w:rFonts w:eastAsia="Calibri"/>
                <w:sz w:val="22"/>
                <w:szCs w:val="22"/>
                <w:lang w:eastAsia="en-US"/>
              </w:rPr>
              <w:t xml:space="preserve">               </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tc>
      </w:tr>
      <w:tr w:rsidR="007C702C" w:rsidRPr="009110A9" w:rsidTr="007C702C">
        <w:trPr>
          <w:trHeight w:val="359"/>
        </w:trPr>
        <w:tc>
          <w:tcPr>
            <w:tcW w:w="1260" w:type="dxa"/>
            <w:tcBorders>
              <w:top w:val="nil"/>
              <w:left w:val="single" w:sz="4" w:space="0" w:color="auto"/>
              <w:bottom w:val="nil"/>
            </w:tcBorders>
          </w:tcPr>
          <w:p w:rsidR="007C702C" w:rsidRPr="008D2956" w:rsidRDefault="007C702C" w:rsidP="007C702C">
            <w:pPr>
              <w:jc w:val="center"/>
              <w:rPr>
                <w:rFonts w:eastAsia="Calibri"/>
                <w:color w:val="000000"/>
                <w:sz w:val="22"/>
                <w:szCs w:val="22"/>
                <w:lang w:eastAsia="en-US"/>
              </w:rPr>
            </w:pPr>
            <w:r w:rsidRPr="008D2956">
              <w:rPr>
                <w:rFonts w:eastAsia="Calibri"/>
                <w:color w:val="000000"/>
                <w:sz w:val="22"/>
                <w:szCs w:val="22"/>
                <w:lang w:eastAsia="en-US"/>
              </w:rPr>
              <w:t>3.</w:t>
            </w:r>
          </w:p>
          <w:p w:rsidR="007C702C" w:rsidRPr="008D2956" w:rsidRDefault="007C702C" w:rsidP="007C702C">
            <w:pPr>
              <w:jc w:val="center"/>
              <w:rPr>
                <w:rFonts w:eastAsia="Calibri"/>
                <w:sz w:val="22"/>
                <w:szCs w:val="22"/>
                <w:lang w:eastAsia="en-US"/>
              </w:rPr>
            </w:pPr>
            <w:r w:rsidRPr="008D2956">
              <w:rPr>
                <w:rFonts w:eastAsia="Calibri"/>
                <w:color w:val="000000"/>
                <w:sz w:val="22"/>
                <w:szCs w:val="22"/>
                <w:lang w:eastAsia="en-US"/>
              </w:rPr>
              <w:t>4.</w:t>
            </w:r>
          </w:p>
        </w:tc>
        <w:tc>
          <w:tcPr>
            <w:tcW w:w="4269" w:type="dxa"/>
            <w:tcBorders>
              <w:top w:val="nil"/>
              <w:bottom w:val="nil"/>
            </w:tcBorders>
          </w:tcPr>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 xml:space="preserve">Под водой </w:t>
            </w:r>
          </w:p>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Земли застройки</w:t>
            </w:r>
          </w:p>
        </w:tc>
        <w:tc>
          <w:tcPr>
            <w:tcW w:w="1701" w:type="dxa"/>
            <w:tcBorders>
              <w:top w:val="nil"/>
              <w:bottom w:val="nil"/>
            </w:tcBorders>
          </w:tcPr>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tc>
        <w:tc>
          <w:tcPr>
            <w:tcW w:w="2126" w:type="dxa"/>
            <w:tcBorders>
              <w:top w:val="nil"/>
              <w:bottom w:val="nil"/>
              <w:right w:val="single" w:sz="4" w:space="0" w:color="auto"/>
            </w:tcBorders>
          </w:tcPr>
          <w:p w:rsidR="007C702C" w:rsidRPr="008D2956" w:rsidRDefault="007C702C" w:rsidP="007C702C">
            <w:pPr>
              <w:keepNext/>
              <w:jc w:val="center"/>
              <w:outlineLvl w:val="1"/>
              <w:rPr>
                <w:color w:val="000000"/>
                <w:sz w:val="22"/>
                <w:szCs w:val="22"/>
              </w:rPr>
            </w:pPr>
            <w:bookmarkStart w:id="72" w:name="_Toc523245832"/>
            <w:r w:rsidRPr="008D2956">
              <w:rPr>
                <w:color w:val="000000"/>
                <w:sz w:val="22"/>
                <w:szCs w:val="22"/>
              </w:rPr>
              <w:t>-</w:t>
            </w:r>
            <w:bookmarkEnd w:id="72"/>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tc>
      </w:tr>
      <w:tr w:rsidR="007C702C" w:rsidRPr="009110A9" w:rsidTr="007C702C">
        <w:trPr>
          <w:trHeight w:val="359"/>
        </w:trPr>
        <w:tc>
          <w:tcPr>
            <w:tcW w:w="1260" w:type="dxa"/>
            <w:tcBorders>
              <w:top w:val="nil"/>
              <w:bottom w:val="single" w:sz="4" w:space="0" w:color="auto"/>
            </w:tcBorders>
          </w:tcPr>
          <w:p w:rsidR="007C702C" w:rsidRPr="008D2956" w:rsidRDefault="007C702C" w:rsidP="007C702C">
            <w:pPr>
              <w:keepNext/>
              <w:jc w:val="center"/>
              <w:outlineLvl w:val="1"/>
              <w:rPr>
                <w:color w:val="000000"/>
                <w:sz w:val="22"/>
                <w:szCs w:val="22"/>
              </w:rPr>
            </w:pPr>
            <w:bookmarkStart w:id="73" w:name="_Toc523245833"/>
            <w:r w:rsidRPr="008D2956">
              <w:rPr>
                <w:color w:val="000000"/>
                <w:sz w:val="22"/>
                <w:szCs w:val="22"/>
              </w:rPr>
              <w:t>5.</w:t>
            </w:r>
            <w:bookmarkEnd w:id="73"/>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6.</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7.</w:t>
            </w:r>
          </w:p>
        </w:tc>
        <w:tc>
          <w:tcPr>
            <w:tcW w:w="4269" w:type="dxa"/>
            <w:tcBorders>
              <w:top w:val="nil"/>
              <w:bottom w:val="single" w:sz="4" w:space="0" w:color="auto"/>
            </w:tcBorders>
          </w:tcPr>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 xml:space="preserve">Под дорогами </w:t>
            </w:r>
          </w:p>
          <w:p w:rsidR="007C702C" w:rsidRPr="008D2956" w:rsidRDefault="007C702C" w:rsidP="007C702C">
            <w:pPr>
              <w:rPr>
                <w:rFonts w:eastAsia="Calibri"/>
                <w:color w:val="000000"/>
                <w:sz w:val="22"/>
                <w:szCs w:val="22"/>
                <w:lang w:eastAsia="en-US"/>
              </w:rPr>
            </w:pPr>
            <w:r w:rsidRPr="008D2956">
              <w:rPr>
                <w:rFonts w:eastAsia="Calibri"/>
                <w:color w:val="000000"/>
                <w:sz w:val="22"/>
                <w:szCs w:val="22"/>
                <w:lang w:eastAsia="en-US"/>
              </w:rPr>
              <w:t xml:space="preserve">Болота </w:t>
            </w:r>
          </w:p>
          <w:p w:rsidR="007C702C" w:rsidRPr="008D2956" w:rsidRDefault="007C702C" w:rsidP="007C702C">
            <w:pPr>
              <w:keepNext/>
              <w:outlineLvl w:val="1"/>
              <w:rPr>
                <w:color w:val="000000"/>
                <w:sz w:val="22"/>
                <w:szCs w:val="22"/>
              </w:rPr>
            </w:pPr>
            <w:bookmarkStart w:id="74" w:name="_Toc523245834"/>
            <w:r w:rsidRPr="008D2956">
              <w:rPr>
                <w:color w:val="000000"/>
                <w:sz w:val="22"/>
                <w:szCs w:val="22"/>
              </w:rPr>
              <w:t>Прочие земли</w:t>
            </w:r>
            <w:bookmarkEnd w:id="74"/>
          </w:p>
        </w:tc>
        <w:tc>
          <w:tcPr>
            <w:tcW w:w="1701" w:type="dxa"/>
            <w:tcBorders>
              <w:top w:val="nil"/>
              <w:bottom w:val="single" w:sz="4" w:space="0" w:color="auto"/>
            </w:tcBorders>
          </w:tcPr>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9</w:t>
            </w:r>
          </w:p>
        </w:tc>
        <w:tc>
          <w:tcPr>
            <w:tcW w:w="2126" w:type="dxa"/>
            <w:tcBorders>
              <w:top w:val="nil"/>
              <w:bottom w:val="single" w:sz="4" w:space="0" w:color="auto"/>
            </w:tcBorders>
          </w:tcPr>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w:t>
            </w:r>
          </w:p>
          <w:p w:rsidR="007C702C" w:rsidRPr="008D2956" w:rsidRDefault="007C702C" w:rsidP="007C702C">
            <w:pPr>
              <w:jc w:val="center"/>
              <w:rPr>
                <w:rFonts w:eastAsia="Calibri"/>
                <w:sz w:val="22"/>
                <w:szCs w:val="22"/>
                <w:lang w:eastAsia="en-US"/>
              </w:rPr>
            </w:pPr>
            <w:r w:rsidRPr="008D2956">
              <w:rPr>
                <w:rFonts w:eastAsia="Calibri"/>
                <w:sz w:val="22"/>
                <w:szCs w:val="22"/>
                <w:lang w:eastAsia="en-US"/>
              </w:rPr>
              <w:t>14,3</w:t>
            </w:r>
          </w:p>
        </w:tc>
      </w:tr>
      <w:tr w:rsidR="007C702C" w:rsidRPr="009110A9" w:rsidTr="007C702C">
        <w:trPr>
          <w:trHeight w:val="359"/>
        </w:trPr>
        <w:tc>
          <w:tcPr>
            <w:tcW w:w="1260" w:type="dxa"/>
            <w:tcBorders>
              <w:top w:val="single" w:sz="4" w:space="0" w:color="auto"/>
            </w:tcBorders>
          </w:tcPr>
          <w:p w:rsidR="007C702C" w:rsidRPr="008D2956" w:rsidRDefault="007C702C" w:rsidP="007C702C">
            <w:pPr>
              <w:keepNext/>
              <w:jc w:val="center"/>
              <w:outlineLvl w:val="1"/>
              <w:rPr>
                <w:color w:val="000000"/>
                <w:sz w:val="22"/>
                <w:szCs w:val="22"/>
              </w:rPr>
            </w:pPr>
          </w:p>
        </w:tc>
        <w:tc>
          <w:tcPr>
            <w:tcW w:w="4269" w:type="dxa"/>
            <w:tcBorders>
              <w:top w:val="single" w:sz="4" w:space="0" w:color="auto"/>
            </w:tcBorders>
          </w:tcPr>
          <w:p w:rsidR="007C702C" w:rsidRPr="008D2956" w:rsidRDefault="007C702C" w:rsidP="007C702C">
            <w:pPr>
              <w:keepNext/>
              <w:jc w:val="center"/>
              <w:outlineLvl w:val="1"/>
              <w:rPr>
                <w:color w:val="000000"/>
                <w:sz w:val="22"/>
                <w:szCs w:val="22"/>
              </w:rPr>
            </w:pPr>
            <w:bookmarkStart w:id="75" w:name="_Toc523245835"/>
            <w:r w:rsidRPr="008D2956">
              <w:rPr>
                <w:color w:val="000000"/>
                <w:sz w:val="22"/>
                <w:szCs w:val="22"/>
              </w:rPr>
              <w:t>Итого</w:t>
            </w:r>
            <w:bookmarkEnd w:id="75"/>
          </w:p>
        </w:tc>
        <w:tc>
          <w:tcPr>
            <w:tcW w:w="1701" w:type="dxa"/>
            <w:tcBorders>
              <w:top w:val="single" w:sz="4" w:space="0" w:color="auto"/>
            </w:tcBorders>
          </w:tcPr>
          <w:p w:rsidR="007C702C" w:rsidRPr="008D2956" w:rsidRDefault="007C702C" w:rsidP="007C702C">
            <w:pPr>
              <w:keepNext/>
              <w:jc w:val="center"/>
              <w:outlineLvl w:val="1"/>
              <w:rPr>
                <w:color w:val="000000"/>
                <w:sz w:val="22"/>
                <w:szCs w:val="22"/>
              </w:rPr>
            </w:pPr>
            <w:bookmarkStart w:id="76" w:name="_Toc523245836"/>
            <w:r w:rsidRPr="008D2956">
              <w:rPr>
                <w:color w:val="000000"/>
                <w:sz w:val="22"/>
                <w:szCs w:val="22"/>
              </w:rPr>
              <w:t>63</w:t>
            </w:r>
            <w:bookmarkEnd w:id="76"/>
          </w:p>
        </w:tc>
        <w:tc>
          <w:tcPr>
            <w:tcW w:w="2126" w:type="dxa"/>
            <w:tcBorders>
              <w:top w:val="single" w:sz="4" w:space="0" w:color="auto"/>
            </w:tcBorders>
          </w:tcPr>
          <w:p w:rsidR="007C702C" w:rsidRPr="008D2956" w:rsidRDefault="007C702C" w:rsidP="007C702C">
            <w:pPr>
              <w:keepNext/>
              <w:jc w:val="center"/>
              <w:outlineLvl w:val="1"/>
              <w:rPr>
                <w:color w:val="000000"/>
                <w:sz w:val="22"/>
                <w:szCs w:val="22"/>
              </w:rPr>
            </w:pPr>
            <w:bookmarkStart w:id="77" w:name="_Toc523245837"/>
            <w:r w:rsidRPr="008D2956">
              <w:rPr>
                <w:color w:val="000000"/>
                <w:sz w:val="22"/>
                <w:szCs w:val="22"/>
              </w:rPr>
              <w:t>100,0</w:t>
            </w:r>
            <w:bookmarkEnd w:id="77"/>
          </w:p>
        </w:tc>
      </w:tr>
    </w:tbl>
    <w:p w:rsidR="007C702C" w:rsidRPr="009110A9" w:rsidRDefault="007C702C" w:rsidP="007C702C">
      <w:pPr>
        <w:ind w:firstLine="709"/>
        <w:jc w:val="both"/>
        <w:rPr>
          <w:rFonts w:eastAsia="Calibri"/>
          <w:lang w:eastAsia="en-US"/>
        </w:rPr>
      </w:pPr>
    </w:p>
    <w:p w:rsidR="007C702C" w:rsidRPr="00933B4D" w:rsidRDefault="003B3B1E" w:rsidP="00933B4D">
      <w:pPr>
        <w:ind w:firstLine="709"/>
        <w:rPr>
          <w:rFonts w:eastAsia="Calibri"/>
          <w:b/>
          <w:lang w:eastAsia="en-US"/>
        </w:rPr>
      </w:pPr>
      <w:r w:rsidRPr="00933B4D">
        <w:rPr>
          <w:rFonts w:eastAsia="Calibri"/>
          <w:b/>
          <w:lang w:eastAsia="en-US"/>
        </w:rPr>
        <w:t xml:space="preserve">5.5.2  Распределение  земельного  фонда  по  угодьям </w:t>
      </w:r>
    </w:p>
    <w:p w:rsidR="007C702C" w:rsidRPr="00E615E4" w:rsidRDefault="007C702C" w:rsidP="007C702C">
      <w:pPr>
        <w:ind w:firstLine="709"/>
        <w:jc w:val="both"/>
      </w:pPr>
      <w:r w:rsidRPr="00E615E4">
        <w:t>Земельные угодья – часть поверхности земли, обладающая определенными естественными или искусственно созданными свойствами, позволяющими использовать ее в конкретных хозяйственных целях. Земельные угодья подразделяются на сельскохозяйственные - пашни, пастбища, сенокосы, многолетние насаждения и несельскохозяйственные - леса, древесно-кустарниковая растительность, болота, застроенные территории, дороги, овраги, балки, пески и другие  неудобья.</w:t>
      </w:r>
    </w:p>
    <w:p w:rsidR="007C702C" w:rsidRPr="009110A9" w:rsidRDefault="007C702C" w:rsidP="007C702C">
      <w:pPr>
        <w:ind w:firstLine="708"/>
        <w:jc w:val="both"/>
        <w:rPr>
          <w:rFonts w:eastAsia="Calibri"/>
          <w:lang w:eastAsia="en-US"/>
        </w:rPr>
      </w:pPr>
      <w:r w:rsidRPr="009110A9">
        <w:rPr>
          <w:rFonts w:eastAsia="Calibri"/>
          <w:lang w:eastAsia="en-US"/>
        </w:rPr>
        <w:t>На 1 января 2018 года площадь сельскохозяйственных угодий во всех категориях земель составила 220161 га или 80,1% всего земельного фонда муниципального района Сергиевский. На долю несельскохозяйственных угодий приходится 54769 га или 19,9%.</w:t>
      </w:r>
    </w:p>
    <w:p w:rsidR="007C702C" w:rsidRPr="003B3B1E" w:rsidRDefault="007C702C" w:rsidP="003B3B1E">
      <w:pPr>
        <w:ind w:firstLine="709"/>
        <w:rPr>
          <w:rFonts w:eastAsia="Calibri"/>
          <w:bCs/>
          <w:lang w:eastAsia="en-US"/>
        </w:rPr>
      </w:pPr>
      <w:r w:rsidRPr="003B3B1E">
        <w:rPr>
          <w:rFonts w:eastAsia="Calibri"/>
          <w:bCs/>
          <w:lang w:eastAsia="en-US"/>
        </w:rPr>
        <w:t>С</w:t>
      </w:r>
      <w:r w:rsidR="003B3B1E">
        <w:rPr>
          <w:rFonts w:eastAsia="Calibri"/>
          <w:bCs/>
          <w:lang w:eastAsia="en-US"/>
        </w:rPr>
        <w:t xml:space="preserve"> </w:t>
      </w:r>
      <w:r w:rsidRPr="003B3B1E">
        <w:rPr>
          <w:rFonts w:eastAsia="Calibri"/>
          <w:bCs/>
          <w:lang w:eastAsia="en-US"/>
        </w:rPr>
        <w:t>е</w:t>
      </w:r>
      <w:r w:rsidR="003B3B1E">
        <w:rPr>
          <w:rFonts w:eastAsia="Calibri"/>
          <w:bCs/>
          <w:lang w:eastAsia="en-US"/>
        </w:rPr>
        <w:t xml:space="preserve"> </w:t>
      </w:r>
      <w:r w:rsidRPr="003B3B1E">
        <w:rPr>
          <w:rFonts w:eastAsia="Calibri"/>
          <w:bCs/>
          <w:lang w:eastAsia="en-US"/>
        </w:rPr>
        <w:t>л</w:t>
      </w:r>
      <w:r w:rsidR="003B3B1E">
        <w:rPr>
          <w:rFonts w:eastAsia="Calibri"/>
          <w:bCs/>
          <w:lang w:eastAsia="en-US"/>
        </w:rPr>
        <w:t xml:space="preserve"> </w:t>
      </w:r>
      <w:r w:rsidRPr="003B3B1E">
        <w:rPr>
          <w:rFonts w:eastAsia="Calibri"/>
          <w:bCs/>
          <w:lang w:eastAsia="en-US"/>
        </w:rPr>
        <w:t>ь</w:t>
      </w:r>
      <w:r w:rsidR="003B3B1E">
        <w:rPr>
          <w:rFonts w:eastAsia="Calibri"/>
          <w:bCs/>
          <w:lang w:eastAsia="en-US"/>
        </w:rPr>
        <w:t xml:space="preserve"> </w:t>
      </w:r>
      <w:r w:rsidRPr="003B3B1E">
        <w:rPr>
          <w:rFonts w:eastAsia="Calibri"/>
          <w:bCs/>
          <w:lang w:eastAsia="en-US"/>
        </w:rPr>
        <w:t>с</w:t>
      </w:r>
      <w:r w:rsidR="003B3B1E">
        <w:rPr>
          <w:rFonts w:eastAsia="Calibri"/>
          <w:bCs/>
          <w:lang w:eastAsia="en-US"/>
        </w:rPr>
        <w:t xml:space="preserve"> </w:t>
      </w:r>
      <w:r w:rsidRPr="003B3B1E">
        <w:rPr>
          <w:rFonts w:eastAsia="Calibri"/>
          <w:bCs/>
          <w:lang w:eastAsia="en-US"/>
        </w:rPr>
        <w:t>к</w:t>
      </w:r>
      <w:r w:rsidR="003B3B1E">
        <w:rPr>
          <w:rFonts w:eastAsia="Calibri"/>
          <w:bCs/>
          <w:lang w:eastAsia="en-US"/>
        </w:rPr>
        <w:t xml:space="preserve"> </w:t>
      </w:r>
      <w:r w:rsidRPr="003B3B1E">
        <w:rPr>
          <w:rFonts w:eastAsia="Calibri"/>
          <w:bCs/>
          <w:lang w:eastAsia="en-US"/>
        </w:rPr>
        <w:t>о</w:t>
      </w:r>
      <w:r w:rsidR="003B3B1E">
        <w:rPr>
          <w:rFonts w:eastAsia="Calibri"/>
          <w:bCs/>
          <w:lang w:eastAsia="en-US"/>
        </w:rPr>
        <w:t xml:space="preserve"> </w:t>
      </w:r>
      <w:r w:rsidRPr="003B3B1E">
        <w:rPr>
          <w:rFonts w:eastAsia="Calibri"/>
          <w:bCs/>
          <w:lang w:eastAsia="en-US"/>
        </w:rPr>
        <w:t>х</w:t>
      </w:r>
      <w:r w:rsidR="003B3B1E">
        <w:rPr>
          <w:rFonts w:eastAsia="Calibri"/>
          <w:bCs/>
          <w:lang w:eastAsia="en-US"/>
        </w:rPr>
        <w:t xml:space="preserve"> </w:t>
      </w:r>
      <w:r w:rsidRPr="003B3B1E">
        <w:rPr>
          <w:rFonts w:eastAsia="Calibri"/>
          <w:bCs/>
          <w:lang w:eastAsia="en-US"/>
        </w:rPr>
        <w:t>о</w:t>
      </w:r>
      <w:r w:rsidR="003B3B1E">
        <w:rPr>
          <w:rFonts w:eastAsia="Calibri"/>
          <w:bCs/>
          <w:lang w:eastAsia="en-US"/>
        </w:rPr>
        <w:t xml:space="preserve"> </w:t>
      </w:r>
      <w:r w:rsidRPr="003B3B1E">
        <w:rPr>
          <w:rFonts w:eastAsia="Calibri"/>
          <w:bCs/>
          <w:lang w:eastAsia="en-US"/>
        </w:rPr>
        <w:t>з</w:t>
      </w:r>
      <w:r w:rsidR="003B3B1E">
        <w:rPr>
          <w:rFonts w:eastAsia="Calibri"/>
          <w:bCs/>
          <w:lang w:eastAsia="en-US"/>
        </w:rPr>
        <w:t xml:space="preserve"> </w:t>
      </w:r>
      <w:r w:rsidRPr="003B3B1E">
        <w:rPr>
          <w:rFonts w:eastAsia="Calibri"/>
          <w:bCs/>
          <w:lang w:eastAsia="en-US"/>
        </w:rPr>
        <w:t>я</w:t>
      </w:r>
      <w:r w:rsidR="003B3B1E">
        <w:rPr>
          <w:rFonts w:eastAsia="Calibri"/>
          <w:bCs/>
          <w:lang w:eastAsia="en-US"/>
        </w:rPr>
        <w:t xml:space="preserve"> </w:t>
      </w:r>
      <w:r w:rsidRPr="003B3B1E">
        <w:rPr>
          <w:rFonts w:eastAsia="Calibri"/>
          <w:bCs/>
          <w:lang w:eastAsia="en-US"/>
        </w:rPr>
        <w:t>й</w:t>
      </w:r>
      <w:r w:rsidR="003B3B1E">
        <w:rPr>
          <w:rFonts w:eastAsia="Calibri"/>
          <w:bCs/>
          <w:lang w:eastAsia="en-US"/>
        </w:rPr>
        <w:t xml:space="preserve"> </w:t>
      </w:r>
      <w:r w:rsidRPr="003B3B1E">
        <w:rPr>
          <w:rFonts w:eastAsia="Calibri"/>
          <w:bCs/>
          <w:lang w:eastAsia="en-US"/>
        </w:rPr>
        <w:t>с</w:t>
      </w:r>
      <w:r w:rsidR="003B3B1E">
        <w:rPr>
          <w:rFonts w:eastAsia="Calibri"/>
          <w:bCs/>
          <w:lang w:eastAsia="en-US"/>
        </w:rPr>
        <w:t xml:space="preserve"> </w:t>
      </w:r>
      <w:r w:rsidRPr="003B3B1E">
        <w:rPr>
          <w:rFonts w:eastAsia="Calibri"/>
          <w:bCs/>
          <w:lang w:eastAsia="en-US"/>
        </w:rPr>
        <w:t>т</w:t>
      </w:r>
      <w:r w:rsidR="003B3B1E">
        <w:rPr>
          <w:rFonts w:eastAsia="Calibri"/>
          <w:bCs/>
          <w:lang w:eastAsia="en-US"/>
        </w:rPr>
        <w:t xml:space="preserve"> </w:t>
      </w:r>
      <w:r w:rsidRPr="003B3B1E">
        <w:rPr>
          <w:rFonts w:eastAsia="Calibri"/>
          <w:bCs/>
          <w:lang w:eastAsia="en-US"/>
        </w:rPr>
        <w:t>в</w:t>
      </w:r>
      <w:r w:rsidR="003B3B1E">
        <w:rPr>
          <w:rFonts w:eastAsia="Calibri"/>
          <w:bCs/>
          <w:lang w:eastAsia="en-US"/>
        </w:rPr>
        <w:t xml:space="preserve"> </w:t>
      </w:r>
      <w:r w:rsidRPr="003B3B1E">
        <w:rPr>
          <w:rFonts w:eastAsia="Calibri"/>
          <w:bCs/>
          <w:lang w:eastAsia="en-US"/>
        </w:rPr>
        <w:t>е</w:t>
      </w:r>
      <w:r w:rsidR="003B3B1E">
        <w:rPr>
          <w:rFonts w:eastAsia="Calibri"/>
          <w:bCs/>
          <w:lang w:eastAsia="en-US"/>
        </w:rPr>
        <w:t xml:space="preserve"> </w:t>
      </w:r>
      <w:r w:rsidRPr="003B3B1E">
        <w:rPr>
          <w:rFonts w:eastAsia="Calibri"/>
          <w:bCs/>
          <w:lang w:eastAsia="en-US"/>
        </w:rPr>
        <w:t>н</w:t>
      </w:r>
      <w:r w:rsidR="003B3B1E">
        <w:rPr>
          <w:rFonts w:eastAsia="Calibri"/>
          <w:bCs/>
          <w:lang w:eastAsia="en-US"/>
        </w:rPr>
        <w:t xml:space="preserve"> </w:t>
      </w:r>
      <w:r w:rsidRPr="003B3B1E">
        <w:rPr>
          <w:rFonts w:eastAsia="Calibri"/>
          <w:bCs/>
          <w:lang w:eastAsia="en-US"/>
        </w:rPr>
        <w:t>н</w:t>
      </w:r>
      <w:r w:rsidR="003B3B1E">
        <w:rPr>
          <w:rFonts w:eastAsia="Calibri"/>
          <w:bCs/>
          <w:lang w:eastAsia="en-US"/>
        </w:rPr>
        <w:t xml:space="preserve"> </w:t>
      </w:r>
      <w:r w:rsidRPr="003B3B1E">
        <w:rPr>
          <w:rFonts w:eastAsia="Calibri"/>
          <w:bCs/>
          <w:lang w:eastAsia="en-US"/>
        </w:rPr>
        <w:t>ы</w:t>
      </w:r>
      <w:r w:rsidR="003B3B1E">
        <w:rPr>
          <w:rFonts w:eastAsia="Calibri"/>
          <w:bCs/>
          <w:lang w:eastAsia="en-US"/>
        </w:rPr>
        <w:t xml:space="preserve"> </w:t>
      </w:r>
      <w:r w:rsidRPr="003B3B1E">
        <w:rPr>
          <w:rFonts w:eastAsia="Calibri"/>
          <w:bCs/>
          <w:lang w:eastAsia="en-US"/>
        </w:rPr>
        <w:t>е</w:t>
      </w:r>
      <w:r w:rsidR="003B3B1E">
        <w:rPr>
          <w:rFonts w:eastAsia="Calibri"/>
          <w:bCs/>
          <w:lang w:eastAsia="en-US"/>
        </w:rPr>
        <w:t xml:space="preserve">    </w:t>
      </w:r>
      <w:r w:rsidRPr="003B3B1E">
        <w:rPr>
          <w:rFonts w:eastAsia="Calibri"/>
          <w:bCs/>
          <w:lang w:eastAsia="en-US"/>
        </w:rPr>
        <w:t xml:space="preserve"> у</w:t>
      </w:r>
      <w:r w:rsidR="003B3B1E">
        <w:rPr>
          <w:rFonts w:eastAsia="Calibri"/>
          <w:bCs/>
          <w:lang w:eastAsia="en-US"/>
        </w:rPr>
        <w:t xml:space="preserve"> </w:t>
      </w:r>
      <w:r w:rsidRPr="003B3B1E">
        <w:rPr>
          <w:rFonts w:eastAsia="Calibri"/>
          <w:bCs/>
          <w:lang w:eastAsia="en-US"/>
        </w:rPr>
        <w:t>г</w:t>
      </w:r>
      <w:r w:rsidR="003B3B1E">
        <w:rPr>
          <w:rFonts w:eastAsia="Calibri"/>
          <w:bCs/>
          <w:lang w:eastAsia="en-US"/>
        </w:rPr>
        <w:t xml:space="preserve"> </w:t>
      </w:r>
      <w:r w:rsidRPr="003B3B1E">
        <w:rPr>
          <w:rFonts w:eastAsia="Calibri"/>
          <w:bCs/>
          <w:lang w:eastAsia="en-US"/>
        </w:rPr>
        <w:t>о</w:t>
      </w:r>
      <w:r w:rsidR="003B3B1E">
        <w:rPr>
          <w:rFonts w:eastAsia="Calibri"/>
          <w:bCs/>
          <w:lang w:eastAsia="en-US"/>
        </w:rPr>
        <w:t xml:space="preserve"> </w:t>
      </w:r>
      <w:r w:rsidRPr="003B3B1E">
        <w:rPr>
          <w:rFonts w:eastAsia="Calibri"/>
          <w:bCs/>
          <w:lang w:eastAsia="en-US"/>
        </w:rPr>
        <w:t>д</w:t>
      </w:r>
      <w:r w:rsidR="003B3B1E">
        <w:rPr>
          <w:rFonts w:eastAsia="Calibri"/>
          <w:bCs/>
          <w:lang w:eastAsia="en-US"/>
        </w:rPr>
        <w:t xml:space="preserve"> </w:t>
      </w:r>
      <w:r w:rsidRPr="003B3B1E">
        <w:rPr>
          <w:rFonts w:eastAsia="Calibri"/>
          <w:bCs/>
          <w:lang w:eastAsia="en-US"/>
        </w:rPr>
        <w:t>ь</w:t>
      </w:r>
      <w:r w:rsidR="003B3B1E">
        <w:rPr>
          <w:rFonts w:eastAsia="Calibri"/>
          <w:bCs/>
          <w:lang w:eastAsia="en-US"/>
        </w:rPr>
        <w:t xml:space="preserve"> </w:t>
      </w:r>
      <w:r w:rsidRPr="003B3B1E">
        <w:rPr>
          <w:rFonts w:eastAsia="Calibri"/>
          <w:bCs/>
          <w:lang w:eastAsia="en-US"/>
        </w:rPr>
        <w:t>я</w:t>
      </w:r>
    </w:p>
    <w:p w:rsidR="007C702C" w:rsidRPr="009110A9" w:rsidRDefault="007C702C" w:rsidP="007C702C">
      <w:pPr>
        <w:ind w:firstLine="709"/>
        <w:jc w:val="both"/>
        <w:rPr>
          <w:rFonts w:eastAsia="Calibri"/>
          <w:lang w:eastAsia="en-US"/>
        </w:rPr>
      </w:pPr>
      <w:r w:rsidRPr="009110A9">
        <w:rPr>
          <w:rFonts w:eastAsia="Calibri"/>
          <w:lang w:eastAsia="en-US"/>
        </w:rPr>
        <w:t xml:space="preserve">Сельскохозяйственные угодья - это земельные угодья, систематически используемые для получения сельскохозяйственной продукции. Сельскохозяйственные угодья подлежат  особой охране. </w:t>
      </w:r>
    </w:p>
    <w:p w:rsidR="007C702C" w:rsidRPr="009110A9" w:rsidRDefault="007C702C" w:rsidP="007C702C">
      <w:pPr>
        <w:ind w:firstLine="709"/>
        <w:jc w:val="both"/>
        <w:rPr>
          <w:rFonts w:eastAsia="Calibri"/>
          <w:lang w:eastAsia="en-US"/>
        </w:rPr>
      </w:pPr>
      <w:r w:rsidRPr="009110A9">
        <w:rPr>
          <w:rFonts w:eastAsia="Calibri"/>
          <w:lang w:eastAsia="en-US"/>
        </w:rPr>
        <w:t>Сельскохозяйственные угодья в составе  всех категорий земель муниципального района Сергиевский Самарской области составляют  220161 га или 80,1% ее территории.</w:t>
      </w:r>
    </w:p>
    <w:p w:rsidR="007C702C" w:rsidRPr="009110A9" w:rsidRDefault="007C702C" w:rsidP="007C702C">
      <w:pPr>
        <w:ind w:firstLine="709"/>
        <w:jc w:val="both"/>
        <w:rPr>
          <w:rFonts w:eastAsia="Calibri"/>
          <w:lang w:eastAsia="en-US"/>
        </w:rPr>
      </w:pPr>
      <w:r w:rsidRPr="009110A9">
        <w:rPr>
          <w:rFonts w:eastAsia="Calibri"/>
          <w:lang w:eastAsia="en-US"/>
        </w:rPr>
        <w:t>В структуре сельскохозяйственных угодий  площадь пашни составляет 132777 га или 60,3 %.</w:t>
      </w:r>
    </w:p>
    <w:p w:rsidR="007C702C" w:rsidRPr="009110A9" w:rsidRDefault="007C702C" w:rsidP="007C702C">
      <w:pPr>
        <w:ind w:firstLine="709"/>
        <w:jc w:val="both"/>
        <w:rPr>
          <w:rFonts w:eastAsia="Calibri"/>
          <w:lang w:eastAsia="en-US"/>
        </w:rPr>
      </w:pPr>
      <w:r w:rsidRPr="009110A9">
        <w:rPr>
          <w:rFonts w:eastAsia="Calibri"/>
          <w:lang w:eastAsia="en-US"/>
        </w:rPr>
        <w:t>Многолетние насаждения занимают 1669 га  (0,8%).</w:t>
      </w:r>
    </w:p>
    <w:p w:rsidR="007C702C" w:rsidRPr="009110A9" w:rsidRDefault="007C702C" w:rsidP="007C702C">
      <w:pPr>
        <w:ind w:firstLine="709"/>
        <w:jc w:val="both"/>
        <w:rPr>
          <w:rFonts w:eastAsia="Calibri"/>
          <w:lang w:eastAsia="en-US"/>
        </w:rPr>
      </w:pPr>
      <w:r w:rsidRPr="009110A9">
        <w:rPr>
          <w:rFonts w:eastAsia="Calibri"/>
          <w:lang w:eastAsia="en-US"/>
        </w:rPr>
        <w:t xml:space="preserve">Площадь под  сенокосами составляет 10853 га (4,9%), под пастбищами   – 67830 га (30,8%), площадь залежи составляет – 7032 га (3,2%). </w:t>
      </w:r>
    </w:p>
    <w:p w:rsidR="007C702C" w:rsidRPr="003B3B1E" w:rsidRDefault="003B3B1E" w:rsidP="003B3B1E">
      <w:pPr>
        <w:ind w:firstLine="709"/>
        <w:rPr>
          <w:rFonts w:eastAsia="Calibri"/>
          <w:bCs/>
          <w:lang w:eastAsia="en-US"/>
        </w:rPr>
      </w:pPr>
      <w:r>
        <w:rPr>
          <w:rFonts w:eastAsia="Calibri"/>
          <w:bCs/>
          <w:lang w:eastAsia="en-US"/>
        </w:rPr>
        <w:t>З е м л и     п о д    в о д о й,   в к л ю ч а я    б о л о т а</w:t>
      </w:r>
    </w:p>
    <w:p w:rsidR="007C702C" w:rsidRPr="009110A9" w:rsidRDefault="007C702C" w:rsidP="007C702C">
      <w:pPr>
        <w:ind w:firstLine="708"/>
        <w:jc w:val="both"/>
        <w:rPr>
          <w:rFonts w:eastAsia="Calibri"/>
          <w:bCs/>
          <w:lang w:eastAsia="en-US"/>
        </w:rPr>
      </w:pPr>
      <w:r w:rsidRPr="009110A9">
        <w:rPr>
          <w:rFonts w:eastAsia="Calibri"/>
          <w:lang w:eastAsia="en-US"/>
        </w:rPr>
        <w:t xml:space="preserve">На 1 января 2018 года площадь </w:t>
      </w:r>
      <w:r w:rsidRPr="009110A9">
        <w:rPr>
          <w:rFonts w:eastAsia="Calibri"/>
          <w:bCs/>
          <w:lang w:eastAsia="en-US"/>
        </w:rPr>
        <w:t xml:space="preserve">под водными объектами на территории муниципального района Сергиевский </w:t>
      </w:r>
      <w:r w:rsidRPr="009110A9">
        <w:rPr>
          <w:rFonts w:eastAsia="Calibri"/>
          <w:lang w:eastAsia="en-US"/>
        </w:rPr>
        <w:t>состав</w:t>
      </w:r>
      <w:r w:rsidR="003B3B1E">
        <w:rPr>
          <w:rFonts w:eastAsia="Calibri"/>
          <w:lang w:eastAsia="en-US"/>
        </w:rPr>
        <w:t>или</w:t>
      </w:r>
      <w:r w:rsidRPr="009110A9">
        <w:rPr>
          <w:rFonts w:eastAsia="Calibri"/>
          <w:lang w:eastAsia="en-US"/>
        </w:rPr>
        <w:t xml:space="preserve"> 2602 га, под </w:t>
      </w:r>
      <w:r w:rsidRPr="009110A9">
        <w:rPr>
          <w:rFonts w:eastAsia="Calibri"/>
          <w:bCs/>
          <w:lang w:eastAsia="en-US"/>
        </w:rPr>
        <w:t xml:space="preserve">болотами 2857 га или 2% всего земельного фонда. </w:t>
      </w:r>
      <w:r w:rsidRPr="009110A9">
        <w:rPr>
          <w:rFonts w:eastAsia="Calibri"/>
          <w:lang w:eastAsia="en-US"/>
        </w:rPr>
        <w:t>Наиболее значительные площади земель, занятых реками, озерами, водохранилищами, относятся к категории земель водного фонда</w:t>
      </w:r>
      <w:r w:rsidRPr="009110A9">
        <w:rPr>
          <w:rFonts w:eastAsia="Calibri"/>
          <w:bCs/>
          <w:lang w:eastAsia="en-US"/>
        </w:rPr>
        <w:t xml:space="preserve"> – 1081 га, </w:t>
      </w:r>
      <w:r w:rsidRPr="009110A9">
        <w:rPr>
          <w:rFonts w:eastAsia="Calibri"/>
          <w:lang w:eastAsia="en-US"/>
        </w:rPr>
        <w:t>в категории земель сельскохозяйственного назначения – 953 га, в лесном фонде под водными объектами находится 461 га. Н</w:t>
      </w:r>
      <w:r w:rsidRPr="009110A9">
        <w:rPr>
          <w:rFonts w:eastAsia="Calibri"/>
          <w:bCs/>
          <w:lang w:eastAsia="en-US"/>
        </w:rPr>
        <w:t>аименьшая площадь под водой – в категории земель населенных пунктах – 107 га.</w:t>
      </w:r>
    </w:p>
    <w:p w:rsidR="007C702C" w:rsidRPr="009110A9" w:rsidRDefault="007C702C" w:rsidP="007C702C">
      <w:pPr>
        <w:ind w:firstLine="708"/>
        <w:jc w:val="both"/>
        <w:rPr>
          <w:rFonts w:eastAsia="Calibri"/>
          <w:bCs/>
          <w:lang w:eastAsia="en-US"/>
        </w:rPr>
      </w:pPr>
      <w:r w:rsidRPr="009110A9">
        <w:rPr>
          <w:rFonts w:eastAsia="Calibri"/>
          <w:bCs/>
          <w:lang w:eastAsia="en-US"/>
        </w:rPr>
        <w:t xml:space="preserve">Болот больше всего в категории земель сельскохозяйственного назначения – 1924 га, но и значительные площади болота составляют в категории земель лесного фонда – 907 га. </w:t>
      </w:r>
      <w:r w:rsidRPr="009110A9">
        <w:rPr>
          <w:rFonts w:eastAsia="Calibri"/>
          <w:lang w:eastAsia="en-US"/>
        </w:rPr>
        <w:t>Н</w:t>
      </w:r>
      <w:r w:rsidRPr="009110A9">
        <w:rPr>
          <w:rFonts w:eastAsia="Calibri"/>
          <w:bCs/>
          <w:lang w:eastAsia="en-US"/>
        </w:rPr>
        <w:t>аименьшая площадь болот – в категории земель населенных пунктов – 26 га.</w:t>
      </w:r>
    </w:p>
    <w:p w:rsidR="007C702C" w:rsidRPr="003B3B1E" w:rsidRDefault="007C702C" w:rsidP="003B3B1E">
      <w:pPr>
        <w:ind w:firstLine="709"/>
        <w:rPr>
          <w:rFonts w:eastAsia="Calibri"/>
          <w:bCs/>
          <w:lang w:eastAsia="en-US"/>
        </w:rPr>
      </w:pPr>
      <w:r w:rsidRPr="003B3B1E">
        <w:rPr>
          <w:rFonts w:eastAsia="Calibri"/>
          <w:bCs/>
          <w:lang w:eastAsia="en-US"/>
        </w:rPr>
        <w:t>З</w:t>
      </w:r>
      <w:r w:rsidR="003B3B1E">
        <w:rPr>
          <w:rFonts w:eastAsia="Calibri"/>
          <w:bCs/>
          <w:lang w:eastAsia="en-US"/>
        </w:rPr>
        <w:t xml:space="preserve"> </w:t>
      </w:r>
      <w:r w:rsidRPr="003B3B1E">
        <w:rPr>
          <w:rFonts w:eastAsia="Calibri"/>
          <w:bCs/>
          <w:lang w:eastAsia="en-US"/>
        </w:rPr>
        <w:t>е</w:t>
      </w:r>
      <w:r w:rsidR="003B3B1E">
        <w:rPr>
          <w:rFonts w:eastAsia="Calibri"/>
          <w:bCs/>
          <w:lang w:eastAsia="en-US"/>
        </w:rPr>
        <w:t xml:space="preserve"> </w:t>
      </w:r>
      <w:r w:rsidRPr="003B3B1E">
        <w:rPr>
          <w:rFonts w:eastAsia="Calibri"/>
          <w:bCs/>
          <w:lang w:eastAsia="en-US"/>
        </w:rPr>
        <w:t>м</w:t>
      </w:r>
      <w:r w:rsidR="003B3B1E">
        <w:rPr>
          <w:rFonts w:eastAsia="Calibri"/>
          <w:bCs/>
          <w:lang w:eastAsia="en-US"/>
        </w:rPr>
        <w:t xml:space="preserve"> </w:t>
      </w:r>
      <w:r w:rsidRPr="003B3B1E">
        <w:rPr>
          <w:rFonts w:eastAsia="Calibri"/>
          <w:bCs/>
          <w:lang w:eastAsia="en-US"/>
        </w:rPr>
        <w:t>л</w:t>
      </w:r>
      <w:r w:rsidR="003B3B1E">
        <w:rPr>
          <w:rFonts w:eastAsia="Calibri"/>
          <w:bCs/>
          <w:lang w:eastAsia="en-US"/>
        </w:rPr>
        <w:t xml:space="preserve"> </w:t>
      </w:r>
      <w:r w:rsidRPr="003B3B1E">
        <w:rPr>
          <w:rFonts w:eastAsia="Calibri"/>
          <w:bCs/>
          <w:lang w:eastAsia="en-US"/>
        </w:rPr>
        <w:t>и</w:t>
      </w:r>
      <w:r w:rsidR="003B3B1E">
        <w:rPr>
          <w:rFonts w:eastAsia="Calibri"/>
          <w:bCs/>
          <w:lang w:eastAsia="en-US"/>
        </w:rPr>
        <w:t xml:space="preserve">    </w:t>
      </w:r>
      <w:r w:rsidRPr="003B3B1E">
        <w:rPr>
          <w:rFonts w:eastAsia="Calibri"/>
          <w:bCs/>
          <w:lang w:eastAsia="en-US"/>
        </w:rPr>
        <w:t xml:space="preserve"> з</w:t>
      </w:r>
      <w:r w:rsidR="003B3B1E">
        <w:rPr>
          <w:rFonts w:eastAsia="Calibri"/>
          <w:bCs/>
          <w:lang w:eastAsia="en-US"/>
        </w:rPr>
        <w:t xml:space="preserve"> </w:t>
      </w:r>
      <w:r w:rsidRPr="003B3B1E">
        <w:rPr>
          <w:rFonts w:eastAsia="Calibri"/>
          <w:bCs/>
          <w:lang w:eastAsia="en-US"/>
        </w:rPr>
        <w:t>а</w:t>
      </w:r>
      <w:r w:rsidR="003B3B1E">
        <w:rPr>
          <w:rFonts w:eastAsia="Calibri"/>
          <w:bCs/>
          <w:lang w:eastAsia="en-US"/>
        </w:rPr>
        <w:t xml:space="preserve"> </w:t>
      </w:r>
      <w:r w:rsidRPr="003B3B1E">
        <w:rPr>
          <w:rFonts w:eastAsia="Calibri"/>
          <w:bCs/>
          <w:lang w:eastAsia="en-US"/>
        </w:rPr>
        <w:t>с</w:t>
      </w:r>
      <w:r w:rsidR="003B3B1E">
        <w:rPr>
          <w:rFonts w:eastAsia="Calibri"/>
          <w:bCs/>
          <w:lang w:eastAsia="en-US"/>
        </w:rPr>
        <w:t xml:space="preserve"> </w:t>
      </w:r>
      <w:r w:rsidRPr="003B3B1E">
        <w:rPr>
          <w:rFonts w:eastAsia="Calibri"/>
          <w:bCs/>
          <w:lang w:eastAsia="en-US"/>
        </w:rPr>
        <w:t>т</w:t>
      </w:r>
      <w:r w:rsidR="003B3B1E">
        <w:rPr>
          <w:rFonts w:eastAsia="Calibri"/>
          <w:bCs/>
          <w:lang w:eastAsia="en-US"/>
        </w:rPr>
        <w:t xml:space="preserve"> </w:t>
      </w:r>
      <w:r w:rsidRPr="003B3B1E">
        <w:rPr>
          <w:rFonts w:eastAsia="Calibri"/>
          <w:bCs/>
          <w:lang w:eastAsia="en-US"/>
        </w:rPr>
        <w:t>р</w:t>
      </w:r>
      <w:r w:rsidR="003B3B1E">
        <w:rPr>
          <w:rFonts w:eastAsia="Calibri"/>
          <w:bCs/>
          <w:lang w:eastAsia="en-US"/>
        </w:rPr>
        <w:t xml:space="preserve"> </w:t>
      </w:r>
      <w:r w:rsidRPr="003B3B1E">
        <w:rPr>
          <w:rFonts w:eastAsia="Calibri"/>
          <w:bCs/>
          <w:lang w:eastAsia="en-US"/>
        </w:rPr>
        <w:t>о</w:t>
      </w:r>
      <w:r w:rsidR="003B3B1E">
        <w:rPr>
          <w:rFonts w:eastAsia="Calibri"/>
          <w:bCs/>
          <w:lang w:eastAsia="en-US"/>
        </w:rPr>
        <w:t xml:space="preserve"> </w:t>
      </w:r>
      <w:r w:rsidRPr="003B3B1E">
        <w:rPr>
          <w:rFonts w:eastAsia="Calibri"/>
          <w:bCs/>
          <w:lang w:eastAsia="en-US"/>
        </w:rPr>
        <w:t>й</w:t>
      </w:r>
      <w:r w:rsidR="003B3B1E">
        <w:rPr>
          <w:rFonts w:eastAsia="Calibri"/>
          <w:bCs/>
          <w:lang w:eastAsia="en-US"/>
        </w:rPr>
        <w:t xml:space="preserve"> </w:t>
      </w:r>
      <w:r w:rsidRPr="003B3B1E">
        <w:rPr>
          <w:rFonts w:eastAsia="Calibri"/>
          <w:bCs/>
          <w:lang w:eastAsia="en-US"/>
        </w:rPr>
        <w:t>к</w:t>
      </w:r>
      <w:r w:rsidR="003B3B1E">
        <w:rPr>
          <w:rFonts w:eastAsia="Calibri"/>
          <w:bCs/>
          <w:lang w:eastAsia="en-US"/>
        </w:rPr>
        <w:t xml:space="preserve"> </w:t>
      </w:r>
      <w:r w:rsidRPr="003B3B1E">
        <w:rPr>
          <w:rFonts w:eastAsia="Calibri"/>
          <w:bCs/>
          <w:lang w:eastAsia="en-US"/>
        </w:rPr>
        <w:t>и</w:t>
      </w:r>
    </w:p>
    <w:p w:rsidR="007C702C" w:rsidRPr="009110A9" w:rsidRDefault="007C702C" w:rsidP="007C702C">
      <w:pPr>
        <w:ind w:firstLine="709"/>
        <w:jc w:val="both"/>
        <w:rPr>
          <w:rFonts w:eastAsia="Calibri"/>
          <w:lang w:eastAsia="en-US"/>
        </w:rPr>
      </w:pPr>
      <w:r w:rsidRPr="009110A9">
        <w:rPr>
          <w:rFonts w:eastAsia="Calibri"/>
          <w:lang w:eastAsia="en-US"/>
        </w:rPr>
        <w:t>Земли застройки в структуре земель муниципального района Сергиевский Самарской области занимают 2407 га и включают в себя земельные участки, занятые зданиями, строениями, сооружениями, а также территории, необходимые для их обслуживания и эксплуатации.</w:t>
      </w:r>
    </w:p>
    <w:p w:rsidR="007C702C" w:rsidRPr="009110A9" w:rsidRDefault="007C702C" w:rsidP="007C702C">
      <w:pPr>
        <w:ind w:firstLine="709"/>
        <w:jc w:val="both"/>
        <w:rPr>
          <w:rFonts w:eastAsia="Calibri"/>
          <w:lang w:eastAsia="en-US"/>
        </w:rPr>
      </w:pPr>
      <w:r w:rsidRPr="009110A9">
        <w:rPr>
          <w:rFonts w:eastAsia="Calibri"/>
          <w:lang w:eastAsia="en-US"/>
        </w:rPr>
        <w:t>В категории земель сельскохозяйственного назначения под застройкой находится 470 га или 19,5 %, на  землях населенных пунктов – 1101 га или 45,7 %, на землях промышленности, транспорта, связи и иного назначения – 742 га или 30,8%. На остальные категории приходится 94 га или 3,9%.</w:t>
      </w:r>
    </w:p>
    <w:p w:rsidR="007C702C" w:rsidRPr="003B3B1E" w:rsidRDefault="007C702C" w:rsidP="003B3B1E">
      <w:pPr>
        <w:ind w:firstLine="709"/>
        <w:rPr>
          <w:rFonts w:eastAsia="Calibri"/>
          <w:bCs/>
          <w:lang w:eastAsia="en-US"/>
        </w:rPr>
      </w:pPr>
      <w:r w:rsidRPr="003B3B1E">
        <w:rPr>
          <w:rFonts w:eastAsia="Calibri"/>
          <w:bCs/>
          <w:lang w:eastAsia="en-US"/>
        </w:rPr>
        <w:t>З</w:t>
      </w:r>
      <w:r w:rsidR="003B3B1E">
        <w:rPr>
          <w:rFonts w:eastAsia="Calibri"/>
          <w:bCs/>
          <w:lang w:eastAsia="en-US"/>
        </w:rPr>
        <w:t xml:space="preserve"> </w:t>
      </w:r>
      <w:r w:rsidRPr="003B3B1E">
        <w:rPr>
          <w:rFonts w:eastAsia="Calibri"/>
          <w:bCs/>
          <w:lang w:eastAsia="en-US"/>
        </w:rPr>
        <w:t>е</w:t>
      </w:r>
      <w:r w:rsidR="003B3B1E">
        <w:rPr>
          <w:rFonts w:eastAsia="Calibri"/>
          <w:bCs/>
          <w:lang w:eastAsia="en-US"/>
        </w:rPr>
        <w:t xml:space="preserve"> </w:t>
      </w:r>
      <w:r w:rsidRPr="003B3B1E">
        <w:rPr>
          <w:rFonts w:eastAsia="Calibri"/>
          <w:bCs/>
          <w:lang w:eastAsia="en-US"/>
        </w:rPr>
        <w:t>м</w:t>
      </w:r>
      <w:r w:rsidR="003B3B1E">
        <w:rPr>
          <w:rFonts w:eastAsia="Calibri"/>
          <w:bCs/>
          <w:lang w:eastAsia="en-US"/>
        </w:rPr>
        <w:t xml:space="preserve"> </w:t>
      </w:r>
      <w:r w:rsidRPr="003B3B1E">
        <w:rPr>
          <w:rFonts w:eastAsia="Calibri"/>
          <w:bCs/>
          <w:lang w:eastAsia="en-US"/>
        </w:rPr>
        <w:t>л</w:t>
      </w:r>
      <w:r w:rsidR="003B3B1E">
        <w:rPr>
          <w:rFonts w:eastAsia="Calibri"/>
          <w:bCs/>
          <w:lang w:eastAsia="en-US"/>
        </w:rPr>
        <w:t xml:space="preserve"> </w:t>
      </w:r>
      <w:r w:rsidRPr="003B3B1E">
        <w:rPr>
          <w:rFonts w:eastAsia="Calibri"/>
          <w:bCs/>
          <w:lang w:eastAsia="en-US"/>
        </w:rPr>
        <w:t>и</w:t>
      </w:r>
      <w:r w:rsidR="003B3B1E">
        <w:rPr>
          <w:rFonts w:eastAsia="Calibri"/>
          <w:bCs/>
          <w:lang w:eastAsia="en-US"/>
        </w:rPr>
        <w:t xml:space="preserve">   </w:t>
      </w:r>
      <w:r w:rsidRPr="003B3B1E">
        <w:rPr>
          <w:rFonts w:eastAsia="Calibri"/>
          <w:bCs/>
          <w:lang w:eastAsia="en-US"/>
        </w:rPr>
        <w:t xml:space="preserve"> п</w:t>
      </w:r>
      <w:r w:rsidR="003B3B1E">
        <w:rPr>
          <w:rFonts w:eastAsia="Calibri"/>
          <w:bCs/>
          <w:lang w:eastAsia="en-US"/>
        </w:rPr>
        <w:t xml:space="preserve"> </w:t>
      </w:r>
      <w:r w:rsidRPr="003B3B1E">
        <w:rPr>
          <w:rFonts w:eastAsia="Calibri"/>
          <w:bCs/>
          <w:lang w:eastAsia="en-US"/>
        </w:rPr>
        <w:t>о</w:t>
      </w:r>
      <w:r w:rsidR="003B3B1E">
        <w:rPr>
          <w:rFonts w:eastAsia="Calibri"/>
          <w:bCs/>
          <w:lang w:eastAsia="en-US"/>
        </w:rPr>
        <w:t xml:space="preserve"> </w:t>
      </w:r>
      <w:r w:rsidRPr="003B3B1E">
        <w:rPr>
          <w:rFonts w:eastAsia="Calibri"/>
          <w:bCs/>
          <w:lang w:eastAsia="en-US"/>
        </w:rPr>
        <w:t>д</w:t>
      </w:r>
      <w:r w:rsidR="003B3B1E">
        <w:rPr>
          <w:rFonts w:eastAsia="Calibri"/>
          <w:bCs/>
          <w:lang w:eastAsia="en-US"/>
        </w:rPr>
        <w:t xml:space="preserve">   </w:t>
      </w:r>
      <w:r w:rsidRPr="003B3B1E">
        <w:rPr>
          <w:rFonts w:eastAsia="Calibri"/>
          <w:bCs/>
          <w:lang w:eastAsia="en-US"/>
        </w:rPr>
        <w:t xml:space="preserve"> д</w:t>
      </w:r>
      <w:r w:rsidR="003B3B1E">
        <w:rPr>
          <w:rFonts w:eastAsia="Calibri"/>
          <w:bCs/>
          <w:lang w:eastAsia="en-US"/>
        </w:rPr>
        <w:t xml:space="preserve"> </w:t>
      </w:r>
      <w:r w:rsidRPr="003B3B1E">
        <w:rPr>
          <w:rFonts w:eastAsia="Calibri"/>
          <w:bCs/>
          <w:lang w:eastAsia="en-US"/>
        </w:rPr>
        <w:t>о</w:t>
      </w:r>
      <w:r w:rsidR="003B3B1E">
        <w:rPr>
          <w:rFonts w:eastAsia="Calibri"/>
          <w:bCs/>
          <w:lang w:eastAsia="en-US"/>
        </w:rPr>
        <w:t xml:space="preserve"> </w:t>
      </w:r>
      <w:r w:rsidRPr="003B3B1E">
        <w:rPr>
          <w:rFonts w:eastAsia="Calibri"/>
          <w:bCs/>
          <w:lang w:eastAsia="en-US"/>
        </w:rPr>
        <w:t>р</w:t>
      </w:r>
      <w:r w:rsidR="003B3B1E">
        <w:rPr>
          <w:rFonts w:eastAsia="Calibri"/>
          <w:bCs/>
          <w:lang w:eastAsia="en-US"/>
        </w:rPr>
        <w:t xml:space="preserve"> </w:t>
      </w:r>
      <w:r w:rsidRPr="003B3B1E">
        <w:rPr>
          <w:rFonts w:eastAsia="Calibri"/>
          <w:bCs/>
          <w:lang w:eastAsia="en-US"/>
        </w:rPr>
        <w:t>о</w:t>
      </w:r>
      <w:r w:rsidR="003B3B1E">
        <w:rPr>
          <w:rFonts w:eastAsia="Calibri"/>
          <w:bCs/>
          <w:lang w:eastAsia="en-US"/>
        </w:rPr>
        <w:t xml:space="preserve"> </w:t>
      </w:r>
      <w:r w:rsidRPr="003B3B1E">
        <w:rPr>
          <w:rFonts w:eastAsia="Calibri"/>
          <w:bCs/>
          <w:lang w:eastAsia="en-US"/>
        </w:rPr>
        <w:t>г</w:t>
      </w:r>
      <w:r w:rsidR="003B3B1E">
        <w:rPr>
          <w:rFonts w:eastAsia="Calibri"/>
          <w:bCs/>
          <w:lang w:eastAsia="en-US"/>
        </w:rPr>
        <w:t xml:space="preserve"> </w:t>
      </w:r>
      <w:r w:rsidRPr="003B3B1E">
        <w:rPr>
          <w:rFonts w:eastAsia="Calibri"/>
          <w:bCs/>
          <w:lang w:eastAsia="en-US"/>
        </w:rPr>
        <w:t>а</w:t>
      </w:r>
      <w:r w:rsidR="003B3B1E">
        <w:rPr>
          <w:rFonts w:eastAsia="Calibri"/>
          <w:bCs/>
          <w:lang w:eastAsia="en-US"/>
        </w:rPr>
        <w:t xml:space="preserve"> </w:t>
      </w:r>
      <w:r w:rsidRPr="003B3B1E">
        <w:rPr>
          <w:rFonts w:eastAsia="Calibri"/>
          <w:bCs/>
          <w:lang w:eastAsia="en-US"/>
        </w:rPr>
        <w:t>м</w:t>
      </w:r>
      <w:r w:rsidR="003B3B1E">
        <w:rPr>
          <w:rFonts w:eastAsia="Calibri"/>
          <w:bCs/>
          <w:lang w:eastAsia="en-US"/>
        </w:rPr>
        <w:t xml:space="preserve"> </w:t>
      </w:r>
      <w:r w:rsidRPr="003B3B1E">
        <w:rPr>
          <w:rFonts w:eastAsia="Calibri"/>
          <w:bCs/>
          <w:lang w:eastAsia="en-US"/>
        </w:rPr>
        <w:t>и</w:t>
      </w:r>
    </w:p>
    <w:p w:rsidR="007C702C" w:rsidRPr="009110A9" w:rsidRDefault="007C702C" w:rsidP="007C702C">
      <w:pPr>
        <w:ind w:firstLine="709"/>
        <w:jc w:val="both"/>
        <w:rPr>
          <w:rFonts w:eastAsia="Calibri"/>
          <w:lang w:eastAsia="en-US"/>
        </w:rPr>
      </w:pPr>
      <w:r w:rsidRPr="009110A9">
        <w:rPr>
          <w:rFonts w:eastAsia="Calibri"/>
          <w:lang w:eastAsia="en-US"/>
        </w:rPr>
        <w:t>Земли под дорогами - это земли, расположенные в полосах отвода автомобильных и железных дорог, улицы, проезды, переулки, площади, скотопрогоны, внутрихозяйственные грунтовые дороги.</w:t>
      </w:r>
    </w:p>
    <w:p w:rsidR="007C702C" w:rsidRPr="009110A9" w:rsidRDefault="007C702C" w:rsidP="007C702C">
      <w:pPr>
        <w:ind w:firstLine="709"/>
        <w:jc w:val="both"/>
        <w:rPr>
          <w:rFonts w:eastAsia="Calibri"/>
          <w:lang w:eastAsia="en-US"/>
        </w:rPr>
      </w:pPr>
      <w:r w:rsidRPr="009110A9">
        <w:rPr>
          <w:rFonts w:eastAsia="Calibri"/>
          <w:lang w:eastAsia="en-US"/>
        </w:rPr>
        <w:t>Под дорогами в районе насчитывается 4524 га.</w:t>
      </w:r>
    </w:p>
    <w:p w:rsidR="007C702C" w:rsidRPr="009110A9" w:rsidRDefault="007C702C" w:rsidP="007C702C">
      <w:pPr>
        <w:ind w:firstLine="709"/>
        <w:jc w:val="both"/>
        <w:rPr>
          <w:rFonts w:eastAsia="Calibri"/>
          <w:lang w:eastAsia="en-US"/>
        </w:rPr>
      </w:pPr>
      <w:r w:rsidRPr="009110A9">
        <w:rPr>
          <w:rFonts w:eastAsia="Calibri"/>
          <w:lang w:eastAsia="en-US"/>
        </w:rPr>
        <w:t>Наибольшие  площади земель под дорогами – 2274 га или 50,3% находятся в категории земель сельскохозяйственного назначения, 964 га или 21,3% - в категории земель промышленности и на землях населенных пунктов - 893 га или 19,7 %. На остальные категории земель приходится 393 га или 8,7%.</w:t>
      </w:r>
    </w:p>
    <w:p w:rsidR="007C702C" w:rsidRPr="003B3B1E" w:rsidRDefault="007C702C" w:rsidP="003B3B1E">
      <w:pPr>
        <w:ind w:firstLine="709"/>
        <w:rPr>
          <w:rFonts w:eastAsia="Calibri"/>
          <w:bCs/>
          <w:lang w:eastAsia="en-US"/>
        </w:rPr>
      </w:pPr>
      <w:r w:rsidRPr="003B3B1E">
        <w:rPr>
          <w:rFonts w:eastAsia="Calibri"/>
          <w:bCs/>
          <w:lang w:eastAsia="en-US"/>
        </w:rPr>
        <w:t>Л</w:t>
      </w:r>
      <w:r w:rsidR="003B3B1E">
        <w:rPr>
          <w:rFonts w:eastAsia="Calibri"/>
          <w:bCs/>
          <w:lang w:eastAsia="en-US"/>
        </w:rPr>
        <w:t xml:space="preserve"> </w:t>
      </w:r>
      <w:r w:rsidRPr="003B3B1E">
        <w:rPr>
          <w:rFonts w:eastAsia="Calibri"/>
          <w:bCs/>
          <w:lang w:eastAsia="en-US"/>
        </w:rPr>
        <w:t>е</w:t>
      </w:r>
      <w:r w:rsidR="003B3B1E">
        <w:rPr>
          <w:rFonts w:eastAsia="Calibri"/>
          <w:bCs/>
          <w:lang w:eastAsia="en-US"/>
        </w:rPr>
        <w:t xml:space="preserve"> </w:t>
      </w:r>
      <w:r w:rsidRPr="003B3B1E">
        <w:rPr>
          <w:rFonts w:eastAsia="Calibri"/>
          <w:bCs/>
          <w:lang w:eastAsia="en-US"/>
        </w:rPr>
        <w:t>с</w:t>
      </w:r>
      <w:r w:rsidR="003B3B1E">
        <w:rPr>
          <w:rFonts w:eastAsia="Calibri"/>
          <w:bCs/>
          <w:lang w:eastAsia="en-US"/>
        </w:rPr>
        <w:t xml:space="preserve"> </w:t>
      </w:r>
      <w:r w:rsidRPr="003B3B1E">
        <w:rPr>
          <w:rFonts w:eastAsia="Calibri"/>
          <w:bCs/>
          <w:lang w:eastAsia="en-US"/>
        </w:rPr>
        <w:t>н</w:t>
      </w:r>
      <w:r w:rsidR="003B3B1E">
        <w:rPr>
          <w:rFonts w:eastAsia="Calibri"/>
          <w:bCs/>
          <w:lang w:eastAsia="en-US"/>
        </w:rPr>
        <w:t xml:space="preserve"> </w:t>
      </w:r>
      <w:r w:rsidRPr="003B3B1E">
        <w:rPr>
          <w:rFonts w:eastAsia="Calibri"/>
          <w:bCs/>
          <w:lang w:eastAsia="en-US"/>
        </w:rPr>
        <w:t>ы</w:t>
      </w:r>
      <w:r w:rsidR="003B3B1E">
        <w:rPr>
          <w:rFonts w:eastAsia="Calibri"/>
          <w:bCs/>
          <w:lang w:eastAsia="en-US"/>
        </w:rPr>
        <w:t xml:space="preserve"> </w:t>
      </w:r>
      <w:r w:rsidRPr="003B3B1E">
        <w:rPr>
          <w:rFonts w:eastAsia="Calibri"/>
          <w:bCs/>
          <w:lang w:eastAsia="en-US"/>
        </w:rPr>
        <w:t>е</w:t>
      </w:r>
      <w:r w:rsidR="003B3B1E">
        <w:rPr>
          <w:rFonts w:eastAsia="Calibri"/>
          <w:bCs/>
          <w:lang w:eastAsia="en-US"/>
        </w:rPr>
        <w:t xml:space="preserve">   </w:t>
      </w:r>
      <w:r w:rsidRPr="003B3B1E">
        <w:rPr>
          <w:rFonts w:eastAsia="Calibri"/>
          <w:bCs/>
          <w:lang w:eastAsia="en-US"/>
        </w:rPr>
        <w:t xml:space="preserve"> п</w:t>
      </w:r>
      <w:r w:rsidR="003B3B1E">
        <w:rPr>
          <w:rFonts w:eastAsia="Calibri"/>
          <w:bCs/>
          <w:lang w:eastAsia="en-US"/>
        </w:rPr>
        <w:t xml:space="preserve"> </w:t>
      </w:r>
      <w:r w:rsidRPr="003B3B1E">
        <w:rPr>
          <w:rFonts w:eastAsia="Calibri"/>
          <w:bCs/>
          <w:lang w:eastAsia="en-US"/>
        </w:rPr>
        <w:t>л</w:t>
      </w:r>
      <w:r w:rsidR="003B3B1E">
        <w:rPr>
          <w:rFonts w:eastAsia="Calibri"/>
          <w:bCs/>
          <w:lang w:eastAsia="en-US"/>
        </w:rPr>
        <w:t xml:space="preserve"> </w:t>
      </w:r>
      <w:r w:rsidRPr="003B3B1E">
        <w:rPr>
          <w:rFonts w:eastAsia="Calibri"/>
          <w:bCs/>
          <w:lang w:eastAsia="en-US"/>
        </w:rPr>
        <w:t>о</w:t>
      </w:r>
      <w:r w:rsidR="003B3B1E">
        <w:rPr>
          <w:rFonts w:eastAsia="Calibri"/>
          <w:bCs/>
          <w:lang w:eastAsia="en-US"/>
        </w:rPr>
        <w:t xml:space="preserve"> </w:t>
      </w:r>
      <w:r w:rsidRPr="003B3B1E">
        <w:rPr>
          <w:rFonts w:eastAsia="Calibri"/>
          <w:bCs/>
          <w:lang w:eastAsia="en-US"/>
        </w:rPr>
        <w:t>щ</w:t>
      </w:r>
      <w:r w:rsidR="003B3B1E">
        <w:rPr>
          <w:rFonts w:eastAsia="Calibri"/>
          <w:bCs/>
          <w:lang w:eastAsia="en-US"/>
        </w:rPr>
        <w:t xml:space="preserve"> </w:t>
      </w:r>
      <w:r w:rsidRPr="003B3B1E">
        <w:rPr>
          <w:rFonts w:eastAsia="Calibri"/>
          <w:bCs/>
          <w:lang w:eastAsia="en-US"/>
        </w:rPr>
        <w:t>а</w:t>
      </w:r>
      <w:r w:rsidR="003B3B1E">
        <w:rPr>
          <w:rFonts w:eastAsia="Calibri"/>
          <w:bCs/>
          <w:lang w:eastAsia="en-US"/>
        </w:rPr>
        <w:t xml:space="preserve"> </w:t>
      </w:r>
      <w:r w:rsidRPr="003B3B1E">
        <w:rPr>
          <w:rFonts w:eastAsia="Calibri"/>
          <w:bCs/>
          <w:lang w:eastAsia="en-US"/>
        </w:rPr>
        <w:t>д</w:t>
      </w:r>
      <w:r w:rsidR="003B3B1E">
        <w:rPr>
          <w:rFonts w:eastAsia="Calibri"/>
          <w:bCs/>
          <w:lang w:eastAsia="en-US"/>
        </w:rPr>
        <w:t xml:space="preserve"> </w:t>
      </w:r>
      <w:r w:rsidRPr="003B3B1E">
        <w:rPr>
          <w:rFonts w:eastAsia="Calibri"/>
          <w:bCs/>
          <w:lang w:eastAsia="en-US"/>
        </w:rPr>
        <w:t>и</w:t>
      </w:r>
      <w:r w:rsidR="003B3B1E">
        <w:rPr>
          <w:rFonts w:eastAsia="Calibri"/>
          <w:bCs/>
          <w:lang w:eastAsia="en-US"/>
        </w:rPr>
        <w:t xml:space="preserve">   </w:t>
      </w:r>
      <w:r w:rsidRPr="003B3B1E">
        <w:rPr>
          <w:rFonts w:eastAsia="Calibri"/>
          <w:bCs/>
          <w:lang w:eastAsia="en-US"/>
        </w:rPr>
        <w:t xml:space="preserve"> и</w:t>
      </w:r>
      <w:r w:rsidR="003B3B1E">
        <w:rPr>
          <w:rFonts w:eastAsia="Calibri"/>
          <w:bCs/>
          <w:lang w:eastAsia="en-US"/>
        </w:rPr>
        <w:t xml:space="preserve">   </w:t>
      </w:r>
      <w:r w:rsidRPr="003B3B1E">
        <w:rPr>
          <w:rFonts w:eastAsia="Calibri"/>
          <w:bCs/>
          <w:lang w:eastAsia="en-US"/>
        </w:rPr>
        <w:t xml:space="preserve"> л</w:t>
      </w:r>
      <w:r w:rsidR="003B3B1E">
        <w:rPr>
          <w:rFonts w:eastAsia="Calibri"/>
          <w:bCs/>
          <w:lang w:eastAsia="en-US"/>
        </w:rPr>
        <w:t xml:space="preserve"> </w:t>
      </w:r>
      <w:r w:rsidRPr="003B3B1E">
        <w:rPr>
          <w:rFonts w:eastAsia="Calibri"/>
          <w:bCs/>
          <w:lang w:eastAsia="en-US"/>
        </w:rPr>
        <w:t>е</w:t>
      </w:r>
      <w:r w:rsidR="003B3B1E">
        <w:rPr>
          <w:rFonts w:eastAsia="Calibri"/>
          <w:bCs/>
          <w:lang w:eastAsia="en-US"/>
        </w:rPr>
        <w:t xml:space="preserve"> </w:t>
      </w:r>
      <w:r w:rsidRPr="003B3B1E">
        <w:rPr>
          <w:rFonts w:eastAsia="Calibri"/>
          <w:bCs/>
          <w:lang w:eastAsia="en-US"/>
        </w:rPr>
        <w:t>с</w:t>
      </w:r>
      <w:r w:rsidR="003B3B1E">
        <w:rPr>
          <w:rFonts w:eastAsia="Calibri"/>
          <w:bCs/>
          <w:lang w:eastAsia="en-US"/>
        </w:rPr>
        <w:t xml:space="preserve"> </w:t>
      </w:r>
      <w:r w:rsidRPr="003B3B1E">
        <w:rPr>
          <w:rFonts w:eastAsia="Calibri"/>
          <w:bCs/>
          <w:lang w:eastAsia="en-US"/>
        </w:rPr>
        <w:t>н</w:t>
      </w:r>
      <w:r w:rsidR="003B3B1E">
        <w:rPr>
          <w:rFonts w:eastAsia="Calibri"/>
          <w:bCs/>
          <w:lang w:eastAsia="en-US"/>
        </w:rPr>
        <w:t xml:space="preserve"> </w:t>
      </w:r>
      <w:r w:rsidRPr="003B3B1E">
        <w:rPr>
          <w:rFonts w:eastAsia="Calibri"/>
          <w:bCs/>
          <w:lang w:eastAsia="en-US"/>
        </w:rPr>
        <w:t>ы</w:t>
      </w:r>
      <w:r w:rsidR="003B3B1E">
        <w:rPr>
          <w:rFonts w:eastAsia="Calibri"/>
          <w:bCs/>
          <w:lang w:eastAsia="en-US"/>
        </w:rPr>
        <w:t xml:space="preserve"> </w:t>
      </w:r>
      <w:r w:rsidRPr="003B3B1E">
        <w:rPr>
          <w:rFonts w:eastAsia="Calibri"/>
          <w:bCs/>
          <w:lang w:eastAsia="en-US"/>
        </w:rPr>
        <w:t>е</w:t>
      </w:r>
      <w:r w:rsidR="003B3B1E">
        <w:rPr>
          <w:rFonts w:eastAsia="Calibri"/>
          <w:bCs/>
          <w:lang w:eastAsia="en-US"/>
        </w:rPr>
        <w:t xml:space="preserve">   </w:t>
      </w:r>
      <w:r w:rsidRPr="003B3B1E">
        <w:rPr>
          <w:rFonts w:eastAsia="Calibri"/>
          <w:bCs/>
          <w:lang w:eastAsia="en-US"/>
        </w:rPr>
        <w:t xml:space="preserve"> н</w:t>
      </w:r>
      <w:r w:rsidR="003B3B1E">
        <w:rPr>
          <w:rFonts w:eastAsia="Calibri"/>
          <w:bCs/>
          <w:lang w:eastAsia="en-US"/>
        </w:rPr>
        <w:t xml:space="preserve"> </w:t>
      </w:r>
      <w:r w:rsidRPr="003B3B1E">
        <w:rPr>
          <w:rFonts w:eastAsia="Calibri"/>
          <w:bCs/>
          <w:lang w:eastAsia="en-US"/>
        </w:rPr>
        <w:t>а</w:t>
      </w:r>
      <w:r w:rsidR="003B3B1E">
        <w:rPr>
          <w:rFonts w:eastAsia="Calibri"/>
          <w:bCs/>
          <w:lang w:eastAsia="en-US"/>
        </w:rPr>
        <w:t xml:space="preserve"> </w:t>
      </w:r>
      <w:r w:rsidRPr="003B3B1E">
        <w:rPr>
          <w:rFonts w:eastAsia="Calibri"/>
          <w:bCs/>
          <w:lang w:eastAsia="en-US"/>
        </w:rPr>
        <w:t>с</w:t>
      </w:r>
      <w:r w:rsidR="003B3B1E">
        <w:rPr>
          <w:rFonts w:eastAsia="Calibri"/>
          <w:bCs/>
          <w:lang w:eastAsia="en-US"/>
        </w:rPr>
        <w:t xml:space="preserve"> </w:t>
      </w:r>
      <w:r w:rsidRPr="003B3B1E">
        <w:rPr>
          <w:rFonts w:eastAsia="Calibri"/>
          <w:bCs/>
          <w:lang w:eastAsia="en-US"/>
        </w:rPr>
        <w:t>а</w:t>
      </w:r>
      <w:r w:rsidR="003B3B1E">
        <w:rPr>
          <w:rFonts w:eastAsia="Calibri"/>
          <w:bCs/>
          <w:lang w:eastAsia="en-US"/>
        </w:rPr>
        <w:t xml:space="preserve"> </w:t>
      </w:r>
      <w:r w:rsidRPr="003B3B1E">
        <w:rPr>
          <w:rFonts w:eastAsia="Calibri"/>
          <w:bCs/>
          <w:lang w:eastAsia="en-US"/>
        </w:rPr>
        <w:t>ж</w:t>
      </w:r>
      <w:r w:rsidR="003B3B1E">
        <w:rPr>
          <w:rFonts w:eastAsia="Calibri"/>
          <w:bCs/>
          <w:lang w:eastAsia="en-US"/>
        </w:rPr>
        <w:t xml:space="preserve"> </w:t>
      </w:r>
      <w:r w:rsidRPr="003B3B1E">
        <w:rPr>
          <w:rFonts w:eastAsia="Calibri"/>
          <w:bCs/>
          <w:lang w:eastAsia="en-US"/>
        </w:rPr>
        <w:t>д</w:t>
      </w:r>
      <w:r w:rsidR="003B3B1E">
        <w:rPr>
          <w:rFonts w:eastAsia="Calibri"/>
          <w:bCs/>
          <w:lang w:eastAsia="en-US"/>
        </w:rPr>
        <w:t xml:space="preserve"> </w:t>
      </w:r>
      <w:r w:rsidRPr="003B3B1E">
        <w:rPr>
          <w:rFonts w:eastAsia="Calibri"/>
          <w:bCs/>
          <w:lang w:eastAsia="en-US"/>
        </w:rPr>
        <w:t>е</w:t>
      </w:r>
      <w:r w:rsidR="003B3B1E">
        <w:rPr>
          <w:rFonts w:eastAsia="Calibri"/>
          <w:bCs/>
          <w:lang w:eastAsia="en-US"/>
        </w:rPr>
        <w:t xml:space="preserve"> </w:t>
      </w:r>
      <w:r w:rsidRPr="003B3B1E">
        <w:rPr>
          <w:rFonts w:eastAsia="Calibri"/>
          <w:bCs/>
          <w:lang w:eastAsia="en-US"/>
        </w:rPr>
        <w:t>н</w:t>
      </w:r>
      <w:r w:rsidR="003B3B1E">
        <w:rPr>
          <w:rFonts w:eastAsia="Calibri"/>
          <w:bCs/>
          <w:lang w:eastAsia="en-US"/>
        </w:rPr>
        <w:t xml:space="preserve"> </w:t>
      </w:r>
      <w:r w:rsidRPr="003B3B1E">
        <w:rPr>
          <w:rFonts w:eastAsia="Calibri"/>
          <w:bCs/>
          <w:lang w:eastAsia="en-US"/>
        </w:rPr>
        <w:t>и</w:t>
      </w:r>
      <w:r w:rsidR="003B3B1E">
        <w:rPr>
          <w:rFonts w:eastAsia="Calibri"/>
          <w:bCs/>
          <w:lang w:eastAsia="en-US"/>
        </w:rPr>
        <w:t xml:space="preserve"> </w:t>
      </w:r>
      <w:r w:rsidRPr="003B3B1E">
        <w:rPr>
          <w:rFonts w:eastAsia="Calibri"/>
          <w:bCs/>
          <w:lang w:eastAsia="en-US"/>
        </w:rPr>
        <w:t>я,</w:t>
      </w:r>
      <w:r w:rsidR="003B3B1E">
        <w:rPr>
          <w:rFonts w:eastAsia="Calibri"/>
          <w:bCs/>
          <w:lang w:eastAsia="en-US"/>
        </w:rPr>
        <w:t xml:space="preserve">  </w:t>
      </w:r>
      <w:r w:rsidRPr="003B3B1E">
        <w:rPr>
          <w:rFonts w:eastAsia="Calibri"/>
          <w:bCs/>
          <w:lang w:eastAsia="en-US"/>
        </w:rPr>
        <w:t xml:space="preserve"> н</w:t>
      </w:r>
      <w:r w:rsidR="003B3B1E">
        <w:rPr>
          <w:rFonts w:eastAsia="Calibri"/>
          <w:bCs/>
          <w:lang w:eastAsia="en-US"/>
        </w:rPr>
        <w:t xml:space="preserve"> </w:t>
      </w:r>
      <w:r w:rsidRPr="003B3B1E">
        <w:rPr>
          <w:rFonts w:eastAsia="Calibri"/>
          <w:bCs/>
          <w:lang w:eastAsia="en-US"/>
        </w:rPr>
        <w:t xml:space="preserve">е </w:t>
      </w:r>
      <w:r w:rsidR="003B3B1E">
        <w:rPr>
          <w:rFonts w:eastAsia="Calibri"/>
          <w:bCs/>
          <w:lang w:eastAsia="en-US"/>
        </w:rPr>
        <w:t xml:space="preserve">   </w:t>
      </w:r>
      <w:r w:rsidRPr="003B3B1E">
        <w:rPr>
          <w:rFonts w:eastAsia="Calibri"/>
          <w:bCs/>
          <w:lang w:eastAsia="en-US"/>
        </w:rPr>
        <w:t>в</w:t>
      </w:r>
      <w:r w:rsidR="003B3B1E">
        <w:rPr>
          <w:rFonts w:eastAsia="Calibri"/>
          <w:bCs/>
          <w:lang w:eastAsia="en-US"/>
        </w:rPr>
        <w:t xml:space="preserve"> </w:t>
      </w:r>
      <w:r w:rsidRPr="003B3B1E">
        <w:rPr>
          <w:rFonts w:eastAsia="Calibri"/>
          <w:bCs/>
          <w:lang w:eastAsia="en-US"/>
        </w:rPr>
        <w:t>х</w:t>
      </w:r>
      <w:r w:rsidR="003B3B1E">
        <w:rPr>
          <w:rFonts w:eastAsia="Calibri"/>
          <w:bCs/>
          <w:lang w:eastAsia="en-US"/>
        </w:rPr>
        <w:t xml:space="preserve"> </w:t>
      </w:r>
      <w:r w:rsidRPr="003B3B1E">
        <w:rPr>
          <w:rFonts w:eastAsia="Calibri"/>
          <w:bCs/>
          <w:lang w:eastAsia="en-US"/>
        </w:rPr>
        <w:t>о</w:t>
      </w:r>
      <w:r w:rsidR="003B3B1E">
        <w:rPr>
          <w:rFonts w:eastAsia="Calibri"/>
          <w:bCs/>
          <w:lang w:eastAsia="en-US"/>
        </w:rPr>
        <w:t xml:space="preserve"> </w:t>
      </w:r>
      <w:r w:rsidRPr="003B3B1E">
        <w:rPr>
          <w:rFonts w:eastAsia="Calibri"/>
          <w:bCs/>
          <w:lang w:eastAsia="en-US"/>
        </w:rPr>
        <w:t>д</w:t>
      </w:r>
      <w:r w:rsidR="003B3B1E">
        <w:rPr>
          <w:rFonts w:eastAsia="Calibri"/>
          <w:bCs/>
          <w:lang w:eastAsia="en-US"/>
        </w:rPr>
        <w:t xml:space="preserve"> </w:t>
      </w:r>
      <w:r w:rsidRPr="003B3B1E">
        <w:rPr>
          <w:rFonts w:eastAsia="Calibri"/>
          <w:bCs/>
          <w:lang w:eastAsia="en-US"/>
        </w:rPr>
        <w:t>я</w:t>
      </w:r>
      <w:r w:rsidR="003B3B1E">
        <w:rPr>
          <w:rFonts w:eastAsia="Calibri"/>
          <w:bCs/>
          <w:lang w:eastAsia="en-US"/>
        </w:rPr>
        <w:t xml:space="preserve"> </w:t>
      </w:r>
      <w:r w:rsidRPr="003B3B1E">
        <w:rPr>
          <w:rFonts w:eastAsia="Calibri"/>
          <w:bCs/>
          <w:lang w:eastAsia="en-US"/>
        </w:rPr>
        <w:t>щ</w:t>
      </w:r>
      <w:r w:rsidR="003B3B1E">
        <w:rPr>
          <w:rFonts w:eastAsia="Calibri"/>
          <w:bCs/>
          <w:lang w:eastAsia="en-US"/>
        </w:rPr>
        <w:t xml:space="preserve"> </w:t>
      </w:r>
      <w:r w:rsidRPr="003B3B1E">
        <w:rPr>
          <w:rFonts w:eastAsia="Calibri"/>
          <w:bCs/>
          <w:lang w:eastAsia="en-US"/>
        </w:rPr>
        <w:t>и</w:t>
      </w:r>
      <w:r w:rsidR="003B3B1E">
        <w:rPr>
          <w:rFonts w:eastAsia="Calibri"/>
          <w:bCs/>
          <w:lang w:eastAsia="en-US"/>
        </w:rPr>
        <w:t xml:space="preserve"> </w:t>
      </w:r>
      <w:r w:rsidRPr="003B3B1E">
        <w:rPr>
          <w:rFonts w:eastAsia="Calibri"/>
          <w:bCs/>
          <w:lang w:eastAsia="en-US"/>
        </w:rPr>
        <w:t>е</w:t>
      </w:r>
      <w:r w:rsidR="003B3B1E">
        <w:rPr>
          <w:rFonts w:eastAsia="Calibri"/>
          <w:bCs/>
          <w:lang w:eastAsia="en-US"/>
        </w:rPr>
        <w:t xml:space="preserve">    </w:t>
      </w:r>
      <w:r w:rsidRPr="003B3B1E">
        <w:rPr>
          <w:rFonts w:eastAsia="Calibri"/>
          <w:bCs/>
          <w:lang w:eastAsia="en-US"/>
        </w:rPr>
        <w:t xml:space="preserve"> в </w:t>
      </w:r>
      <w:r w:rsidR="003B3B1E">
        <w:rPr>
          <w:rFonts w:eastAsia="Calibri"/>
          <w:bCs/>
          <w:lang w:eastAsia="en-US"/>
        </w:rPr>
        <w:t xml:space="preserve">   </w:t>
      </w:r>
      <w:r w:rsidRPr="003B3B1E">
        <w:rPr>
          <w:rFonts w:eastAsia="Calibri"/>
          <w:bCs/>
          <w:lang w:eastAsia="en-US"/>
        </w:rPr>
        <w:t>л</w:t>
      </w:r>
      <w:r w:rsidR="003B3B1E">
        <w:rPr>
          <w:rFonts w:eastAsia="Calibri"/>
          <w:bCs/>
          <w:lang w:eastAsia="en-US"/>
        </w:rPr>
        <w:t xml:space="preserve"> </w:t>
      </w:r>
      <w:r w:rsidRPr="003B3B1E">
        <w:rPr>
          <w:rFonts w:eastAsia="Calibri"/>
          <w:bCs/>
          <w:lang w:eastAsia="en-US"/>
        </w:rPr>
        <w:t>е</w:t>
      </w:r>
      <w:r w:rsidR="003B3B1E">
        <w:rPr>
          <w:rFonts w:eastAsia="Calibri"/>
          <w:bCs/>
          <w:lang w:eastAsia="en-US"/>
        </w:rPr>
        <w:t xml:space="preserve"> </w:t>
      </w:r>
      <w:r w:rsidRPr="003B3B1E">
        <w:rPr>
          <w:rFonts w:eastAsia="Calibri"/>
          <w:bCs/>
          <w:lang w:eastAsia="en-US"/>
        </w:rPr>
        <w:t>с</w:t>
      </w:r>
      <w:r w:rsidR="003B3B1E">
        <w:rPr>
          <w:rFonts w:eastAsia="Calibri"/>
          <w:bCs/>
          <w:lang w:eastAsia="en-US"/>
        </w:rPr>
        <w:t xml:space="preserve"> </w:t>
      </w:r>
      <w:r w:rsidRPr="003B3B1E">
        <w:rPr>
          <w:rFonts w:eastAsia="Calibri"/>
          <w:bCs/>
          <w:lang w:eastAsia="en-US"/>
        </w:rPr>
        <w:t>н</w:t>
      </w:r>
      <w:r w:rsidR="003B3B1E">
        <w:rPr>
          <w:rFonts w:eastAsia="Calibri"/>
          <w:bCs/>
          <w:lang w:eastAsia="en-US"/>
        </w:rPr>
        <w:t xml:space="preserve"> </w:t>
      </w:r>
      <w:r w:rsidRPr="003B3B1E">
        <w:rPr>
          <w:rFonts w:eastAsia="Calibri"/>
          <w:bCs/>
          <w:lang w:eastAsia="en-US"/>
        </w:rPr>
        <w:t>о</w:t>
      </w:r>
      <w:r w:rsidR="003B3B1E">
        <w:rPr>
          <w:rFonts w:eastAsia="Calibri"/>
          <w:bCs/>
          <w:lang w:eastAsia="en-US"/>
        </w:rPr>
        <w:t xml:space="preserve"> </w:t>
      </w:r>
      <w:r w:rsidRPr="003B3B1E">
        <w:rPr>
          <w:rFonts w:eastAsia="Calibri"/>
          <w:bCs/>
          <w:lang w:eastAsia="en-US"/>
        </w:rPr>
        <w:t>й</w:t>
      </w:r>
      <w:r w:rsidR="003B3B1E">
        <w:rPr>
          <w:rFonts w:eastAsia="Calibri"/>
          <w:bCs/>
          <w:lang w:eastAsia="en-US"/>
        </w:rPr>
        <w:t xml:space="preserve">    </w:t>
      </w:r>
      <w:r w:rsidRPr="003B3B1E">
        <w:rPr>
          <w:rFonts w:eastAsia="Calibri"/>
          <w:bCs/>
          <w:lang w:eastAsia="en-US"/>
        </w:rPr>
        <w:t xml:space="preserve"> ф</w:t>
      </w:r>
      <w:r w:rsidR="003B3B1E">
        <w:rPr>
          <w:rFonts w:eastAsia="Calibri"/>
          <w:bCs/>
          <w:lang w:eastAsia="en-US"/>
        </w:rPr>
        <w:t xml:space="preserve"> </w:t>
      </w:r>
      <w:r w:rsidRPr="003B3B1E">
        <w:rPr>
          <w:rFonts w:eastAsia="Calibri"/>
          <w:bCs/>
          <w:lang w:eastAsia="en-US"/>
        </w:rPr>
        <w:t>о</w:t>
      </w:r>
      <w:r w:rsidR="003B3B1E">
        <w:rPr>
          <w:rFonts w:eastAsia="Calibri"/>
          <w:bCs/>
          <w:lang w:eastAsia="en-US"/>
        </w:rPr>
        <w:t xml:space="preserve"> </w:t>
      </w:r>
      <w:r w:rsidRPr="003B3B1E">
        <w:rPr>
          <w:rFonts w:eastAsia="Calibri"/>
          <w:bCs/>
          <w:lang w:eastAsia="en-US"/>
        </w:rPr>
        <w:t>н</w:t>
      </w:r>
      <w:r w:rsidR="003B3B1E">
        <w:rPr>
          <w:rFonts w:eastAsia="Calibri"/>
          <w:bCs/>
          <w:lang w:eastAsia="en-US"/>
        </w:rPr>
        <w:t xml:space="preserve"> </w:t>
      </w:r>
      <w:r w:rsidRPr="003B3B1E">
        <w:rPr>
          <w:rFonts w:eastAsia="Calibri"/>
          <w:bCs/>
          <w:lang w:eastAsia="en-US"/>
        </w:rPr>
        <w:t>д</w:t>
      </w:r>
    </w:p>
    <w:p w:rsidR="007C702C" w:rsidRPr="009110A9" w:rsidRDefault="007C702C" w:rsidP="007C702C">
      <w:pPr>
        <w:ind w:firstLine="709"/>
        <w:jc w:val="both"/>
        <w:rPr>
          <w:rFonts w:eastAsia="Calibri"/>
          <w:lang w:eastAsia="en-US"/>
        </w:rPr>
      </w:pPr>
      <w:r w:rsidRPr="009110A9">
        <w:rPr>
          <w:rFonts w:eastAsia="Calibri"/>
          <w:lang w:eastAsia="en-US"/>
        </w:rPr>
        <w:t xml:space="preserve">Лесные площади включают лесные и нелесные земли, относящиеся к категории земель лесного фонда, а также земельные участки, покрытые лесом и не покрытые лесом, расположенные на землях других категорий. </w:t>
      </w:r>
    </w:p>
    <w:p w:rsidR="007C702C" w:rsidRPr="00E615E4" w:rsidRDefault="007C702C" w:rsidP="007C702C">
      <w:pPr>
        <w:ind w:firstLine="720"/>
        <w:jc w:val="both"/>
        <w:rPr>
          <w:bCs/>
        </w:rPr>
      </w:pPr>
      <w:r w:rsidRPr="00E615E4">
        <w:t>Лесные площади и древесно-кустарниковая растительность, не входящие в лесной фонд,</w:t>
      </w:r>
      <w:r w:rsidRPr="00E615E4">
        <w:rPr>
          <w:bCs/>
        </w:rPr>
        <w:t xml:space="preserve"> занимают площадь 6631 га. Под лесами – 33017 га.</w:t>
      </w:r>
    </w:p>
    <w:p w:rsidR="007C702C" w:rsidRPr="00E615E4" w:rsidRDefault="007C702C" w:rsidP="007C702C">
      <w:pPr>
        <w:ind w:firstLine="720"/>
        <w:jc w:val="both"/>
        <w:rPr>
          <w:bCs/>
        </w:rPr>
      </w:pPr>
      <w:r w:rsidRPr="00E615E4">
        <w:rPr>
          <w:bCs/>
        </w:rPr>
        <w:t>Лесных насаждений, не входящих в лесной фонд, больше всего в категории земель сельскохозяйственного назначения – 5801 га, и в категории земель населенных пунктов – 464 га. Наименьшую площадь лесные насаждения, не входящие в лесной фонд, занимают в категории земель промышленности – 366 га.</w:t>
      </w:r>
    </w:p>
    <w:p w:rsidR="007C702C" w:rsidRPr="003B3B1E" w:rsidRDefault="007C702C" w:rsidP="003B3B1E">
      <w:pPr>
        <w:ind w:firstLine="709"/>
      </w:pPr>
      <w:r w:rsidRPr="003B3B1E">
        <w:t>П</w:t>
      </w:r>
      <w:r w:rsidR="003B3B1E">
        <w:t xml:space="preserve"> </w:t>
      </w:r>
      <w:r w:rsidRPr="003B3B1E">
        <w:t>р</w:t>
      </w:r>
      <w:r w:rsidR="003B3B1E">
        <w:t xml:space="preserve"> </w:t>
      </w:r>
      <w:r w:rsidRPr="003B3B1E">
        <w:t>о</w:t>
      </w:r>
      <w:r w:rsidR="003B3B1E">
        <w:t xml:space="preserve"> </w:t>
      </w:r>
      <w:r w:rsidRPr="003B3B1E">
        <w:t>ч</w:t>
      </w:r>
      <w:r w:rsidR="003B3B1E">
        <w:t xml:space="preserve"> </w:t>
      </w:r>
      <w:r w:rsidRPr="003B3B1E">
        <w:t>и</w:t>
      </w:r>
      <w:r w:rsidR="003B3B1E">
        <w:t xml:space="preserve"> </w:t>
      </w:r>
      <w:r w:rsidRPr="003B3B1E">
        <w:t>е</w:t>
      </w:r>
      <w:r w:rsidR="003B3B1E">
        <w:t xml:space="preserve">    </w:t>
      </w:r>
      <w:r w:rsidRPr="003B3B1E">
        <w:t xml:space="preserve"> з</w:t>
      </w:r>
      <w:r w:rsidR="003B3B1E">
        <w:t xml:space="preserve"> </w:t>
      </w:r>
      <w:r w:rsidRPr="003B3B1E">
        <w:t>е</w:t>
      </w:r>
      <w:r w:rsidR="003B3B1E">
        <w:t xml:space="preserve"> </w:t>
      </w:r>
      <w:r w:rsidRPr="003B3B1E">
        <w:t>м</w:t>
      </w:r>
      <w:r w:rsidR="003B3B1E">
        <w:t xml:space="preserve"> </w:t>
      </w:r>
      <w:r w:rsidRPr="003B3B1E">
        <w:t>л</w:t>
      </w:r>
      <w:r w:rsidR="003B3B1E">
        <w:t xml:space="preserve"> </w:t>
      </w:r>
      <w:r w:rsidRPr="003B3B1E">
        <w:t>и</w:t>
      </w:r>
    </w:p>
    <w:p w:rsidR="007C702C" w:rsidRPr="009110A9" w:rsidRDefault="007C702C" w:rsidP="007C702C">
      <w:pPr>
        <w:ind w:firstLine="709"/>
        <w:jc w:val="both"/>
        <w:rPr>
          <w:rFonts w:eastAsia="Calibri"/>
          <w:lang w:eastAsia="en-US"/>
        </w:rPr>
      </w:pPr>
      <w:r w:rsidRPr="009110A9">
        <w:rPr>
          <w:rFonts w:eastAsia="Calibri"/>
          <w:lang w:eastAsia="en-US"/>
        </w:rPr>
        <w:t>По состоянию на 01.01.2018 года прочими землями на территории муниципального района Сергиевский занято 2723 га (или 1,0 %).</w:t>
      </w:r>
    </w:p>
    <w:p w:rsidR="007C702C" w:rsidRPr="009110A9" w:rsidRDefault="007C702C" w:rsidP="007C702C">
      <w:pPr>
        <w:ind w:firstLine="709"/>
        <w:jc w:val="both"/>
        <w:rPr>
          <w:rFonts w:eastAsia="Calibri"/>
          <w:lang w:eastAsia="en-US"/>
        </w:rPr>
      </w:pPr>
      <w:r w:rsidRPr="009110A9">
        <w:rPr>
          <w:rFonts w:eastAsia="Calibri"/>
          <w:lang w:eastAsia="en-US"/>
        </w:rPr>
        <w:t>В состав прочих земель отнесены полигоны отходов и свалки, овраги, пески и другие неиспользуемые земли.</w:t>
      </w:r>
    </w:p>
    <w:p w:rsidR="007C702C" w:rsidRPr="009110A9" w:rsidRDefault="007C702C" w:rsidP="007C702C">
      <w:pPr>
        <w:ind w:firstLine="709"/>
        <w:jc w:val="both"/>
        <w:rPr>
          <w:rFonts w:eastAsia="Calibri"/>
          <w:lang w:eastAsia="en-US"/>
        </w:rPr>
      </w:pPr>
      <w:r w:rsidRPr="009110A9">
        <w:rPr>
          <w:rFonts w:eastAsia="Calibri"/>
          <w:lang w:eastAsia="en-US"/>
        </w:rPr>
        <w:t>Больше всего прочих земель содержится в категории земель сельскохозяйственного назначения - 1497 га или 55,0 % их общей площади, на землях лесного фонда – 504 га или 18,5 %, на землях промышленности, энергетики, транспорта, связи и иного назначения - 437 га или 16,0 %, на землях населенных пунктов – 276 га или 10,1%, в категории земель запаса – 9 га или 0,4 % .</w:t>
      </w:r>
    </w:p>
    <w:p w:rsidR="007C702C" w:rsidRPr="009110A9" w:rsidRDefault="007C702C" w:rsidP="007C702C">
      <w:pPr>
        <w:ind w:firstLine="709"/>
        <w:jc w:val="both"/>
        <w:rPr>
          <w:rFonts w:eastAsia="Calibri"/>
          <w:lang w:eastAsia="en-US"/>
        </w:rPr>
      </w:pPr>
    </w:p>
    <w:p w:rsidR="003B3B1E" w:rsidRPr="00933B4D" w:rsidRDefault="003B3B1E" w:rsidP="00933B4D">
      <w:pPr>
        <w:ind w:firstLine="709"/>
        <w:jc w:val="both"/>
        <w:rPr>
          <w:b/>
        </w:rPr>
      </w:pPr>
      <w:r w:rsidRPr="00933B4D">
        <w:rPr>
          <w:b/>
        </w:rPr>
        <w:t xml:space="preserve">5.5.3 </w:t>
      </w:r>
      <w:r w:rsidR="00933B4D" w:rsidRPr="00933B4D">
        <w:rPr>
          <w:b/>
        </w:rPr>
        <w:t xml:space="preserve"> </w:t>
      </w:r>
      <w:r w:rsidRPr="00933B4D">
        <w:rPr>
          <w:b/>
        </w:rPr>
        <w:t xml:space="preserve"> Распределение земель по формам  собственности    и  принадлежности</w:t>
      </w:r>
    </w:p>
    <w:p w:rsidR="007C702C" w:rsidRPr="00E615E4" w:rsidRDefault="007C702C" w:rsidP="003B3B1E">
      <w:pPr>
        <w:ind w:firstLine="709"/>
        <w:jc w:val="both"/>
      </w:pPr>
      <w:r w:rsidRPr="00E615E4">
        <w:t>В структуре земельного фонда муниципального района Сергиевский на долю земель, находящихся в собственности граждан и юридических лиц приходится 46213 га. В государственной и муниципальной собственности находится 7850 га.</w:t>
      </w:r>
    </w:p>
    <w:p w:rsidR="007C702C" w:rsidRPr="00E615E4" w:rsidRDefault="007C702C" w:rsidP="003B3B1E">
      <w:pPr>
        <w:ind w:firstLine="709"/>
        <w:jc w:val="both"/>
      </w:pPr>
      <w:r w:rsidRPr="00E615E4">
        <w:t>Государственная собственность состоит из земель, находящихся в собственности Российской Федерации, в собственности Самарской области и муниципальной собственности. В государственной и муниципальной собственности находятся, в основном,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земли лесного фонда и земли населенных пунктов.</w:t>
      </w:r>
    </w:p>
    <w:p w:rsidR="007C702C" w:rsidRPr="00E615E4" w:rsidRDefault="007C702C" w:rsidP="003B3B1E">
      <w:pPr>
        <w:ind w:firstLine="709"/>
        <w:jc w:val="both"/>
      </w:pPr>
      <w:r w:rsidRPr="00E615E4">
        <w:t xml:space="preserve">По информации Управления Росреестра по Самарской области на 01.01.2018 зарегистрировано право собственности Российской Федерации на площади 41621 га, в т.ч. по землям сельскохозяйственного назначения </w:t>
      </w:r>
      <w:r w:rsidRPr="00E615E4">
        <w:rPr>
          <w:b/>
          <w:bCs/>
        </w:rPr>
        <w:t xml:space="preserve">– </w:t>
      </w:r>
      <w:r w:rsidRPr="00E615E4">
        <w:rPr>
          <w:bCs/>
        </w:rPr>
        <w:t>4241 г</w:t>
      </w:r>
      <w:r w:rsidRPr="00E615E4">
        <w:t xml:space="preserve">а, по землям населенных пунктов </w:t>
      </w:r>
      <w:r w:rsidRPr="00E615E4">
        <w:rPr>
          <w:b/>
          <w:bCs/>
        </w:rPr>
        <w:t>–</w:t>
      </w:r>
      <w:r w:rsidRPr="00E615E4">
        <w:t xml:space="preserve"> 128 га, по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w:t>
      </w:r>
      <w:r w:rsidRPr="00E615E4">
        <w:rPr>
          <w:b/>
          <w:bCs/>
        </w:rPr>
        <w:t xml:space="preserve">– </w:t>
      </w:r>
      <w:r w:rsidRPr="00E615E4">
        <w:rPr>
          <w:bCs/>
        </w:rPr>
        <w:t>1353</w:t>
      </w:r>
      <w:r w:rsidRPr="00E615E4">
        <w:t xml:space="preserve"> га, по землям лесного фонда </w:t>
      </w:r>
      <w:r w:rsidRPr="00E615E4">
        <w:rPr>
          <w:bCs/>
        </w:rPr>
        <w:t>– 35899</w:t>
      </w:r>
      <w:r w:rsidRPr="00E615E4">
        <w:t xml:space="preserve"> га.</w:t>
      </w:r>
    </w:p>
    <w:p w:rsidR="007C702C" w:rsidRPr="00E615E4" w:rsidRDefault="007C702C" w:rsidP="003B3B1E">
      <w:pPr>
        <w:ind w:firstLine="709"/>
        <w:jc w:val="both"/>
      </w:pPr>
      <w:r w:rsidRPr="00E615E4">
        <w:t xml:space="preserve">Право собственности Самарской области зарегистрировано на площади 1924 га, из них в категории земель промышленности – 1373 га, в землях населенных пунктов – 551 га.  </w:t>
      </w:r>
    </w:p>
    <w:p w:rsidR="007C702C" w:rsidRPr="00E615E4" w:rsidRDefault="007C702C" w:rsidP="003B3B1E">
      <w:pPr>
        <w:ind w:firstLine="709"/>
        <w:jc w:val="both"/>
      </w:pPr>
      <w:r w:rsidRPr="00E615E4">
        <w:t>Право муниципальной собственности зарегистрировано на площади 204 га, из них в категории земель сельскохозяйственного назначения на площади 120 га – это доля в праве муниципальных образований (ранее это были земельные доли граждан), в категории земель населенных пунктов – 60 га, в категории земель промышленности – 24 га и в категории земель водного фонда – 2 га.</w:t>
      </w:r>
    </w:p>
    <w:p w:rsidR="0097415F" w:rsidRDefault="007C702C" w:rsidP="0097415F">
      <w:pPr>
        <w:ind w:firstLine="709"/>
        <w:rPr>
          <w:bCs/>
        </w:rPr>
      </w:pPr>
      <w:r w:rsidRPr="0097415F">
        <w:rPr>
          <w:bCs/>
        </w:rPr>
        <w:t>Р</w:t>
      </w:r>
      <w:r w:rsidR="0097415F">
        <w:rPr>
          <w:bCs/>
        </w:rPr>
        <w:t xml:space="preserve"> </w:t>
      </w:r>
      <w:r w:rsidRPr="0097415F">
        <w:rPr>
          <w:bCs/>
        </w:rPr>
        <w:t>а</w:t>
      </w:r>
      <w:r w:rsidR="0097415F">
        <w:rPr>
          <w:bCs/>
        </w:rPr>
        <w:t xml:space="preserve"> </w:t>
      </w:r>
      <w:r w:rsidRPr="0097415F">
        <w:rPr>
          <w:bCs/>
        </w:rPr>
        <w:t>с</w:t>
      </w:r>
      <w:r w:rsidR="0097415F">
        <w:rPr>
          <w:bCs/>
        </w:rPr>
        <w:t xml:space="preserve"> </w:t>
      </w:r>
      <w:r w:rsidRPr="0097415F">
        <w:rPr>
          <w:bCs/>
        </w:rPr>
        <w:t>п</w:t>
      </w:r>
      <w:r w:rsidR="0097415F">
        <w:rPr>
          <w:bCs/>
        </w:rPr>
        <w:t xml:space="preserve"> </w:t>
      </w:r>
      <w:r w:rsidRPr="0097415F">
        <w:rPr>
          <w:bCs/>
        </w:rPr>
        <w:t>р</w:t>
      </w:r>
      <w:r w:rsidR="0097415F">
        <w:rPr>
          <w:bCs/>
        </w:rPr>
        <w:t xml:space="preserve"> </w:t>
      </w:r>
      <w:r w:rsidRPr="0097415F">
        <w:rPr>
          <w:bCs/>
        </w:rPr>
        <w:t>е</w:t>
      </w:r>
      <w:r w:rsidR="0097415F">
        <w:rPr>
          <w:bCs/>
        </w:rPr>
        <w:t xml:space="preserve"> </w:t>
      </w:r>
      <w:r w:rsidRPr="0097415F">
        <w:rPr>
          <w:bCs/>
        </w:rPr>
        <w:t>д</w:t>
      </w:r>
      <w:r w:rsidR="0097415F">
        <w:rPr>
          <w:bCs/>
        </w:rPr>
        <w:t xml:space="preserve"> </w:t>
      </w:r>
      <w:r w:rsidRPr="0097415F">
        <w:rPr>
          <w:bCs/>
        </w:rPr>
        <w:t>е</w:t>
      </w:r>
      <w:r w:rsidR="0097415F">
        <w:rPr>
          <w:bCs/>
        </w:rPr>
        <w:t xml:space="preserve"> </w:t>
      </w:r>
      <w:r w:rsidRPr="0097415F">
        <w:rPr>
          <w:bCs/>
        </w:rPr>
        <w:t>л</w:t>
      </w:r>
      <w:r w:rsidR="0097415F">
        <w:rPr>
          <w:bCs/>
        </w:rPr>
        <w:t xml:space="preserve"> </w:t>
      </w:r>
      <w:r w:rsidRPr="0097415F">
        <w:rPr>
          <w:bCs/>
        </w:rPr>
        <w:t>е</w:t>
      </w:r>
      <w:r w:rsidR="0097415F">
        <w:rPr>
          <w:bCs/>
        </w:rPr>
        <w:t xml:space="preserve"> </w:t>
      </w:r>
      <w:r w:rsidRPr="0097415F">
        <w:rPr>
          <w:bCs/>
        </w:rPr>
        <w:t>н</w:t>
      </w:r>
      <w:r w:rsidR="0097415F">
        <w:rPr>
          <w:bCs/>
        </w:rPr>
        <w:t xml:space="preserve"> </w:t>
      </w:r>
      <w:r w:rsidRPr="0097415F">
        <w:rPr>
          <w:bCs/>
        </w:rPr>
        <w:t>и</w:t>
      </w:r>
      <w:r w:rsidR="0097415F">
        <w:rPr>
          <w:bCs/>
        </w:rPr>
        <w:t xml:space="preserve"> </w:t>
      </w:r>
      <w:r w:rsidRPr="0097415F">
        <w:rPr>
          <w:bCs/>
        </w:rPr>
        <w:t xml:space="preserve">е </w:t>
      </w:r>
      <w:r w:rsidR="0097415F">
        <w:rPr>
          <w:bCs/>
        </w:rPr>
        <w:t xml:space="preserve">   </w:t>
      </w:r>
      <w:r w:rsidRPr="0097415F">
        <w:rPr>
          <w:bCs/>
        </w:rPr>
        <w:t>з</w:t>
      </w:r>
      <w:r w:rsidR="0097415F">
        <w:rPr>
          <w:bCs/>
        </w:rPr>
        <w:t xml:space="preserve"> </w:t>
      </w:r>
      <w:r w:rsidRPr="0097415F">
        <w:rPr>
          <w:bCs/>
        </w:rPr>
        <w:t>е</w:t>
      </w:r>
      <w:r w:rsidR="0097415F">
        <w:rPr>
          <w:bCs/>
        </w:rPr>
        <w:t xml:space="preserve"> </w:t>
      </w:r>
      <w:r w:rsidRPr="0097415F">
        <w:rPr>
          <w:bCs/>
        </w:rPr>
        <w:t>м</w:t>
      </w:r>
      <w:r w:rsidR="0097415F">
        <w:rPr>
          <w:bCs/>
        </w:rPr>
        <w:t xml:space="preserve"> </w:t>
      </w:r>
      <w:r w:rsidRPr="0097415F">
        <w:rPr>
          <w:bCs/>
        </w:rPr>
        <w:t>е</w:t>
      </w:r>
      <w:r w:rsidR="0097415F">
        <w:rPr>
          <w:bCs/>
        </w:rPr>
        <w:t xml:space="preserve"> </w:t>
      </w:r>
      <w:r w:rsidRPr="0097415F">
        <w:rPr>
          <w:bCs/>
        </w:rPr>
        <w:t>л</w:t>
      </w:r>
      <w:r w:rsidR="0097415F">
        <w:rPr>
          <w:bCs/>
        </w:rPr>
        <w:t xml:space="preserve"> </w:t>
      </w:r>
      <w:r w:rsidRPr="0097415F">
        <w:rPr>
          <w:bCs/>
        </w:rPr>
        <w:t>ь</w:t>
      </w:r>
      <w:r w:rsidR="0097415F">
        <w:rPr>
          <w:bCs/>
        </w:rPr>
        <w:t xml:space="preserve"> </w:t>
      </w:r>
      <w:r w:rsidRPr="0097415F">
        <w:rPr>
          <w:bCs/>
        </w:rPr>
        <w:t xml:space="preserve"> </w:t>
      </w:r>
      <w:r w:rsidR="0097415F">
        <w:rPr>
          <w:bCs/>
        </w:rPr>
        <w:t xml:space="preserve"> </w:t>
      </w:r>
      <w:r w:rsidRPr="0097415F">
        <w:rPr>
          <w:bCs/>
        </w:rPr>
        <w:t>с</w:t>
      </w:r>
      <w:r w:rsidR="0097415F">
        <w:rPr>
          <w:bCs/>
        </w:rPr>
        <w:t xml:space="preserve"> </w:t>
      </w:r>
      <w:r w:rsidRPr="0097415F">
        <w:rPr>
          <w:bCs/>
        </w:rPr>
        <w:t>е</w:t>
      </w:r>
      <w:r w:rsidR="0097415F">
        <w:rPr>
          <w:bCs/>
        </w:rPr>
        <w:t xml:space="preserve"> </w:t>
      </w:r>
      <w:r w:rsidRPr="0097415F">
        <w:rPr>
          <w:bCs/>
        </w:rPr>
        <w:t>л</w:t>
      </w:r>
      <w:r w:rsidR="0097415F">
        <w:rPr>
          <w:bCs/>
        </w:rPr>
        <w:t xml:space="preserve"> </w:t>
      </w:r>
      <w:r w:rsidRPr="0097415F">
        <w:rPr>
          <w:bCs/>
        </w:rPr>
        <w:t>ь</w:t>
      </w:r>
      <w:r w:rsidR="0097415F">
        <w:rPr>
          <w:bCs/>
        </w:rPr>
        <w:t xml:space="preserve"> </w:t>
      </w:r>
      <w:r w:rsidRPr="0097415F">
        <w:rPr>
          <w:bCs/>
        </w:rPr>
        <w:t>с</w:t>
      </w:r>
      <w:r w:rsidR="0097415F">
        <w:rPr>
          <w:bCs/>
        </w:rPr>
        <w:t xml:space="preserve"> </w:t>
      </w:r>
      <w:r w:rsidRPr="0097415F">
        <w:rPr>
          <w:bCs/>
        </w:rPr>
        <w:t>к</w:t>
      </w:r>
      <w:r w:rsidR="0097415F">
        <w:rPr>
          <w:bCs/>
        </w:rPr>
        <w:t xml:space="preserve"> </w:t>
      </w:r>
      <w:r w:rsidRPr="0097415F">
        <w:rPr>
          <w:bCs/>
        </w:rPr>
        <w:t>о</w:t>
      </w:r>
      <w:r w:rsidR="0097415F">
        <w:rPr>
          <w:bCs/>
        </w:rPr>
        <w:t xml:space="preserve"> </w:t>
      </w:r>
      <w:r w:rsidRPr="0097415F">
        <w:rPr>
          <w:bCs/>
        </w:rPr>
        <w:t>х</w:t>
      </w:r>
      <w:r w:rsidR="0097415F">
        <w:rPr>
          <w:bCs/>
        </w:rPr>
        <w:t xml:space="preserve"> </w:t>
      </w:r>
      <w:r w:rsidRPr="0097415F">
        <w:rPr>
          <w:bCs/>
        </w:rPr>
        <w:t>о</w:t>
      </w:r>
      <w:r w:rsidR="0097415F">
        <w:rPr>
          <w:bCs/>
        </w:rPr>
        <w:t xml:space="preserve"> </w:t>
      </w:r>
      <w:r w:rsidRPr="0097415F">
        <w:rPr>
          <w:bCs/>
        </w:rPr>
        <w:t>з</w:t>
      </w:r>
      <w:r w:rsidR="0097415F">
        <w:rPr>
          <w:bCs/>
        </w:rPr>
        <w:t xml:space="preserve"> </w:t>
      </w:r>
      <w:r w:rsidRPr="0097415F">
        <w:rPr>
          <w:bCs/>
        </w:rPr>
        <w:t>я</w:t>
      </w:r>
      <w:r w:rsidR="0097415F">
        <w:rPr>
          <w:bCs/>
        </w:rPr>
        <w:t xml:space="preserve"> </w:t>
      </w:r>
      <w:r w:rsidRPr="0097415F">
        <w:rPr>
          <w:bCs/>
        </w:rPr>
        <w:t>й</w:t>
      </w:r>
      <w:r w:rsidR="0097415F">
        <w:rPr>
          <w:bCs/>
        </w:rPr>
        <w:t xml:space="preserve"> </w:t>
      </w:r>
      <w:r w:rsidRPr="0097415F">
        <w:rPr>
          <w:bCs/>
        </w:rPr>
        <w:t>с</w:t>
      </w:r>
      <w:r w:rsidR="0097415F">
        <w:rPr>
          <w:bCs/>
        </w:rPr>
        <w:t xml:space="preserve"> </w:t>
      </w:r>
      <w:r w:rsidRPr="0097415F">
        <w:rPr>
          <w:bCs/>
        </w:rPr>
        <w:t>т</w:t>
      </w:r>
      <w:r w:rsidR="0097415F">
        <w:rPr>
          <w:bCs/>
        </w:rPr>
        <w:t xml:space="preserve"> </w:t>
      </w:r>
      <w:r w:rsidRPr="0097415F">
        <w:rPr>
          <w:bCs/>
        </w:rPr>
        <w:t>в</w:t>
      </w:r>
      <w:r w:rsidR="0097415F">
        <w:rPr>
          <w:bCs/>
        </w:rPr>
        <w:t xml:space="preserve"> </w:t>
      </w:r>
      <w:r w:rsidRPr="0097415F">
        <w:rPr>
          <w:bCs/>
        </w:rPr>
        <w:t>е</w:t>
      </w:r>
      <w:r w:rsidR="0097415F">
        <w:rPr>
          <w:bCs/>
        </w:rPr>
        <w:t xml:space="preserve"> </w:t>
      </w:r>
      <w:r w:rsidRPr="0097415F">
        <w:rPr>
          <w:bCs/>
        </w:rPr>
        <w:t>н</w:t>
      </w:r>
      <w:r w:rsidR="0097415F">
        <w:rPr>
          <w:bCs/>
        </w:rPr>
        <w:t xml:space="preserve"> </w:t>
      </w:r>
      <w:r w:rsidRPr="0097415F">
        <w:rPr>
          <w:bCs/>
        </w:rPr>
        <w:t>н</w:t>
      </w:r>
      <w:r w:rsidR="0097415F">
        <w:rPr>
          <w:bCs/>
        </w:rPr>
        <w:t xml:space="preserve"> </w:t>
      </w:r>
      <w:r w:rsidRPr="0097415F">
        <w:rPr>
          <w:bCs/>
        </w:rPr>
        <w:t>о</w:t>
      </w:r>
      <w:r w:rsidR="0097415F">
        <w:rPr>
          <w:bCs/>
        </w:rPr>
        <w:t xml:space="preserve"> </w:t>
      </w:r>
      <w:r w:rsidRPr="0097415F">
        <w:rPr>
          <w:bCs/>
        </w:rPr>
        <w:t>г</w:t>
      </w:r>
      <w:r w:rsidR="0097415F">
        <w:rPr>
          <w:bCs/>
        </w:rPr>
        <w:t xml:space="preserve"> </w:t>
      </w:r>
      <w:r w:rsidRPr="0097415F">
        <w:rPr>
          <w:bCs/>
        </w:rPr>
        <w:t>о</w:t>
      </w:r>
      <w:r w:rsidR="0097415F">
        <w:rPr>
          <w:bCs/>
        </w:rPr>
        <w:t xml:space="preserve">   </w:t>
      </w:r>
      <w:r w:rsidRPr="0097415F">
        <w:rPr>
          <w:bCs/>
        </w:rPr>
        <w:t xml:space="preserve"> </w:t>
      </w:r>
    </w:p>
    <w:p w:rsidR="007C702C" w:rsidRPr="0097415F" w:rsidRDefault="007C702C" w:rsidP="0097415F">
      <w:r w:rsidRPr="0097415F">
        <w:rPr>
          <w:bCs/>
        </w:rPr>
        <w:t>н</w:t>
      </w:r>
      <w:r w:rsidR="0097415F">
        <w:rPr>
          <w:bCs/>
        </w:rPr>
        <w:t xml:space="preserve"> </w:t>
      </w:r>
      <w:r w:rsidRPr="0097415F">
        <w:rPr>
          <w:bCs/>
        </w:rPr>
        <w:t>а</w:t>
      </w:r>
      <w:r w:rsidR="0097415F">
        <w:rPr>
          <w:bCs/>
        </w:rPr>
        <w:t xml:space="preserve"> </w:t>
      </w:r>
      <w:r w:rsidRPr="0097415F">
        <w:rPr>
          <w:bCs/>
        </w:rPr>
        <w:t>з</w:t>
      </w:r>
      <w:r w:rsidR="0097415F">
        <w:rPr>
          <w:bCs/>
        </w:rPr>
        <w:t xml:space="preserve"> </w:t>
      </w:r>
      <w:r w:rsidRPr="0097415F">
        <w:rPr>
          <w:bCs/>
        </w:rPr>
        <w:t>н</w:t>
      </w:r>
      <w:r w:rsidR="0097415F">
        <w:rPr>
          <w:bCs/>
        </w:rPr>
        <w:t xml:space="preserve"> </w:t>
      </w:r>
      <w:r w:rsidRPr="0097415F">
        <w:rPr>
          <w:bCs/>
        </w:rPr>
        <w:t>а</w:t>
      </w:r>
      <w:r w:rsidR="0097415F">
        <w:rPr>
          <w:bCs/>
        </w:rPr>
        <w:t xml:space="preserve"> </w:t>
      </w:r>
      <w:r w:rsidRPr="0097415F">
        <w:rPr>
          <w:bCs/>
        </w:rPr>
        <w:t>ч</w:t>
      </w:r>
      <w:r w:rsidR="0097415F">
        <w:rPr>
          <w:bCs/>
        </w:rPr>
        <w:t xml:space="preserve"> </w:t>
      </w:r>
      <w:r w:rsidRPr="0097415F">
        <w:rPr>
          <w:bCs/>
        </w:rPr>
        <w:t>е</w:t>
      </w:r>
      <w:r w:rsidR="0097415F">
        <w:rPr>
          <w:bCs/>
        </w:rPr>
        <w:t xml:space="preserve"> </w:t>
      </w:r>
      <w:r w:rsidRPr="0097415F">
        <w:rPr>
          <w:bCs/>
        </w:rPr>
        <w:t>н</w:t>
      </w:r>
      <w:r w:rsidR="0097415F">
        <w:rPr>
          <w:bCs/>
        </w:rPr>
        <w:t xml:space="preserve"> </w:t>
      </w:r>
      <w:r w:rsidRPr="0097415F">
        <w:rPr>
          <w:bCs/>
        </w:rPr>
        <w:t>и</w:t>
      </w:r>
      <w:r w:rsidR="0097415F">
        <w:rPr>
          <w:bCs/>
        </w:rPr>
        <w:t xml:space="preserve"> </w:t>
      </w:r>
      <w:r w:rsidRPr="0097415F">
        <w:rPr>
          <w:bCs/>
        </w:rPr>
        <w:t>я</w:t>
      </w:r>
    </w:p>
    <w:p w:rsidR="007C702C" w:rsidRPr="00E615E4" w:rsidRDefault="007C702C" w:rsidP="0097415F">
      <w:pPr>
        <w:ind w:firstLine="709"/>
        <w:jc w:val="both"/>
      </w:pPr>
      <w:r w:rsidRPr="00E615E4">
        <w:t>В категории земель сельскохозяйственного назначения земли находятся как в государственной собственности, так и в собственности граждан и юридических лиц.</w:t>
      </w:r>
    </w:p>
    <w:p w:rsidR="007C702C" w:rsidRPr="00E615E4" w:rsidRDefault="007C702C" w:rsidP="0097415F">
      <w:pPr>
        <w:ind w:firstLine="709"/>
        <w:jc w:val="both"/>
      </w:pPr>
      <w:r w:rsidRPr="00E615E4">
        <w:t xml:space="preserve">В собственности граждан и юридических лиц находится 144177 га (97,1 % от общей площади земель данной категории). Основная часть земель, находящейся в собственности граждан – это земли собственников земельных долей. </w:t>
      </w:r>
    </w:p>
    <w:p w:rsidR="007C702C" w:rsidRPr="00E615E4" w:rsidRDefault="007C702C" w:rsidP="0097415F">
      <w:pPr>
        <w:ind w:firstLine="709"/>
        <w:jc w:val="both"/>
      </w:pPr>
      <w:r w:rsidRPr="00E615E4">
        <w:t xml:space="preserve">В государственной и муниципальной собственности </w:t>
      </w:r>
      <w:r w:rsidRPr="00E615E4">
        <w:rPr>
          <w:b/>
          <w:bCs/>
        </w:rPr>
        <w:t>–</w:t>
      </w:r>
      <w:r w:rsidRPr="00E615E4">
        <w:t xml:space="preserve"> 4361 га (2,9 %), это, в основном, несельскохозяйственные угодья, а также земли фонда перераспределения земель.</w:t>
      </w:r>
    </w:p>
    <w:p w:rsidR="007C702C" w:rsidRPr="0097415F" w:rsidRDefault="007C702C" w:rsidP="0097415F">
      <w:pPr>
        <w:ind w:firstLine="709"/>
        <w:jc w:val="both"/>
        <w:rPr>
          <w:bCs/>
        </w:rPr>
      </w:pPr>
      <w:r w:rsidRPr="0097415F">
        <w:rPr>
          <w:bCs/>
        </w:rPr>
        <w:t>Р</w:t>
      </w:r>
      <w:r w:rsidR="0097415F">
        <w:rPr>
          <w:bCs/>
        </w:rPr>
        <w:t xml:space="preserve"> </w:t>
      </w:r>
      <w:r w:rsidRPr="0097415F">
        <w:rPr>
          <w:bCs/>
        </w:rPr>
        <w:t>а</w:t>
      </w:r>
      <w:r w:rsidR="0097415F">
        <w:rPr>
          <w:bCs/>
        </w:rPr>
        <w:t xml:space="preserve"> </w:t>
      </w:r>
      <w:r w:rsidRPr="0097415F">
        <w:rPr>
          <w:bCs/>
        </w:rPr>
        <w:t>с</w:t>
      </w:r>
      <w:r w:rsidR="0097415F">
        <w:rPr>
          <w:bCs/>
        </w:rPr>
        <w:t xml:space="preserve"> </w:t>
      </w:r>
      <w:r w:rsidRPr="0097415F">
        <w:rPr>
          <w:bCs/>
        </w:rPr>
        <w:t>п</w:t>
      </w:r>
      <w:r w:rsidR="0097415F">
        <w:rPr>
          <w:bCs/>
        </w:rPr>
        <w:t xml:space="preserve"> </w:t>
      </w:r>
      <w:r w:rsidRPr="0097415F">
        <w:rPr>
          <w:bCs/>
        </w:rPr>
        <w:t>р</w:t>
      </w:r>
      <w:r w:rsidR="0097415F">
        <w:rPr>
          <w:bCs/>
        </w:rPr>
        <w:t xml:space="preserve"> </w:t>
      </w:r>
      <w:r w:rsidRPr="0097415F">
        <w:rPr>
          <w:bCs/>
        </w:rPr>
        <w:t>е</w:t>
      </w:r>
      <w:r w:rsidR="0097415F">
        <w:rPr>
          <w:bCs/>
        </w:rPr>
        <w:t xml:space="preserve"> </w:t>
      </w:r>
      <w:r w:rsidRPr="0097415F">
        <w:rPr>
          <w:bCs/>
        </w:rPr>
        <w:t>д</w:t>
      </w:r>
      <w:r w:rsidR="0097415F">
        <w:rPr>
          <w:bCs/>
        </w:rPr>
        <w:t xml:space="preserve"> </w:t>
      </w:r>
      <w:r w:rsidRPr="0097415F">
        <w:rPr>
          <w:bCs/>
        </w:rPr>
        <w:t>е</w:t>
      </w:r>
      <w:r w:rsidR="0097415F">
        <w:rPr>
          <w:bCs/>
        </w:rPr>
        <w:t xml:space="preserve"> </w:t>
      </w:r>
      <w:r w:rsidRPr="0097415F">
        <w:rPr>
          <w:bCs/>
        </w:rPr>
        <w:t>л</w:t>
      </w:r>
      <w:r w:rsidR="0097415F">
        <w:rPr>
          <w:bCs/>
        </w:rPr>
        <w:t xml:space="preserve"> </w:t>
      </w:r>
      <w:r w:rsidRPr="0097415F">
        <w:rPr>
          <w:bCs/>
        </w:rPr>
        <w:t>е</w:t>
      </w:r>
      <w:r w:rsidR="0097415F">
        <w:rPr>
          <w:bCs/>
        </w:rPr>
        <w:t xml:space="preserve"> </w:t>
      </w:r>
      <w:r w:rsidRPr="0097415F">
        <w:rPr>
          <w:bCs/>
        </w:rPr>
        <w:t>н</w:t>
      </w:r>
      <w:r w:rsidR="0097415F">
        <w:rPr>
          <w:bCs/>
        </w:rPr>
        <w:t xml:space="preserve"> </w:t>
      </w:r>
      <w:r w:rsidRPr="0097415F">
        <w:rPr>
          <w:bCs/>
        </w:rPr>
        <w:t>и</w:t>
      </w:r>
      <w:r w:rsidR="0097415F">
        <w:rPr>
          <w:bCs/>
        </w:rPr>
        <w:t xml:space="preserve"> </w:t>
      </w:r>
      <w:r w:rsidRPr="0097415F">
        <w:rPr>
          <w:bCs/>
        </w:rPr>
        <w:t>е</w:t>
      </w:r>
      <w:r w:rsidR="0097415F">
        <w:rPr>
          <w:bCs/>
        </w:rPr>
        <w:t xml:space="preserve">   </w:t>
      </w:r>
      <w:r w:rsidRPr="0097415F">
        <w:rPr>
          <w:bCs/>
        </w:rPr>
        <w:t xml:space="preserve"> з</w:t>
      </w:r>
      <w:r w:rsidR="0097415F">
        <w:rPr>
          <w:bCs/>
        </w:rPr>
        <w:t xml:space="preserve"> </w:t>
      </w:r>
      <w:r w:rsidRPr="0097415F">
        <w:rPr>
          <w:bCs/>
        </w:rPr>
        <w:t>е</w:t>
      </w:r>
      <w:r w:rsidR="0097415F">
        <w:rPr>
          <w:bCs/>
        </w:rPr>
        <w:t xml:space="preserve"> </w:t>
      </w:r>
      <w:r w:rsidRPr="0097415F">
        <w:rPr>
          <w:bCs/>
        </w:rPr>
        <w:t>м</w:t>
      </w:r>
      <w:r w:rsidR="0097415F">
        <w:rPr>
          <w:bCs/>
        </w:rPr>
        <w:t xml:space="preserve"> </w:t>
      </w:r>
      <w:r w:rsidRPr="0097415F">
        <w:rPr>
          <w:bCs/>
        </w:rPr>
        <w:t>е</w:t>
      </w:r>
      <w:r w:rsidR="0097415F">
        <w:rPr>
          <w:bCs/>
        </w:rPr>
        <w:t xml:space="preserve"> </w:t>
      </w:r>
      <w:r w:rsidRPr="0097415F">
        <w:rPr>
          <w:bCs/>
        </w:rPr>
        <w:t>л</w:t>
      </w:r>
      <w:r w:rsidR="0097415F">
        <w:rPr>
          <w:bCs/>
        </w:rPr>
        <w:t xml:space="preserve"> </w:t>
      </w:r>
      <w:r w:rsidRPr="0097415F">
        <w:rPr>
          <w:bCs/>
        </w:rPr>
        <w:t>ь</w:t>
      </w:r>
      <w:r w:rsidR="0097415F">
        <w:rPr>
          <w:bCs/>
        </w:rPr>
        <w:t xml:space="preserve">   </w:t>
      </w:r>
      <w:r w:rsidRPr="0097415F">
        <w:rPr>
          <w:bCs/>
        </w:rPr>
        <w:t xml:space="preserve"> н</w:t>
      </w:r>
      <w:r w:rsidR="0097415F">
        <w:rPr>
          <w:bCs/>
        </w:rPr>
        <w:t xml:space="preserve"> </w:t>
      </w:r>
      <w:r w:rsidRPr="0097415F">
        <w:rPr>
          <w:bCs/>
        </w:rPr>
        <w:t>а</w:t>
      </w:r>
      <w:r w:rsidR="0097415F">
        <w:rPr>
          <w:bCs/>
        </w:rPr>
        <w:t xml:space="preserve"> </w:t>
      </w:r>
      <w:r w:rsidRPr="0097415F">
        <w:rPr>
          <w:bCs/>
        </w:rPr>
        <w:t>с</w:t>
      </w:r>
      <w:r w:rsidR="0097415F">
        <w:rPr>
          <w:bCs/>
        </w:rPr>
        <w:t xml:space="preserve"> </w:t>
      </w:r>
      <w:r w:rsidRPr="0097415F">
        <w:rPr>
          <w:bCs/>
        </w:rPr>
        <w:t>е</w:t>
      </w:r>
      <w:r w:rsidR="0097415F">
        <w:rPr>
          <w:bCs/>
        </w:rPr>
        <w:t xml:space="preserve"> </w:t>
      </w:r>
      <w:r w:rsidRPr="0097415F">
        <w:rPr>
          <w:bCs/>
        </w:rPr>
        <w:t>л</w:t>
      </w:r>
      <w:r w:rsidR="0097415F">
        <w:rPr>
          <w:bCs/>
        </w:rPr>
        <w:t xml:space="preserve"> </w:t>
      </w:r>
      <w:r w:rsidRPr="0097415F">
        <w:rPr>
          <w:bCs/>
        </w:rPr>
        <w:t>е</w:t>
      </w:r>
      <w:r w:rsidR="0097415F">
        <w:rPr>
          <w:bCs/>
        </w:rPr>
        <w:t xml:space="preserve"> </w:t>
      </w:r>
      <w:r w:rsidRPr="0097415F">
        <w:rPr>
          <w:bCs/>
        </w:rPr>
        <w:t>н</w:t>
      </w:r>
      <w:r w:rsidR="0097415F">
        <w:rPr>
          <w:bCs/>
        </w:rPr>
        <w:t xml:space="preserve"> </w:t>
      </w:r>
      <w:r w:rsidRPr="0097415F">
        <w:rPr>
          <w:bCs/>
        </w:rPr>
        <w:t>н</w:t>
      </w:r>
      <w:r w:rsidR="0097415F">
        <w:rPr>
          <w:bCs/>
        </w:rPr>
        <w:t xml:space="preserve"> </w:t>
      </w:r>
      <w:r w:rsidRPr="0097415F">
        <w:rPr>
          <w:bCs/>
        </w:rPr>
        <w:t>ы</w:t>
      </w:r>
      <w:r w:rsidR="0097415F">
        <w:rPr>
          <w:bCs/>
        </w:rPr>
        <w:t xml:space="preserve"> </w:t>
      </w:r>
      <w:r w:rsidRPr="0097415F">
        <w:rPr>
          <w:bCs/>
        </w:rPr>
        <w:t>х</w:t>
      </w:r>
      <w:r w:rsidR="0097415F">
        <w:rPr>
          <w:bCs/>
        </w:rPr>
        <w:t xml:space="preserve">   </w:t>
      </w:r>
      <w:r w:rsidRPr="0097415F">
        <w:rPr>
          <w:bCs/>
        </w:rPr>
        <w:t xml:space="preserve"> п</w:t>
      </w:r>
      <w:r w:rsidR="0097415F">
        <w:rPr>
          <w:bCs/>
        </w:rPr>
        <w:t xml:space="preserve"> </w:t>
      </w:r>
      <w:r w:rsidRPr="0097415F">
        <w:rPr>
          <w:bCs/>
        </w:rPr>
        <w:t>у</w:t>
      </w:r>
      <w:r w:rsidR="0097415F">
        <w:rPr>
          <w:bCs/>
        </w:rPr>
        <w:t xml:space="preserve"> </w:t>
      </w:r>
      <w:r w:rsidRPr="0097415F">
        <w:rPr>
          <w:bCs/>
        </w:rPr>
        <w:t>н</w:t>
      </w:r>
      <w:r w:rsidR="0097415F">
        <w:rPr>
          <w:bCs/>
        </w:rPr>
        <w:t xml:space="preserve"> </w:t>
      </w:r>
      <w:r w:rsidRPr="0097415F">
        <w:rPr>
          <w:bCs/>
        </w:rPr>
        <w:t>к</w:t>
      </w:r>
      <w:r w:rsidR="0097415F">
        <w:rPr>
          <w:bCs/>
        </w:rPr>
        <w:t xml:space="preserve"> </w:t>
      </w:r>
      <w:r w:rsidRPr="0097415F">
        <w:rPr>
          <w:bCs/>
        </w:rPr>
        <w:t>т</w:t>
      </w:r>
      <w:r w:rsidR="0097415F">
        <w:rPr>
          <w:bCs/>
        </w:rPr>
        <w:t xml:space="preserve"> </w:t>
      </w:r>
      <w:r w:rsidRPr="0097415F">
        <w:rPr>
          <w:bCs/>
        </w:rPr>
        <w:t>о</w:t>
      </w:r>
      <w:r w:rsidR="0097415F">
        <w:rPr>
          <w:bCs/>
        </w:rPr>
        <w:t xml:space="preserve"> </w:t>
      </w:r>
      <w:r w:rsidRPr="0097415F">
        <w:rPr>
          <w:bCs/>
        </w:rPr>
        <w:t>в</w:t>
      </w:r>
    </w:p>
    <w:p w:rsidR="007C702C" w:rsidRPr="00E615E4" w:rsidRDefault="007C702C" w:rsidP="0097415F">
      <w:pPr>
        <w:ind w:firstLine="709"/>
      </w:pPr>
      <w:r w:rsidRPr="00E615E4">
        <w:t xml:space="preserve">Общая площадь категории земель населенных пунктов района составляет 2686 га. Из всех земель населенных пунктов 1947 га (72,5% от общей площади земель данной категории) находится в собственности граждан и юридических лиц.  </w:t>
      </w:r>
    </w:p>
    <w:p w:rsidR="007C702C" w:rsidRPr="00E615E4" w:rsidRDefault="007C702C" w:rsidP="0097415F">
      <w:pPr>
        <w:ind w:firstLine="709"/>
        <w:jc w:val="both"/>
      </w:pPr>
      <w:r w:rsidRPr="00E615E4">
        <w:t>Из всех земель, находящихся в собственности граждан и юридических лиц, наибольшую долю составляют земли, занятые личными подсобными хозяйствами и индивидуальным жилищным строительством. Также представлены земли общественно – деловой застройки, земли промышленности, земли предприятий, занимающихся производством сельскохозяйственной продукции, земли для садоводства, огородничества.</w:t>
      </w:r>
    </w:p>
    <w:p w:rsidR="007C702C" w:rsidRPr="00E615E4" w:rsidRDefault="007C702C" w:rsidP="0097415F">
      <w:pPr>
        <w:ind w:firstLine="709"/>
        <w:jc w:val="both"/>
      </w:pPr>
      <w:r w:rsidRPr="00E615E4">
        <w:t xml:space="preserve">739 га (27,5 %) земель в населенных пунктах находится в государственной и муниципальной собственности, из них зарегистрировано право федеральной собственности на площади 128 га. В собственности Самарской области </w:t>
      </w:r>
      <w:r w:rsidRPr="00E615E4">
        <w:rPr>
          <w:bCs/>
        </w:rPr>
        <w:t>находится 551 га, в муниципальной собственности – 60 га.</w:t>
      </w:r>
    </w:p>
    <w:p w:rsidR="0097415F" w:rsidRDefault="007C702C" w:rsidP="0097415F">
      <w:pPr>
        <w:ind w:firstLine="709"/>
        <w:jc w:val="both"/>
        <w:rPr>
          <w:bCs/>
        </w:rPr>
      </w:pPr>
      <w:r w:rsidRPr="0097415F">
        <w:rPr>
          <w:bCs/>
        </w:rPr>
        <w:t>Р</w:t>
      </w:r>
      <w:r w:rsidR="0097415F">
        <w:rPr>
          <w:bCs/>
        </w:rPr>
        <w:t xml:space="preserve"> </w:t>
      </w:r>
      <w:r w:rsidRPr="0097415F">
        <w:rPr>
          <w:bCs/>
        </w:rPr>
        <w:t>а</w:t>
      </w:r>
      <w:r w:rsidR="0097415F">
        <w:rPr>
          <w:bCs/>
        </w:rPr>
        <w:t xml:space="preserve"> </w:t>
      </w:r>
      <w:r w:rsidRPr="0097415F">
        <w:rPr>
          <w:bCs/>
        </w:rPr>
        <w:t>с</w:t>
      </w:r>
      <w:r w:rsidR="0097415F">
        <w:rPr>
          <w:bCs/>
        </w:rPr>
        <w:t xml:space="preserve"> </w:t>
      </w:r>
      <w:r w:rsidRPr="0097415F">
        <w:rPr>
          <w:bCs/>
        </w:rPr>
        <w:t>п</w:t>
      </w:r>
      <w:r w:rsidR="0097415F">
        <w:rPr>
          <w:bCs/>
        </w:rPr>
        <w:t xml:space="preserve"> </w:t>
      </w:r>
      <w:r w:rsidRPr="0097415F">
        <w:rPr>
          <w:bCs/>
        </w:rPr>
        <w:t>р</w:t>
      </w:r>
      <w:r w:rsidR="0097415F">
        <w:rPr>
          <w:bCs/>
        </w:rPr>
        <w:t xml:space="preserve"> </w:t>
      </w:r>
      <w:r w:rsidRPr="0097415F">
        <w:rPr>
          <w:bCs/>
        </w:rPr>
        <w:t>е</w:t>
      </w:r>
      <w:r w:rsidR="0097415F">
        <w:rPr>
          <w:bCs/>
        </w:rPr>
        <w:t xml:space="preserve"> </w:t>
      </w:r>
      <w:r w:rsidRPr="0097415F">
        <w:rPr>
          <w:bCs/>
        </w:rPr>
        <w:t>д</w:t>
      </w:r>
      <w:r w:rsidR="0097415F">
        <w:rPr>
          <w:bCs/>
        </w:rPr>
        <w:t xml:space="preserve"> </w:t>
      </w:r>
      <w:r w:rsidRPr="0097415F">
        <w:rPr>
          <w:bCs/>
        </w:rPr>
        <w:t>е</w:t>
      </w:r>
      <w:r w:rsidR="0097415F">
        <w:rPr>
          <w:bCs/>
        </w:rPr>
        <w:t xml:space="preserve"> </w:t>
      </w:r>
      <w:r w:rsidRPr="0097415F">
        <w:rPr>
          <w:bCs/>
        </w:rPr>
        <w:t>л</w:t>
      </w:r>
      <w:r w:rsidR="0097415F">
        <w:rPr>
          <w:bCs/>
        </w:rPr>
        <w:t xml:space="preserve"> </w:t>
      </w:r>
      <w:r w:rsidRPr="0097415F">
        <w:rPr>
          <w:bCs/>
        </w:rPr>
        <w:t>е</w:t>
      </w:r>
      <w:r w:rsidR="0097415F">
        <w:rPr>
          <w:bCs/>
        </w:rPr>
        <w:t xml:space="preserve"> </w:t>
      </w:r>
      <w:r w:rsidRPr="0097415F">
        <w:rPr>
          <w:bCs/>
        </w:rPr>
        <w:t>н</w:t>
      </w:r>
      <w:r w:rsidR="0097415F">
        <w:rPr>
          <w:bCs/>
        </w:rPr>
        <w:t xml:space="preserve"> </w:t>
      </w:r>
      <w:r w:rsidRPr="0097415F">
        <w:rPr>
          <w:bCs/>
        </w:rPr>
        <w:t>и</w:t>
      </w:r>
      <w:r w:rsidR="0097415F">
        <w:rPr>
          <w:bCs/>
        </w:rPr>
        <w:t xml:space="preserve"> </w:t>
      </w:r>
      <w:r w:rsidRPr="0097415F">
        <w:rPr>
          <w:bCs/>
        </w:rPr>
        <w:t>е</w:t>
      </w:r>
      <w:r w:rsidR="0097415F">
        <w:rPr>
          <w:bCs/>
        </w:rPr>
        <w:t xml:space="preserve"> </w:t>
      </w:r>
      <w:r w:rsidRPr="0097415F">
        <w:rPr>
          <w:bCs/>
        </w:rPr>
        <w:t xml:space="preserve"> </w:t>
      </w:r>
      <w:r w:rsidR="0097415F">
        <w:rPr>
          <w:bCs/>
        </w:rPr>
        <w:t xml:space="preserve">  </w:t>
      </w:r>
      <w:r w:rsidRPr="0097415F">
        <w:rPr>
          <w:bCs/>
        </w:rPr>
        <w:t>з</w:t>
      </w:r>
      <w:r w:rsidR="0097415F">
        <w:rPr>
          <w:bCs/>
        </w:rPr>
        <w:t xml:space="preserve"> </w:t>
      </w:r>
      <w:r w:rsidRPr="0097415F">
        <w:rPr>
          <w:bCs/>
        </w:rPr>
        <w:t>е</w:t>
      </w:r>
      <w:r w:rsidR="0097415F">
        <w:rPr>
          <w:bCs/>
        </w:rPr>
        <w:t xml:space="preserve"> </w:t>
      </w:r>
      <w:r w:rsidRPr="0097415F">
        <w:rPr>
          <w:bCs/>
        </w:rPr>
        <w:t>м</w:t>
      </w:r>
      <w:r w:rsidR="0097415F">
        <w:rPr>
          <w:bCs/>
        </w:rPr>
        <w:t xml:space="preserve"> </w:t>
      </w:r>
      <w:r w:rsidRPr="0097415F">
        <w:rPr>
          <w:bCs/>
        </w:rPr>
        <w:t>е</w:t>
      </w:r>
      <w:r w:rsidR="0097415F">
        <w:rPr>
          <w:bCs/>
        </w:rPr>
        <w:t xml:space="preserve"> </w:t>
      </w:r>
      <w:r w:rsidRPr="0097415F">
        <w:rPr>
          <w:bCs/>
        </w:rPr>
        <w:t>л</w:t>
      </w:r>
      <w:r w:rsidR="0097415F">
        <w:rPr>
          <w:bCs/>
        </w:rPr>
        <w:t xml:space="preserve"> </w:t>
      </w:r>
      <w:r w:rsidRPr="0097415F">
        <w:rPr>
          <w:bCs/>
        </w:rPr>
        <w:t>ь,</w:t>
      </w:r>
      <w:r w:rsidR="0097415F">
        <w:rPr>
          <w:bCs/>
        </w:rPr>
        <w:t xml:space="preserve"> </w:t>
      </w:r>
      <w:r w:rsidRPr="0097415F">
        <w:rPr>
          <w:bCs/>
        </w:rPr>
        <w:t xml:space="preserve"> п</w:t>
      </w:r>
      <w:r w:rsidR="0097415F">
        <w:rPr>
          <w:bCs/>
        </w:rPr>
        <w:t xml:space="preserve"> </w:t>
      </w:r>
      <w:r w:rsidRPr="0097415F">
        <w:rPr>
          <w:bCs/>
        </w:rPr>
        <w:t>р</w:t>
      </w:r>
      <w:r w:rsidR="0097415F">
        <w:rPr>
          <w:bCs/>
        </w:rPr>
        <w:t xml:space="preserve"> </w:t>
      </w:r>
      <w:r w:rsidRPr="0097415F">
        <w:rPr>
          <w:bCs/>
        </w:rPr>
        <w:t>о</w:t>
      </w:r>
      <w:r w:rsidR="0097415F">
        <w:rPr>
          <w:bCs/>
        </w:rPr>
        <w:t xml:space="preserve"> </w:t>
      </w:r>
      <w:r w:rsidRPr="0097415F">
        <w:rPr>
          <w:bCs/>
        </w:rPr>
        <w:t>м</w:t>
      </w:r>
      <w:r w:rsidR="0097415F">
        <w:rPr>
          <w:bCs/>
        </w:rPr>
        <w:t xml:space="preserve"> </w:t>
      </w:r>
      <w:r w:rsidRPr="0097415F">
        <w:rPr>
          <w:bCs/>
        </w:rPr>
        <w:t>ы</w:t>
      </w:r>
      <w:r w:rsidR="0097415F">
        <w:rPr>
          <w:bCs/>
        </w:rPr>
        <w:t xml:space="preserve"> </w:t>
      </w:r>
      <w:r w:rsidRPr="0097415F">
        <w:rPr>
          <w:bCs/>
        </w:rPr>
        <w:t>ш</w:t>
      </w:r>
      <w:r w:rsidR="0097415F">
        <w:rPr>
          <w:bCs/>
        </w:rPr>
        <w:t xml:space="preserve"> </w:t>
      </w:r>
      <w:r w:rsidRPr="0097415F">
        <w:rPr>
          <w:bCs/>
        </w:rPr>
        <w:t>л</w:t>
      </w:r>
      <w:r w:rsidR="0097415F">
        <w:rPr>
          <w:bCs/>
        </w:rPr>
        <w:t xml:space="preserve"> </w:t>
      </w:r>
      <w:r w:rsidRPr="0097415F">
        <w:rPr>
          <w:bCs/>
        </w:rPr>
        <w:t>е</w:t>
      </w:r>
      <w:r w:rsidR="0097415F">
        <w:rPr>
          <w:bCs/>
        </w:rPr>
        <w:t xml:space="preserve"> </w:t>
      </w:r>
      <w:r w:rsidRPr="0097415F">
        <w:rPr>
          <w:bCs/>
        </w:rPr>
        <w:t>н</w:t>
      </w:r>
      <w:r w:rsidR="0097415F">
        <w:rPr>
          <w:bCs/>
        </w:rPr>
        <w:t xml:space="preserve"> </w:t>
      </w:r>
      <w:r w:rsidRPr="0097415F">
        <w:rPr>
          <w:bCs/>
        </w:rPr>
        <w:t>н</w:t>
      </w:r>
      <w:r w:rsidR="0097415F">
        <w:rPr>
          <w:bCs/>
        </w:rPr>
        <w:t xml:space="preserve"> </w:t>
      </w:r>
      <w:r w:rsidRPr="0097415F">
        <w:rPr>
          <w:bCs/>
        </w:rPr>
        <w:t>о</w:t>
      </w:r>
      <w:r w:rsidR="0097415F">
        <w:rPr>
          <w:bCs/>
        </w:rPr>
        <w:t xml:space="preserve"> </w:t>
      </w:r>
      <w:r w:rsidRPr="0097415F">
        <w:rPr>
          <w:bCs/>
        </w:rPr>
        <w:t>с</w:t>
      </w:r>
      <w:r w:rsidR="0097415F">
        <w:rPr>
          <w:bCs/>
        </w:rPr>
        <w:t xml:space="preserve"> </w:t>
      </w:r>
      <w:r w:rsidRPr="0097415F">
        <w:rPr>
          <w:bCs/>
        </w:rPr>
        <w:t>т</w:t>
      </w:r>
      <w:r w:rsidR="0097415F">
        <w:rPr>
          <w:bCs/>
        </w:rPr>
        <w:t xml:space="preserve"> </w:t>
      </w:r>
      <w:r w:rsidRPr="0097415F">
        <w:rPr>
          <w:bCs/>
        </w:rPr>
        <w:t>и,</w:t>
      </w:r>
      <w:r w:rsidR="0097415F">
        <w:rPr>
          <w:bCs/>
        </w:rPr>
        <w:t xml:space="preserve">  </w:t>
      </w:r>
      <w:r w:rsidRPr="0097415F">
        <w:rPr>
          <w:bCs/>
        </w:rPr>
        <w:t xml:space="preserve"> э</w:t>
      </w:r>
      <w:r w:rsidR="0097415F">
        <w:rPr>
          <w:bCs/>
        </w:rPr>
        <w:t xml:space="preserve"> </w:t>
      </w:r>
      <w:r w:rsidRPr="0097415F">
        <w:rPr>
          <w:bCs/>
        </w:rPr>
        <w:t>н</w:t>
      </w:r>
      <w:r w:rsidR="0097415F">
        <w:rPr>
          <w:bCs/>
        </w:rPr>
        <w:t xml:space="preserve"> </w:t>
      </w:r>
      <w:r w:rsidRPr="0097415F">
        <w:rPr>
          <w:bCs/>
        </w:rPr>
        <w:t>е</w:t>
      </w:r>
      <w:r w:rsidR="0097415F">
        <w:rPr>
          <w:bCs/>
        </w:rPr>
        <w:t xml:space="preserve"> </w:t>
      </w:r>
      <w:r w:rsidRPr="0097415F">
        <w:rPr>
          <w:bCs/>
        </w:rPr>
        <w:t>р</w:t>
      </w:r>
      <w:r w:rsidR="0097415F">
        <w:rPr>
          <w:bCs/>
        </w:rPr>
        <w:t xml:space="preserve"> </w:t>
      </w:r>
      <w:r w:rsidRPr="0097415F">
        <w:rPr>
          <w:bCs/>
        </w:rPr>
        <w:t>г</w:t>
      </w:r>
      <w:r w:rsidR="0097415F">
        <w:rPr>
          <w:bCs/>
        </w:rPr>
        <w:t xml:space="preserve"> </w:t>
      </w:r>
      <w:r w:rsidRPr="0097415F">
        <w:rPr>
          <w:bCs/>
        </w:rPr>
        <w:t>е</w:t>
      </w:r>
      <w:r w:rsidR="0097415F">
        <w:rPr>
          <w:bCs/>
        </w:rPr>
        <w:t xml:space="preserve"> </w:t>
      </w:r>
      <w:r w:rsidRPr="0097415F">
        <w:rPr>
          <w:bCs/>
        </w:rPr>
        <w:t>т</w:t>
      </w:r>
      <w:r w:rsidR="0097415F">
        <w:rPr>
          <w:bCs/>
        </w:rPr>
        <w:t xml:space="preserve"> </w:t>
      </w:r>
      <w:r w:rsidRPr="0097415F">
        <w:rPr>
          <w:bCs/>
        </w:rPr>
        <w:t>и</w:t>
      </w:r>
      <w:r w:rsidR="0097415F">
        <w:rPr>
          <w:bCs/>
        </w:rPr>
        <w:t xml:space="preserve"> </w:t>
      </w:r>
      <w:r w:rsidRPr="0097415F">
        <w:rPr>
          <w:bCs/>
        </w:rPr>
        <w:t>к</w:t>
      </w:r>
      <w:r w:rsidR="0097415F">
        <w:rPr>
          <w:bCs/>
        </w:rPr>
        <w:t xml:space="preserve"> </w:t>
      </w:r>
      <w:r w:rsidRPr="0097415F">
        <w:rPr>
          <w:bCs/>
        </w:rPr>
        <w:t xml:space="preserve">и, </w:t>
      </w:r>
    </w:p>
    <w:p w:rsidR="007C702C" w:rsidRPr="0097415F" w:rsidRDefault="007C702C" w:rsidP="0097415F">
      <w:pPr>
        <w:jc w:val="both"/>
        <w:rPr>
          <w:bCs/>
        </w:rPr>
      </w:pPr>
      <w:r w:rsidRPr="0097415F">
        <w:rPr>
          <w:bCs/>
        </w:rPr>
        <w:t>т</w:t>
      </w:r>
      <w:r w:rsidR="0097415F">
        <w:rPr>
          <w:bCs/>
        </w:rPr>
        <w:t xml:space="preserve"> </w:t>
      </w:r>
      <w:r w:rsidRPr="0097415F">
        <w:rPr>
          <w:bCs/>
        </w:rPr>
        <w:t>р</w:t>
      </w:r>
      <w:r w:rsidR="0097415F">
        <w:rPr>
          <w:bCs/>
        </w:rPr>
        <w:t xml:space="preserve"> </w:t>
      </w:r>
      <w:r w:rsidRPr="0097415F">
        <w:rPr>
          <w:bCs/>
        </w:rPr>
        <w:t>а</w:t>
      </w:r>
      <w:r w:rsidR="0097415F">
        <w:rPr>
          <w:bCs/>
        </w:rPr>
        <w:t xml:space="preserve"> </w:t>
      </w:r>
      <w:r w:rsidRPr="0097415F">
        <w:rPr>
          <w:bCs/>
        </w:rPr>
        <w:t>н</w:t>
      </w:r>
      <w:r w:rsidR="0097415F">
        <w:rPr>
          <w:bCs/>
        </w:rPr>
        <w:t xml:space="preserve"> </w:t>
      </w:r>
      <w:r w:rsidRPr="0097415F">
        <w:rPr>
          <w:bCs/>
        </w:rPr>
        <w:t>с</w:t>
      </w:r>
      <w:r w:rsidR="0097415F">
        <w:rPr>
          <w:bCs/>
        </w:rPr>
        <w:t xml:space="preserve"> </w:t>
      </w:r>
      <w:r w:rsidRPr="0097415F">
        <w:rPr>
          <w:bCs/>
        </w:rPr>
        <w:t>п</w:t>
      </w:r>
      <w:r w:rsidR="0097415F">
        <w:rPr>
          <w:bCs/>
        </w:rPr>
        <w:t xml:space="preserve"> </w:t>
      </w:r>
      <w:r w:rsidRPr="0097415F">
        <w:rPr>
          <w:bCs/>
        </w:rPr>
        <w:t>о</w:t>
      </w:r>
      <w:r w:rsidR="0097415F">
        <w:rPr>
          <w:bCs/>
        </w:rPr>
        <w:t xml:space="preserve"> </w:t>
      </w:r>
      <w:r w:rsidRPr="0097415F">
        <w:rPr>
          <w:bCs/>
        </w:rPr>
        <w:t>р</w:t>
      </w:r>
      <w:r w:rsidR="0097415F">
        <w:rPr>
          <w:bCs/>
        </w:rPr>
        <w:t xml:space="preserve"> </w:t>
      </w:r>
      <w:r w:rsidRPr="0097415F">
        <w:rPr>
          <w:bCs/>
        </w:rPr>
        <w:t>т</w:t>
      </w:r>
      <w:r w:rsidR="0097415F">
        <w:rPr>
          <w:bCs/>
        </w:rPr>
        <w:t xml:space="preserve"> </w:t>
      </w:r>
      <w:r w:rsidRPr="0097415F">
        <w:rPr>
          <w:bCs/>
        </w:rPr>
        <w:t xml:space="preserve">а, </w:t>
      </w:r>
      <w:r w:rsidR="0097415F">
        <w:rPr>
          <w:bCs/>
        </w:rPr>
        <w:t xml:space="preserve"> </w:t>
      </w:r>
      <w:r w:rsidRPr="0097415F">
        <w:rPr>
          <w:bCs/>
        </w:rPr>
        <w:t>с</w:t>
      </w:r>
      <w:r w:rsidR="0097415F">
        <w:rPr>
          <w:bCs/>
        </w:rPr>
        <w:t xml:space="preserve"> </w:t>
      </w:r>
      <w:r w:rsidRPr="0097415F">
        <w:rPr>
          <w:bCs/>
        </w:rPr>
        <w:t>в</w:t>
      </w:r>
      <w:r w:rsidR="0097415F">
        <w:rPr>
          <w:bCs/>
        </w:rPr>
        <w:t xml:space="preserve"> </w:t>
      </w:r>
      <w:r w:rsidRPr="0097415F">
        <w:rPr>
          <w:bCs/>
        </w:rPr>
        <w:t>я</w:t>
      </w:r>
      <w:r w:rsidR="0097415F">
        <w:rPr>
          <w:bCs/>
        </w:rPr>
        <w:t xml:space="preserve"> </w:t>
      </w:r>
      <w:r w:rsidRPr="0097415F">
        <w:rPr>
          <w:bCs/>
        </w:rPr>
        <w:t>з</w:t>
      </w:r>
      <w:r w:rsidR="0097415F">
        <w:rPr>
          <w:bCs/>
        </w:rPr>
        <w:t xml:space="preserve"> </w:t>
      </w:r>
      <w:r w:rsidRPr="0097415F">
        <w:rPr>
          <w:bCs/>
        </w:rPr>
        <w:t xml:space="preserve">и, </w:t>
      </w:r>
      <w:r w:rsidR="0097415F">
        <w:rPr>
          <w:bCs/>
        </w:rPr>
        <w:t xml:space="preserve"> </w:t>
      </w:r>
      <w:r w:rsidRPr="0097415F">
        <w:rPr>
          <w:bCs/>
        </w:rPr>
        <w:t>р</w:t>
      </w:r>
      <w:r w:rsidR="0097415F">
        <w:rPr>
          <w:bCs/>
        </w:rPr>
        <w:t xml:space="preserve"> </w:t>
      </w:r>
      <w:r w:rsidRPr="0097415F">
        <w:rPr>
          <w:bCs/>
        </w:rPr>
        <w:t>а</w:t>
      </w:r>
      <w:r w:rsidR="0097415F">
        <w:rPr>
          <w:bCs/>
        </w:rPr>
        <w:t xml:space="preserve"> </w:t>
      </w:r>
      <w:r w:rsidRPr="0097415F">
        <w:rPr>
          <w:bCs/>
        </w:rPr>
        <w:t>д</w:t>
      </w:r>
      <w:r w:rsidR="0097415F">
        <w:rPr>
          <w:bCs/>
        </w:rPr>
        <w:t xml:space="preserve"> </w:t>
      </w:r>
      <w:r w:rsidRPr="0097415F">
        <w:rPr>
          <w:bCs/>
        </w:rPr>
        <w:t>и</w:t>
      </w:r>
      <w:r w:rsidR="0097415F">
        <w:rPr>
          <w:bCs/>
        </w:rPr>
        <w:t xml:space="preserve"> </w:t>
      </w:r>
      <w:r w:rsidRPr="0097415F">
        <w:rPr>
          <w:bCs/>
        </w:rPr>
        <w:t>о</w:t>
      </w:r>
      <w:r w:rsidR="0097415F">
        <w:rPr>
          <w:bCs/>
        </w:rPr>
        <w:t xml:space="preserve"> </w:t>
      </w:r>
      <w:r w:rsidRPr="0097415F">
        <w:rPr>
          <w:bCs/>
        </w:rPr>
        <w:t>в</w:t>
      </w:r>
      <w:r w:rsidR="0097415F">
        <w:rPr>
          <w:bCs/>
        </w:rPr>
        <w:t xml:space="preserve"> </w:t>
      </w:r>
      <w:r w:rsidRPr="0097415F">
        <w:rPr>
          <w:bCs/>
        </w:rPr>
        <w:t>е</w:t>
      </w:r>
      <w:r w:rsidR="0097415F">
        <w:rPr>
          <w:bCs/>
        </w:rPr>
        <w:t xml:space="preserve"> </w:t>
      </w:r>
      <w:r w:rsidRPr="0097415F">
        <w:rPr>
          <w:bCs/>
        </w:rPr>
        <w:t>щ</w:t>
      </w:r>
      <w:r w:rsidR="0097415F">
        <w:rPr>
          <w:bCs/>
        </w:rPr>
        <w:t xml:space="preserve"> </w:t>
      </w:r>
      <w:r w:rsidRPr="0097415F">
        <w:rPr>
          <w:bCs/>
        </w:rPr>
        <w:t>а</w:t>
      </w:r>
      <w:r w:rsidR="0097415F">
        <w:rPr>
          <w:bCs/>
        </w:rPr>
        <w:t xml:space="preserve"> </w:t>
      </w:r>
      <w:r w:rsidRPr="0097415F">
        <w:rPr>
          <w:bCs/>
        </w:rPr>
        <w:t>н</w:t>
      </w:r>
      <w:r w:rsidR="0097415F">
        <w:rPr>
          <w:bCs/>
        </w:rPr>
        <w:t xml:space="preserve"> </w:t>
      </w:r>
      <w:r w:rsidRPr="0097415F">
        <w:rPr>
          <w:bCs/>
        </w:rPr>
        <w:t>и</w:t>
      </w:r>
      <w:r w:rsidR="0097415F">
        <w:rPr>
          <w:bCs/>
        </w:rPr>
        <w:t xml:space="preserve"> </w:t>
      </w:r>
      <w:r w:rsidRPr="0097415F">
        <w:rPr>
          <w:bCs/>
        </w:rPr>
        <w:t>я,</w:t>
      </w:r>
      <w:r w:rsidR="0097415F">
        <w:rPr>
          <w:bCs/>
        </w:rPr>
        <w:t xml:space="preserve">  </w:t>
      </w:r>
      <w:r w:rsidRPr="0097415F">
        <w:rPr>
          <w:bCs/>
        </w:rPr>
        <w:t xml:space="preserve"> т</w:t>
      </w:r>
      <w:r w:rsidR="0097415F">
        <w:rPr>
          <w:bCs/>
        </w:rPr>
        <w:t xml:space="preserve"> </w:t>
      </w:r>
      <w:r w:rsidRPr="0097415F">
        <w:rPr>
          <w:bCs/>
        </w:rPr>
        <w:t>е</w:t>
      </w:r>
      <w:r w:rsidR="0097415F">
        <w:rPr>
          <w:bCs/>
        </w:rPr>
        <w:t xml:space="preserve"> </w:t>
      </w:r>
      <w:r w:rsidRPr="0097415F">
        <w:rPr>
          <w:bCs/>
        </w:rPr>
        <w:t>л</w:t>
      </w:r>
      <w:r w:rsidR="0097415F">
        <w:rPr>
          <w:bCs/>
        </w:rPr>
        <w:t xml:space="preserve"> </w:t>
      </w:r>
      <w:r w:rsidRPr="0097415F">
        <w:rPr>
          <w:bCs/>
        </w:rPr>
        <w:t>е</w:t>
      </w:r>
      <w:r w:rsidR="0097415F">
        <w:rPr>
          <w:bCs/>
        </w:rPr>
        <w:t xml:space="preserve"> </w:t>
      </w:r>
      <w:r w:rsidRPr="0097415F">
        <w:rPr>
          <w:bCs/>
        </w:rPr>
        <w:t>в</w:t>
      </w:r>
      <w:r w:rsidR="0097415F">
        <w:rPr>
          <w:bCs/>
        </w:rPr>
        <w:t xml:space="preserve"> </w:t>
      </w:r>
      <w:r w:rsidRPr="0097415F">
        <w:rPr>
          <w:bCs/>
        </w:rPr>
        <w:t>и</w:t>
      </w:r>
      <w:r w:rsidR="0097415F">
        <w:rPr>
          <w:bCs/>
        </w:rPr>
        <w:t xml:space="preserve"> </w:t>
      </w:r>
      <w:r w:rsidRPr="0097415F">
        <w:rPr>
          <w:bCs/>
        </w:rPr>
        <w:t>д</w:t>
      </w:r>
      <w:r w:rsidR="0097415F">
        <w:rPr>
          <w:bCs/>
        </w:rPr>
        <w:t xml:space="preserve"> </w:t>
      </w:r>
      <w:r w:rsidRPr="0097415F">
        <w:rPr>
          <w:bCs/>
        </w:rPr>
        <w:t>е</w:t>
      </w:r>
      <w:r w:rsidR="0097415F">
        <w:rPr>
          <w:bCs/>
        </w:rPr>
        <w:t xml:space="preserve"> </w:t>
      </w:r>
      <w:r w:rsidRPr="0097415F">
        <w:rPr>
          <w:bCs/>
        </w:rPr>
        <w:t>н</w:t>
      </w:r>
      <w:r w:rsidR="0097415F">
        <w:rPr>
          <w:bCs/>
        </w:rPr>
        <w:t xml:space="preserve"> </w:t>
      </w:r>
      <w:r w:rsidRPr="0097415F">
        <w:rPr>
          <w:bCs/>
        </w:rPr>
        <w:t>и</w:t>
      </w:r>
      <w:r w:rsidR="0097415F">
        <w:rPr>
          <w:bCs/>
        </w:rPr>
        <w:t xml:space="preserve"> </w:t>
      </w:r>
      <w:r w:rsidRPr="0097415F">
        <w:rPr>
          <w:bCs/>
        </w:rPr>
        <w:t xml:space="preserve">я, </w:t>
      </w:r>
      <w:r w:rsidR="0097415F">
        <w:rPr>
          <w:bCs/>
        </w:rPr>
        <w:t xml:space="preserve"> </w:t>
      </w:r>
      <w:r w:rsidRPr="0097415F">
        <w:rPr>
          <w:bCs/>
        </w:rPr>
        <w:t>и</w:t>
      </w:r>
      <w:r w:rsidR="0097415F">
        <w:rPr>
          <w:bCs/>
        </w:rPr>
        <w:t xml:space="preserve"> </w:t>
      </w:r>
      <w:r w:rsidRPr="0097415F">
        <w:rPr>
          <w:bCs/>
        </w:rPr>
        <w:t>н</w:t>
      </w:r>
      <w:r w:rsidR="0097415F">
        <w:rPr>
          <w:bCs/>
        </w:rPr>
        <w:t xml:space="preserve"> </w:t>
      </w:r>
      <w:r w:rsidRPr="0097415F">
        <w:rPr>
          <w:bCs/>
        </w:rPr>
        <w:t>ф</w:t>
      </w:r>
      <w:r w:rsidR="0097415F">
        <w:rPr>
          <w:bCs/>
        </w:rPr>
        <w:t xml:space="preserve"> </w:t>
      </w:r>
      <w:r w:rsidRPr="0097415F">
        <w:rPr>
          <w:bCs/>
        </w:rPr>
        <w:t>о</w:t>
      </w:r>
      <w:r w:rsidR="0097415F">
        <w:rPr>
          <w:bCs/>
        </w:rPr>
        <w:t xml:space="preserve"> </w:t>
      </w:r>
      <w:r w:rsidRPr="0097415F">
        <w:rPr>
          <w:bCs/>
        </w:rPr>
        <w:t>р</w:t>
      </w:r>
      <w:r w:rsidR="0097415F">
        <w:rPr>
          <w:bCs/>
        </w:rPr>
        <w:t xml:space="preserve"> </w:t>
      </w:r>
      <w:r w:rsidRPr="0097415F">
        <w:rPr>
          <w:bCs/>
        </w:rPr>
        <w:t>м</w:t>
      </w:r>
      <w:r w:rsidR="0097415F">
        <w:rPr>
          <w:bCs/>
        </w:rPr>
        <w:t xml:space="preserve"> </w:t>
      </w:r>
      <w:r w:rsidRPr="0097415F">
        <w:rPr>
          <w:bCs/>
        </w:rPr>
        <w:t>а</w:t>
      </w:r>
      <w:r w:rsidR="0097415F">
        <w:rPr>
          <w:bCs/>
        </w:rPr>
        <w:t xml:space="preserve"> </w:t>
      </w:r>
      <w:r w:rsidRPr="0097415F">
        <w:rPr>
          <w:bCs/>
        </w:rPr>
        <w:t>т</w:t>
      </w:r>
      <w:r w:rsidR="0097415F">
        <w:rPr>
          <w:bCs/>
        </w:rPr>
        <w:t xml:space="preserve"> </w:t>
      </w:r>
      <w:r w:rsidRPr="0097415F">
        <w:rPr>
          <w:bCs/>
        </w:rPr>
        <w:t>и</w:t>
      </w:r>
      <w:r w:rsidR="0097415F">
        <w:rPr>
          <w:bCs/>
        </w:rPr>
        <w:t xml:space="preserve"> </w:t>
      </w:r>
      <w:r w:rsidRPr="0097415F">
        <w:rPr>
          <w:bCs/>
        </w:rPr>
        <w:t>к</w:t>
      </w:r>
      <w:r w:rsidR="0097415F">
        <w:rPr>
          <w:bCs/>
        </w:rPr>
        <w:t xml:space="preserve"> </w:t>
      </w:r>
      <w:r w:rsidRPr="0097415F">
        <w:rPr>
          <w:bCs/>
        </w:rPr>
        <w:t>и, з</w:t>
      </w:r>
      <w:r w:rsidR="0097415F">
        <w:rPr>
          <w:bCs/>
        </w:rPr>
        <w:t xml:space="preserve"> </w:t>
      </w:r>
      <w:r w:rsidRPr="0097415F">
        <w:rPr>
          <w:bCs/>
        </w:rPr>
        <w:t>е</w:t>
      </w:r>
      <w:r w:rsidR="0097415F">
        <w:rPr>
          <w:bCs/>
        </w:rPr>
        <w:t xml:space="preserve"> </w:t>
      </w:r>
      <w:r w:rsidRPr="0097415F">
        <w:rPr>
          <w:bCs/>
        </w:rPr>
        <w:t>м</w:t>
      </w:r>
      <w:r w:rsidR="0097415F">
        <w:rPr>
          <w:bCs/>
        </w:rPr>
        <w:t xml:space="preserve"> </w:t>
      </w:r>
      <w:r w:rsidRPr="0097415F">
        <w:rPr>
          <w:bCs/>
        </w:rPr>
        <w:t>е</w:t>
      </w:r>
      <w:r w:rsidR="0097415F">
        <w:rPr>
          <w:bCs/>
        </w:rPr>
        <w:t xml:space="preserve"> </w:t>
      </w:r>
      <w:r w:rsidRPr="0097415F">
        <w:rPr>
          <w:bCs/>
        </w:rPr>
        <w:t>л</w:t>
      </w:r>
      <w:r w:rsidR="0097415F">
        <w:rPr>
          <w:bCs/>
        </w:rPr>
        <w:t xml:space="preserve"> </w:t>
      </w:r>
      <w:r w:rsidRPr="0097415F">
        <w:rPr>
          <w:bCs/>
        </w:rPr>
        <w:t xml:space="preserve">ь </w:t>
      </w:r>
      <w:r w:rsidR="0097415F">
        <w:rPr>
          <w:bCs/>
        </w:rPr>
        <w:t xml:space="preserve"> </w:t>
      </w:r>
      <w:r w:rsidRPr="0097415F">
        <w:rPr>
          <w:bCs/>
        </w:rPr>
        <w:t>д</w:t>
      </w:r>
      <w:r w:rsidR="0097415F">
        <w:rPr>
          <w:bCs/>
        </w:rPr>
        <w:t xml:space="preserve"> </w:t>
      </w:r>
      <w:r w:rsidRPr="0097415F">
        <w:rPr>
          <w:bCs/>
        </w:rPr>
        <w:t>л</w:t>
      </w:r>
      <w:r w:rsidR="0097415F">
        <w:rPr>
          <w:bCs/>
        </w:rPr>
        <w:t xml:space="preserve"> </w:t>
      </w:r>
      <w:r w:rsidRPr="0097415F">
        <w:rPr>
          <w:bCs/>
        </w:rPr>
        <w:t xml:space="preserve">я </w:t>
      </w:r>
      <w:r w:rsidR="0097415F">
        <w:rPr>
          <w:bCs/>
        </w:rPr>
        <w:t xml:space="preserve"> </w:t>
      </w:r>
      <w:r w:rsidRPr="0097415F">
        <w:rPr>
          <w:bCs/>
        </w:rPr>
        <w:t>о</w:t>
      </w:r>
      <w:r w:rsidR="0097415F">
        <w:rPr>
          <w:bCs/>
        </w:rPr>
        <w:t xml:space="preserve"> </w:t>
      </w:r>
      <w:r w:rsidRPr="0097415F">
        <w:rPr>
          <w:bCs/>
        </w:rPr>
        <w:t>б</w:t>
      </w:r>
      <w:r w:rsidR="0097415F">
        <w:rPr>
          <w:bCs/>
        </w:rPr>
        <w:t xml:space="preserve"> </w:t>
      </w:r>
      <w:r w:rsidRPr="0097415F">
        <w:rPr>
          <w:bCs/>
        </w:rPr>
        <w:t>е</w:t>
      </w:r>
      <w:r w:rsidR="0097415F">
        <w:rPr>
          <w:bCs/>
        </w:rPr>
        <w:t xml:space="preserve"> </w:t>
      </w:r>
      <w:r w:rsidRPr="0097415F">
        <w:rPr>
          <w:bCs/>
        </w:rPr>
        <w:t>с</w:t>
      </w:r>
      <w:r w:rsidR="0097415F">
        <w:rPr>
          <w:bCs/>
        </w:rPr>
        <w:t xml:space="preserve"> </w:t>
      </w:r>
      <w:r w:rsidRPr="0097415F">
        <w:rPr>
          <w:bCs/>
        </w:rPr>
        <w:t>п</w:t>
      </w:r>
      <w:r w:rsidR="0097415F">
        <w:rPr>
          <w:bCs/>
        </w:rPr>
        <w:t xml:space="preserve"> </w:t>
      </w:r>
      <w:r w:rsidRPr="0097415F">
        <w:rPr>
          <w:bCs/>
        </w:rPr>
        <w:t>е</w:t>
      </w:r>
      <w:r w:rsidR="0097415F">
        <w:rPr>
          <w:bCs/>
        </w:rPr>
        <w:t xml:space="preserve"> </w:t>
      </w:r>
      <w:r w:rsidRPr="0097415F">
        <w:rPr>
          <w:bCs/>
        </w:rPr>
        <w:t>ч</w:t>
      </w:r>
      <w:r w:rsidR="0097415F">
        <w:rPr>
          <w:bCs/>
        </w:rPr>
        <w:t xml:space="preserve"> </w:t>
      </w:r>
      <w:r w:rsidRPr="0097415F">
        <w:rPr>
          <w:bCs/>
        </w:rPr>
        <w:t>е</w:t>
      </w:r>
      <w:r w:rsidR="0097415F">
        <w:rPr>
          <w:bCs/>
        </w:rPr>
        <w:t xml:space="preserve"> </w:t>
      </w:r>
      <w:r w:rsidRPr="0097415F">
        <w:rPr>
          <w:bCs/>
        </w:rPr>
        <w:t>н</w:t>
      </w:r>
      <w:r w:rsidR="0097415F">
        <w:rPr>
          <w:bCs/>
        </w:rPr>
        <w:t xml:space="preserve"> </w:t>
      </w:r>
      <w:r w:rsidRPr="0097415F">
        <w:rPr>
          <w:bCs/>
        </w:rPr>
        <w:t>и</w:t>
      </w:r>
      <w:r w:rsidR="0097415F">
        <w:rPr>
          <w:bCs/>
        </w:rPr>
        <w:t xml:space="preserve"> </w:t>
      </w:r>
      <w:r w:rsidRPr="0097415F">
        <w:rPr>
          <w:bCs/>
        </w:rPr>
        <w:t>я</w:t>
      </w:r>
      <w:r w:rsidR="0097415F">
        <w:rPr>
          <w:bCs/>
        </w:rPr>
        <w:t xml:space="preserve">  </w:t>
      </w:r>
      <w:r w:rsidRPr="0097415F">
        <w:rPr>
          <w:bCs/>
        </w:rPr>
        <w:t xml:space="preserve"> к</w:t>
      </w:r>
      <w:r w:rsidR="0097415F">
        <w:rPr>
          <w:bCs/>
        </w:rPr>
        <w:t xml:space="preserve"> </w:t>
      </w:r>
      <w:r w:rsidRPr="0097415F">
        <w:rPr>
          <w:bCs/>
        </w:rPr>
        <w:t>о</w:t>
      </w:r>
      <w:r w:rsidR="0097415F">
        <w:rPr>
          <w:bCs/>
        </w:rPr>
        <w:t xml:space="preserve"> </w:t>
      </w:r>
      <w:r w:rsidRPr="0097415F">
        <w:rPr>
          <w:bCs/>
        </w:rPr>
        <w:t>с</w:t>
      </w:r>
      <w:r w:rsidR="0097415F">
        <w:rPr>
          <w:bCs/>
        </w:rPr>
        <w:t xml:space="preserve"> </w:t>
      </w:r>
      <w:r w:rsidRPr="0097415F">
        <w:rPr>
          <w:bCs/>
        </w:rPr>
        <w:t>м</w:t>
      </w:r>
      <w:r w:rsidR="0097415F">
        <w:rPr>
          <w:bCs/>
        </w:rPr>
        <w:t xml:space="preserve"> </w:t>
      </w:r>
      <w:r w:rsidRPr="0097415F">
        <w:rPr>
          <w:bCs/>
        </w:rPr>
        <w:t>и</w:t>
      </w:r>
      <w:r w:rsidR="0097415F">
        <w:rPr>
          <w:bCs/>
        </w:rPr>
        <w:t xml:space="preserve"> </w:t>
      </w:r>
      <w:r w:rsidRPr="0097415F">
        <w:rPr>
          <w:bCs/>
        </w:rPr>
        <w:t>ч</w:t>
      </w:r>
      <w:r w:rsidR="0097415F">
        <w:rPr>
          <w:bCs/>
        </w:rPr>
        <w:t xml:space="preserve"> </w:t>
      </w:r>
      <w:r w:rsidRPr="0097415F">
        <w:rPr>
          <w:bCs/>
        </w:rPr>
        <w:t>е</w:t>
      </w:r>
      <w:r w:rsidR="0097415F">
        <w:rPr>
          <w:bCs/>
        </w:rPr>
        <w:t xml:space="preserve"> </w:t>
      </w:r>
      <w:r w:rsidRPr="0097415F">
        <w:rPr>
          <w:bCs/>
        </w:rPr>
        <w:t>с</w:t>
      </w:r>
      <w:r w:rsidR="0097415F">
        <w:rPr>
          <w:bCs/>
        </w:rPr>
        <w:t xml:space="preserve"> </w:t>
      </w:r>
      <w:r w:rsidRPr="0097415F">
        <w:rPr>
          <w:bCs/>
        </w:rPr>
        <w:t>к</w:t>
      </w:r>
      <w:r w:rsidR="0097415F">
        <w:rPr>
          <w:bCs/>
        </w:rPr>
        <w:t xml:space="preserve"> </w:t>
      </w:r>
      <w:r w:rsidRPr="0097415F">
        <w:rPr>
          <w:bCs/>
        </w:rPr>
        <w:t>о</w:t>
      </w:r>
      <w:r w:rsidR="0097415F">
        <w:rPr>
          <w:bCs/>
        </w:rPr>
        <w:t xml:space="preserve"> </w:t>
      </w:r>
      <w:r w:rsidRPr="0097415F">
        <w:rPr>
          <w:bCs/>
        </w:rPr>
        <w:t>й</w:t>
      </w:r>
      <w:r w:rsidR="0097415F">
        <w:rPr>
          <w:bCs/>
        </w:rPr>
        <w:t xml:space="preserve">  </w:t>
      </w:r>
      <w:r w:rsidRPr="0097415F">
        <w:rPr>
          <w:bCs/>
        </w:rPr>
        <w:t xml:space="preserve"> д</w:t>
      </w:r>
      <w:r w:rsidR="0097415F">
        <w:rPr>
          <w:bCs/>
        </w:rPr>
        <w:t xml:space="preserve"> </w:t>
      </w:r>
      <w:r w:rsidRPr="0097415F">
        <w:rPr>
          <w:bCs/>
        </w:rPr>
        <w:t>е</w:t>
      </w:r>
      <w:r w:rsidR="0097415F">
        <w:rPr>
          <w:bCs/>
        </w:rPr>
        <w:t xml:space="preserve"> </w:t>
      </w:r>
      <w:r w:rsidRPr="0097415F">
        <w:rPr>
          <w:bCs/>
        </w:rPr>
        <w:t>я</w:t>
      </w:r>
      <w:r w:rsidR="0097415F">
        <w:rPr>
          <w:bCs/>
        </w:rPr>
        <w:t xml:space="preserve"> </w:t>
      </w:r>
      <w:r w:rsidRPr="0097415F">
        <w:rPr>
          <w:bCs/>
        </w:rPr>
        <w:t>т</w:t>
      </w:r>
      <w:r w:rsidR="0097415F">
        <w:rPr>
          <w:bCs/>
        </w:rPr>
        <w:t xml:space="preserve"> </w:t>
      </w:r>
      <w:r w:rsidRPr="0097415F">
        <w:rPr>
          <w:bCs/>
        </w:rPr>
        <w:t>е</w:t>
      </w:r>
      <w:r w:rsidR="0097415F">
        <w:rPr>
          <w:bCs/>
        </w:rPr>
        <w:t xml:space="preserve"> </w:t>
      </w:r>
      <w:r w:rsidRPr="0097415F">
        <w:rPr>
          <w:bCs/>
        </w:rPr>
        <w:t>л</w:t>
      </w:r>
      <w:r w:rsidR="0097415F">
        <w:rPr>
          <w:bCs/>
        </w:rPr>
        <w:t xml:space="preserve"> </w:t>
      </w:r>
      <w:r w:rsidRPr="0097415F">
        <w:rPr>
          <w:bCs/>
        </w:rPr>
        <w:t>ь</w:t>
      </w:r>
      <w:r w:rsidR="0097415F">
        <w:rPr>
          <w:bCs/>
        </w:rPr>
        <w:t xml:space="preserve"> </w:t>
      </w:r>
      <w:r w:rsidRPr="0097415F">
        <w:rPr>
          <w:bCs/>
        </w:rPr>
        <w:t>н</w:t>
      </w:r>
      <w:r w:rsidR="0097415F">
        <w:rPr>
          <w:bCs/>
        </w:rPr>
        <w:t xml:space="preserve"> </w:t>
      </w:r>
      <w:r w:rsidRPr="0097415F">
        <w:rPr>
          <w:bCs/>
        </w:rPr>
        <w:t>о</w:t>
      </w:r>
      <w:r w:rsidR="0097415F">
        <w:rPr>
          <w:bCs/>
        </w:rPr>
        <w:t xml:space="preserve"> </w:t>
      </w:r>
      <w:r w:rsidRPr="0097415F">
        <w:rPr>
          <w:bCs/>
        </w:rPr>
        <w:t>с</w:t>
      </w:r>
      <w:r w:rsidR="0097415F">
        <w:rPr>
          <w:bCs/>
        </w:rPr>
        <w:t xml:space="preserve"> </w:t>
      </w:r>
      <w:r w:rsidRPr="0097415F">
        <w:rPr>
          <w:bCs/>
        </w:rPr>
        <w:t>т</w:t>
      </w:r>
      <w:r w:rsidR="0097415F">
        <w:rPr>
          <w:bCs/>
        </w:rPr>
        <w:t xml:space="preserve"> </w:t>
      </w:r>
      <w:r w:rsidRPr="0097415F">
        <w:rPr>
          <w:bCs/>
        </w:rPr>
        <w:t>и,</w:t>
      </w:r>
      <w:r w:rsidR="0097415F">
        <w:rPr>
          <w:bCs/>
        </w:rPr>
        <w:t xml:space="preserve"> </w:t>
      </w:r>
      <w:r w:rsidRPr="0097415F">
        <w:rPr>
          <w:bCs/>
        </w:rPr>
        <w:t xml:space="preserve"> з</w:t>
      </w:r>
      <w:r w:rsidR="0097415F">
        <w:rPr>
          <w:bCs/>
        </w:rPr>
        <w:t xml:space="preserve"> </w:t>
      </w:r>
      <w:r w:rsidRPr="0097415F">
        <w:rPr>
          <w:bCs/>
        </w:rPr>
        <w:t>е</w:t>
      </w:r>
      <w:r w:rsidR="0097415F">
        <w:rPr>
          <w:bCs/>
        </w:rPr>
        <w:t xml:space="preserve"> </w:t>
      </w:r>
      <w:r w:rsidRPr="0097415F">
        <w:rPr>
          <w:bCs/>
        </w:rPr>
        <w:t>м</w:t>
      </w:r>
      <w:r w:rsidR="0097415F">
        <w:rPr>
          <w:bCs/>
        </w:rPr>
        <w:t xml:space="preserve"> </w:t>
      </w:r>
      <w:r w:rsidRPr="0097415F">
        <w:rPr>
          <w:bCs/>
        </w:rPr>
        <w:t>е</w:t>
      </w:r>
      <w:r w:rsidR="0097415F">
        <w:rPr>
          <w:bCs/>
        </w:rPr>
        <w:t xml:space="preserve"> </w:t>
      </w:r>
      <w:r w:rsidRPr="0097415F">
        <w:rPr>
          <w:bCs/>
        </w:rPr>
        <w:t>л</w:t>
      </w:r>
      <w:r w:rsidR="0097415F">
        <w:rPr>
          <w:bCs/>
        </w:rPr>
        <w:t xml:space="preserve"> </w:t>
      </w:r>
      <w:r w:rsidRPr="0097415F">
        <w:rPr>
          <w:bCs/>
        </w:rPr>
        <w:t xml:space="preserve">ь </w:t>
      </w:r>
      <w:r w:rsidR="0097415F">
        <w:rPr>
          <w:bCs/>
        </w:rPr>
        <w:t xml:space="preserve">  </w:t>
      </w:r>
      <w:r w:rsidRPr="0097415F">
        <w:rPr>
          <w:bCs/>
        </w:rPr>
        <w:t>о</w:t>
      </w:r>
      <w:r w:rsidR="0097415F">
        <w:rPr>
          <w:bCs/>
        </w:rPr>
        <w:t xml:space="preserve"> </w:t>
      </w:r>
      <w:r w:rsidRPr="0097415F">
        <w:rPr>
          <w:bCs/>
        </w:rPr>
        <w:t>б</w:t>
      </w:r>
      <w:r w:rsidR="0097415F">
        <w:rPr>
          <w:bCs/>
        </w:rPr>
        <w:t xml:space="preserve"> </w:t>
      </w:r>
      <w:r w:rsidRPr="0097415F">
        <w:rPr>
          <w:bCs/>
        </w:rPr>
        <w:t>о</w:t>
      </w:r>
      <w:r w:rsidR="0097415F">
        <w:rPr>
          <w:bCs/>
        </w:rPr>
        <w:t xml:space="preserve"> </w:t>
      </w:r>
      <w:r w:rsidRPr="0097415F">
        <w:rPr>
          <w:bCs/>
        </w:rPr>
        <w:t>р</w:t>
      </w:r>
      <w:r w:rsidR="0097415F">
        <w:rPr>
          <w:bCs/>
        </w:rPr>
        <w:t xml:space="preserve"> </w:t>
      </w:r>
      <w:r w:rsidRPr="0097415F">
        <w:rPr>
          <w:bCs/>
        </w:rPr>
        <w:t>о</w:t>
      </w:r>
      <w:r w:rsidR="0097415F">
        <w:rPr>
          <w:bCs/>
        </w:rPr>
        <w:t xml:space="preserve"> </w:t>
      </w:r>
      <w:r w:rsidRPr="0097415F">
        <w:rPr>
          <w:bCs/>
        </w:rPr>
        <w:t>н</w:t>
      </w:r>
      <w:r w:rsidR="0097415F">
        <w:rPr>
          <w:bCs/>
        </w:rPr>
        <w:t xml:space="preserve"> </w:t>
      </w:r>
      <w:r w:rsidRPr="0097415F">
        <w:rPr>
          <w:bCs/>
        </w:rPr>
        <w:t xml:space="preserve">ы, </w:t>
      </w:r>
      <w:r w:rsidR="0097415F">
        <w:rPr>
          <w:bCs/>
        </w:rPr>
        <w:t xml:space="preserve"> </w:t>
      </w:r>
      <w:r w:rsidRPr="0097415F">
        <w:rPr>
          <w:bCs/>
        </w:rPr>
        <w:t>б</w:t>
      </w:r>
      <w:r w:rsidR="0097415F">
        <w:rPr>
          <w:bCs/>
        </w:rPr>
        <w:t xml:space="preserve"> </w:t>
      </w:r>
      <w:r w:rsidRPr="0097415F">
        <w:rPr>
          <w:bCs/>
        </w:rPr>
        <w:t>е</w:t>
      </w:r>
      <w:r w:rsidR="0097415F">
        <w:rPr>
          <w:bCs/>
        </w:rPr>
        <w:t xml:space="preserve"> </w:t>
      </w:r>
      <w:r w:rsidRPr="0097415F">
        <w:rPr>
          <w:bCs/>
        </w:rPr>
        <w:t>з</w:t>
      </w:r>
      <w:r w:rsidR="0097415F">
        <w:rPr>
          <w:bCs/>
        </w:rPr>
        <w:t xml:space="preserve"> </w:t>
      </w:r>
      <w:r w:rsidRPr="0097415F">
        <w:rPr>
          <w:bCs/>
        </w:rPr>
        <w:t>о</w:t>
      </w:r>
      <w:r w:rsidR="0097415F">
        <w:rPr>
          <w:bCs/>
        </w:rPr>
        <w:t xml:space="preserve"> </w:t>
      </w:r>
      <w:r w:rsidRPr="0097415F">
        <w:rPr>
          <w:bCs/>
        </w:rPr>
        <w:t>п</w:t>
      </w:r>
      <w:r w:rsidR="0097415F">
        <w:rPr>
          <w:bCs/>
        </w:rPr>
        <w:t xml:space="preserve"> </w:t>
      </w:r>
      <w:r w:rsidRPr="0097415F">
        <w:rPr>
          <w:bCs/>
        </w:rPr>
        <w:t>а</w:t>
      </w:r>
      <w:r w:rsidR="0097415F">
        <w:rPr>
          <w:bCs/>
        </w:rPr>
        <w:t xml:space="preserve"> </w:t>
      </w:r>
      <w:r w:rsidRPr="0097415F">
        <w:rPr>
          <w:bCs/>
        </w:rPr>
        <w:t>с</w:t>
      </w:r>
      <w:r w:rsidR="0097415F">
        <w:rPr>
          <w:bCs/>
        </w:rPr>
        <w:t xml:space="preserve"> </w:t>
      </w:r>
      <w:r w:rsidRPr="0097415F">
        <w:rPr>
          <w:bCs/>
        </w:rPr>
        <w:t>н</w:t>
      </w:r>
      <w:r w:rsidR="0097415F">
        <w:rPr>
          <w:bCs/>
        </w:rPr>
        <w:t xml:space="preserve"> </w:t>
      </w:r>
      <w:r w:rsidRPr="0097415F">
        <w:rPr>
          <w:bCs/>
        </w:rPr>
        <w:t>о</w:t>
      </w:r>
      <w:r w:rsidR="0097415F">
        <w:rPr>
          <w:bCs/>
        </w:rPr>
        <w:t xml:space="preserve"> </w:t>
      </w:r>
      <w:r w:rsidRPr="0097415F">
        <w:rPr>
          <w:bCs/>
        </w:rPr>
        <w:t>с</w:t>
      </w:r>
      <w:r w:rsidR="0097415F">
        <w:rPr>
          <w:bCs/>
        </w:rPr>
        <w:t xml:space="preserve"> </w:t>
      </w:r>
      <w:r w:rsidRPr="0097415F">
        <w:rPr>
          <w:bCs/>
        </w:rPr>
        <w:t>т</w:t>
      </w:r>
      <w:r w:rsidR="0097415F">
        <w:rPr>
          <w:bCs/>
        </w:rPr>
        <w:t xml:space="preserve"> </w:t>
      </w:r>
      <w:r w:rsidRPr="0097415F">
        <w:rPr>
          <w:bCs/>
        </w:rPr>
        <w:t>и</w:t>
      </w:r>
      <w:r w:rsidR="0097415F">
        <w:rPr>
          <w:bCs/>
        </w:rPr>
        <w:t xml:space="preserve">   </w:t>
      </w:r>
      <w:r w:rsidRPr="0097415F">
        <w:rPr>
          <w:bCs/>
        </w:rPr>
        <w:t xml:space="preserve"> и </w:t>
      </w:r>
      <w:r w:rsidR="0097415F">
        <w:rPr>
          <w:bCs/>
        </w:rPr>
        <w:t xml:space="preserve">  </w:t>
      </w:r>
      <w:r w:rsidRPr="0097415F">
        <w:rPr>
          <w:bCs/>
        </w:rPr>
        <w:t>з</w:t>
      </w:r>
      <w:r w:rsidR="0097415F">
        <w:rPr>
          <w:bCs/>
        </w:rPr>
        <w:t xml:space="preserve"> </w:t>
      </w:r>
      <w:r w:rsidRPr="0097415F">
        <w:rPr>
          <w:bCs/>
        </w:rPr>
        <w:t>е</w:t>
      </w:r>
      <w:r w:rsidR="0097415F">
        <w:rPr>
          <w:bCs/>
        </w:rPr>
        <w:t xml:space="preserve"> </w:t>
      </w:r>
      <w:r w:rsidRPr="0097415F">
        <w:rPr>
          <w:bCs/>
        </w:rPr>
        <w:t>м</w:t>
      </w:r>
      <w:r w:rsidR="0097415F">
        <w:rPr>
          <w:bCs/>
        </w:rPr>
        <w:t xml:space="preserve"> </w:t>
      </w:r>
      <w:r w:rsidRPr="0097415F">
        <w:rPr>
          <w:bCs/>
        </w:rPr>
        <w:t>е</w:t>
      </w:r>
      <w:r w:rsidR="0097415F">
        <w:rPr>
          <w:bCs/>
        </w:rPr>
        <w:t xml:space="preserve"> </w:t>
      </w:r>
      <w:r w:rsidRPr="0097415F">
        <w:rPr>
          <w:bCs/>
        </w:rPr>
        <w:t>л</w:t>
      </w:r>
      <w:r w:rsidR="0097415F">
        <w:rPr>
          <w:bCs/>
        </w:rPr>
        <w:t xml:space="preserve"> </w:t>
      </w:r>
      <w:r w:rsidRPr="0097415F">
        <w:rPr>
          <w:bCs/>
        </w:rPr>
        <w:t>ь</w:t>
      </w:r>
      <w:r w:rsidR="0097415F">
        <w:rPr>
          <w:bCs/>
        </w:rPr>
        <w:t xml:space="preserve">  </w:t>
      </w:r>
      <w:r w:rsidRPr="0097415F">
        <w:rPr>
          <w:bCs/>
        </w:rPr>
        <w:t xml:space="preserve"> и</w:t>
      </w:r>
      <w:r w:rsidR="0097415F">
        <w:rPr>
          <w:bCs/>
        </w:rPr>
        <w:t xml:space="preserve"> </w:t>
      </w:r>
      <w:r w:rsidRPr="0097415F">
        <w:rPr>
          <w:bCs/>
        </w:rPr>
        <w:t>н</w:t>
      </w:r>
      <w:r w:rsidR="0097415F">
        <w:rPr>
          <w:bCs/>
        </w:rPr>
        <w:t xml:space="preserve"> </w:t>
      </w:r>
      <w:r w:rsidRPr="0097415F">
        <w:rPr>
          <w:bCs/>
        </w:rPr>
        <w:t>о</w:t>
      </w:r>
      <w:r w:rsidR="0097415F">
        <w:rPr>
          <w:bCs/>
        </w:rPr>
        <w:t xml:space="preserve"> </w:t>
      </w:r>
      <w:r w:rsidRPr="0097415F">
        <w:rPr>
          <w:bCs/>
        </w:rPr>
        <w:t>г</w:t>
      </w:r>
      <w:r w:rsidR="0097415F">
        <w:rPr>
          <w:bCs/>
        </w:rPr>
        <w:t xml:space="preserve"> </w:t>
      </w:r>
      <w:r w:rsidRPr="0097415F">
        <w:rPr>
          <w:bCs/>
        </w:rPr>
        <w:t>о</w:t>
      </w:r>
      <w:r w:rsidR="0097415F">
        <w:rPr>
          <w:bCs/>
        </w:rPr>
        <w:t xml:space="preserve"> </w:t>
      </w:r>
      <w:r w:rsidRPr="0097415F">
        <w:rPr>
          <w:bCs/>
        </w:rPr>
        <w:t xml:space="preserve"> с</w:t>
      </w:r>
      <w:r w:rsidR="0097415F">
        <w:rPr>
          <w:bCs/>
        </w:rPr>
        <w:t xml:space="preserve"> </w:t>
      </w:r>
      <w:r w:rsidRPr="0097415F">
        <w:rPr>
          <w:bCs/>
        </w:rPr>
        <w:t>п</w:t>
      </w:r>
      <w:r w:rsidR="0097415F">
        <w:rPr>
          <w:bCs/>
        </w:rPr>
        <w:t xml:space="preserve"> </w:t>
      </w:r>
      <w:r w:rsidRPr="0097415F">
        <w:rPr>
          <w:bCs/>
        </w:rPr>
        <w:t>е</w:t>
      </w:r>
      <w:r w:rsidR="0097415F">
        <w:rPr>
          <w:bCs/>
        </w:rPr>
        <w:t xml:space="preserve"> </w:t>
      </w:r>
      <w:r w:rsidRPr="0097415F">
        <w:rPr>
          <w:bCs/>
        </w:rPr>
        <w:t>ц</w:t>
      </w:r>
      <w:r w:rsidR="0097415F">
        <w:rPr>
          <w:bCs/>
        </w:rPr>
        <w:t xml:space="preserve"> </w:t>
      </w:r>
      <w:r w:rsidRPr="0097415F">
        <w:rPr>
          <w:bCs/>
        </w:rPr>
        <w:t>и</w:t>
      </w:r>
      <w:r w:rsidR="0097415F">
        <w:rPr>
          <w:bCs/>
        </w:rPr>
        <w:t xml:space="preserve"> </w:t>
      </w:r>
      <w:r w:rsidRPr="0097415F">
        <w:rPr>
          <w:bCs/>
        </w:rPr>
        <w:t>а</w:t>
      </w:r>
      <w:r w:rsidR="0097415F">
        <w:rPr>
          <w:bCs/>
        </w:rPr>
        <w:t xml:space="preserve"> </w:t>
      </w:r>
      <w:r w:rsidRPr="0097415F">
        <w:rPr>
          <w:bCs/>
        </w:rPr>
        <w:t>л</w:t>
      </w:r>
      <w:r w:rsidR="0097415F">
        <w:rPr>
          <w:bCs/>
        </w:rPr>
        <w:t xml:space="preserve"> </w:t>
      </w:r>
      <w:r w:rsidRPr="0097415F">
        <w:rPr>
          <w:bCs/>
        </w:rPr>
        <w:t>ь</w:t>
      </w:r>
      <w:r w:rsidR="0097415F">
        <w:rPr>
          <w:bCs/>
        </w:rPr>
        <w:t xml:space="preserve"> </w:t>
      </w:r>
      <w:r w:rsidRPr="0097415F">
        <w:rPr>
          <w:bCs/>
        </w:rPr>
        <w:t>н</w:t>
      </w:r>
      <w:r w:rsidR="0097415F">
        <w:rPr>
          <w:bCs/>
        </w:rPr>
        <w:t xml:space="preserve"> </w:t>
      </w:r>
      <w:r w:rsidRPr="0097415F">
        <w:rPr>
          <w:bCs/>
        </w:rPr>
        <w:t>о</w:t>
      </w:r>
      <w:r w:rsidR="0097415F">
        <w:rPr>
          <w:bCs/>
        </w:rPr>
        <w:t xml:space="preserve"> </w:t>
      </w:r>
      <w:r w:rsidRPr="0097415F">
        <w:rPr>
          <w:bCs/>
        </w:rPr>
        <w:t>г</w:t>
      </w:r>
      <w:r w:rsidR="0097415F">
        <w:rPr>
          <w:bCs/>
        </w:rPr>
        <w:t xml:space="preserve"> </w:t>
      </w:r>
      <w:r w:rsidRPr="0097415F">
        <w:rPr>
          <w:bCs/>
        </w:rPr>
        <w:t>о</w:t>
      </w:r>
      <w:r w:rsidR="0097415F">
        <w:rPr>
          <w:bCs/>
        </w:rPr>
        <w:t xml:space="preserve">                 </w:t>
      </w:r>
      <w:r w:rsidRPr="0097415F">
        <w:rPr>
          <w:bCs/>
        </w:rPr>
        <w:t xml:space="preserve"> н</w:t>
      </w:r>
      <w:r w:rsidR="0097415F">
        <w:rPr>
          <w:bCs/>
        </w:rPr>
        <w:t xml:space="preserve"> а </w:t>
      </w:r>
      <w:r w:rsidRPr="0097415F">
        <w:rPr>
          <w:bCs/>
        </w:rPr>
        <w:t>з</w:t>
      </w:r>
      <w:r w:rsidR="0097415F">
        <w:rPr>
          <w:bCs/>
        </w:rPr>
        <w:t xml:space="preserve"> </w:t>
      </w:r>
      <w:r w:rsidRPr="0097415F">
        <w:rPr>
          <w:bCs/>
        </w:rPr>
        <w:t>н</w:t>
      </w:r>
      <w:r w:rsidR="0097415F">
        <w:rPr>
          <w:bCs/>
        </w:rPr>
        <w:t xml:space="preserve"> </w:t>
      </w:r>
      <w:r w:rsidRPr="0097415F">
        <w:rPr>
          <w:bCs/>
        </w:rPr>
        <w:t>а</w:t>
      </w:r>
      <w:r w:rsidR="0097415F">
        <w:rPr>
          <w:bCs/>
        </w:rPr>
        <w:t xml:space="preserve"> </w:t>
      </w:r>
      <w:r w:rsidRPr="0097415F">
        <w:rPr>
          <w:bCs/>
        </w:rPr>
        <w:t>ч</w:t>
      </w:r>
      <w:r w:rsidR="0097415F">
        <w:rPr>
          <w:bCs/>
        </w:rPr>
        <w:t xml:space="preserve"> </w:t>
      </w:r>
      <w:r w:rsidRPr="0097415F">
        <w:rPr>
          <w:bCs/>
        </w:rPr>
        <w:t>е</w:t>
      </w:r>
      <w:r w:rsidR="0097415F">
        <w:rPr>
          <w:bCs/>
        </w:rPr>
        <w:t xml:space="preserve"> </w:t>
      </w:r>
      <w:r w:rsidRPr="0097415F">
        <w:rPr>
          <w:bCs/>
        </w:rPr>
        <w:t>н</w:t>
      </w:r>
      <w:r w:rsidR="0097415F">
        <w:rPr>
          <w:bCs/>
        </w:rPr>
        <w:t xml:space="preserve"> </w:t>
      </w:r>
      <w:r w:rsidRPr="0097415F">
        <w:rPr>
          <w:bCs/>
        </w:rPr>
        <w:t>и</w:t>
      </w:r>
      <w:r w:rsidR="0097415F">
        <w:rPr>
          <w:bCs/>
        </w:rPr>
        <w:t xml:space="preserve"> </w:t>
      </w:r>
      <w:r w:rsidRPr="0097415F">
        <w:rPr>
          <w:bCs/>
        </w:rPr>
        <w:t>я</w:t>
      </w:r>
    </w:p>
    <w:p w:rsidR="007C702C" w:rsidRPr="00E615E4" w:rsidRDefault="007C702C" w:rsidP="0097415F">
      <w:pPr>
        <w:ind w:firstLine="709"/>
        <w:jc w:val="both"/>
      </w:pPr>
      <w:r w:rsidRPr="00E615E4">
        <w:t xml:space="preserve">Земли данной категории, в основном, находятся в государственной собственности и только 89 га находится в собственности граждан и  юридических лиц, что составляет 3,1% общей площади земель данной категории. </w:t>
      </w:r>
    </w:p>
    <w:p w:rsidR="007C702C" w:rsidRPr="00E615E4" w:rsidRDefault="007C702C" w:rsidP="0097415F">
      <w:pPr>
        <w:ind w:firstLine="709"/>
        <w:jc w:val="both"/>
      </w:pPr>
      <w:r w:rsidRPr="00E615E4">
        <w:t>На 1353 га (47,7 %) земель зарегистрировано право федеральной собственности. Это земли промышленности, земли транспорта (железнодорожного, автомобильного, воздушного, трубопроводного), земли связи, радиовещания, телевидения, информатики, земли обороны и безопасности, земли иного специального назначения.</w:t>
      </w:r>
    </w:p>
    <w:p w:rsidR="007C702C" w:rsidRPr="00E615E4" w:rsidRDefault="007C702C" w:rsidP="0097415F">
      <w:pPr>
        <w:ind w:firstLine="709"/>
        <w:jc w:val="both"/>
        <w:rPr>
          <w:bCs/>
        </w:rPr>
      </w:pPr>
      <w:r w:rsidRPr="00E615E4">
        <w:t xml:space="preserve">В собственности Самарской области находится </w:t>
      </w:r>
      <w:r w:rsidRPr="00E615E4">
        <w:rPr>
          <w:bCs/>
        </w:rPr>
        <w:t>– 1373 га (48,4%), в муниципальной собственности – 24 га (0,8%).</w:t>
      </w:r>
    </w:p>
    <w:p w:rsidR="007C702C" w:rsidRPr="00E615E4" w:rsidRDefault="007C702C" w:rsidP="0097415F">
      <w:pPr>
        <w:ind w:firstLine="709"/>
        <w:jc w:val="both"/>
      </w:pPr>
      <w:r w:rsidRPr="00E615E4">
        <w:rPr>
          <w:bCs/>
        </w:rPr>
        <w:t xml:space="preserve">Земельные участки переданы в пользование </w:t>
      </w:r>
      <w:r w:rsidRPr="00E615E4">
        <w:t>юридическими лицами, либо предоставлены на праве аренды.</w:t>
      </w:r>
    </w:p>
    <w:p w:rsidR="007C702C" w:rsidRPr="0097415F" w:rsidRDefault="007C702C" w:rsidP="0097415F">
      <w:pPr>
        <w:ind w:firstLine="709"/>
      </w:pPr>
      <w:r w:rsidRPr="0097415F">
        <w:t>Р</w:t>
      </w:r>
      <w:r w:rsidR="0097415F">
        <w:t xml:space="preserve"> </w:t>
      </w:r>
      <w:r w:rsidRPr="0097415F">
        <w:t>а</w:t>
      </w:r>
      <w:r w:rsidR="0097415F">
        <w:t xml:space="preserve"> </w:t>
      </w:r>
      <w:r w:rsidRPr="0097415F">
        <w:t>с</w:t>
      </w:r>
      <w:r w:rsidR="0097415F">
        <w:t xml:space="preserve"> </w:t>
      </w:r>
      <w:r w:rsidRPr="0097415F">
        <w:t>п</w:t>
      </w:r>
      <w:r w:rsidR="0097415F">
        <w:t xml:space="preserve"> </w:t>
      </w:r>
      <w:r w:rsidRPr="0097415F">
        <w:t>р</w:t>
      </w:r>
      <w:r w:rsidR="0097415F">
        <w:t xml:space="preserve"> </w:t>
      </w:r>
      <w:r w:rsidRPr="0097415F">
        <w:t>е</w:t>
      </w:r>
      <w:r w:rsidR="0097415F">
        <w:t xml:space="preserve"> </w:t>
      </w:r>
      <w:r w:rsidRPr="0097415F">
        <w:t>д</w:t>
      </w:r>
      <w:r w:rsidR="0097415F">
        <w:t xml:space="preserve"> </w:t>
      </w:r>
      <w:r w:rsidRPr="0097415F">
        <w:t>е</w:t>
      </w:r>
      <w:r w:rsidR="0097415F">
        <w:t xml:space="preserve"> </w:t>
      </w:r>
      <w:r w:rsidRPr="0097415F">
        <w:t>л</w:t>
      </w:r>
      <w:r w:rsidR="0097415F">
        <w:t xml:space="preserve"> </w:t>
      </w:r>
      <w:r w:rsidRPr="0097415F">
        <w:t>е</w:t>
      </w:r>
      <w:r w:rsidR="0097415F">
        <w:t xml:space="preserve"> </w:t>
      </w:r>
      <w:r w:rsidRPr="0097415F">
        <w:t>н</w:t>
      </w:r>
      <w:r w:rsidR="0097415F">
        <w:t xml:space="preserve"> </w:t>
      </w:r>
      <w:r w:rsidRPr="0097415F">
        <w:t>и</w:t>
      </w:r>
      <w:r w:rsidR="0097415F">
        <w:t xml:space="preserve"> </w:t>
      </w:r>
      <w:r w:rsidRPr="0097415F">
        <w:t>е</w:t>
      </w:r>
      <w:r w:rsidR="0097415F">
        <w:t xml:space="preserve">    </w:t>
      </w:r>
      <w:r w:rsidRPr="0097415F">
        <w:t xml:space="preserve"> з</w:t>
      </w:r>
      <w:r w:rsidR="0097415F">
        <w:t xml:space="preserve"> </w:t>
      </w:r>
      <w:r w:rsidRPr="0097415F">
        <w:t>е</w:t>
      </w:r>
      <w:r w:rsidR="0097415F">
        <w:t xml:space="preserve"> </w:t>
      </w:r>
      <w:r w:rsidRPr="0097415F">
        <w:t>м</w:t>
      </w:r>
      <w:r w:rsidR="0097415F">
        <w:t xml:space="preserve"> </w:t>
      </w:r>
      <w:r w:rsidRPr="0097415F">
        <w:t>е</w:t>
      </w:r>
      <w:r w:rsidR="0097415F">
        <w:t xml:space="preserve"> </w:t>
      </w:r>
      <w:r w:rsidRPr="0097415F">
        <w:t>л</w:t>
      </w:r>
      <w:r w:rsidR="0097415F">
        <w:t xml:space="preserve"> </w:t>
      </w:r>
      <w:r w:rsidRPr="0097415F">
        <w:t>ь</w:t>
      </w:r>
      <w:r w:rsidR="0097415F">
        <w:t xml:space="preserve">   </w:t>
      </w:r>
      <w:r w:rsidRPr="0097415F">
        <w:t xml:space="preserve"> и</w:t>
      </w:r>
      <w:r w:rsidR="0097415F">
        <w:t xml:space="preserve"> </w:t>
      </w:r>
      <w:r w:rsidRPr="0097415F">
        <w:t>н</w:t>
      </w:r>
      <w:r w:rsidR="0097415F">
        <w:t xml:space="preserve"> </w:t>
      </w:r>
      <w:r w:rsidRPr="0097415F">
        <w:t>ы</w:t>
      </w:r>
      <w:r w:rsidR="0097415F">
        <w:t xml:space="preserve"> </w:t>
      </w:r>
      <w:r w:rsidRPr="0097415F">
        <w:t>х</w:t>
      </w:r>
      <w:r w:rsidR="0097415F">
        <w:t xml:space="preserve"> </w:t>
      </w:r>
      <w:r w:rsidRPr="0097415F">
        <w:t xml:space="preserve"> </w:t>
      </w:r>
      <w:r w:rsidR="0097415F">
        <w:t xml:space="preserve">   </w:t>
      </w:r>
      <w:r w:rsidRPr="0097415F">
        <w:t>к</w:t>
      </w:r>
      <w:r w:rsidR="0097415F">
        <w:t xml:space="preserve"> </w:t>
      </w:r>
      <w:r w:rsidRPr="0097415F">
        <w:t>а</w:t>
      </w:r>
      <w:r w:rsidR="0097415F">
        <w:t xml:space="preserve"> </w:t>
      </w:r>
      <w:r w:rsidRPr="0097415F">
        <w:t>т</w:t>
      </w:r>
      <w:r w:rsidR="0097415F">
        <w:t xml:space="preserve"> </w:t>
      </w:r>
      <w:r w:rsidRPr="0097415F">
        <w:t>е</w:t>
      </w:r>
      <w:r w:rsidR="0097415F">
        <w:t xml:space="preserve"> </w:t>
      </w:r>
      <w:r w:rsidRPr="0097415F">
        <w:t>г</w:t>
      </w:r>
      <w:r w:rsidR="0097415F">
        <w:t xml:space="preserve"> </w:t>
      </w:r>
      <w:r w:rsidRPr="0097415F">
        <w:t>о</w:t>
      </w:r>
      <w:r w:rsidR="0097415F">
        <w:t xml:space="preserve"> </w:t>
      </w:r>
      <w:r w:rsidRPr="0097415F">
        <w:t>р</w:t>
      </w:r>
      <w:r w:rsidR="0097415F">
        <w:t xml:space="preserve"> </w:t>
      </w:r>
      <w:r w:rsidRPr="0097415F">
        <w:t>и</w:t>
      </w:r>
      <w:r w:rsidR="0097415F">
        <w:t xml:space="preserve"> </w:t>
      </w:r>
      <w:r w:rsidRPr="0097415F">
        <w:t>й</w:t>
      </w:r>
    </w:p>
    <w:p w:rsidR="007C702C" w:rsidRPr="009110A9" w:rsidRDefault="007C702C" w:rsidP="0097415F">
      <w:pPr>
        <w:ind w:firstLine="709"/>
        <w:jc w:val="both"/>
        <w:rPr>
          <w:rFonts w:eastAsia="Calibri"/>
          <w:lang w:eastAsia="en-US"/>
        </w:rPr>
      </w:pPr>
      <w:r w:rsidRPr="009110A9">
        <w:rPr>
          <w:rFonts w:eastAsia="Calibri"/>
          <w:lang w:eastAsia="en-US"/>
        </w:rPr>
        <w:t>Земли лесного фонда на 1 января 2018 года занимают  площадь 36406 га. В соответствии с действующим законодательством у Российской Федерации может возникнуть право собственности на все земельные участки, относящиеся к категории земель лесного фонда. На отчетную дату доля земель федеральной собственности составила 35899 га.</w:t>
      </w:r>
    </w:p>
    <w:p w:rsidR="007C702C" w:rsidRPr="009110A9" w:rsidRDefault="007C702C" w:rsidP="0097415F">
      <w:pPr>
        <w:ind w:firstLine="709"/>
        <w:jc w:val="both"/>
        <w:rPr>
          <w:rFonts w:eastAsia="Calibri"/>
          <w:lang w:eastAsia="en-US"/>
        </w:rPr>
      </w:pPr>
      <w:r w:rsidRPr="009110A9">
        <w:rPr>
          <w:rFonts w:eastAsia="Calibri"/>
          <w:lang w:eastAsia="en-US"/>
        </w:rPr>
        <w:t>Площадь категории земель водного фонда, находящихся в муниципальной собственности составляет 2 га.</w:t>
      </w:r>
    </w:p>
    <w:p w:rsidR="007C702C" w:rsidRPr="009110A9" w:rsidRDefault="007C702C" w:rsidP="0097415F">
      <w:pPr>
        <w:ind w:firstLine="709"/>
      </w:pPr>
      <w:r w:rsidRPr="00E615E4">
        <w:t xml:space="preserve"> </w:t>
      </w:r>
    </w:p>
    <w:p w:rsidR="0097415F" w:rsidRDefault="0097415F" w:rsidP="0097415F">
      <w:pPr>
        <w:pStyle w:val="4"/>
        <w:ind w:firstLine="349"/>
        <w:jc w:val="left"/>
      </w:pPr>
      <w:r>
        <w:t xml:space="preserve">5.5.4 </w:t>
      </w:r>
      <w:r w:rsidR="007C702C" w:rsidRPr="009110A9">
        <w:t xml:space="preserve"> Антропотехногенная нагрузка на почву </w:t>
      </w:r>
    </w:p>
    <w:p w:rsidR="007C702C" w:rsidRPr="009110A9" w:rsidRDefault="0097415F" w:rsidP="0097415F">
      <w:pPr>
        <w:ind w:firstLine="709"/>
        <w:contextualSpacing/>
        <w:jc w:val="both"/>
      </w:pPr>
      <w:r w:rsidRPr="0097415F">
        <w:t>Антропотехногенная нагрузка</w:t>
      </w:r>
      <w:r w:rsidRPr="009110A9">
        <w:t xml:space="preserve"> на почву </w:t>
      </w:r>
      <w:r w:rsidR="007C702C" w:rsidRPr="009110A9">
        <w:t>в Сергиевском районе остаётся умеренной. Основными источниками загрязнения почвы являются предприятия добычи нефти и её транспортировки, сельскохозяйственные предприятия, трасса федерального значения М-5.</w:t>
      </w:r>
    </w:p>
    <w:p w:rsidR="00246534" w:rsidRPr="009110A9" w:rsidRDefault="00246534" w:rsidP="00246534">
      <w:pPr>
        <w:ind w:firstLine="567"/>
        <w:jc w:val="both"/>
      </w:pPr>
      <w:r w:rsidRPr="009110A9">
        <w:t>Лабораторные исследования состояния почвенного покрова на территории района не проводились.</w:t>
      </w:r>
    </w:p>
    <w:p w:rsidR="007C702C" w:rsidRDefault="007C702C" w:rsidP="0097415F">
      <w:pPr>
        <w:ind w:firstLine="709"/>
        <w:contextualSpacing/>
        <w:jc w:val="both"/>
      </w:pPr>
      <w:r w:rsidRPr="009110A9">
        <w:t>На территории района действует полигон твёрдых бытовых и малотоксичных промышленных отходов муниципального района Сергиевский который находится в 300 м справа от 1108 км+500 м автодороги М-5 «Урал».</w:t>
      </w:r>
      <w:r w:rsidRPr="009110A9">
        <w:rPr>
          <w:b/>
        </w:rPr>
        <w:t xml:space="preserve"> </w:t>
      </w:r>
      <w:r w:rsidR="0097415F" w:rsidRPr="0097415F">
        <w:t xml:space="preserve">Имеются </w:t>
      </w:r>
      <w:r w:rsidRPr="0097415F">
        <w:t xml:space="preserve"> м</w:t>
      </w:r>
      <w:r w:rsidRPr="009110A9">
        <w:t>ест</w:t>
      </w:r>
      <w:r w:rsidR="0097415F">
        <w:t>а</w:t>
      </w:r>
      <w:r w:rsidRPr="009110A9">
        <w:t xml:space="preserve"> несанкционированного размещения отходов (свалки, навалы мусора и т.п.) на территории муниципального района Сергиевский по состоянию на 20.02.2018 г.</w:t>
      </w:r>
      <w:r w:rsidR="0097415F">
        <w:t xml:space="preserve"> (таблица 5.10).</w:t>
      </w:r>
    </w:p>
    <w:p w:rsidR="00977194" w:rsidRDefault="00977194" w:rsidP="00977194">
      <w:pPr>
        <w:contextualSpacing/>
        <w:jc w:val="both"/>
      </w:pPr>
    </w:p>
    <w:p w:rsidR="00977194" w:rsidRDefault="00977194" w:rsidP="00977194">
      <w:pPr>
        <w:contextualSpacing/>
        <w:jc w:val="both"/>
      </w:pPr>
    </w:p>
    <w:p w:rsidR="00977194" w:rsidRPr="009110A9" w:rsidRDefault="00977194" w:rsidP="00977194">
      <w:pPr>
        <w:contextualSpacing/>
        <w:jc w:val="both"/>
      </w:pPr>
      <w:r>
        <w:t>Таблица 5.10 - М</w:t>
      </w:r>
      <w:r w:rsidRPr="009110A9">
        <w:t>ест</w:t>
      </w:r>
      <w:r>
        <w:t>а</w:t>
      </w:r>
      <w:r w:rsidRPr="009110A9">
        <w:t xml:space="preserve"> несанкционированного размещения отходов на территории муниципального района Сергиевский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2427"/>
        <w:gridCol w:w="4678"/>
        <w:gridCol w:w="1559"/>
      </w:tblGrid>
      <w:tr w:rsidR="00977194" w:rsidRPr="009110A9" w:rsidTr="0001049C">
        <w:tc>
          <w:tcPr>
            <w:tcW w:w="550" w:type="dxa"/>
            <w:vAlign w:val="center"/>
          </w:tcPr>
          <w:p w:rsidR="00977194" w:rsidRPr="0097415F" w:rsidRDefault="00977194" w:rsidP="0001049C">
            <w:pPr>
              <w:jc w:val="both"/>
              <w:rPr>
                <w:sz w:val="22"/>
                <w:szCs w:val="22"/>
              </w:rPr>
            </w:pPr>
            <w:r w:rsidRPr="0097415F">
              <w:rPr>
                <w:sz w:val="22"/>
                <w:szCs w:val="22"/>
              </w:rPr>
              <w:t>№</w:t>
            </w:r>
          </w:p>
        </w:tc>
        <w:tc>
          <w:tcPr>
            <w:tcW w:w="2427" w:type="dxa"/>
            <w:vAlign w:val="center"/>
          </w:tcPr>
          <w:p w:rsidR="00977194" w:rsidRPr="0097415F" w:rsidRDefault="00977194" w:rsidP="0001049C">
            <w:pPr>
              <w:jc w:val="both"/>
              <w:rPr>
                <w:sz w:val="22"/>
                <w:szCs w:val="22"/>
              </w:rPr>
            </w:pPr>
            <w:r w:rsidRPr="0097415F">
              <w:rPr>
                <w:sz w:val="22"/>
                <w:szCs w:val="22"/>
              </w:rPr>
              <w:t>Место расположения объекта</w:t>
            </w:r>
          </w:p>
        </w:tc>
        <w:tc>
          <w:tcPr>
            <w:tcW w:w="4678" w:type="dxa"/>
            <w:vAlign w:val="center"/>
          </w:tcPr>
          <w:p w:rsidR="00977194" w:rsidRPr="0097415F" w:rsidRDefault="00977194" w:rsidP="0001049C">
            <w:pPr>
              <w:jc w:val="both"/>
              <w:rPr>
                <w:sz w:val="22"/>
                <w:szCs w:val="22"/>
              </w:rPr>
            </w:pPr>
            <w:r w:rsidRPr="0097415F">
              <w:rPr>
                <w:sz w:val="22"/>
                <w:szCs w:val="22"/>
              </w:rPr>
              <w:t>Географические координаты</w:t>
            </w:r>
          </w:p>
        </w:tc>
        <w:tc>
          <w:tcPr>
            <w:tcW w:w="1559" w:type="dxa"/>
            <w:vAlign w:val="center"/>
          </w:tcPr>
          <w:p w:rsidR="00977194" w:rsidRPr="0097415F" w:rsidRDefault="00977194" w:rsidP="0001049C">
            <w:pPr>
              <w:jc w:val="both"/>
              <w:rPr>
                <w:sz w:val="22"/>
                <w:szCs w:val="22"/>
              </w:rPr>
            </w:pPr>
            <w:r w:rsidRPr="0097415F">
              <w:rPr>
                <w:sz w:val="22"/>
                <w:szCs w:val="22"/>
              </w:rPr>
              <w:t>Площадь, Га</w:t>
            </w:r>
          </w:p>
        </w:tc>
      </w:tr>
      <w:tr w:rsidR="00977194" w:rsidRPr="009110A9" w:rsidTr="0001049C">
        <w:tc>
          <w:tcPr>
            <w:tcW w:w="550" w:type="dxa"/>
          </w:tcPr>
          <w:p w:rsidR="00977194" w:rsidRPr="0097415F" w:rsidRDefault="00977194" w:rsidP="0001049C">
            <w:pPr>
              <w:jc w:val="both"/>
              <w:rPr>
                <w:sz w:val="22"/>
                <w:szCs w:val="22"/>
              </w:rPr>
            </w:pPr>
            <w:r w:rsidRPr="0097415F">
              <w:rPr>
                <w:sz w:val="22"/>
                <w:szCs w:val="22"/>
              </w:rPr>
              <w:t>1</w:t>
            </w:r>
          </w:p>
        </w:tc>
        <w:tc>
          <w:tcPr>
            <w:tcW w:w="2427" w:type="dxa"/>
          </w:tcPr>
          <w:p w:rsidR="00977194" w:rsidRPr="0097415F" w:rsidRDefault="00977194" w:rsidP="0001049C">
            <w:pPr>
              <w:jc w:val="both"/>
              <w:rPr>
                <w:sz w:val="22"/>
                <w:szCs w:val="22"/>
              </w:rPr>
            </w:pPr>
            <w:r w:rsidRPr="0097415F">
              <w:rPr>
                <w:sz w:val="22"/>
                <w:szCs w:val="22"/>
              </w:rPr>
              <w:t xml:space="preserve">с. Елшанка  </w:t>
            </w:r>
          </w:p>
        </w:tc>
        <w:tc>
          <w:tcPr>
            <w:tcW w:w="4678" w:type="dxa"/>
          </w:tcPr>
          <w:p w:rsidR="00977194" w:rsidRPr="0097415F" w:rsidRDefault="00977194" w:rsidP="0001049C">
            <w:pPr>
              <w:jc w:val="both"/>
              <w:rPr>
                <w:sz w:val="22"/>
                <w:szCs w:val="22"/>
              </w:rPr>
            </w:pPr>
            <w:r w:rsidRPr="0097415F">
              <w:rPr>
                <w:sz w:val="22"/>
                <w:szCs w:val="22"/>
              </w:rPr>
              <w:t xml:space="preserve">Широта №53 49.774, </w:t>
            </w:r>
            <w:r>
              <w:rPr>
                <w:sz w:val="22"/>
                <w:szCs w:val="22"/>
              </w:rPr>
              <w:t xml:space="preserve"> </w:t>
            </w:r>
            <w:r w:rsidRPr="0097415F">
              <w:rPr>
                <w:sz w:val="22"/>
                <w:szCs w:val="22"/>
              </w:rPr>
              <w:t>Долгота Е50 50.213</w:t>
            </w:r>
          </w:p>
        </w:tc>
        <w:tc>
          <w:tcPr>
            <w:tcW w:w="1559" w:type="dxa"/>
          </w:tcPr>
          <w:p w:rsidR="00977194" w:rsidRPr="0097415F" w:rsidRDefault="00977194" w:rsidP="0001049C">
            <w:pPr>
              <w:jc w:val="both"/>
              <w:rPr>
                <w:color w:val="000000"/>
                <w:sz w:val="22"/>
                <w:szCs w:val="22"/>
              </w:rPr>
            </w:pPr>
            <w:r>
              <w:rPr>
                <w:color w:val="000000"/>
                <w:sz w:val="22"/>
                <w:szCs w:val="22"/>
              </w:rPr>
              <w:t>0,5</w:t>
            </w:r>
          </w:p>
        </w:tc>
      </w:tr>
      <w:tr w:rsidR="00977194" w:rsidRPr="009110A9" w:rsidTr="0001049C">
        <w:tc>
          <w:tcPr>
            <w:tcW w:w="550" w:type="dxa"/>
          </w:tcPr>
          <w:p w:rsidR="00977194" w:rsidRPr="0097415F" w:rsidRDefault="00977194" w:rsidP="0001049C">
            <w:pPr>
              <w:jc w:val="both"/>
              <w:rPr>
                <w:sz w:val="22"/>
                <w:szCs w:val="22"/>
              </w:rPr>
            </w:pPr>
            <w:r w:rsidRPr="0097415F">
              <w:rPr>
                <w:sz w:val="22"/>
                <w:szCs w:val="22"/>
              </w:rPr>
              <w:t>2</w:t>
            </w:r>
          </w:p>
        </w:tc>
        <w:tc>
          <w:tcPr>
            <w:tcW w:w="2427" w:type="dxa"/>
          </w:tcPr>
          <w:p w:rsidR="00977194" w:rsidRPr="0097415F" w:rsidRDefault="00977194" w:rsidP="0001049C">
            <w:pPr>
              <w:jc w:val="both"/>
              <w:rPr>
                <w:sz w:val="22"/>
                <w:szCs w:val="22"/>
              </w:rPr>
            </w:pPr>
            <w:r w:rsidRPr="0097415F">
              <w:rPr>
                <w:sz w:val="22"/>
                <w:szCs w:val="22"/>
              </w:rPr>
              <w:t>с. Верхняя Орлянка</w:t>
            </w:r>
          </w:p>
        </w:tc>
        <w:tc>
          <w:tcPr>
            <w:tcW w:w="4678" w:type="dxa"/>
          </w:tcPr>
          <w:p w:rsidR="00977194" w:rsidRPr="0097415F" w:rsidRDefault="00977194" w:rsidP="0001049C">
            <w:pPr>
              <w:jc w:val="both"/>
              <w:rPr>
                <w:sz w:val="22"/>
                <w:szCs w:val="22"/>
              </w:rPr>
            </w:pPr>
            <w:r w:rsidRPr="0097415F">
              <w:rPr>
                <w:sz w:val="22"/>
                <w:szCs w:val="22"/>
              </w:rPr>
              <w:t>Широта №53 43.459, Долгота Е51 05.137</w:t>
            </w:r>
          </w:p>
        </w:tc>
        <w:tc>
          <w:tcPr>
            <w:tcW w:w="1559" w:type="dxa"/>
          </w:tcPr>
          <w:p w:rsidR="00977194" w:rsidRPr="0097415F" w:rsidRDefault="00977194" w:rsidP="0001049C">
            <w:pPr>
              <w:jc w:val="both"/>
              <w:rPr>
                <w:color w:val="000000"/>
                <w:sz w:val="22"/>
                <w:szCs w:val="22"/>
              </w:rPr>
            </w:pPr>
            <w:r>
              <w:rPr>
                <w:color w:val="000000"/>
                <w:sz w:val="22"/>
                <w:szCs w:val="22"/>
              </w:rPr>
              <w:t>0,5</w:t>
            </w:r>
          </w:p>
        </w:tc>
      </w:tr>
      <w:tr w:rsidR="00977194" w:rsidRPr="009110A9" w:rsidTr="0001049C">
        <w:tc>
          <w:tcPr>
            <w:tcW w:w="550" w:type="dxa"/>
          </w:tcPr>
          <w:p w:rsidR="00977194" w:rsidRPr="0097415F" w:rsidRDefault="00977194" w:rsidP="0001049C">
            <w:pPr>
              <w:jc w:val="both"/>
              <w:rPr>
                <w:sz w:val="22"/>
                <w:szCs w:val="22"/>
              </w:rPr>
            </w:pPr>
            <w:r w:rsidRPr="0097415F">
              <w:rPr>
                <w:sz w:val="22"/>
                <w:szCs w:val="22"/>
              </w:rPr>
              <w:t>3</w:t>
            </w:r>
          </w:p>
        </w:tc>
        <w:tc>
          <w:tcPr>
            <w:tcW w:w="2427" w:type="dxa"/>
          </w:tcPr>
          <w:p w:rsidR="00977194" w:rsidRPr="0097415F" w:rsidRDefault="00977194" w:rsidP="0001049C">
            <w:pPr>
              <w:jc w:val="both"/>
              <w:rPr>
                <w:sz w:val="22"/>
                <w:szCs w:val="22"/>
              </w:rPr>
            </w:pPr>
            <w:r w:rsidRPr="0097415F">
              <w:rPr>
                <w:sz w:val="22"/>
                <w:szCs w:val="22"/>
              </w:rPr>
              <w:t>с. Чекалино</w:t>
            </w:r>
          </w:p>
        </w:tc>
        <w:tc>
          <w:tcPr>
            <w:tcW w:w="4678" w:type="dxa"/>
          </w:tcPr>
          <w:p w:rsidR="00977194" w:rsidRPr="0097415F" w:rsidRDefault="00977194" w:rsidP="0001049C">
            <w:pPr>
              <w:jc w:val="both"/>
              <w:rPr>
                <w:sz w:val="22"/>
                <w:szCs w:val="22"/>
              </w:rPr>
            </w:pPr>
            <w:r w:rsidRPr="0097415F">
              <w:rPr>
                <w:sz w:val="22"/>
                <w:szCs w:val="22"/>
              </w:rPr>
              <w:t>Широта №53 52.932, Долгота Е50 54.896</w:t>
            </w:r>
          </w:p>
        </w:tc>
        <w:tc>
          <w:tcPr>
            <w:tcW w:w="1559" w:type="dxa"/>
          </w:tcPr>
          <w:p w:rsidR="00977194" w:rsidRPr="0097415F" w:rsidRDefault="00977194" w:rsidP="0001049C">
            <w:pPr>
              <w:jc w:val="both"/>
              <w:rPr>
                <w:color w:val="000000"/>
                <w:sz w:val="22"/>
                <w:szCs w:val="22"/>
              </w:rPr>
            </w:pPr>
            <w:r>
              <w:rPr>
                <w:color w:val="000000"/>
                <w:sz w:val="22"/>
                <w:szCs w:val="22"/>
              </w:rPr>
              <w:t>1,1</w:t>
            </w:r>
          </w:p>
        </w:tc>
      </w:tr>
      <w:tr w:rsidR="00977194" w:rsidRPr="009110A9" w:rsidTr="0001049C">
        <w:tc>
          <w:tcPr>
            <w:tcW w:w="550" w:type="dxa"/>
          </w:tcPr>
          <w:p w:rsidR="00977194" w:rsidRPr="0097415F" w:rsidRDefault="00977194" w:rsidP="0001049C">
            <w:pPr>
              <w:jc w:val="both"/>
              <w:rPr>
                <w:sz w:val="22"/>
                <w:szCs w:val="22"/>
              </w:rPr>
            </w:pPr>
            <w:r w:rsidRPr="0097415F">
              <w:rPr>
                <w:sz w:val="22"/>
                <w:szCs w:val="22"/>
              </w:rPr>
              <w:t>4</w:t>
            </w:r>
          </w:p>
        </w:tc>
        <w:tc>
          <w:tcPr>
            <w:tcW w:w="2427" w:type="dxa"/>
          </w:tcPr>
          <w:p w:rsidR="00977194" w:rsidRPr="0097415F" w:rsidRDefault="00977194" w:rsidP="0001049C">
            <w:pPr>
              <w:jc w:val="both"/>
              <w:rPr>
                <w:sz w:val="22"/>
                <w:szCs w:val="22"/>
              </w:rPr>
            </w:pPr>
            <w:r w:rsidRPr="0097415F">
              <w:rPr>
                <w:sz w:val="22"/>
                <w:szCs w:val="22"/>
              </w:rPr>
              <w:t>с. Калиновка</w:t>
            </w:r>
          </w:p>
        </w:tc>
        <w:tc>
          <w:tcPr>
            <w:tcW w:w="4678" w:type="dxa"/>
          </w:tcPr>
          <w:p w:rsidR="00977194" w:rsidRPr="0097415F" w:rsidRDefault="00977194" w:rsidP="0001049C">
            <w:pPr>
              <w:jc w:val="both"/>
              <w:rPr>
                <w:sz w:val="22"/>
                <w:szCs w:val="22"/>
              </w:rPr>
            </w:pPr>
            <w:r w:rsidRPr="0097415F">
              <w:rPr>
                <w:sz w:val="22"/>
                <w:szCs w:val="22"/>
              </w:rPr>
              <w:t>Широта №53 50.608, Долгота Е51 17.578</w:t>
            </w:r>
          </w:p>
        </w:tc>
        <w:tc>
          <w:tcPr>
            <w:tcW w:w="1559" w:type="dxa"/>
          </w:tcPr>
          <w:p w:rsidR="00977194" w:rsidRPr="0097415F" w:rsidRDefault="00977194" w:rsidP="0001049C">
            <w:pPr>
              <w:jc w:val="both"/>
              <w:rPr>
                <w:color w:val="000000"/>
                <w:sz w:val="22"/>
                <w:szCs w:val="22"/>
              </w:rPr>
            </w:pPr>
            <w:r>
              <w:rPr>
                <w:color w:val="000000"/>
                <w:sz w:val="22"/>
                <w:szCs w:val="22"/>
              </w:rPr>
              <w:t>1,8</w:t>
            </w:r>
          </w:p>
        </w:tc>
      </w:tr>
      <w:tr w:rsidR="00977194" w:rsidRPr="009110A9" w:rsidTr="0001049C">
        <w:tc>
          <w:tcPr>
            <w:tcW w:w="550" w:type="dxa"/>
          </w:tcPr>
          <w:p w:rsidR="00977194" w:rsidRPr="0097415F" w:rsidRDefault="00977194" w:rsidP="0001049C">
            <w:pPr>
              <w:jc w:val="both"/>
              <w:rPr>
                <w:sz w:val="22"/>
                <w:szCs w:val="22"/>
              </w:rPr>
            </w:pPr>
            <w:r w:rsidRPr="0097415F">
              <w:rPr>
                <w:sz w:val="22"/>
                <w:szCs w:val="22"/>
              </w:rPr>
              <w:t>5</w:t>
            </w:r>
          </w:p>
        </w:tc>
        <w:tc>
          <w:tcPr>
            <w:tcW w:w="2427" w:type="dxa"/>
          </w:tcPr>
          <w:p w:rsidR="00977194" w:rsidRPr="0097415F" w:rsidRDefault="00977194" w:rsidP="0001049C">
            <w:pPr>
              <w:jc w:val="both"/>
              <w:rPr>
                <w:sz w:val="22"/>
                <w:szCs w:val="22"/>
              </w:rPr>
            </w:pPr>
            <w:r w:rsidRPr="0097415F">
              <w:rPr>
                <w:sz w:val="22"/>
                <w:szCs w:val="22"/>
              </w:rPr>
              <w:t>с.Старое Якушкино</w:t>
            </w:r>
          </w:p>
        </w:tc>
        <w:tc>
          <w:tcPr>
            <w:tcW w:w="4678" w:type="dxa"/>
          </w:tcPr>
          <w:p w:rsidR="00977194" w:rsidRPr="0097415F" w:rsidRDefault="00977194" w:rsidP="0001049C">
            <w:pPr>
              <w:jc w:val="both"/>
              <w:rPr>
                <w:sz w:val="22"/>
                <w:szCs w:val="22"/>
              </w:rPr>
            </w:pPr>
            <w:r w:rsidRPr="0097415F">
              <w:rPr>
                <w:sz w:val="22"/>
                <w:szCs w:val="22"/>
              </w:rPr>
              <w:t>Широта №53 54.229, Долгота Е51 27.366</w:t>
            </w:r>
          </w:p>
        </w:tc>
        <w:tc>
          <w:tcPr>
            <w:tcW w:w="1559" w:type="dxa"/>
          </w:tcPr>
          <w:p w:rsidR="00977194" w:rsidRPr="0097415F" w:rsidRDefault="00977194" w:rsidP="0001049C">
            <w:pPr>
              <w:jc w:val="both"/>
              <w:rPr>
                <w:color w:val="000000"/>
                <w:sz w:val="22"/>
                <w:szCs w:val="22"/>
              </w:rPr>
            </w:pPr>
            <w:r>
              <w:rPr>
                <w:color w:val="000000"/>
                <w:sz w:val="22"/>
                <w:szCs w:val="22"/>
              </w:rPr>
              <w:t>1,5</w:t>
            </w:r>
          </w:p>
        </w:tc>
      </w:tr>
      <w:tr w:rsidR="00977194" w:rsidRPr="009110A9" w:rsidTr="0001049C">
        <w:tc>
          <w:tcPr>
            <w:tcW w:w="550" w:type="dxa"/>
          </w:tcPr>
          <w:p w:rsidR="00977194" w:rsidRPr="0097415F" w:rsidRDefault="00977194" w:rsidP="0001049C">
            <w:pPr>
              <w:jc w:val="both"/>
              <w:rPr>
                <w:sz w:val="22"/>
                <w:szCs w:val="22"/>
              </w:rPr>
            </w:pPr>
            <w:r w:rsidRPr="0097415F">
              <w:rPr>
                <w:sz w:val="22"/>
                <w:szCs w:val="22"/>
              </w:rPr>
              <w:t>6</w:t>
            </w:r>
          </w:p>
        </w:tc>
        <w:tc>
          <w:tcPr>
            <w:tcW w:w="2427" w:type="dxa"/>
          </w:tcPr>
          <w:p w:rsidR="00977194" w:rsidRPr="0097415F" w:rsidRDefault="00977194" w:rsidP="0001049C">
            <w:pPr>
              <w:jc w:val="both"/>
              <w:rPr>
                <w:sz w:val="22"/>
                <w:szCs w:val="22"/>
              </w:rPr>
            </w:pPr>
            <w:r w:rsidRPr="0097415F">
              <w:rPr>
                <w:sz w:val="22"/>
                <w:szCs w:val="22"/>
              </w:rPr>
              <w:t>п.Кутузовский</w:t>
            </w:r>
          </w:p>
        </w:tc>
        <w:tc>
          <w:tcPr>
            <w:tcW w:w="4678" w:type="dxa"/>
          </w:tcPr>
          <w:p w:rsidR="00977194" w:rsidRPr="0097415F" w:rsidRDefault="00977194" w:rsidP="0001049C">
            <w:pPr>
              <w:jc w:val="both"/>
              <w:rPr>
                <w:sz w:val="22"/>
                <w:szCs w:val="22"/>
              </w:rPr>
            </w:pPr>
            <w:r w:rsidRPr="0097415F">
              <w:rPr>
                <w:sz w:val="22"/>
                <w:szCs w:val="22"/>
              </w:rPr>
              <w:t xml:space="preserve">Широта Е54 12.876, </w:t>
            </w:r>
            <w:r>
              <w:rPr>
                <w:sz w:val="22"/>
                <w:szCs w:val="22"/>
              </w:rPr>
              <w:t xml:space="preserve"> </w:t>
            </w:r>
            <w:r w:rsidRPr="0097415F">
              <w:rPr>
                <w:sz w:val="22"/>
                <w:szCs w:val="22"/>
              </w:rPr>
              <w:t>Долгота Е51 14.475</w:t>
            </w:r>
          </w:p>
        </w:tc>
        <w:tc>
          <w:tcPr>
            <w:tcW w:w="1559" w:type="dxa"/>
          </w:tcPr>
          <w:p w:rsidR="00977194" w:rsidRPr="0097415F" w:rsidRDefault="00977194" w:rsidP="0001049C">
            <w:pPr>
              <w:jc w:val="both"/>
              <w:rPr>
                <w:color w:val="000000"/>
                <w:sz w:val="22"/>
                <w:szCs w:val="22"/>
              </w:rPr>
            </w:pPr>
            <w:r>
              <w:rPr>
                <w:color w:val="000000"/>
                <w:sz w:val="22"/>
                <w:szCs w:val="22"/>
              </w:rPr>
              <w:t>1,2</w:t>
            </w:r>
          </w:p>
        </w:tc>
      </w:tr>
      <w:tr w:rsidR="00977194" w:rsidRPr="009110A9" w:rsidTr="0001049C">
        <w:tc>
          <w:tcPr>
            <w:tcW w:w="550" w:type="dxa"/>
          </w:tcPr>
          <w:p w:rsidR="00977194" w:rsidRPr="0097415F" w:rsidRDefault="00977194" w:rsidP="0001049C">
            <w:pPr>
              <w:jc w:val="both"/>
              <w:rPr>
                <w:sz w:val="22"/>
                <w:szCs w:val="22"/>
              </w:rPr>
            </w:pPr>
            <w:r w:rsidRPr="0097415F">
              <w:rPr>
                <w:sz w:val="22"/>
                <w:szCs w:val="22"/>
              </w:rPr>
              <w:t>7</w:t>
            </w:r>
          </w:p>
        </w:tc>
        <w:tc>
          <w:tcPr>
            <w:tcW w:w="2427" w:type="dxa"/>
          </w:tcPr>
          <w:p w:rsidR="00977194" w:rsidRPr="0097415F" w:rsidRDefault="00977194" w:rsidP="0001049C">
            <w:pPr>
              <w:jc w:val="both"/>
              <w:rPr>
                <w:sz w:val="22"/>
                <w:szCs w:val="22"/>
              </w:rPr>
            </w:pPr>
            <w:r w:rsidRPr="0097415F">
              <w:rPr>
                <w:sz w:val="22"/>
                <w:szCs w:val="22"/>
              </w:rPr>
              <w:t>с. Старая Дмитриевка</w:t>
            </w:r>
          </w:p>
        </w:tc>
        <w:tc>
          <w:tcPr>
            <w:tcW w:w="4678" w:type="dxa"/>
          </w:tcPr>
          <w:p w:rsidR="00977194" w:rsidRPr="0097415F" w:rsidRDefault="00977194" w:rsidP="0001049C">
            <w:pPr>
              <w:jc w:val="both"/>
              <w:rPr>
                <w:sz w:val="22"/>
                <w:szCs w:val="22"/>
              </w:rPr>
            </w:pPr>
            <w:r w:rsidRPr="0097415F">
              <w:rPr>
                <w:sz w:val="22"/>
                <w:szCs w:val="22"/>
              </w:rPr>
              <w:t>Широта №54 07.863, Долгота Е50 54.884</w:t>
            </w:r>
          </w:p>
        </w:tc>
        <w:tc>
          <w:tcPr>
            <w:tcW w:w="1559" w:type="dxa"/>
          </w:tcPr>
          <w:p w:rsidR="00977194" w:rsidRPr="0097415F" w:rsidRDefault="00977194" w:rsidP="0001049C">
            <w:pPr>
              <w:jc w:val="both"/>
              <w:rPr>
                <w:color w:val="000000"/>
                <w:sz w:val="22"/>
                <w:szCs w:val="22"/>
              </w:rPr>
            </w:pPr>
            <w:r w:rsidRPr="0097415F">
              <w:rPr>
                <w:color w:val="000000"/>
                <w:sz w:val="22"/>
                <w:szCs w:val="22"/>
              </w:rPr>
              <w:t>0,5</w:t>
            </w:r>
          </w:p>
        </w:tc>
      </w:tr>
      <w:tr w:rsidR="00977194" w:rsidRPr="009110A9" w:rsidTr="0001049C">
        <w:tc>
          <w:tcPr>
            <w:tcW w:w="550" w:type="dxa"/>
          </w:tcPr>
          <w:p w:rsidR="00977194" w:rsidRPr="0097415F" w:rsidRDefault="00977194" w:rsidP="0001049C">
            <w:pPr>
              <w:jc w:val="both"/>
              <w:rPr>
                <w:sz w:val="22"/>
                <w:szCs w:val="22"/>
              </w:rPr>
            </w:pPr>
            <w:r w:rsidRPr="0097415F">
              <w:rPr>
                <w:sz w:val="22"/>
                <w:szCs w:val="22"/>
              </w:rPr>
              <w:t>8</w:t>
            </w:r>
          </w:p>
        </w:tc>
        <w:tc>
          <w:tcPr>
            <w:tcW w:w="2427" w:type="dxa"/>
          </w:tcPr>
          <w:p w:rsidR="00977194" w:rsidRPr="0097415F" w:rsidRDefault="00977194" w:rsidP="0001049C">
            <w:pPr>
              <w:jc w:val="both"/>
              <w:rPr>
                <w:sz w:val="22"/>
                <w:szCs w:val="22"/>
              </w:rPr>
            </w:pPr>
            <w:r w:rsidRPr="0097415F">
              <w:rPr>
                <w:sz w:val="22"/>
                <w:szCs w:val="22"/>
              </w:rPr>
              <w:t>п. Светлодольск</w:t>
            </w:r>
          </w:p>
        </w:tc>
        <w:tc>
          <w:tcPr>
            <w:tcW w:w="4678" w:type="dxa"/>
          </w:tcPr>
          <w:p w:rsidR="00977194" w:rsidRPr="0097415F" w:rsidRDefault="00977194" w:rsidP="0001049C">
            <w:pPr>
              <w:jc w:val="both"/>
              <w:rPr>
                <w:sz w:val="22"/>
                <w:szCs w:val="22"/>
              </w:rPr>
            </w:pPr>
            <w:r w:rsidRPr="0097415F">
              <w:rPr>
                <w:sz w:val="22"/>
                <w:szCs w:val="22"/>
              </w:rPr>
              <w:t>Широта №53 49.813, Долгота Е50 41.855</w:t>
            </w:r>
          </w:p>
        </w:tc>
        <w:tc>
          <w:tcPr>
            <w:tcW w:w="1559" w:type="dxa"/>
          </w:tcPr>
          <w:p w:rsidR="00977194" w:rsidRPr="0097415F" w:rsidRDefault="00977194" w:rsidP="0001049C">
            <w:pPr>
              <w:jc w:val="both"/>
              <w:rPr>
                <w:color w:val="000000"/>
                <w:sz w:val="22"/>
                <w:szCs w:val="22"/>
              </w:rPr>
            </w:pPr>
            <w:r>
              <w:rPr>
                <w:color w:val="000000"/>
                <w:sz w:val="22"/>
                <w:szCs w:val="22"/>
              </w:rPr>
              <w:t>1,1</w:t>
            </w:r>
          </w:p>
        </w:tc>
      </w:tr>
      <w:tr w:rsidR="00977194" w:rsidRPr="009110A9" w:rsidTr="0001049C">
        <w:tc>
          <w:tcPr>
            <w:tcW w:w="550" w:type="dxa"/>
          </w:tcPr>
          <w:p w:rsidR="00977194" w:rsidRPr="0097415F" w:rsidRDefault="00977194" w:rsidP="0001049C">
            <w:pPr>
              <w:jc w:val="both"/>
              <w:rPr>
                <w:sz w:val="22"/>
                <w:szCs w:val="22"/>
              </w:rPr>
            </w:pPr>
            <w:r w:rsidRPr="0097415F">
              <w:rPr>
                <w:sz w:val="22"/>
                <w:szCs w:val="22"/>
              </w:rPr>
              <w:t>9</w:t>
            </w:r>
          </w:p>
        </w:tc>
        <w:tc>
          <w:tcPr>
            <w:tcW w:w="2427" w:type="dxa"/>
          </w:tcPr>
          <w:p w:rsidR="00977194" w:rsidRPr="0097415F" w:rsidRDefault="00977194" w:rsidP="0001049C">
            <w:pPr>
              <w:jc w:val="both"/>
              <w:rPr>
                <w:sz w:val="22"/>
                <w:szCs w:val="22"/>
              </w:rPr>
            </w:pPr>
            <w:r w:rsidRPr="0097415F">
              <w:rPr>
                <w:sz w:val="22"/>
                <w:szCs w:val="22"/>
              </w:rPr>
              <w:t>с.Черновка</w:t>
            </w:r>
          </w:p>
        </w:tc>
        <w:tc>
          <w:tcPr>
            <w:tcW w:w="4678" w:type="dxa"/>
          </w:tcPr>
          <w:p w:rsidR="00977194" w:rsidRPr="0097415F" w:rsidRDefault="00977194" w:rsidP="0001049C">
            <w:pPr>
              <w:jc w:val="both"/>
              <w:rPr>
                <w:sz w:val="22"/>
                <w:szCs w:val="22"/>
              </w:rPr>
            </w:pPr>
            <w:r w:rsidRPr="0097415F">
              <w:rPr>
                <w:sz w:val="22"/>
                <w:szCs w:val="22"/>
              </w:rPr>
              <w:t>Широта №53 41.854,</w:t>
            </w:r>
            <w:r>
              <w:rPr>
                <w:sz w:val="22"/>
                <w:szCs w:val="22"/>
              </w:rPr>
              <w:t xml:space="preserve"> </w:t>
            </w:r>
            <w:r w:rsidRPr="0097415F">
              <w:rPr>
                <w:sz w:val="22"/>
                <w:szCs w:val="22"/>
              </w:rPr>
              <w:t>Долгота 50 45.683</w:t>
            </w:r>
          </w:p>
        </w:tc>
        <w:tc>
          <w:tcPr>
            <w:tcW w:w="1559" w:type="dxa"/>
          </w:tcPr>
          <w:p w:rsidR="00977194" w:rsidRPr="0097415F" w:rsidRDefault="00977194" w:rsidP="0001049C">
            <w:pPr>
              <w:jc w:val="both"/>
              <w:rPr>
                <w:color w:val="000000"/>
                <w:sz w:val="22"/>
                <w:szCs w:val="22"/>
              </w:rPr>
            </w:pPr>
            <w:r w:rsidRPr="0097415F">
              <w:rPr>
                <w:color w:val="000000"/>
                <w:sz w:val="22"/>
                <w:szCs w:val="22"/>
              </w:rPr>
              <w:t>0,5</w:t>
            </w:r>
            <w:r>
              <w:rPr>
                <w:color w:val="000000"/>
                <w:sz w:val="22"/>
                <w:szCs w:val="22"/>
              </w:rPr>
              <w:t xml:space="preserve"> (с</w:t>
            </w:r>
            <w:r w:rsidRPr="0097415F">
              <w:rPr>
                <w:color w:val="000000"/>
                <w:sz w:val="22"/>
                <w:szCs w:val="22"/>
              </w:rPr>
              <w:t>нижена площадь</w:t>
            </w:r>
            <w:r>
              <w:rPr>
                <w:color w:val="000000"/>
                <w:sz w:val="22"/>
                <w:szCs w:val="22"/>
              </w:rPr>
              <w:t>)</w:t>
            </w:r>
          </w:p>
        </w:tc>
      </w:tr>
    </w:tbl>
    <w:p w:rsidR="00977194" w:rsidRDefault="00977194" w:rsidP="0097415F">
      <w:pPr>
        <w:ind w:firstLine="709"/>
        <w:contextualSpacing/>
        <w:jc w:val="both"/>
      </w:pPr>
    </w:p>
    <w:p w:rsidR="00977194" w:rsidRDefault="00977194" w:rsidP="0097415F">
      <w:pPr>
        <w:ind w:firstLine="709"/>
        <w:contextualSpacing/>
        <w:jc w:val="both"/>
      </w:pPr>
    </w:p>
    <w:p w:rsidR="00977194" w:rsidRDefault="00977194" w:rsidP="0097415F">
      <w:pPr>
        <w:ind w:firstLine="709"/>
        <w:contextualSpacing/>
        <w:jc w:val="both"/>
      </w:pPr>
    </w:p>
    <w:p w:rsidR="00977194" w:rsidRDefault="00977194" w:rsidP="0097415F">
      <w:pPr>
        <w:ind w:firstLine="709"/>
        <w:contextualSpacing/>
        <w:jc w:val="both"/>
      </w:pPr>
    </w:p>
    <w:p w:rsidR="00977194" w:rsidRDefault="00977194" w:rsidP="0097415F">
      <w:pPr>
        <w:ind w:firstLine="709"/>
        <w:contextualSpacing/>
        <w:jc w:val="both"/>
      </w:pPr>
    </w:p>
    <w:p w:rsidR="00AF114E" w:rsidRPr="00977194" w:rsidRDefault="00AF114E" w:rsidP="00933B4D">
      <w:pPr>
        <w:ind w:firstLine="709"/>
        <w:rPr>
          <w:rFonts w:eastAsia="Calibri"/>
          <w:b/>
          <w:lang w:eastAsia="en-US"/>
        </w:rPr>
      </w:pPr>
      <w:r w:rsidRPr="00977194">
        <w:rPr>
          <w:rFonts w:eastAsia="Calibri"/>
          <w:b/>
          <w:lang w:eastAsia="en-US"/>
        </w:rPr>
        <w:t xml:space="preserve">5.5.5 -  Государственная кадастровая оценка земель в Самарской области </w:t>
      </w:r>
    </w:p>
    <w:p w:rsidR="00AF114E" w:rsidRPr="00E615E4" w:rsidRDefault="00AF114E" w:rsidP="00AF114E">
      <w:pPr>
        <w:overflowPunct w:val="0"/>
        <w:autoSpaceDE w:val="0"/>
        <w:autoSpaceDN w:val="0"/>
        <w:adjustRightInd w:val="0"/>
        <w:ind w:firstLine="720"/>
        <w:jc w:val="both"/>
        <w:textAlignment w:val="baseline"/>
      </w:pPr>
      <w:r w:rsidRPr="00977194">
        <w:t>Государственная кадастровая оценка земель проводится в соответствии с постановлениями Правительства РФ № 945 от 25.08.1999 г. «О государственной кадастровой оценке земель» и № 316 от 08.04.2000 г. «Об утверждении Правил проведения государственной кадастровой оценки земель».</w:t>
      </w:r>
      <w:r w:rsidRPr="00E615E4">
        <w:t xml:space="preserve">  </w:t>
      </w:r>
    </w:p>
    <w:p w:rsidR="007C702C" w:rsidRDefault="007C702C" w:rsidP="007C702C">
      <w:pPr>
        <w:ind w:firstLine="110"/>
        <w:contextualSpacing/>
        <w:jc w:val="both"/>
      </w:pPr>
    </w:p>
    <w:p w:rsidR="007C702C" w:rsidRPr="009110A9" w:rsidRDefault="007C702C" w:rsidP="007C702C">
      <w:pPr>
        <w:jc w:val="both"/>
      </w:pPr>
    </w:p>
    <w:p w:rsidR="007C702C" w:rsidRPr="00E615E4" w:rsidRDefault="007C702C" w:rsidP="007C702C">
      <w:pPr>
        <w:overflowPunct w:val="0"/>
        <w:autoSpaceDE w:val="0"/>
        <w:autoSpaceDN w:val="0"/>
        <w:adjustRightInd w:val="0"/>
        <w:ind w:firstLine="720"/>
        <w:jc w:val="both"/>
        <w:textAlignment w:val="baseline"/>
      </w:pPr>
      <w:r w:rsidRPr="00E615E4">
        <w:t>Согласно  Правилам проведения государственной кадастровой оценки земель, утвержденным постановлением Правительства Российской Федерации от 08.04.2000 г. № 316 «Об утверждении Правил проведения государственной кадастровой оценки земель», государственная кадастровая оценка земель проводится для всех категорий земель на территории Российской Федерации для целей налогообложения и иных целей, установленных законом. Организация проведения государственной кадастровой оценки земель осуществляется Федеральным агентством кадастра объектов недвижимости (в настоящее время – Федеральная служба государственной регистрации, кадастра и картографии) и его территориальными органами с привлечением оценщиков или юридических лиц, имеющих право на заключение договора об оценке.</w:t>
      </w:r>
    </w:p>
    <w:p w:rsidR="007C702C" w:rsidRPr="00E615E4" w:rsidRDefault="007C702C" w:rsidP="007C702C">
      <w:pPr>
        <w:overflowPunct w:val="0"/>
        <w:autoSpaceDE w:val="0"/>
        <w:autoSpaceDN w:val="0"/>
        <w:adjustRightInd w:val="0"/>
        <w:ind w:firstLine="720"/>
        <w:jc w:val="both"/>
        <w:textAlignment w:val="baseline"/>
      </w:pPr>
      <w:r w:rsidRPr="00E615E4">
        <w:t>Государственная кадастровая оценка земель проводится не реже одного раза в 5 лет.</w:t>
      </w:r>
    </w:p>
    <w:p w:rsidR="007C702C" w:rsidRPr="009110A9" w:rsidRDefault="007C702C" w:rsidP="007C702C">
      <w:pPr>
        <w:ind w:firstLine="720"/>
        <w:jc w:val="both"/>
        <w:rPr>
          <w:rFonts w:eastAsia="Calibri"/>
          <w:lang w:eastAsia="en-US"/>
        </w:rPr>
      </w:pPr>
      <w:r w:rsidRPr="009110A9">
        <w:rPr>
          <w:rFonts w:eastAsia="Calibri"/>
          <w:lang w:eastAsia="en-US"/>
        </w:rPr>
        <w:t>24.11.2013 г. вступило в законную силу постановление Правительства Самарской области №610 от 13.11.2013 «Об утверждении результатов определения кадастровой стоимости земельных участков в составе земель населенных пунктов Самарской области».</w:t>
      </w:r>
    </w:p>
    <w:p w:rsidR="007C702C" w:rsidRPr="009110A9" w:rsidRDefault="007C702C" w:rsidP="007C702C">
      <w:pPr>
        <w:ind w:firstLine="720"/>
        <w:jc w:val="both"/>
        <w:rPr>
          <w:rFonts w:eastAsia="Calibri"/>
          <w:lang w:eastAsia="en-US"/>
        </w:rPr>
      </w:pPr>
      <w:r w:rsidRPr="009110A9">
        <w:rPr>
          <w:rFonts w:eastAsia="Calibri"/>
          <w:lang w:eastAsia="en-US"/>
        </w:rPr>
        <w:t xml:space="preserve">До вступления в силу вышеуказанного постановления на территории Самарской области действовало постановление Правительства Самарской области № 473 от 10.12.2008 «Об утверждении результатов государственной кадастровой оценки земельных участков в составе земель населенных пунктов Самарской области». </w:t>
      </w:r>
    </w:p>
    <w:p w:rsidR="007C702C" w:rsidRPr="009110A9" w:rsidRDefault="007C702C" w:rsidP="007C702C">
      <w:pPr>
        <w:ind w:firstLine="720"/>
        <w:jc w:val="both"/>
        <w:rPr>
          <w:rFonts w:eastAsia="Calibri"/>
          <w:lang w:eastAsia="en-US"/>
        </w:rPr>
      </w:pPr>
      <w:r w:rsidRPr="009110A9">
        <w:rPr>
          <w:rFonts w:eastAsia="Calibri"/>
          <w:lang w:eastAsia="en-US"/>
        </w:rPr>
        <w:t>Кадастровая стоимость земельных участков в составе земель населенных пунктов, утвержденная постановлением Правительства Самарской области № 610 от 13.11.2013 г.,  определялась в разрезе 16 видов разрешенного использования:</w:t>
      </w:r>
    </w:p>
    <w:p w:rsidR="007C702C" w:rsidRPr="00E615E4" w:rsidRDefault="007C702C" w:rsidP="00927CD6">
      <w:pPr>
        <w:pStyle w:val="a3"/>
        <w:numPr>
          <w:ilvl w:val="0"/>
          <w:numId w:val="15"/>
        </w:numPr>
        <w:tabs>
          <w:tab w:val="num" w:pos="0"/>
          <w:tab w:val="left" w:pos="1134"/>
          <w:tab w:val="center" w:pos="4677"/>
          <w:tab w:val="right" w:pos="9355"/>
        </w:tabs>
        <w:ind w:left="0" w:firstLine="709"/>
        <w:jc w:val="both"/>
      </w:pPr>
      <w:r w:rsidRPr="00E615E4">
        <w:t>Земельные участки, предназначенные для размещения домов многоэтажной жилой застройки.</w:t>
      </w:r>
    </w:p>
    <w:p w:rsidR="007C702C" w:rsidRPr="00E615E4" w:rsidRDefault="007C702C" w:rsidP="00927CD6">
      <w:pPr>
        <w:pStyle w:val="a3"/>
        <w:numPr>
          <w:ilvl w:val="0"/>
          <w:numId w:val="15"/>
        </w:numPr>
        <w:tabs>
          <w:tab w:val="num" w:pos="0"/>
          <w:tab w:val="left" w:pos="1134"/>
          <w:tab w:val="center" w:pos="4677"/>
          <w:tab w:val="right" w:pos="9355"/>
        </w:tabs>
        <w:ind w:left="0" w:firstLine="709"/>
        <w:jc w:val="both"/>
      </w:pPr>
      <w:r w:rsidRPr="00E615E4">
        <w:t>Земельные участки, предназначенные для размещения домов индивидуальной жилой застройки.</w:t>
      </w:r>
    </w:p>
    <w:p w:rsidR="007C702C" w:rsidRPr="00E615E4" w:rsidRDefault="007C702C" w:rsidP="00927CD6">
      <w:pPr>
        <w:pStyle w:val="a3"/>
        <w:numPr>
          <w:ilvl w:val="0"/>
          <w:numId w:val="15"/>
        </w:numPr>
        <w:tabs>
          <w:tab w:val="num" w:pos="0"/>
          <w:tab w:val="left" w:pos="1134"/>
          <w:tab w:val="center" w:pos="4677"/>
          <w:tab w:val="right" w:pos="9355"/>
        </w:tabs>
        <w:ind w:left="0" w:firstLine="709"/>
        <w:jc w:val="both"/>
      </w:pPr>
      <w:r w:rsidRPr="00E615E4">
        <w:t>Земельные участки, предназначенные для размещения гаражей и автостоянок.</w:t>
      </w:r>
    </w:p>
    <w:p w:rsidR="007C702C" w:rsidRPr="00E615E4" w:rsidRDefault="007C702C" w:rsidP="00927CD6">
      <w:pPr>
        <w:pStyle w:val="a3"/>
        <w:numPr>
          <w:ilvl w:val="0"/>
          <w:numId w:val="15"/>
        </w:numPr>
        <w:tabs>
          <w:tab w:val="num" w:pos="0"/>
          <w:tab w:val="left" w:pos="1134"/>
          <w:tab w:val="center" w:pos="4677"/>
          <w:tab w:val="right" w:pos="9355"/>
        </w:tabs>
        <w:ind w:left="0" w:firstLine="709"/>
        <w:jc w:val="both"/>
      </w:pPr>
      <w:r w:rsidRPr="00E615E4">
        <w:t>Земельные участки, находящиеся в составе дачных, садоводческих и огороднических объединений.</w:t>
      </w:r>
    </w:p>
    <w:p w:rsidR="007C702C" w:rsidRPr="00E615E4" w:rsidRDefault="007C702C" w:rsidP="00927CD6">
      <w:pPr>
        <w:pStyle w:val="a3"/>
        <w:numPr>
          <w:ilvl w:val="0"/>
          <w:numId w:val="15"/>
        </w:numPr>
        <w:tabs>
          <w:tab w:val="num" w:pos="0"/>
          <w:tab w:val="left" w:pos="1134"/>
          <w:tab w:val="center" w:pos="4677"/>
          <w:tab w:val="right" w:pos="9355"/>
        </w:tabs>
        <w:ind w:left="0" w:firstLine="709"/>
        <w:jc w:val="both"/>
      </w:pPr>
      <w:r w:rsidRPr="00E615E4">
        <w:t>Земельные участки, предназначенные для размещения объектов торговли, общественного питания и бытового обслуживания.</w:t>
      </w:r>
    </w:p>
    <w:p w:rsidR="007C702C" w:rsidRPr="00E615E4" w:rsidRDefault="007C702C" w:rsidP="00927CD6">
      <w:pPr>
        <w:pStyle w:val="a3"/>
        <w:numPr>
          <w:ilvl w:val="0"/>
          <w:numId w:val="15"/>
        </w:numPr>
        <w:tabs>
          <w:tab w:val="num" w:pos="0"/>
          <w:tab w:val="left" w:pos="1134"/>
          <w:tab w:val="center" w:pos="4677"/>
          <w:tab w:val="right" w:pos="9355"/>
        </w:tabs>
        <w:ind w:left="0" w:firstLine="709"/>
        <w:jc w:val="both"/>
      </w:pPr>
      <w:r w:rsidRPr="00E615E4">
        <w:t>Земельные участки, предназначенные для размещения гостиниц.</w:t>
      </w:r>
    </w:p>
    <w:p w:rsidR="007C702C" w:rsidRPr="00E615E4" w:rsidRDefault="007C702C" w:rsidP="00927CD6">
      <w:pPr>
        <w:pStyle w:val="a3"/>
        <w:numPr>
          <w:ilvl w:val="0"/>
          <w:numId w:val="15"/>
        </w:numPr>
        <w:tabs>
          <w:tab w:val="num" w:pos="0"/>
          <w:tab w:val="left" w:pos="1134"/>
          <w:tab w:val="center" w:pos="4677"/>
          <w:tab w:val="right" w:pos="9355"/>
        </w:tabs>
        <w:ind w:left="0" w:firstLine="709"/>
        <w:jc w:val="both"/>
      </w:pPr>
      <w:r w:rsidRPr="00E615E4">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p w:rsidR="007C702C" w:rsidRPr="00E615E4" w:rsidRDefault="007C702C" w:rsidP="00927CD6">
      <w:pPr>
        <w:pStyle w:val="a3"/>
        <w:numPr>
          <w:ilvl w:val="0"/>
          <w:numId w:val="15"/>
        </w:numPr>
        <w:tabs>
          <w:tab w:val="num" w:pos="0"/>
          <w:tab w:val="left" w:pos="1134"/>
          <w:tab w:val="center" w:pos="4677"/>
          <w:tab w:val="right" w:pos="9355"/>
        </w:tabs>
        <w:ind w:left="0" w:firstLine="709"/>
        <w:jc w:val="both"/>
      </w:pPr>
      <w:r w:rsidRPr="00E615E4">
        <w:t>Земельные участки, предназначенные для размещения объектов рекреационного и лечебно-оздоровительного назначения.</w:t>
      </w:r>
    </w:p>
    <w:p w:rsidR="007C702C" w:rsidRPr="00E615E4" w:rsidRDefault="007C702C" w:rsidP="00927CD6">
      <w:pPr>
        <w:pStyle w:val="a3"/>
        <w:numPr>
          <w:ilvl w:val="0"/>
          <w:numId w:val="15"/>
        </w:numPr>
        <w:tabs>
          <w:tab w:val="num" w:pos="0"/>
          <w:tab w:val="left" w:pos="1134"/>
          <w:tab w:val="center" w:pos="4677"/>
          <w:tab w:val="right" w:pos="9355"/>
        </w:tabs>
        <w:ind w:left="0" w:firstLine="709"/>
        <w:jc w:val="both"/>
      </w:pPr>
      <w:r w:rsidRPr="00E615E4">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p w:rsidR="007C702C" w:rsidRPr="00E615E4" w:rsidRDefault="007C702C" w:rsidP="00927CD6">
      <w:pPr>
        <w:pStyle w:val="a3"/>
        <w:numPr>
          <w:ilvl w:val="0"/>
          <w:numId w:val="15"/>
        </w:numPr>
        <w:tabs>
          <w:tab w:val="num" w:pos="0"/>
          <w:tab w:val="left" w:pos="1134"/>
          <w:tab w:val="center" w:pos="4677"/>
          <w:tab w:val="right" w:pos="9355"/>
        </w:tabs>
        <w:ind w:left="0" w:firstLine="709"/>
        <w:jc w:val="both"/>
      </w:pPr>
      <w:r w:rsidRPr="00E615E4">
        <w:t>Земельные участки, предназначенные для размещения электростанций, обслуживающих их сооружений и объектов.</w:t>
      </w:r>
    </w:p>
    <w:p w:rsidR="007C702C" w:rsidRPr="00E615E4" w:rsidRDefault="007C702C" w:rsidP="00927CD6">
      <w:pPr>
        <w:pStyle w:val="a3"/>
        <w:numPr>
          <w:ilvl w:val="0"/>
          <w:numId w:val="15"/>
        </w:numPr>
        <w:tabs>
          <w:tab w:val="num" w:pos="0"/>
          <w:tab w:val="left" w:pos="1134"/>
          <w:tab w:val="center" w:pos="4677"/>
          <w:tab w:val="right" w:pos="9355"/>
        </w:tabs>
        <w:ind w:left="0" w:firstLine="709"/>
        <w:jc w:val="both"/>
      </w:pPr>
      <w:r w:rsidRPr="00E615E4">
        <w:t>Земельные участки, предназначенные для размещения портов, водных, железнодорожных вокзалов, автодорожных вокзалов, аэропортов, аэродромов, аэровокзалов.</w:t>
      </w:r>
    </w:p>
    <w:p w:rsidR="007C702C" w:rsidRPr="00E615E4" w:rsidRDefault="007C702C" w:rsidP="00927CD6">
      <w:pPr>
        <w:pStyle w:val="a3"/>
        <w:numPr>
          <w:ilvl w:val="0"/>
          <w:numId w:val="15"/>
        </w:numPr>
        <w:tabs>
          <w:tab w:val="num" w:pos="0"/>
          <w:tab w:val="left" w:pos="1134"/>
          <w:tab w:val="center" w:pos="4677"/>
          <w:tab w:val="right" w:pos="9355"/>
        </w:tabs>
        <w:ind w:left="0" w:firstLine="709"/>
        <w:jc w:val="both"/>
      </w:pPr>
      <w:r w:rsidRPr="00E615E4">
        <w:t>Земельные участки, занятые водными объектами, находящимися в обороте.</w:t>
      </w:r>
    </w:p>
    <w:p w:rsidR="007C702C" w:rsidRPr="00E615E4" w:rsidRDefault="007C702C" w:rsidP="00927CD6">
      <w:pPr>
        <w:pStyle w:val="a3"/>
        <w:numPr>
          <w:ilvl w:val="0"/>
          <w:numId w:val="15"/>
        </w:numPr>
        <w:tabs>
          <w:tab w:val="num" w:pos="0"/>
          <w:tab w:val="left" w:pos="1134"/>
          <w:tab w:val="center" w:pos="4677"/>
          <w:tab w:val="right" w:pos="9355"/>
        </w:tabs>
        <w:ind w:left="0" w:firstLine="709"/>
        <w:jc w:val="both"/>
      </w:pPr>
      <w:r w:rsidRPr="00E615E4">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инфраструктуры спутниковой связи, объектов космической деятельности, военных объектов.</w:t>
      </w:r>
    </w:p>
    <w:p w:rsidR="007C702C" w:rsidRPr="00E615E4" w:rsidRDefault="007C702C" w:rsidP="00927CD6">
      <w:pPr>
        <w:pStyle w:val="a3"/>
        <w:numPr>
          <w:ilvl w:val="0"/>
          <w:numId w:val="15"/>
        </w:numPr>
        <w:tabs>
          <w:tab w:val="num" w:pos="0"/>
          <w:tab w:val="left" w:pos="1134"/>
          <w:tab w:val="center" w:pos="4677"/>
          <w:tab w:val="right" w:pos="9355"/>
        </w:tabs>
        <w:ind w:left="0" w:firstLine="709"/>
        <w:jc w:val="both"/>
      </w:pPr>
      <w:r w:rsidRPr="00E615E4">
        <w:t>Земельные участки, занятые особо охраняемыми территориями и объектами, городскими лесами, скверами, парками, городскими садами.</w:t>
      </w:r>
    </w:p>
    <w:p w:rsidR="007C702C" w:rsidRPr="00E615E4" w:rsidRDefault="007C702C" w:rsidP="00927CD6">
      <w:pPr>
        <w:pStyle w:val="a3"/>
        <w:numPr>
          <w:ilvl w:val="0"/>
          <w:numId w:val="15"/>
        </w:numPr>
        <w:tabs>
          <w:tab w:val="num" w:pos="0"/>
          <w:tab w:val="left" w:pos="1134"/>
          <w:tab w:val="center" w:pos="4677"/>
          <w:tab w:val="right" w:pos="9355"/>
        </w:tabs>
        <w:ind w:left="0" w:firstLine="709"/>
        <w:jc w:val="both"/>
      </w:pPr>
      <w:r w:rsidRPr="00E615E4">
        <w:t>Земельные участки, предназначенные для сельскохозяйственного использования.</w:t>
      </w:r>
    </w:p>
    <w:p w:rsidR="007C702C" w:rsidRPr="00E615E4" w:rsidRDefault="007C702C" w:rsidP="00927CD6">
      <w:pPr>
        <w:pStyle w:val="a3"/>
        <w:numPr>
          <w:ilvl w:val="0"/>
          <w:numId w:val="15"/>
        </w:numPr>
        <w:tabs>
          <w:tab w:val="num" w:pos="0"/>
          <w:tab w:val="left" w:pos="1134"/>
          <w:tab w:val="center" w:pos="4677"/>
          <w:tab w:val="right" w:pos="9355"/>
        </w:tabs>
        <w:ind w:left="0" w:firstLine="709"/>
        <w:jc w:val="both"/>
      </w:pPr>
      <w:r w:rsidRPr="00E615E4">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 каналов и коллекторов, набережные.</w:t>
      </w:r>
    </w:p>
    <w:p w:rsidR="007C702C" w:rsidRPr="009110A9" w:rsidRDefault="007C702C" w:rsidP="007C702C">
      <w:pPr>
        <w:ind w:firstLine="720"/>
        <w:jc w:val="both"/>
        <w:rPr>
          <w:rFonts w:eastAsia="Calibri"/>
          <w:lang w:eastAsia="en-US"/>
        </w:rPr>
      </w:pPr>
      <w:r w:rsidRPr="009110A9">
        <w:rPr>
          <w:rFonts w:eastAsia="Calibri"/>
          <w:lang w:eastAsia="en-US"/>
        </w:rPr>
        <w:t xml:space="preserve">В среднем можно отметить, что по сравнению с результатами кадастровой оценки 2008 г. актуализированные результаты возросли практически по всем видам разрешенного использования. Так, например, средний уровень кадастровой стоимости земельных участков в составе вида разрешенного использования «Земельные участки, предназначенные для размещения домов индивидуальной жилой застройки» в муниципальном районе Сергиевский увеличился с 75,35 руб./кв.м. до 164,39 руб./кв.м.; вида разрешенного использования «Земельные участки, предназначенные для размещения объектов торговли, общественного питания и бытового обслуживания» - с 890,16 руб./кв.м. до 1770,62 руб./кв.м.; вида о разрешенного использования «Земельные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 - с 292,27 руб./кв.м. до 566,32 руб./кв.м. </w:t>
      </w:r>
    </w:p>
    <w:p w:rsidR="007C702C" w:rsidRPr="009110A9" w:rsidRDefault="007C702C" w:rsidP="007C702C">
      <w:pPr>
        <w:ind w:firstLine="720"/>
        <w:jc w:val="both"/>
        <w:rPr>
          <w:rFonts w:eastAsia="Calibri"/>
          <w:lang w:eastAsia="en-US"/>
        </w:rPr>
      </w:pPr>
      <w:r w:rsidRPr="009110A9">
        <w:rPr>
          <w:rFonts w:eastAsia="Calibri"/>
          <w:lang w:eastAsia="en-US"/>
        </w:rPr>
        <w:t>Таким образом, стоимость земельных участков выросла в несколько раз. Это, в свою очередь, стало причиной значительного роста арендных ставок и платежей по земельному налогу, которые исчисляются на основе кадастровой стоимости земли.</w:t>
      </w:r>
    </w:p>
    <w:p w:rsidR="007C702C" w:rsidRPr="009110A9" w:rsidRDefault="007C702C" w:rsidP="007C702C">
      <w:pPr>
        <w:ind w:firstLine="720"/>
        <w:jc w:val="both"/>
        <w:rPr>
          <w:rFonts w:eastAsia="Calibri"/>
          <w:lang w:eastAsia="en-US"/>
        </w:rPr>
      </w:pPr>
      <w:r w:rsidRPr="009110A9">
        <w:rPr>
          <w:rFonts w:eastAsia="Calibri"/>
          <w:lang w:eastAsia="en-US"/>
        </w:rPr>
        <w:t>В основе расчёта кадастровой стоимости лежит информация о рыночной стоимости земельных участков, либо единых объектов недвижимости различного целевого использования. Значительный рост кадастровой стоимости земельных участков в составе земель населенных пунктов обусловлен изменением ценовой ситуации на всех сегментах рынка недвижимости.</w:t>
      </w:r>
    </w:p>
    <w:p w:rsidR="007C702C" w:rsidRDefault="007C702C" w:rsidP="00246534">
      <w:pPr>
        <w:keepNext/>
        <w:keepLines/>
        <w:ind w:firstLine="709"/>
        <w:outlineLvl w:val="2"/>
        <w:rPr>
          <w:bCs/>
          <w:lang w:eastAsia="en-US"/>
        </w:rPr>
      </w:pPr>
      <w:r w:rsidRPr="00246534">
        <w:rPr>
          <w:bCs/>
          <w:lang w:eastAsia="en-US"/>
        </w:rPr>
        <w:t>Г</w:t>
      </w:r>
      <w:r w:rsidR="00246534">
        <w:rPr>
          <w:bCs/>
          <w:lang w:eastAsia="en-US"/>
        </w:rPr>
        <w:t xml:space="preserve"> </w:t>
      </w:r>
      <w:r w:rsidRPr="00246534">
        <w:rPr>
          <w:bCs/>
          <w:lang w:eastAsia="en-US"/>
        </w:rPr>
        <w:t>о</w:t>
      </w:r>
      <w:r w:rsidR="00246534">
        <w:rPr>
          <w:bCs/>
          <w:lang w:eastAsia="en-US"/>
        </w:rPr>
        <w:t xml:space="preserve"> </w:t>
      </w:r>
      <w:r w:rsidRPr="00246534">
        <w:rPr>
          <w:bCs/>
          <w:lang w:eastAsia="en-US"/>
        </w:rPr>
        <w:t>с</w:t>
      </w:r>
      <w:r w:rsidR="00246534">
        <w:rPr>
          <w:bCs/>
          <w:lang w:eastAsia="en-US"/>
        </w:rPr>
        <w:t xml:space="preserve"> </w:t>
      </w:r>
      <w:r w:rsidRPr="00246534">
        <w:rPr>
          <w:bCs/>
          <w:lang w:eastAsia="en-US"/>
        </w:rPr>
        <w:t>у</w:t>
      </w:r>
      <w:r w:rsidR="00246534">
        <w:rPr>
          <w:bCs/>
          <w:lang w:eastAsia="en-US"/>
        </w:rPr>
        <w:t xml:space="preserve"> </w:t>
      </w:r>
      <w:r w:rsidRPr="00246534">
        <w:rPr>
          <w:bCs/>
          <w:lang w:eastAsia="en-US"/>
        </w:rPr>
        <w:t>д</w:t>
      </w:r>
      <w:r w:rsidR="00246534">
        <w:rPr>
          <w:bCs/>
          <w:lang w:eastAsia="en-US"/>
        </w:rPr>
        <w:t xml:space="preserve"> </w:t>
      </w:r>
      <w:r w:rsidRPr="00246534">
        <w:rPr>
          <w:bCs/>
          <w:lang w:eastAsia="en-US"/>
        </w:rPr>
        <w:t>а</w:t>
      </w:r>
      <w:r w:rsidR="00246534">
        <w:rPr>
          <w:bCs/>
          <w:lang w:eastAsia="en-US"/>
        </w:rPr>
        <w:t xml:space="preserve"> </w:t>
      </w:r>
      <w:r w:rsidRPr="00246534">
        <w:rPr>
          <w:bCs/>
          <w:lang w:eastAsia="en-US"/>
        </w:rPr>
        <w:t>р</w:t>
      </w:r>
      <w:r w:rsidR="00246534">
        <w:rPr>
          <w:bCs/>
          <w:lang w:eastAsia="en-US"/>
        </w:rPr>
        <w:t xml:space="preserve"> </w:t>
      </w:r>
      <w:r w:rsidRPr="00246534">
        <w:rPr>
          <w:bCs/>
          <w:lang w:eastAsia="en-US"/>
        </w:rPr>
        <w:t>с</w:t>
      </w:r>
      <w:r w:rsidR="00246534">
        <w:rPr>
          <w:bCs/>
          <w:lang w:eastAsia="en-US"/>
        </w:rPr>
        <w:t xml:space="preserve"> </w:t>
      </w:r>
      <w:r w:rsidRPr="00246534">
        <w:rPr>
          <w:bCs/>
          <w:lang w:eastAsia="en-US"/>
        </w:rPr>
        <w:t>т</w:t>
      </w:r>
      <w:r w:rsidR="00246534">
        <w:rPr>
          <w:bCs/>
          <w:lang w:eastAsia="en-US"/>
        </w:rPr>
        <w:t xml:space="preserve"> </w:t>
      </w:r>
      <w:r w:rsidRPr="00246534">
        <w:rPr>
          <w:bCs/>
          <w:lang w:eastAsia="en-US"/>
        </w:rPr>
        <w:t>в</w:t>
      </w:r>
      <w:r w:rsidR="00246534">
        <w:rPr>
          <w:bCs/>
          <w:lang w:eastAsia="en-US"/>
        </w:rPr>
        <w:t xml:space="preserve"> </w:t>
      </w:r>
      <w:r w:rsidRPr="00246534">
        <w:rPr>
          <w:bCs/>
          <w:lang w:eastAsia="en-US"/>
        </w:rPr>
        <w:t>е</w:t>
      </w:r>
      <w:r w:rsidR="00246534">
        <w:rPr>
          <w:bCs/>
          <w:lang w:eastAsia="en-US"/>
        </w:rPr>
        <w:t xml:space="preserve"> </w:t>
      </w:r>
      <w:r w:rsidRPr="00246534">
        <w:rPr>
          <w:bCs/>
          <w:lang w:eastAsia="en-US"/>
        </w:rPr>
        <w:t>н</w:t>
      </w:r>
      <w:r w:rsidR="00246534">
        <w:rPr>
          <w:bCs/>
          <w:lang w:eastAsia="en-US"/>
        </w:rPr>
        <w:t xml:space="preserve"> </w:t>
      </w:r>
      <w:r w:rsidRPr="00246534">
        <w:rPr>
          <w:bCs/>
          <w:lang w:eastAsia="en-US"/>
        </w:rPr>
        <w:t>н</w:t>
      </w:r>
      <w:r w:rsidR="00246534">
        <w:rPr>
          <w:bCs/>
          <w:lang w:eastAsia="en-US"/>
        </w:rPr>
        <w:t xml:space="preserve"> </w:t>
      </w:r>
      <w:r w:rsidRPr="00246534">
        <w:rPr>
          <w:bCs/>
          <w:lang w:eastAsia="en-US"/>
        </w:rPr>
        <w:t>а</w:t>
      </w:r>
      <w:r w:rsidR="00246534">
        <w:rPr>
          <w:bCs/>
          <w:lang w:eastAsia="en-US"/>
        </w:rPr>
        <w:t xml:space="preserve"> </w:t>
      </w:r>
      <w:r w:rsidRPr="00246534">
        <w:rPr>
          <w:bCs/>
          <w:lang w:eastAsia="en-US"/>
        </w:rPr>
        <w:t>я</w:t>
      </w:r>
      <w:r w:rsidR="00246534">
        <w:rPr>
          <w:bCs/>
          <w:lang w:eastAsia="en-US"/>
        </w:rPr>
        <w:t xml:space="preserve">   </w:t>
      </w:r>
      <w:r w:rsidRPr="00246534">
        <w:rPr>
          <w:bCs/>
          <w:lang w:eastAsia="en-US"/>
        </w:rPr>
        <w:t xml:space="preserve"> к</w:t>
      </w:r>
      <w:r w:rsidR="00246534">
        <w:rPr>
          <w:bCs/>
          <w:lang w:eastAsia="en-US"/>
        </w:rPr>
        <w:t xml:space="preserve"> </w:t>
      </w:r>
      <w:r w:rsidRPr="00246534">
        <w:rPr>
          <w:bCs/>
          <w:lang w:eastAsia="en-US"/>
        </w:rPr>
        <w:t>а</w:t>
      </w:r>
      <w:r w:rsidR="00246534">
        <w:rPr>
          <w:bCs/>
          <w:lang w:eastAsia="en-US"/>
        </w:rPr>
        <w:t xml:space="preserve"> </w:t>
      </w:r>
      <w:r w:rsidRPr="00246534">
        <w:rPr>
          <w:bCs/>
          <w:lang w:eastAsia="en-US"/>
        </w:rPr>
        <w:t>д</w:t>
      </w:r>
      <w:r w:rsidR="00246534">
        <w:rPr>
          <w:bCs/>
          <w:lang w:eastAsia="en-US"/>
        </w:rPr>
        <w:t xml:space="preserve"> </w:t>
      </w:r>
      <w:r w:rsidRPr="00246534">
        <w:rPr>
          <w:bCs/>
          <w:lang w:eastAsia="en-US"/>
        </w:rPr>
        <w:t>а</w:t>
      </w:r>
      <w:r w:rsidR="00246534">
        <w:rPr>
          <w:bCs/>
          <w:lang w:eastAsia="en-US"/>
        </w:rPr>
        <w:t xml:space="preserve"> </w:t>
      </w:r>
      <w:r w:rsidRPr="00246534">
        <w:rPr>
          <w:bCs/>
          <w:lang w:eastAsia="en-US"/>
        </w:rPr>
        <w:t>с</w:t>
      </w:r>
      <w:r w:rsidR="00246534">
        <w:rPr>
          <w:bCs/>
          <w:lang w:eastAsia="en-US"/>
        </w:rPr>
        <w:t xml:space="preserve"> </w:t>
      </w:r>
      <w:r w:rsidRPr="00246534">
        <w:rPr>
          <w:bCs/>
          <w:lang w:eastAsia="en-US"/>
        </w:rPr>
        <w:t>т</w:t>
      </w:r>
      <w:r w:rsidR="00246534">
        <w:rPr>
          <w:bCs/>
          <w:lang w:eastAsia="en-US"/>
        </w:rPr>
        <w:t xml:space="preserve"> </w:t>
      </w:r>
      <w:r w:rsidRPr="00246534">
        <w:rPr>
          <w:bCs/>
          <w:lang w:eastAsia="en-US"/>
        </w:rPr>
        <w:t>р</w:t>
      </w:r>
      <w:r w:rsidR="00246534">
        <w:rPr>
          <w:bCs/>
          <w:lang w:eastAsia="en-US"/>
        </w:rPr>
        <w:t xml:space="preserve"> </w:t>
      </w:r>
      <w:r w:rsidRPr="00246534">
        <w:rPr>
          <w:bCs/>
          <w:lang w:eastAsia="en-US"/>
        </w:rPr>
        <w:t>о</w:t>
      </w:r>
      <w:r w:rsidR="00246534">
        <w:rPr>
          <w:bCs/>
          <w:lang w:eastAsia="en-US"/>
        </w:rPr>
        <w:t xml:space="preserve"> </w:t>
      </w:r>
      <w:r w:rsidRPr="00246534">
        <w:rPr>
          <w:bCs/>
          <w:lang w:eastAsia="en-US"/>
        </w:rPr>
        <w:t>в</w:t>
      </w:r>
      <w:r w:rsidR="00246534">
        <w:rPr>
          <w:bCs/>
          <w:lang w:eastAsia="en-US"/>
        </w:rPr>
        <w:t xml:space="preserve"> </w:t>
      </w:r>
      <w:r w:rsidRPr="00246534">
        <w:rPr>
          <w:bCs/>
          <w:lang w:eastAsia="en-US"/>
        </w:rPr>
        <w:t>а</w:t>
      </w:r>
      <w:r w:rsidR="00246534">
        <w:rPr>
          <w:bCs/>
          <w:lang w:eastAsia="en-US"/>
        </w:rPr>
        <w:t xml:space="preserve"> </w:t>
      </w:r>
      <w:r w:rsidRPr="00246534">
        <w:rPr>
          <w:bCs/>
          <w:lang w:eastAsia="en-US"/>
        </w:rPr>
        <w:t>я</w:t>
      </w:r>
      <w:r w:rsidR="00246534">
        <w:rPr>
          <w:bCs/>
          <w:lang w:eastAsia="en-US"/>
        </w:rPr>
        <w:t xml:space="preserve">   </w:t>
      </w:r>
      <w:r w:rsidRPr="00246534">
        <w:rPr>
          <w:bCs/>
          <w:lang w:eastAsia="en-US"/>
        </w:rPr>
        <w:t xml:space="preserve"> о</w:t>
      </w:r>
      <w:r w:rsidR="00246534">
        <w:rPr>
          <w:bCs/>
          <w:lang w:eastAsia="en-US"/>
        </w:rPr>
        <w:t xml:space="preserve"> </w:t>
      </w:r>
      <w:r w:rsidRPr="00246534">
        <w:rPr>
          <w:bCs/>
          <w:lang w:eastAsia="en-US"/>
        </w:rPr>
        <w:t>ц</w:t>
      </w:r>
      <w:r w:rsidR="00246534">
        <w:rPr>
          <w:bCs/>
          <w:lang w:eastAsia="en-US"/>
        </w:rPr>
        <w:t xml:space="preserve"> </w:t>
      </w:r>
      <w:r w:rsidRPr="00246534">
        <w:rPr>
          <w:bCs/>
          <w:lang w:eastAsia="en-US"/>
        </w:rPr>
        <w:t>е</w:t>
      </w:r>
      <w:r w:rsidR="00246534">
        <w:rPr>
          <w:bCs/>
          <w:lang w:eastAsia="en-US"/>
        </w:rPr>
        <w:t xml:space="preserve"> </w:t>
      </w:r>
      <w:r w:rsidRPr="00246534">
        <w:rPr>
          <w:bCs/>
          <w:lang w:eastAsia="en-US"/>
        </w:rPr>
        <w:t>н</w:t>
      </w:r>
      <w:r w:rsidR="00246534">
        <w:rPr>
          <w:bCs/>
          <w:lang w:eastAsia="en-US"/>
        </w:rPr>
        <w:t xml:space="preserve"> </w:t>
      </w:r>
      <w:r w:rsidRPr="00246534">
        <w:rPr>
          <w:bCs/>
          <w:lang w:eastAsia="en-US"/>
        </w:rPr>
        <w:t>к</w:t>
      </w:r>
      <w:r w:rsidR="00246534">
        <w:rPr>
          <w:bCs/>
          <w:lang w:eastAsia="en-US"/>
        </w:rPr>
        <w:t xml:space="preserve"> </w:t>
      </w:r>
      <w:r w:rsidRPr="00246534">
        <w:rPr>
          <w:bCs/>
          <w:lang w:eastAsia="en-US"/>
        </w:rPr>
        <w:t>а</w:t>
      </w:r>
      <w:r w:rsidR="00246534">
        <w:rPr>
          <w:bCs/>
          <w:lang w:eastAsia="en-US"/>
        </w:rPr>
        <w:t xml:space="preserve">   </w:t>
      </w:r>
      <w:r w:rsidRPr="00246534">
        <w:rPr>
          <w:bCs/>
          <w:lang w:eastAsia="en-US"/>
        </w:rPr>
        <w:t xml:space="preserve"> з</w:t>
      </w:r>
      <w:r w:rsidR="00246534">
        <w:rPr>
          <w:bCs/>
          <w:lang w:eastAsia="en-US"/>
        </w:rPr>
        <w:t xml:space="preserve"> </w:t>
      </w:r>
      <w:r w:rsidRPr="00246534">
        <w:rPr>
          <w:bCs/>
          <w:lang w:eastAsia="en-US"/>
        </w:rPr>
        <w:t>е</w:t>
      </w:r>
      <w:r w:rsidR="00246534">
        <w:rPr>
          <w:bCs/>
          <w:lang w:eastAsia="en-US"/>
        </w:rPr>
        <w:t xml:space="preserve"> </w:t>
      </w:r>
      <w:r w:rsidRPr="00246534">
        <w:rPr>
          <w:bCs/>
          <w:lang w:eastAsia="en-US"/>
        </w:rPr>
        <w:t>м</w:t>
      </w:r>
      <w:r w:rsidR="00246534">
        <w:rPr>
          <w:bCs/>
          <w:lang w:eastAsia="en-US"/>
        </w:rPr>
        <w:t xml:space="preserve"> </w:t>
      </w:r>
      <w:r w:rsidRPr="00246534">
        <w:rPr>
          <w:bCs/>
          <w:lang w:eastAsia="en-US"/>
        </w:rPr>
        <w:t>е</w:t>
      </w:r>
      <w:r w:rsidR="00246534">
        <w:rPr>
          <w:bCs/>
          <w:lang w:eastAsia="en-US"/>
        </w:rPr>
        <w:t xml:space="preserve"> </w:t>
      </w:r>
      <w:r w:rsidRPr="00246534">
        <w:rPr>
          <w:bCs/>
          <w:lang w:eastAsia="en-US"/>
        </w:rPr>
        <w:t>л</w:t>
      </w:r>
      <w:r w:rsidR="00246534">
        <w:rPr>
          <w:bCs/>
          <w:lang w:eastAsia="en-US"/>
        </w:rPr>
        <w:t xml:space="preserve"> </w:t>
      </w:r>
      <w:r w:rsidRPr="00246534">
        <w:rPr>
          <w:bCs/>
          <w:lang w:eastAsia="en-US"/>
        </w:rPr>
        <w:t xml:space="preserve">ь </w:t>
      </w:r>
      <w:r w:rsidR="00246534">
        <w:rPr>
          <w:bCs/>
          <w:lang w:eastAsia="en-US"/>
        </w:rPr>
        <w:t xml:space="preserve">                       </w:t>
      </w:r>
      <w:r w:rsidRPr="00246534">
        <w:rPr>
          <w:bCs/>
          <w:lang w:eastAsia="en-US"/>
        </w:rPr>
        <w:t>с</w:t>
      </w:r>
      <w:r w:rsidR="00246534">
        <w:rPr>
          <w:bCs/>
          <w:lang w:eastAsia="en-US"/>
        </w:rPr>
        <w:t xml:space="preserve"> </w:t>
      </w:r>
      <w:r w:rsidRPr="00246534">
        <w:rPr>
          <w:bCs/>
          <w:lang w:eastAsia="en-US"/>
        </w:rPr>
        <w:t>е</w:t>
      </w:r>
      <w:r w:rsidR="00246534">
        <w:rPr>
          <w:bCs/>
          <w:lang w:eastAsia="en-US"/>
        </w:rPr>
        <w:t xml:space="preserve"> </w:t>
      </w:r>
      <w:r w:rsidRPr="00246534">
        <w:rPr>
          <w:bCs/>
          <w:lang w:eastAsia="en-US"/>
        </w:rPr>
        <w:t>л</w:t>
      </w:r>
      <w:r w:rsidR="00246534">
        <w:rPr>
          <w:bCs/>
          <w:lang w:eastAsia="en-US"/>
        </w:rPr>
        <w:t xml:space="preserve"> </w:t>
      </w:r>
      <w:r w:rsidRPr="00246534">
        <w:rPr>
          <w:bCs/>
          <w:lang w:eastAsia="en-US"/>
        </w:rPr>
        <w:t>ь</w:t>
      </w:r>
      <w:r w:rsidR="00246534">
        <w:rPr>
          <w:bCs/>
          <w:lang w:eastAsia="en-US"/>
        </w:rPr>
        <w:t xml:space="preserve"> </w:t>
      </w:r>
      <w:r w:rsidRPr="00246534">
        <w:rPr>
          <w:bCs/>
          <w:lang w:eastAsia="en-US"/>
        </w:rPr>
        <w:t>с</w:t>
      </w:r>
      <w:r w:rsidR="00246534">
        <w:rPr>
          <w:bCs/>
          <w:lang w:eastAsia="en-US"/>
        </w:rPr>
        <w:t xml:space="preserve"> </w:t>
      </w:r>
      <w:r w:rsidRPr="00246534">
        <w:rPr>
          <w:bCs/>
          <w:lang w:eastAsia="en-US"/>
        </w:rPr>
        <w:t>к</w:t>
      </w:r>
      <w:r w:rsidR="00246534">
        <w:rPr>
          <w:bCs/>
          <w:lang w:eastAsia="en-US"/>
        </w:rPr>
        <w:t xml:space="preserve"> </w:t>
      </w:r>
      <w:r w:rsidRPr="00246534">
        <w:rPr>
          <w:bCs/>
          <w:lang w:eastAsia="en-US"/>
        </w:rPr>
        <w:t>о</w:t>
      </w:r>
      <w:r w:rsidR="00246534">
        <w:rPr>
          <w:bCs/>
          <w:lang w:eastAsia="en-US"/>
        </w:rPr>
        <w:t xml:space="preserve"> </w:t>
      </w:r>
      <w:r w:rsidRPr="00246534">
        <w:rPr>
          <w:bCs/>
          <w:lang w:eastAsia="en-US"/>
        </w:rPr>
        <w:t>х</w:t>
      </w:r>
      <w:r w:rsidR="00246534">
        <w:rPr>
          <w:bCs/>
          <w:lang w:eastAsia="en-US"/>
        </w:rPr>
        <w:t xml:space="preserve"> </w:t>
      </w:r>
      <w:r w:rsidRPr="00246534">
        <w:rPr>
          <w:bCs/>
          <w:lang w:eastAsia="en-US"/>
        </w:rPr>
        <w:t>о</w:t>
      </w:r>
      <w:r w:rsidR="00246534">
        <w:rPr>
          <w:bCs/>
          <w:lang w:eastAsia="en-US"/>
        </w:rPr>
        <w:t xml:space="preserve"> </w:t>
      </w:r>
      <w:r w:rsidRPr="00246534">
        <w:rPr>
          <w:bCs/>
          <w:lang w:eastAsia="en-US"/>
        </w:rPr>
        <w:t>з</w:t>
      </w:r>
      <w:r w:rsidR="00246534">
        <w:rPr>
          <w:bCs/>
          <w:lang w:eastAsia="en-US"/>
        </w:rPr>
        <w:t xml:space="preserve"> </w:t>
      </w:r>
      <w:r w:rsidRPr="00246534">
        <w:rPr>
          <w:bCs/>
          <w:lang w:eastAsia="en-US"/>
        </w:rPr>
        <w:t>я</w:t>
      </w:r>
      <w:r w:rsidR="00246534">
        <w:rPr>
          <w:bCs/>
          <w:lang w:eastAsia="en-US"/>
        </w:rPr>
        <w:t xml:space="preserve"> </w:t>
      </w:r>
      <w:r w:rsidRPr="00246534">
        <w:rPr>
          <w:bCs/>
          <w:lang w:eastAsia="en-US"/>
        </w:rPr>
        <w:t>й</w:t>
      </w:r>
      <w:r w:rsidR="00246534">
        <w:rPr>
          <w:bCs/>
          <w:lang w:eastAsia="en-US"/>
        </w:rPr>
        <w:t xml:space="preserve"> </w:t>
      </w:r>
      <w:r w:rsidRPr="00246534">
        <w:rPr>
          <w:bCs/>
          <w:lang w:eastAsia="en-US"/>
        </w:rPr>
        <w:t>с</w:t>
      </w:r>
      <w:r w:rsidR="00246534">
        <w:rPr>
          <w:bCs/>
          <w:lang w:eastAsia="en-US"/>
        </w:rPr>
        <w:t xml:space="preserve"> </w:t>
      </w:r>
      <w:r w:rsidRPr="00246534">
        <w:rPr>
          <w:bCs/>
          <w:lang w:eastAsia="en-US"/>
        </w:rPr>
        <w:t>т</w:t>
      </w:r>
      <w:r w:rsidR="00246534">
        <w:rPr>
          <w:bCs/>
          <w:lang w:eastAsia="en-US"/>
        </w:rPr>
        <w:t xml:space="preserve"> </w:t>
      </w:r>
      <w:r w:rsidRPr="00246534">
        <w:rPr>
          <w:bCs/>
          <w:lang w:eastAsia="en-US"/>
        </w:rPr>
        <w:t>в</w:t>
      </w:r>
      <w:r w:rsidR="00246534">
        <w:rPr>
          <w:bCs/>
          <w:lang w:eastAsia="en-US"/>
        </w:rPr>
        <w:t xml:space="preserve"> </w:t>
      </w:r>
      <w:r w:rsidRPr="00246534">
        <w:rPr>
          <w:bCs/>
          <w:lang w:eastAsia="en-US"/>
        </w:rPr>
        <w:t>е</w:t>
      </w:r>
      <w:r w:rsidR="00246534">
        <w:rPr>
          <w:bCs/>
          <w:lang w:eastAsia="en-US"/>
        </w:rPr>
        <w:t xml:space="preserve"> </w:t>
      </w:r>
      <w:r w:rsidRPr="00246534">
        <w:rPr>
          <w:bCs/>
          <w:lang w:eastAsia="en-US"/>
        </w:rPr>
        <w:t>н</w:t>
      </w:r>
      <w:r w:rsidR="00246534">
        <w:rPr>
          <w:bCs/>
          <w:lang w:eastAsia="en-US"/>
        </w:rPr>
        <w:t xml:space="preserve"> </w:t>
      </w:r>
      <w:r w:rsidRPr="00246534">
        <w:rPr>
          <w:bCs/>
          <w:lang w:eastAsia="en-US"/>
        </w:rPr>
        <w:t>н</w:t>
      </w:r>
      <w:r w:rsidR="00246534">
        <w:rPr>
          <w:bCs/>
          <w:lang w:eastAsia="en-US"/>
        </w:rPr>
        <w:t xml:space="preserve"> </w:t>
      </w:r>
      <w:r w:rsidRPr="00246534">
        <w:rPr>
          <w:bCs/>
          <w:lang w:eastAsia="en-US"/>
        </w:rPr>
        <w:t>о</w:t>
      </w:r>
      <w:r w:rsidR="00246534">
        <w:rPr>
          <w:bCs/>
          <w:lang w:eastAsia="en-US"/>
        </w:rPr>
        <w:t xml:space="preserve"> </w:t>
      </w:r>
      <w:r w:rsidRPr="00246534">
        <w:rPr>
          <w:bCs/>
          <w:lang w:eastAsia="en-US"/>
        </w:rPr>
        <w:t>г</w:t>
      </w:r>
      <w:r w:rsidR="00246534">
        <w:rPr>
          <w:bCs/>
          <w:lang w:eastAsia="en-US"/>
        </w:rPr>
        <w:t xml:space="preserve"> </w:t>
      </w:r>
      <w:r w:rsidRPr="00246534">
        <w:rPr>
          <w:bCs/>
          <w:lang w:eastAsia="en-US"/>
        </w:rPr>
        <w:t xml:space="preserve">о </w:t>
      </w:r>
      <w:r w:rsidR="00246534">
        <w:rPr>
          <w:bCs/>
          <w:lang w:eastAsia="en-US"/>
        </w:rPr>
        <w:t xml:space="preserve">    </w:t>
      </w:r>
      <w:r w:rsidRPr="00246534">
        <w:rPr>
          <w:bCs/>
          <w:lang w:eastAsia="en-US"/>
        </w:rPr>
        <w:t>н</w:t>
      </w:r>
      <w:r w:rsidR="00246534">
        <w:rPr>
          <w:bCs/>
          <w:lang w:eastAsia="en-US"/>
        </w:rPr>
        <w:t xml:space="preserve"> </w:t>
      </w:r>
      <w:r w:rsidRPr="00246534">
        <w:rPr>
          <w:bCs/>
          <w:lang w:eastAsia="en-US"/>
        </w:rPr>
        <w:t>а</w:t>
      </w:r>
      <w:r w:rsidR="00246534">
        <w:rPr>
          <w:bCs/>
          <w:lang w:eastAsia="en-US"/>
        </w:rPr>
        <w:t xml:space="preserve"> </w:t>
      </w:r>
      <w:r w:rsidRPr="00246534">
        <w:rPr>
          <w:bCs/>
          <w:lang w:eastAsia="en-US"/>
        </w:rPr>
        <w:t>з</w:t>
      </w:r>
      <w:r w:rsidR="00246534">
        <w:rPr>
          <w:bCs/>
          <w:lang w:eastAsia="en-US"/>
        </w:rPr>
        <w:t xml:space="preserve"> </w:t>
      </w:r>
      <w:r w:rsidRPr="00246534">
        <w:rPr>
          <w:bCs/>
          <w:lang w:eastAsia="en-US"/>
        </w:rPr>
        <w:t>н</w:t>
      </w:r>
      <w:r w:rsidR="00246534">
        <w:rPr>
          <w:bCs/>
          <w:lang w:eastAsia="en-US"/>
        </w:rPr>
        <w:t xml:space="preserve"> </w:t>
      </w:r>
      <w:r w:rsidRPr="00246534">
        <w:rPr>
          <w:bCs/>
          <w:lang w:eastAsia="en-US"/>
        </w:rPr>
        <w:t>а</w:t>
      </w:r>
      <w:r w:rsidR="00246534">
        <w:rPr>
          <w:bCs/>
          <w:lang w:eastAsia="en-US"/>
        </w:rPr>
        <w:t xml:space="preserve"> </w:t>
      </w:r>
      <w:r w:rsidRPr="00246534">
        <w:rPr>
          <w:bCs/>
          <w:lang w:eastAsia="en-US"/>
        </w:rPr>
        <w:t>ч</w:t>
      </w:r>
      <w:r w:rsidR="00246534">
        <w:rPr>
          <w:bCs/>
          <w:lang w:eastAsia="en-US"/>
        </w:rPr>
        <w:t xml:space="preserve"> </w:t>
      </w:r>
      <w:r w:rsidRPr="00246534">
        <w:rPr>
          <w:bCs/>
          <w:lang w:eastAsia="en-US"/>
        </w:rPr>
        <w:t>е</w:t>
      </w:r>
      <w:r w:rsidR="00246534">
        <w:rPr>
          <w:bCs/>
          <w:lang w:eastAsia="en-US"/>
        </w:rPr>
        <w:t xml:space="preserve"> </w:t>
      </w:r>
      <w:r w:rsidRPr="00246534">
        <w:rPr>
          <w:bCs/>
          <w:lang w:eastAsia="en-US"/>
        </w:rPr>
        <w:t>н</w:t>
      </w:r>
      <w:r w:rsidR="00246534">
        <w:rPr>
          <w:bCs/>
          <w:lang w:eastAsia="en-US"/>
        </w:rPr>
        <w:t xml:space="preserve"> </w:t>
      </w:r>
      <w:r w:rsidRPr="00246534">
        <w:rPr>
          <w:bCs/>
          <w:lang w:eastAsia="en-US"/>
        </w:rPr>
        <w:t>и</w:t>
      </w:r>
      <w:r w:rsidR="00246534">
        <w:rPr>
          <w:bCs/>
          <w:lang w:eastAsia="en-US"/>
        </w:rPr>
        <w:t xml:space="preserve"> </w:t>
      </w:r>
      <w:r w:rsidRPr="00246534">
        <w:rPr>
          <w:bCs/>
          <w:lang w:eastAsia="en-US"/>
        </w:rPr>
        <w:t>я</w:t>
      </w:r>
    </w:p>
    <w:p w:rsidR="009A779C" w:rsidRPr="00246534" w:rsidRDefault="009A779C" w:rsidP="00246534">
      <w:pPr>
        <w:keepNext/>
        <w:keepLines/>
        <w:ind w:firstLine="709"/>
        <w:outlineLvl w:val="2"/>
        <w:rPr>
          <w:bCs/>
          <w:lang w:eastAsia="en-US"/>
        </w:rPr>
      </w:pPr>
    </w:p>
    <w:p w:rsidR="007C702C" w:rsidRPr="009110A9" w:rsidRDefault="007C702C" w:rsidP="007C702C">
      <w:pPr>
        <w:ind w:firstLine="720"/>
        <w:jc w:val="both"/>
        <w:rPr>
          <w:rFonts w:eastAsia="Calibri"/>
          <w:lang w:eastAsia="en-US"/>
        </w:rPr>
      </w:pPr>
      <w:r w:rsidRPr="009110A9">
        <w:rPr>
          <w:rFonts w:eastAsia="Calibri"/>
          <w:lang w:eastAsia="en-US"/>
        </w:rPr>
        <w:t>26.12.2012 г</w:t>
      </w:r>
      <w:r w:rsidR="00933B4D">
        <w:rPr>
          <w:rFonts w:eastAsia="Calibri"/>
          <w:lang w:eastAsia="en-US"/>
        </w:rPr>
        <w:t>ода</w:t>
      </w:r>
      <w:r w:rsidRPr="009110A9">
        <w:rPr>
          <w:rFonts w:eastAsia="Calibri"/>
          <w:lang w:eastAsia="en-US"/>
        </w:rPr>
        <w:t xml:space="preserve"> постановлением Правительства Самарской области № 814 утверждена государственная кадастровая оценка земель сельскохозяйственного назначения в Самарской области. В сравнении с предыдущим туром государственной кадастровой оценки земель сельскохозяйственного назначения (утверждена постановлением Правительства Самарской области № 42 от 27.02.2008г</w:t>
      </w:r>
      <w:r w:rsidR="00933B4D">
        <w:rPr>
          <w:rFonts w:eastAsia="Calibri"/>
          <w:lang w:eastAsia="en-US"/>
        </w:rPr>
        <w:t>ода</w:t>
      </w:r>
      <w:r w:rsidRPr="009110A9">
        <w:rPr>
          <w:rFonts w:eastAsia="Calibri"/>
          <w:lang w:eastAsia="en-US"/>
        </w:rPr>
        <w:t>) кадастровая стоимость земельных участков увеличилась незначительно.</w:t>
      </w:r>
    </w:p>
    <w:p w:rsidR="007C702C" w:rsidRPr="009110A9" w:rsidRDefault="007C702C" w:rsidP="007C702C">
      <w:pPr>
        <w:ind w:firstLine="720"/>
        <w:jc w:val="both"/>
        <w:rPr>
          <w:rFonts w:eastAsia="Calibri"/>
          <w:lang w:eastAsia="en-US"/>
        </w:rPr>
      </w:pPr>
      <w:r w:rsidRPr="009110A9">
        <w:rPr>
          <w:rFonts w:eastAsia="Calibri"/>
          <w:lang w:eastAsia="en-US"/>
        </w:rPr>
        <w:t xml:space="preserve">Кадастровая оценка земель сельскохозяйственного назначения проводилась в разрезе 6 видов, выделенных по функциональному назначению и особенностям формирования рентного дохода в сельскохозяйственном производстве: </w:t>
      </w:r>
    </w:p>
    <w:p w:rsidR="007C702C" w:rsidRPr="009110A9" w:rsidRDefault="007C702C" w:rsidP="007C702C">
      <w:pPr>
        <w:tabs>
          <w:tab w:val="left" w:pos="600"/>
        </w:tabs>
        <w:ind w:firstLine="720"/>
        <w:jc w:val="both"/>
        <w:rPr>
          <w:rFonts w:eastAsia="Calibri"/>
          <w:lang w:eastAsia="en-US"/>
        </w:rPr>
      </w:pPr>
      <w:r w:rsidRPr="009110A9">
        <w:rPr>
          <w:rFonts w:eastAsia="Calibri"/>
          <w:lang w:eastAsia="en-US"/>
        </w:rPr>
        <w:t>I – сельскохозяйственные угодья;</w:t>
      </w:r>
    </w:p>
    <w:p w:rsidR="007C702C" w:rsidRPr="009110A9" w:rsidRDefault="007C702C" w:rsidP="007C702C">
      <w:pPr>
        <w:ind w:firstLine="720"/>
        <w:jc w:val="both"/>
        <w:rPr>
          <w:rFonts w:eastAsia="Calibri"/>
          <w:lang w:eastAsia="en-US"/>
        </w:rPr>
      </w:pPr>
      <w:r w:rsidRPr="009110A9">
        <w:rPr>
          <w:rFonts w:eastAsia="Calibri"/>
          <w:lang w:eastAsia="en-US"/>
        </w:rPr>
        <w:t>II – земли, занятые внутрихозяйственными дорогами, проездами, прогонами для скота, коммуникациями, полезащитными лесными полосами, зданиями, строениями и сооружениями, используемыми для производства, хранения и первичной переработки сельскохозяйственной продукции, а также нарушенные земли, находящиеся под промышленной разработкой общераспространенных полезных ископаемых: глины, песка, щебня и т.д.;</w:t>
      </w:r>
    </w:p>
    <w:p w:rsidR="007C702C" w:rsidRPr="009110A9" w:rsidRDefault="007C702C" w:rsidP="007C702C">
      <w:pPr>
        <w:ind w:firstLine="720"/>
        <w:jc w:val="both"/>
        <w:rPr>
          <w:rFonts w:eastAsia="Calibri"/>
          <w:lang w:eastAsia="en-US"/>
        </w:rPr>
      </w:pPr>
      <w:r w:rsidRPr="009110A9">
        <w:rPr>
          <w:rFonts w:eastAsia="Calibri"/>
          <w:lang w:eastAsia="en-US"/>
        </w:rPr>
        <w:t>III – земли под замкнутыми водоемами;</w:t>
      </w:r>
    </w:p>
    <w:p w:rsidR="007C702C" w:rsidRPr="009110A9" w:rsidRDefault="007C702C" w:rsidP="007C702C">
      <w:pPr>
        <w:ind w:firstLine="720"/>
        <w:jc w:val="both"/>
        <w:rPr>
          <w:rFonts w:eastAsia="Calibri"/>
          <w:lang w:eastAsia="en-US"/>
        </w:rPr>
      </w:pPr>
      <w:r w:rsidRPr="009110A9">
        <w:rPr>
          <w:rFonts w:eastAsia="Calibri"/>
          <w:lang w:eastAsia="en-US"/>
        </w:rPr>
        <w:t>IV – земли под древесно-кустарниковой растительностью (за исключением полезащитных лесополос), болотами, нарушенные земли (за исключением тех, на которых ведется промышленная разработка (добыча) общераспространенных полезных ископаемых) и прочие земли;</w:t>
      </w:r>
    </w:p>
    <w:p w:rsidR="007C702C" w:rsidRPr="009110A9" w:rsidRDefault="007C702C" w:rsidP="007C702C">
      <w:pPr>
        <w:ind w:firstLine="720"/>
        <w:jc w:val="both"/>
        <w:rPr>
          <w:rFonts w:eastAsia="Calibri"/>
          <w:lang w:eastAsia="en-US"/>
        </w:rPr>
      </w:pPr>
      <w:r w:rsidRPr="009110A9">
        <w:rPr>
          <w:rFonts w:eastAsia="Calibri"/>
          <w:lang w:eastAsia="en-US"/>
        </w:rPr>
        <w:t>V – земли под лесами, не переведенными в установленном законодательством порядке в состав земель лесного фонда и находящимися у землевладельцев (землепользователей) на праве постоянного (бессрочного) или безвозмездного пользования.</w:t>
      </w:r>
    </w:p>
    <w:p w:rsidR="007C702C" w:rsidRDefault="007C702C" w:rsidP="007C702C">
      <w:pPr>
        <w:ind w:firstLine="720"/>
        <w:jc w:val="both"/>
        <w:rPr>
          <w:rFonts w:eastAsia="Calibri"/>
          <w:lang w:eastAsia="en-US"/>
        </w:rPr>
      </w:pPr>
      <w:r w:rsidRPr="009110A9">
        <w:rPr>
          <w:rFonts w:eastAsia="Calibri"/>
          <w:lang w:eastAsia="en-US"/>
        </w:rPr>
        <w:t>В муниципальном районе Сергиевский удельные показатели кадастровой стоимости земель сельскохозяйственного назначения установлены в размере (руб./кв.м.)</w:t>
      </w:r>
      <w:r w:rsidR="00246534">
        <w:rPr>
          <w:rFonts w:eastAsia="Calibri"/>
          <w:lang w:eastAsia="en-US"/>
        </w:rPr>
        <w:t>, таблица 5.11.</w:t>
      </w:r>
    </w:p>
    <w:p w:rsidR="00246534" w:rsidRDefault="00246534" w:rsidP="007C702C">
      <w:pPr>
        <w:ind w:firstLine="720"/>
        <w:jc w:val="both"/>
        <w:rPr>
          <w:rFonts w:eastAsia="Calibri"/>
          <w:lang w:eastAsia="en-US"/>
        </w:rPr>
      </w:pPr>
    </w:p>
    <w:p w:rsidR="00246534" w:rsidRPr="009110A9" w:rsidRDefault="00246534" w:rsidP="007C702C">
      <w:pPr>
        <w:ind w:firstLine="720"/>
        <w:jc w:val="both"/>
        <w:rPr>
          <w:rFonts w:eastAsia="Calibri"/>
          <w:lang w:eastAsia="en-US"/>
        </w:rPr>
      </w:pPr>
      <w:r>
        <w:rPr>
          <w:rFonts w:eastAsia="Calibri"/>
          <w:lang w:eastAsia="en-US"/>
        </w:rPr>
        <w:t>Таблица 5.11 - У</w:t>
      </w:r>
      <w:r w:rsidRPr="009110A9">
        <w:rPr>
          <w:rFonts w:eastAsia="Calibri"/>
          <w:lang w:eastAsia="en-US"/>
        </w:rPr>
        <w:t>дельные показатели кадастровой стоимости земель сельскохозяйственного назначения</w:t>
      </w:r>
      <w:r>
        <w:rPr>
          <w:rFonts w:eastAsia="Calibri"/>
          <w:lang w:eastAsia="en-US"/>
        </w:rPr>
        <w:t xml:space="preserve"> в Сергиевском районе</w:t>
      </w:r>
    </w:p>
    <w:p w:rsidR="007C702C" w:rsidRPr="009110A9" w:rsidRDefault="007C702C" w:rsidP="007C702C">
      <w:pPr>
        <w:ind w:firstLine="720"/>
        <w:jc w:val="both"/>
        <w:rPr>
          <w:rFonts w:eastAsia="Calibri"/>
          <w:lang w:eastAsia="en-US"/>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2"/>
        <w:gridCol w:w="2681"/>
        <w:gridCol w:w="3638"/>
        <w:gridCol w:w="520"/>
        <w:gridCol w:w="493"/>
        <w:gridCol w:w="520"/>
        <w:gridCol w:w="493"/>
        <w:gridCol w:w="493"/>
        <w:gridCol w:w="535"/>
      </w:tblGrid>
      <w:tr w:rsidR="007C702C" w:rsidRPr="00246534" w:rsidTr="00246534">
        <w:trPr>
          <w:tblCellSpacing w:w="15" w:type="dxa"/>
        </w:trPr>
        <w:tc>
          <w:tcPr>
            <w:tcW w:w="0" w:type="auto"/>
            <w:shd w:val="clear" w:color="auto" w:fill="FFFFFF"/>
            <w:vAlign w:val="center"/>
            <w:hideMark/>
          </w:tcPr>
          <w:p w:rsidR="007C702C" w:rsidRPr="00E615E4" w:rsidRDefault="007C702C" w:rsidP="007C702C">
            <w:pPr>
              <w:jc w:val="both"/>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r w:rsidRPr="00246534">
              <w:rPr>
                <w:sz w:val="22"/>
                <w:szCs w:val="22"/>
              </w:rPr>
              <w:t>Наименование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r w:rsidRPr="00246534">
              <w:rPr>
                <w:sz w:val="22"/>
                <w:szCs w:val="22"/>
              </w:rPr>
              <w:t>Значение удельного показателя кадастровой стоимости земель</w:t>
            </w:r>
          </w:p>
        </w:tc>
        <w:tc>
          <w:tcPr>
            <w:tcW w:w="0" w:type="auto"/>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r w:rsidRPr="00246534">
              <w:rPr>
                <w:sz w:val="22"/>
                <w:szCs w:val="22"/>
              </w:rPr>
              <w:t>Виды использования земель</w:t>
            </w:r>
          </w:p>
        </w:tc>
      </w:tr>
      <w:tr w:rsidR="007C702C" w:rsidRPr="00246534" w:rsidTr="00246534">
        <w:trPr>
          <w:tblCellSpacing w:w="15" w:type="dxa"/>
        </w:trPr>
        <w:tc>
          <w:tcPr>
            <w:tcW w:w="0" w:type="auto"/>
            <w:shd w:val="clear" w:color="auto" w:fill="FFFFFF"/>
            <w:vAlign w:val="center"/>
            <w:hideMark/>
          </w:tcPr>
          <w:p w:rsidR="007C702C" w:rsidRPr="00E615E4" w:rsidRDefault="007C702C" w:rsidP="007C702C">
            <w:pPr>
              <w:jc w:val="both"/>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r w:rsidRPr="00246534">
              <w:rPr>
                <w:sz w:val="22"/>
                <w:szCs w:val="22"/>
              </w:rPr>
              <w:t>1 вид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r w:rsidRPr="00246534">
              <w:rPr>
                <w:sz w:val="22"/>
                <w:szCs w:val="22"/>
              </w:rPr>
              <w:t>2 вид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r w:rsidRPr="00246534">
              <w:rPr>
                <w:sz w:val="22"/>
                <w:szCs w:val="22"/>
              </w:rPr>
              <w:t>3 вид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r w:rsidRPr="00246534">
              <w:rPr>
                <w:sz w:val="22"/>
                <w:szCs w:val="22"/>
              </w:rPr>
              <w:t>4 вид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r w:rsidRPr="00246534">
              <w:rPr>
                <w:sz w:val="22"/>
                <w:szCs w:val="22"/>
              </w:rPr>
              <w:t>5 вид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r w:rsidRPr="00246534">
              <w:rPr>
                <w:sz w:val="22"/>
                <w:szCs w:val="22"/>
              </w:rPr>
              <w:t>6 вид</w:t>
            </w:r>
          </w:p>
        </w:tc>
      </w:tr>
      <w:tr w:rsidR="007C702C" w:rsidRPr="00246534" w:rsidTr="00246534">
        <w:trPr>
          <w:tblCellSpacing w:w="15" w:type="dxa"/>
        </w:trPr>
        <w:tc>
          <w:tcPr>
            <w:tcW w:w="0" w:type="auto"/>
            <w:shd w:val="clear" w:color="auto" w:fill="FFFFFF"/>
            <w:vAlign w:val="center"/>
            <w:hideMark/>
          </w:tcPr>
          <w:p w:rsidR="007C702C" w:rsidRPr="00E615E4" w:rsidRDefault="007C702C" w:rsidP="007C702C">
            <w:pPr>
              <w:jc w:val="both"/>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p>
        </w:tc>
      </w:tr>
      <w:tr w:rsidR="007C702C" w:rsidRPr="00246534" w:rsidTr="00246534">
        <w:trPr>
          <w:tblCellSpacing w:w="15" w:type="dxa"/>
        </w:trPr>
        <w:tc>
          <w:tcPr>
            <w:tcW w:w="0" w:type="auto"/>
            <w:shd w:val="clear" w:color="auto" w:fill="FFFFFF"/>
            <w:vAlign w:val="center"/>
            <w:hideMark/>
          </w:tcPr>
          <w:p w:rsidR="007C702C" w:rsidRPr="00E615E4" w:rsidRDefault="007C702C" w:rsidP="007C702C">
            <w:pPr>
              <w:jc w:val="both"/>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r w:rsidRPr="00246534">
              <w:rPr>
                <w:sz w:val="22"/>
                <w:szCs w:val="22"/>
              </w:rPr>
              <w:t>Сергиевский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r w:rsidRPr="00246534">
              <w:rPr>
                <w:sz w:val="22"/>
                <w:szCs w:val="22"/>
              </w:rPr>
              <w:t>Максимальное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r w:rsidRPr="00246534">
              <w:rPr>
                <w:rFonts w:eastAsia="Calibri"/>
                <w:sz w:val="22"/>
                <w:szCs w:val="22"/>
                <w:lang w:eastAsia="en-US"/>
              </w:rPr>
              <w:t>4,47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r w:rsidRPr="00246534">
              <w:rPr>
                <w:rFonts w:eastAsia="Calibri"/>
                <w:sz w:val="22"/>
                <w:szCs w:val="22"/>
                <w:lang w:eastAsia="en-US"/>
              </w:rPr>
              <w:t>3,64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r w:rsidRPr="00246534">
              <w:rPr>
                <w:rFonts w:eastAsia="Calibri"/>
                <w:sz w:val="22"/>
                <w:szCs w:val="22"/>
                <w:lang w:eastAsia="en-US"/>
              </w:rPr>
              <w:t>0,17</w:t>
            </w:r>
          </w:p>
        </w:tc>
      </w:tr>
      <w:tr w:rsidR="007C702C" w:rsidRPr="00246534" w:rsidTr="00246534">
        <w:trPr>
          <w:tblCellSpacing w:w="15" w:type="dxa"/>
        </w:trPr>
        <w:tc>
          <w:tcPr>
            <w:tcW w:w="0" w:type="auto"/>
            <w:shd w:val="clear" w:color="auto" w:fill="FFFFFF"/>
            <w:vAlign w:val="center"/>
            <w:hideMark/>
          </w:tcPr>
          <w:p w:rsidR="007C702C" w:rsidRPr="00E615E4" w:rsidRDefault="007C702C" w:rsidP="007C702C">
            <w:pPr>
              <w:jc w:val="both"/>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r w:rsidRPr="00246534">
              <w:rPr>
                <w:sz w:val="22"/>
                <w:szCs w:val="22"/>
              </w:rPr>
              <w:t>Среднее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r w:rsidRPr="00246534">
              <w:rPr>
                <w:rFonts w:eastAsia="Calibri"/>
                <w:sz w:val="22"/>
                <w:szCs w:val="22"/>
                <w:lang w:eastAsia="en-US"/>
              </w:rPr>
              <w:t>2,48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r w:rsidRPr="00246534">
              <w:rPr>
                <w:rFonts w:eastAsia="Calibri"/>
                <w:sz w:val="22"/>
                <w:szCs w:val="22"/>
                <w:lang w:eastAsia="en-US"/>
              </w:rPr>
              <w:t>3,46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r w:rsidRPr="00246534">
              <w:rPr>
                <w:rFonts w:eastAsia="Calibri"/>
                <w:sz w:val="22"/>
                <w:szCs w:val="22"/>
                <w:lang w:eastAsia="en-US"/>
              </w:rPr>
              <w:t>0,17</w:t>
            </w:r>
          </w:p>
        </w:tc>
      </w:tr>
      <w:tr w:rsidR="007C702C" w:rsidRPr="00246534" w:rsidTr="00246534">
        <w:trPr>
          <w:tblCellSpacing w:w="15" w:type="dxa"/>
        </w:trPr>
        <w:tc>
          <w:tcPr>
            <w:tcW w:w="0" w:type="auto"/>
            <w:shd w:val="clear" w:color="auto" w:fill="FFFFFF"/>
            <w:vAlign w:val="center"/>
            <w:hideMark/>
          </w:tcPr>
          <w:p w:rsidR="007C702C" w:rsidRPr="00E615E4" w:rsidRDefault="007C702C" w:rsidP="007C702C">
            <w:pPr>
              <w:jc w:val="both"/>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sz w:val="22"/>
                <w:szCs w:val="22"/>
              </w:rPr>
            </w:pPr>
            <w:r w:rsidRPr="00246534">
              <w:rPr>
                <w:sz w:val="22"/>
                <w:szCs w:val="22"/>
              </w:rPr>
              <w:t>Минимальное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r w:rsidRPr="00246534">
              <w:rPr>
                <w:rFonts w:eastAsia="Calibri"/>
                <w:sz w:val="22"/>
                <w:szCs w:val="22"/>
                <w:lang w:eastAsia="en-US"/>
              </w:rPr>
              <w:t>1,15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r w:rsidRPr="00246534">
              <w:rPr>
                <w:rFonts w:eastAsia="Calibri"/>
                <w:sz w:val="22"/>
                <w:szCs w:val="22"/>
                <w:lang w:eastAsia="en-US"/>
              </w:rPr>
              <w:t>3,15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7C702C" w:rsidRPr="00246534" w:rsidRDefault="007C702C" w:rsidP="007C702C">
            <w:pPr>
              <w:jc w:val="both"/>
              <w:rPr>
                <w:rFonts w:eastAsia="Calibri"/>
                <w:sz w:val="22"/>
                <w:szCs w:val="22"/>
                <w:lang w:eastAsia="en-US"/>
              </w:rPr>
            </w:pPr>
            <w:r w:rsidRPr="00246534">
              <w:rPr>
                <w:rFonts w:eastAsia="Calibri"/>
                <w:sz w:val="22"/>
                <w:szCs w:val="22"/>
                <w:lang w:eastAsia="en-US"/>
              </w:rPr>
              <w:t>0,17</w:t>
            </w:r>
          </w:p>
        </w:tc>
      </w:tr>
    </w:tbl>
    <w:p w:rsidR="007C702C" w:rsidRPr="009110A9" w:rsidRDefault="007C702C" w:rsidP="007C702C">
      <w:pPr>
        <w:ind w:firstLine="720"/>
        <w:jc w:val="both"/>
        <w:rPr>
          <w:rFonts w:eastAsia="Calibri"/>
          <w:lang w:eastAsia="en-US"/>
        </w:rPr>
      </w:pPr>
    </w:p>
    <w:p w:rsidR="00246534" w:rsidRDefault="00246534" w:rsidP="00246534">
      <w:pPr>
        <w:ind w:firstLine="720"/>
        <w:jc w:val="both"/>
      </w:pPr>
      <w:r w:rsidRPr="00246534">
        <w:rPr>
          <w:rFonts w:eastAsia="Calibri"/>
          <w:lang w:eastAsia="en-US"/>
        </w:rPr>
        <w:t>Г</w:t>
      </w:r>
      <w:r>
        <w:rPr>
          <w:rFonts w:eastAsia="Calibri"/>
          <w:lang w:eastAsia="en-US"/>
        </w:rPr>
        <w:t xml:space="preserve"> </w:t>
      </w:r>
      <w:r w:rsidR="007C702C" w:rsidRPr="00246534">
        <w:t>о</w:t>
      </w:r>
      <w:r>
        <w:t xml:space="preserve"> </w:t>
      </w:r>
      <w:r w:rsidR="007C702C" w:rsidRPr="00246534">
        <w:t>с</w:t>
      </w:r>
      <w:r>
        <w:t xml:space="preserve"> </w:t>
      </w:r>
      <w:r w:rsidR="007C702C" w:rsidRPr="00246534">
        <w:t>у</w:t>
      </w:r>
      <w:r>
        <w:t xml:space="preserve"> </w:t>
      </w:r>
      <w:r w:rsidR="007C702C" w:rsidRPr="00246534">
        <w:t>д</w:t>
      </w:r>
      <w:r>
        <w:t xml:space="preserve"> </w:t>
      </w:r>
      <w:r w:rsidR="007C702C" w:rsidRPr="00246534">
        <w:t>а</w:t>
      </w:r>
      <w:r>
        <w:t xml:space="preserve"> </w:t>
      </w:r>
      <w:r w:rsidR="007C702C" w:rsidRPr="00246534">
        <w:t>р</w:t>
      </w:r>
      <w:r>
        <w:t xml:space="preserve"> </w:t>
      </w:r>
      <w:r w:rsidR="007C702C" w:rsidRPr="00246534">
        <w:t>с</w:t>
      </w:r>
      <w:r>
        <w:t xml:space="preserve"> </w:t>
      </w:r>
      <w:r w:rsidR="007C702C" w:rsidRPr="00246534">
        <w:t>т</w:t>
      </w:r>
      <w:r>
        <w:t xml:space="preserve"> </w:t>
      </w:r>
      <w:r w:rsidR="007C702C" w:rsidRPr="00246534">
        <w:t>в</w:t>
      </w:r>
      <w:r>
        <w:t xml:space="preserve"> </w:t>
      </w:r>
      <w:r w:rsidR="007C702C" w:rsidRPr="00246534">
        <w:t>е</w:t>
      </w:r>
      <w:r>
        <w:t xml:space="preserve"> </w:t>
      </w:r>
      <w:r w:rsidR="007C702C" w:rsidRPr="00246534">
        <w:t>н</w:t>
      </w:r>
      <w:r>
        <w:t xml:space="preserve"> </w:t>
      </w:r>
      <w:r w:rsidR="007C702C" w:rsidRPr="00246534">
        <w:t>н</w:t>
      </w:r>
      <w:r>
        <w:t xml:space="preserve"> </w:t>
      </w:r>
      <w:r w:rsidR="007C702C" w:rsidRPr="00246534">
        <w:t>а</w:t>
      </w:r>
      <w:r>
        <w:t xml:space="preserve"> </w:t>
      </w:r>
      <w:r w:rsidR="007C702C" w:rsidRPr="00246534">
        <w:t>я</w:t>
      </w:r>
      <w:r>
        <w:t xml:space="preserve">    </w:t>
      </w:r>
      <w:r w:rsidR="007C702C" w:rsidRPr="00246534">
        <w:t xml:space="preserve"> к</w:t>
      </w:r>
      <w:r>
        <w:t xml:space="preserve"> </w:t>
      </w:r>
      <w:r w:rsidR="007C702C" w:rsidRPr="00246534">
        <w:t>а</w:t>
      </w:r>
      <w:r>
        <w:t xml:space="preserve"> </w:t>
      </w:r>
      <w:r w:rsidR="007C702C" w:rsidRPr="00246534">
        <w:t>д</w:t>
      </w:r>
      <w:r>
        <w:t xml:space="preserve"> </w:t>
      </w:r>
      <w:r w:rsidR="007C702C" w:rsidRPr="00246534">
        <w:t>а</w:t>
      </w:r>
      <w:r>
        <w:t xml:space="preserve"> </w:t>
      </w:r>
      <w:r w:rsidR="007C702C" w:rsidRPr="00246534">
        <w:t>с</w:t>
      </w:r>
      <w:r>
        <w:t xml:space="preserve"> </w:t>
      </w:r>
      <w:r w:rsidR="007C702C" w:rsidRPr="00246534">
        <w:t>т</w:t>
      </w:r>
      <w:r>
        <w:t xml:space="preserve"> </w:t>
      </w:r>
      <w:r w:rsidR="007C702C" w:rsidRPr="00246534">
        <w:t>р</w:t>
      </w:r>
      <w:r>
        <w:t xml:space="preserve"> </w:t>
      </w:r>
      <w:r w:rsidR="007C702C" w:rsidRPr="00246534">
        <w:t>о</w:t>
      </w:r>
      <w:r>
        <w:t xml:space="preserve"> </w:t>
      </w:r>
      <w:r w:rsidR="007C702C" w:rsidRPr="00246534">
        <w:t>в</w:t>
      </w:r>
      <w:r>
        <w:t xml:space="preserve"> </w:t>
      </w:r>
      <w:r w:rsidR="007C702C" w:rsidRPr="00246534">
        <w:t>а</w:t>
      </w:r>
      <w:r>
        <w:t xml:space="preserve"> </w:t>
      </w:r>
      <w:r w:rsidR="007C702C" w:rsidRPr="00246534">
        <w:t>я</w:t>
      </w:r>
      <w:r>
        <w:t xml:space="preserve">   </w:t>
      </w:r>
      <w:r w:rsidR="007C702C" w:rsidRPr="00246534">
        <w:t xml:space="preserve"> о</w:t>
      </w:r>
      <w:r>
        <w:t xml:space="preserve"> </w:t>
      </w:r>
      <w:r w:rsidR="007C702C" w:rsidRPr="00246534">
        <w:t>ц</w:t>
      </w:r>
      <w:r>
        <w:t xml:space="preserve"> </w:t>
      </w:r>
      <w:r w:rsidR="007C702C" w:rsidRPr="00246534">
        <w:t>е</w:t>
      </w:r>
      <w:r>
        <w:t xml:space="preserve"> </w:t>
      </w:r>
      <w:r w:rsidR="007C702C" w:rsidRPr="00246534">
        <w:t>н</w:t>
      </w:r>
      <w:r>
        <w:t xml:space="preserve"> </w:t>
      </w:r>
      <w:r w:rsidR="007C702C" w:rsidRPr="00246534">
        <w:t>к</w:t>
      </w:r>
      <w:r>
        <w:t xml:space="preserve"> </w:t>
      </w:r>
      <w:r w:rsidR="007C702C" w:rsidRPr="00246534">
        <w:t>а</w:t>
      </w:r>
      <w:r>
        <w:t xml:space="preserve">   </w:t>
      </w:r>
      <w:r w:rsidR="007C702C" w:rsidRPr="00246534">
        <w:t xml:space="preserve"> з</w:t>
      </w:r>
      <w:r>
        <w:t xml:space="preserve"> </w:t>
      </w:r>
      <w:r w:rsidR="007C702C" w:rsidRPr="00246534">
        <w:t>е</w:t>
      </w:r>
      <w:r>
        <w:t xml:space="preserve"> </w:t>
      </w:r>
      <w:r w:rsidR="007C702C" w:rsidRPr="00246534">
        <w:t>м</w:t>
      </w:r>
      <w:r>
        <w:t xml:space="preserve"> </w:t>
      </w:r>
      <w:r w:rsidR="007C702C" w:rsidRPr="00246534">
        <w:t>е</w:t>
      </w:r>
      <w:r>
        <w:t xml:space="preserve"> </w:t>
      </w:r>
      <w:r w:rsidR="007C702C" w:rsidRPr="00246534">
        <w:t>л</w:t>
      </w:r>
      <w:r>
        <w:t xml:space="preserve"> </w:t>
      </w:r>
      <w:r w:rsidR="007C702C" w:rsidRPr="00246534">
        <w:t>ь</w:t>
      </w:r>
      <w:r>
        <w:t xml:space="preserve"> </w:t>
      </w:r>
      <w:r w:rsidR="007C702C" w:rsidRPr="00246534">
        <w:t xml:space="preserve"> </w:t>
      </w:r>
    </w:p>
    <w:p w:rsidR="00246534" w:rsidRDefault="007C702C" w:rsidP="00246534">
      <w:pPr>
        <w:jc w:val="both"/>
      </w:pPr>
      <w:r w:rsidRPr="00246534">
        <w:t>п</w:t>
      </w:r>
      <w:r w:rsidR="00246534">
        <w:t xml:space="preserve"> </w:t>
      </w:r>
      <w:r w:rsidRPr="00246534">
        <w:t>р</w:t>
      </w:r>
      <w:r w:rsidR="00246534">
        <w:t xml:space="preserve"> </w:t>
      </w:r>
      <w:r w:rsidRPr="00246534">
        <w:t>о</w:t>
      </w:r>
      <w:r w:rsidR="00246534">
        <w:t xml:space="preserve"> </w:t>
      </w:r>
      <w:r w:rsidRPr="00246534">
        <w:t>м</w:t>
      </w:r>
      <w:r w:rsidR="00246534">
        <w:t xml:space="preserve"> </w:t>
      </w:r>
      <w:r w:rsidRPr="00246534">
        <w:t>ы</w:t>
      </w:r>
      <w:r w:rsidR="00246534">
        <w:t xml:space="preserve"> </w:t>
      </w:r>
      <w:r w:rsidRPr="00246534">
        <w:t>ш</w:t>
      </w:r>
      <w:r w:rsidR="00246534">
        <w:t xml:space="preserve"> </w:t>
      </w:r>
      <w:r w:rsidRPr="00246534">
        <w:t>л</w:t>
      </w:r>
      <w:r w:rsidR="00246534">
        <w:t xml:space="preserve"> </w:t>
      </w:r>
      <w:r w:rsidRPr="00246534">
        <w:t>е</w:t>
      </w:r>
      <w:r w:rsidR="00246534">
        <w:t xml:space="preserve"> </w:t>
      </w:r>
      <w:r w:rsidRPr="00246534">
        <w:t>н</w:t>
      </w:r>
      <w:r w:rsidR="00246534">
        <w:t xml:space="preserve"> </w:t>
      </w:r>
      <w:r w:rsidRPr="00246534">
        <w:t>н</w:t>
      </w:r>
      <w:r w:rsidR="00246534">
        <w:t xml:space="preserve"> </w:t>
      </w:r>
      <w:r w:rsidRPr="00246534">
        <w:t>о</w:t>
      </w:r>
      <w:r w:rsidR="00246534">
        <w:t xml:space="preserve"> </w:t>
      </w:r>
      <w:r w:rsidRPr="00246534">
        <w:t>с</w:t>
      </w:r>
      <w:r w:rsidR="00246534">
        <w:t xml:space="preserve"> </w:t>
      </w:r>
      <w:r w:rsidRPr="00246534">
        <w:t>т</w:t>
      </w:r>
      <w:r w:rsidR="00246534">
        <w:t xml:space="preserve"> </w:t>
      </w:r>
      <w:r w:rsidRPr="00246534">
        <w:t>и,</w:t>
      </w:r>
      <w:r w:rsidR="00246534">
        <w:t xml:space="preserve">   </w:t>
      </w:r>
      <w:r w:rsidRPr="00246534">
        <w:t xml:space="preserve"> э</w:t>
      </w:r>
      <w:r w:rsidR="00246534">
        <w:t xml:space="preserve"> </w:t>
      </w:r>
      <w:r w:rsidRPr="00246534">
        <w:t>н</w:t>
      </w:r>
      <w:r w:rsidR="00246534">
        <w:t xml:space="preserve"> </w:t>
      </w:r>
      <w:r w:rsidRPr="00246534">
        <w:t>е</w:t>
      </w:r>
      <w:r w:rsidR="00246534">
        <w:t xml:space="preserve"> </w:t>
      </w:r>
      <w:r w:rsidRPr="00246534">
        <w:t>р</w:t>
      </w:r>
      <w:r w:rsidR="00246534">
        <w:t xml:space="preserve"> </w:t>
      </w:r>
      <w:r w:rsidRPr="00246534">
        <w:t>г</w:t>
      </w:r>
      <w:r w:rsidR="00246534">
        <w:t xml:space="preserve"> </w:t>
      </w:r>
      <w:r w:rsidRPr="00246534">
        <w:t>е</w:t>
      </w:r>
      <w:r w:rsidR="00246534">
        <w:t xml:space="preserve"> </w:t>
      </w:r>
      <w:r w:rsidRPr="00246534">
        <w:t>т</w:t>
      </w:r>
      <w:r w:rsidR="00246534">
        <w:t xml:space="preserve"> </w:t>
      </w:r>
      <w:r w:rsidRPr="00246534">
        <w:t>и</w:t>
      </w:r>
      <w:r w:rsidR="00246534">
        <w:t xml:space="preserve"> </w:t>
      </w:r>
      <w:r w:rsidRPr="00246534">
        <w:t>к</w:t>
      </w:r>
      <w:r w:rsidR="00246534">
        <w:t xml:space="preserve"> </w:t>
      </w:r>
      <w:r w:rsidRPr="00246534">
        <w:t>и,</w:t>
      </w:r>
      <w:r w:rsidR="00246534">
        <w:t xml:space="preserve">   </w:t>
      </w:r>
      <w:r w:rsidRPr="00246534">
        <w:t xml:space="preserve"> т</w:t>
      </w:r>
      <w:r w:rsidR="00246534">
        <w:t xml:space="preserve"> </w:t>
      </w:r>
      <w:r w:rsidRPr="00246534">
        <w:t>р</w:t>
      </w:r>
      <w:r w:rsidR="00246534">
        <w:t xml:space="preserve"> </w:t>
      </w:r>
      <w:r w:rsidRPr="00246534">
        <w:t>а</w:t>
      </w:r>
      <w:r w:rsidR="00246534">
        <w:t xml:space="preserve"> </w:t>
      </w:r>
      <w:r w:rsidRPr="00246534">
        <w:t>н</w:t>
      </w:r>
      <w:r w:rsidR="00246534">
        <w:t xml:space="preserve"> </w:t>
      </w:r>
      <w:r w:rsidRPr="00246534">
        <w:t>с</w:t>
      </w:r>
      <w:r w:rsidR="00246534">
        <w:t xml:space="preserve"> </w:t>
      </w:r>
      <w:r w:rsidRPr="00246534">
        <w:t>п</w:t>
      </w:r>
      <w:r w:rsidR="00246534">
        <w:t xml:space="preserve"> </w:t>
      </w:r>
      <w:r w:rsidRPr="00246534">
        <w:t>о</w:t>
      </w:r>
      <w:r w:rsidR="00246534">
        <w:t xml:space="preserve"> </w:t>
      </w:r>
      <w:r w:rsidRPr="00246534">
        <w:t>р</w:t>
      </w:r>
      <w:r w:rsidR="00246534">
        <w:t xml:space="preserve"> </w:t>
      </w:r>
      <w:r w:rsidRPr="00246534">
        <w:t>т</w:t>
      </w:r>
      <w:r w:rsidR="00246534">
        <w:t xml:space="preserve"> </w:t>
      </w:r>
      <w:r w:rsidRPr="00246534">
        <w:t xml:space="preserve">а, </w:t>
      </w:r>
      <w:r w:rsidR="00246534">
        <w:t xml:space="preserve">  </w:t>
      </w:r>
      <w:r w:rsidRPr="00246534">
        <w:t>с</w:t>
      </w:r>
      <w:r w:rsidR="00246534">
        <w:t xml:space="preserve"> </w:t>
      </w:r>
      <w:r w:rsidRPr="00246534">
        <w:t>в</w:t>
      </w:r>
      <w:r w:rsidR="00246534">
        <w:t xml:space="preserve"> </w:t>
      </w:r>
      <w:r w:rsidRPr="00246534">
        <w:t>я</w:t>
      </w:r>
      <w:r w:rsidR="00246534">
        <w:t xml:space="preserve"> </w:t>
      </w:r>
      <w:r w:rsidRPr="00246534">
        <w:t>з</w:t>
      </w:r>
      <w:r w:rsidR="00246534">
        <w:t xml:space="preserve"> </w:t>
      </w:r>
      <w:r w:rsidRPr="00246534">
        <w:t>и,</w:t>
      </w:r>
      <w:r w:rsidR="00246534">
        <w:t xml:space="preserve">   </w:t>
      </w:r>
      <w:r w:rsidRPr="00246534">
        <w:t xml:space="preserve"> </w:t>
      </w:r>
    </w:p>
    <w:p w:rsidR="007C702C" w:rsidRPr="00246534" w:rsidRDefault="007C702C" w:rsidP="00246534">
      <w:pPr>
        <w:jc w:val="both"/>
      </w:pPr>
      <w:r w:rsidRPr="00246534">
        <w:t>р</w:t>
      </w:r>
      <w:r w:rsidR="00246534">
        <w:t xml:space="preserve"> </w:t>
      </w:r>
      <w:r w:rsidRPr="00246534">
        <w:t>а</w:t>
      </w:r>
      <w:r w:rsidR="00246534">
        <w:t xml:space="preserve"> </w:t>
      </w:r>
      <w:r w:rsidRPr="00246534">
        <w:t>д</w:t>
      </w:r>
      <w:r w:rsidR="00246534">
        <w:t xml:space="preserve"> </w:t>
      </w:r>
      <w:r w:rsidRPr="00246534">
        <w:t>и</w:t>
      </w:r>
      <w:r w:rsidR="00246534">
        <w:t xml:space="preserve"> </w:t>
      </w:r>
      <w:r w:rsidRPr="00246534">
        <w:t>о</w:t>
      </w:r>
      <w:r w:rsidR="00246534">
        <w:t xml:space="preserve"> </w:t>
      </w:r>
      <w:r w:rsidRPr="00246534">
        <w:t>в</w:t>
      </w:r>
      <w:r w:rsidR="00246534">
        <w:t xml:space="preserve"> </w:t>
      </w:r>
      <w:r w:rsidRPr="00246534">
        <w:t>е</w:t>
      </w:r>
      <w:r w:rsidR="00246534">
        <w:t xml:space="preserve"> </w:t>
      </w:r>
      <w:r w:rsidRPr="00246534">
        <w:t>щ</w:t>
      </w:r>
      <w:r w:rsidR="00246534">
        <w:t xml:space="preserve"> </w:t>
      </w:r>
      <w:r w:rsidRPr="00246534">
        <w:t>а</w:t>
      </w:r>
      <w:r w:rsidR="00246534">
        <w:t xml:space="preserve"> </w:t>
      </w:r>
      <w:r w:rsidRPr="00246534">
        <w:t>н</w:t>
      </w:r>
      <w:r w:rsidR="00246534">
        <w:t xml:space="preserve"> </w:t>
      </w:r>
      <w:r w:rsidRPr="00246534">
        <w:t>и</w:t>
      </w:r>
      <w:r w:rsidR="00246534">
        <w:t xml:space="preserve"> </w:t>
      </w:r>
      <w:r w:rsidRPr="00246534">
        <w:t xml:space="preserve">я, </w:t>
      </w:r>
      <w:r w:rsidR="00246534">
        <w:t xml:space="preserve"> </w:t>
      </w:r>
      <w:r w:rsidRPr="00246534">
        <w:t>те</w:t>
      </w:r>
      <w:r w:rsidR="00246534">
        <w:t xml:space="preserve"> </w:t>
      </w:r>
      <w:r w:rsidRPr="00246534">
        <w:t>л</w:t>
      </w:r>
      <w:r w:rsidR="00246534">
        <w:t xml:space="preserve"> </w:t>
      </w:r>
      <w:r w:rsidRPr="00246534">
        <w:t>е</w:t>
      </w:r>
      <w:r w:rsidR="00246534">
        <w:t xml:space="preserve"> </w:t>
      </w:r>
      <w:r w:rsidRPr="00246534">
        <w:t>в</w:t>
      </w:r>
      <w:r w:rsidR="00246534">
        <w:t xml:space="preserve"> </w:t>
      </w:r>
      <w:r w:rsidRPr="00246534">
        <w:t>и</w:t>
      </w:r>
      <w:r w:rsidR="00246534">
        <w:t xml:space="preserve"> </w:t>
      </w:r>
      <w:r w:rsidRPr="00246534">
        <w:t>д</w:t>
      </w:r>
      <w:r w:rsidR="00246534">
        <w:t xml:space="preserve"> </w:t>
      </w:r>
      <w:r w:rsidRPr="00246534">
        <w:t>е</w:t>
      </w:r>
      <w:r w:rsidR="00246534">
        <w:t xml:space="preserve"> </w:t>
      </w:r>
      <w:r w:rsidRPr="00246534">
        <w:t>н</w:t>
      </w:r>
      <w:r w:rsidR="00246534">
        <w:t xml:space="preserve"> </w:t>
      </w:r>
      <w:r w:rsidRPr="00246534">
        <w:t>и</w:t>
      </w:r>
      <w:r w:rsidR="00246534">
        <w:t xml:space="preserve"> </w:t>
      </w:r>
      <w:r w:rsidRPr="00246534">
        <w:t>я,</w:t>
      </w:r>
      <w:r w:rsidR="00246534">
        <w:t xml:space="preserve">   </w:t>
      </w:r>
      <w:r w:rsidRPr="00246534">
        <w:t xml:space="preserve"> и</w:t>
      </w:r>
      <w:r w:rsidR="00246534">
        <w:t xml:space="preserve"> </w:t>
      </w:r>
      <w:r w:rsidRPr="00246534">
        <w:t>н</w:t>
      </w:r>
      <w:r w:rsidR="00246534">
        <w:t xml:space="preserve"> </w:t>
      </w:r>
      <w:r w:rsidRPr="00246534">
        <w:t>ф</w:t>
      </w:r>
      <w:r w:rsidR="00246534">
        <w:t xml:space="preserve"> </w:t>
      </w:r>
      <w:r w:rsidRPr="00246534">
        <w:t>о</w:t>
      </w:r>
      <w:r w:rsidR="00246534">
        <w:t xml:space="preserve"> </w:t>
      </w:r>
      <w:r w:rsidRPr="00246534">
        <w:t>р</w:t>
      </w:r>
      <w:r w:rsidR="00246534">
        <w:t xml:space="preserve"> </w:t>
      </w:r>
      <w:r w:rsidRPr="00246534">
        <w:t>м</w:t>
      </w:r>
      <w:r w:rsidR="00246534">
        <w:t xml:space="preserve"> </w:t>
      </w:r>
      <w:r w:rsidRPr="00246534">
        <w:t>а</w:t>
      </w:r>
      <w:r w:rsidR="00246534">
        <w:t xml:space="preserve"> </w:t>
      </w:r>
      <w:r w:rsidRPr="00246534">
        <w:t>т</w:t>
      </w:r>
      <w:r w:rsidR="00246534">
        <w:t xml:space="preserve"> </w:t>
      </w:r>
      <w:r w:rsidRPr="00246534">
        <w:t>и</w:t>
      </w:r>
      <w:r w:rsidR="00246534">
        <w:t xml:space="preserve"> </w:t>
      </w:r>
      <w:r w:rsidRPr="00246534">
        <w:t>к</w:t>
      </w:r>
      <w:r w:rsidR="00246534">
        <w:t xml:space="preserve"> </w:t>
      </w:r>
      <w:r w:rsidRPr="00246534">
        <w:t>и,</w:t>
      </w:r>
      <w:r w:rsidR="00246534">
        <w:t xml:space="preserve">  </w:t>
      </w:r>
      <w:r w:rsidRPr="00246534">
        <w:t xml:space="preserve"> з</w:t>
      </w:r>
      <w:r w:rsidR="00246534">
        <w:t xml:space="preserve"> </w:t>
      </w:r>
      <w:r w:rsidRPr="00246534">
        <w:t>е</w:t>
      </w:r>
      <w:r w:rsidR="00246534">
        <w:t xml:space="preserve"> </w:t>
      </w:r>
      <w:r w:rsidRPr="00246534">
        <w:t>м</w:t>
      </w:r>
      <w:r w:rsidR="00246534">
        <w:t xml:space="preserve"> </w:t>
      </w:r>
      <w:r w:rsidRPr="00246534">
        <w:t>е</w:t>
      </w:r>
      <w:r w:rsidR="00246534">
        <w:t xml:space="preserve"> </w:t>
      </w:r>
      <w:r w:rsidRPr="00246534">
        <w:t>л</w:t>
      </w:r>
      <w:r w:rsidR="00246534">
        <w:t xml:space="preserve"> </w:t>
      </w:r>
      <w:r w:rsidRPr="00246534">
        <w:t>ь</w:t>
      </w:r>
      <w:r w:rsidR="00246534">
        <w:t xml:space="preserve">  </w:t>
      </w:r>
      <w:r w:rsidRPr="00246534">
        <w:t xml:space="preserve"> д</w:t>
      </w:r>
      <w:r w:rsidR="00246534">
        <w:t xml:space="preserve"> </w:t>
      </w:r>
      <w:r w:rsidRPr="00246534">
        <w:t>л</w:t>
      </w:r>
      <w:r w:rsidR="00246534">
        <w:t xml:space="preserve"> </w:t>
      </w:r>
      <w:r w:rsidRPr="00246534">
        <w:t>я</w:t>
      </w:r>
      <w:r w:rsidR="00246534">
        <w:t xml:space="preserve">               </w:t>
      </w:r>
      <w:r w:rsidRPr="00246534">
        <w:t xml:space="preserve"> о</w:t>
      </w:r>
      <w:r w:rsidR="00246534">
        <w:t xml:space="preserve"> </w:t>
      </w:r>
      <w:r w:rsidRPr="00246534">
        <w:t>б</w:t>
      </w:r>
      <w:r w:rsidR="00246534">
        <w:t xml:space="preserve"> </w:t>
      </w:r>
      <w:r w:rsidRPr="00246534">
        <w:t>е</w:t>
      </w:r>
      <w:r w:rsidR="00246534">
        <w:t xml:space="preserve"> </w:t>
      </w:r>
      <w:r w:rsidRPr="00246534">
        <w:t>с</w:t>
      </w:r>
      <w:r w:rsidR="00246534">
        <w:t xml:space="preserve"> </w:t>
      </w:r>
      <w:r w:rsidRPr="00246534">
        <w:t>п</w:t>
      </w:r>
      <w:r w:rsidR="00246534">
        <w:t xml:space="preserve"> </w:t>
      </w:r>
      <w:r w:rsidRPr="00246534">
        <w:t>е</w:t>
      </w:r>
      <w:r w:rsidR="00246534">
        <w:t xml:space="preserve"> </w:t>
      </w:r>
      <w:r w:rsidRPr="00246534">
        <w:t>ч</w:t>
      </w:r>
      <w:r w:rsidR="00246534">
        <w:t xml:space="preserve"> </w:t>
      </w:r>
      <w:r w:rsidRPr="00246534">
        <w:t>е</w:t>
      </w:r>
      <w:r w:rsidR="00246534">
        <w:t xml:space="preserve"> </w:t>
      </w:r>
      <w:r w:rsidRPr="00246534">
        <w:t>н</w:t>
      </w:r>
      <w:r w:rsidR="00246534">
        <w:t xml:space="preserve"> </w:t>
      </w:r>
      <w:r w:rsidRPr="00246534">
        <w:t>и</w:t>
      </w:r>
      <w:r w:rsidR="00246534">
        <w:t xml:space="preserve"> </w:t>
      </w:r>
      <w:r w:rsidRPr="00246534">
        <w:t>я</w:t>
      </w:r>
      <w:r w:rsidR="00246534">
        <w:t xml:space="preserve">   </w:t>
      </w:r>
      <w:r w:rsidRPr="00246534">
        <w:t xml:space="preserve"> к</w:t>
      </w:r>
      <w:r w:rsidR="00246534">
        <w:t xml:space="preserve"> </w:t>
      </w:r>
      <w:r w:rsidRPr="00246534">
        <w:t>о</w:t>
      </w:r>
      <w:r w:rsidR="00246534">
        <w:t xml:space="preserve"> </w:t>
      </w:r>
      <w:r w:rsidRPr="00246534">
        <w:t>с</w:t>
      </w:r>
      <w:r w:rsidR="00246534">
        <w:t xml:space="preserve"> </w:t>
      </w:r>
      <w:r w:rsidRPr="00246534">
        <w:t>м</w:t>
      </w:r>
      <w:r w:rsidR="00246534">
        <w:t xml:space="preserve"> </w:t>
      </w:r>
      <w:r w:rsidRPr="00246534">
        <w:t>и</w:t>
      </w:r>
      <w:r w:rsidR="00246534">
        <w:t xml:space="preserve"> </w:t>
      </w:r>
      <w:r w:rsidRPr="00246534">
        <w:t>ч</w:t>
      </w:r>
      <w:r w:rsidR="00246534">
        <w:t xml:space="preserve"> </w:t>
      </w:r>
      <w:r w:rsidRPr="00246534">
        <w:t>е</w:t>
      </w:r>
      <w:r w:rsidR="00246534">
        <w:t xml:space="preserve"> </w:t>
      </w:r>
      <w:r w:rsidRPr="00246534">
        <w:t>с</w:t>
      </w:r>
      <w:r w:rsidR="00246534">
        <w:t xml:space="preserve"> </w:t>
      </w:r>
      <w:r w:rsidRPr="00246534">
        <w:t>к</w:t>
      </w:r>
      <w:r w:rsidR="00246534">
        <w:t xml:space="preserve"> </w:t>
      </w:r>
      <w:r w:rsidRPr="00246534">
        <w:t>о</w:t>
      </w:r>
      <w:r w:rsidR="00246534">
        <w:t xml:space="preserve"> </w:t>
      </w:r>
      <w:r w:rsidRPr="00246534">
        <w:t>й</w:t>
      </w:r>
      <w:r w:rsidR="00246534">
        <w:t xml:space="preserve">   </w:t>
      </w:r>
      <w:r w:rsidRPr="00246534">
        <w:t xml:space="preserve"> д</w:t>
      </w:r>
      <w:r w:rsidR="00246534">
        <w:t xml:space="preserve"> </w:t>
      </w:r>
      <w:r w:rsidRPr="00246534">
        <w:t>е</w:t>
      </w:r>
      <w:r w:rsidR="00246534">
        <w:t xml:space="preserve"> </w:t>
      </w:r>
      <w:r w:rsidRPr="00246534">
        <w:t>я</w:t>
      </w:r>
      <w:r w:rsidR="00246534">
        <w:t xml:space="preserve"> </w:t>
      </w:r>
      <w:r w:rsidRPr="00246534">
        <w:t>т</w:t>
      </w:r>
      <w:r w:rsidR="00246534">
        <w:t xml:space="preserve"> </w:t>
      </w:r>
      <w:r w:rsidRPr="00246534">
        <w:t>е</w:t>
      </w:r>
      <w:r w:rsidR="00246534">
        <w:t xml:space="preserve"> </w:t>
      </w:r>
      <w:r w:rsidRPr="00246534">
        <w:t>л</w:t>
      </w:r>
      <w:r w:rsidR="00246534">
        <w:t xml:space="preserve"> </w:t>
      </w:r>
      <w:r w:rsidRPr="00246534">
        <w:t>ь</w:t>
      </w:r>
      <w:r w:rsidR="00246534">
        <w:t xml:space="preserve"> </w:t>
      </w:r>
      <w:r w:rsidRPr="00246534">
        <w:t>н</w:t>
      </w:r>
      <w:r w:rsidR="00246534">
        <w:t xml:space="preserve"> </w:t>
      </w:r>
      <w:r w:rsidRPr="00246534">
        <w:t>о</w:t>
      </w:r>
      <w:r w:rsidR="00246534">
        <w:t xml:space="preserve"> </w:t>
      </w:r>
      <w:r w:rsidRPr="00246534">
        <w:t>с</w:t>
      </w:r>
      <w:r w:rsidR="00246534">
        <w:t xml:space="preserve"> </w:t>
      </w:r>
      <w:r w:rsidRPr="00246534">
        <w:t>т</w:t>
      </w:r>
      <w:r w:rsidR="00246534">
        <w:t xml:space="preserve"> </w:t>
      </w:r>
      <w:r w:rsidRPr="00246534">
        <w:t>и,</w:t>
      </w:r>
      <w:r w:rsidR="00246534">
        <w:t xml:space="preserve">  </w:t>
      </w:r>
      <w:r w:rsidRPr="00246534">
        <w:t xml:space="preserve"> з</w:t>
      </w:r>
      <w:r w:rsidR="00246534">
        <w:t xml:space="preserve"> </w:t>
      </w:r>
      <w:r w:rsidRPr="00246534">
        <w:t>е</w:t>
      </w:r>
      <w:r w:rsidR="00246534">
        <w:t xml:space="preserve"> </w:t>
      </w:r>
      <w:r w:rsidRPr="00246534">
        <w:t>м</w:t>
      </w:r>
      <w:r w:rsidR="00246534">
        <w:t xml:space="preserve"> </w:t>
      </w:r>
      <w:r w:rsidRPr="00246534">
        <w:t>е</w:t>
      </w:r>
      <w:r w:rsidR="00246534">
        <w:t xml:space="preserve"> </w:t>
      </w:r>
      <w:r w:rsidRPr="00246534">
        <w:t>л</w:t>
      </w:r>
      <w:r w:rsidR="00246534">
        <w:t xml:space="preserve"> </w:t>
      </w:r>
      <w:r w:rsidRPr="00246534">
        <w:t>ь</w:t>
      </w:r>
      <w:r w:rsidR="00246534">
        <w:t xml:space="preserve">   </w:t>
      </w:r>
      <w:r w:rsidRPr="00246534">
        <w:t xml:space="preserve"> о</w:t>
      </w:r>
      <w:r w:rsidR="00246534">
        <w:t xml:space="preserve"> </w:t>
      </w:r>
      <w:r w:rsidRPr="00246534">
        <w:t>б</w:t>
      </w:r>
      <w:r w:rsidR="00246534">
        <w:t xml:space="preserve"> </w:t>
      </w:r>
      <w:r w:rsidRPr="00246534">
        <w:t>о</w:t>
      </w:r>
      <w:r w:rsidR="00246534">
        <w:t xml:space="preserve"> </w:t>
      </w:r>
      <w:r w:rsidRPr="00246534">
        <w:t>р</w:t>
      </w:r>
      <w:r w:rsidR="00246534">
        <w:t xml:space="preserve"> </w:t>
      </w:r>
      <w:r w:rsidRPr="00246534">
        <w:t>о</w:t>
      </w:r>
      <w:r w:rsidR="00246534">
        <w:t xml:space="preserve"> </w:t>
      </w:r>
      <w:r w:rsidRPr="00246534">
        <w:t>н</w:t>
      </w:r>
      <w:r w:rsidR="00246534">
        <w:t xml:space="preserve"> </w:t>
      </w:r>
      <w:r w:rsidRPr="00246534">
        <w:t xml:space="preserve">ы, </w:t>
      </w:r>
      <w:r w:rsidR="00246534">
        <w:t xml:space="preserve">  </w:t>
      </w:r>
      <w:r w:rsidRPr="00246534">
        <w:t>б</w:t>
      </w:r>
      <w:r w:rsidR="00246534">
        <w:t xml:space="preserve"> </w:t>
      </w:r>
      <w:r w:rsidRPr="00246534">
        <w:t>е</w:t>
      </w:r>
      <w:r w:rsidR="00246534">
        <w:t xml:space="preserve"> </w:t>
      </w:r>
      <w:r w:rsidRPr="00246534">
        <w:t>з</w:t>
      </w:r>
      <w:r w:rsidR="00246534">
        <w:t xml:space="preserve"> </w:t>
      </w:r>
      <w:r w:rsidRPr="00246534">
        <w:t>о</w:t>
      </w:r>
      <w:r w:rsidR="00246534">
        <w:t xml:space="preserve"> </w:t>
      </w:r>
      <w:r w:rsidRPr="00246534">
        <w:t>п</w:t>
      </w:r>
      <w:r w:rsidR="00246534">
        <w:t xml:space="preserve"> </w:t>
      </w:r>
      <w:r w:rsidRPr="00246534">
        <w:t>а</w:t>
      </w:r>
      <w:r w:rsidR="00246534">
        <w:t xml:space="preserve"> </w:t>
      </w:r>
      <w:r w:rsidRPr="00246534">
        <w:t>с</w:t>
      </w:r>
      <w:r w:rsidR="00246534">
        <w:t xml:space="preserve"> </w:t>
      </w:r>
      <w:r w:rsidRPr="00246534">
        <w:t>н</w:t>
      </w:r>
      <w:r w:rsidR="00246534">
        <w:t xml:space="preserve"> </w:t>
      </w:r>
      <w:r w:rsidRPr="00246534">
        <w:t>о</w:t>
      </w:r>
      <w:r w:rsidR="00246534">
        <w:t xml:space="preserve"> </w:t>
      </w:r>
      <w:r w:rsidRPr="00246534">
        <w:t>с</w:t>
      </w:r>
      <w:r w:rsidR="00246534">
        <w:t xml:space="preserve"> </w:t>
      </w:r>
      <w:r w:rsidRPr="00246534">
        <w:t>т</w:t>
      </w:r>
      <w:r w:rsidR="00246534">
        <w:t xml:space="preserve"> </w:t>
      </w:r>
      <w:r w:rsidRPr="00246534">
        <w:t>и</w:t>
      </w:r>
      <w:r w:rsidR="00246534">
        <w:t xml:space="preserve">   </w:t>
      </w:r>
      <w:r w:rsidRPr="00246534">
        <w:t xml:space="preserve"> и</w:t>
      </w:r>
      <w:r w:rsidR="00246534">
        <w:t xml:space="preserve">   </w:t>
      </w:r>
      <w:r w:rsidRPr="00246534">
        <w:t xml:space="preserve"> </w:t>
      </w:r>
      <w:r w:rsidR="00246534">
        <w:t xml:space="preserve"> </w:t>
      </w:r>
      <w:r w:rsidRPr="00246534">
        <w:t>з</w:t>
      </w:r>
      <w:r w:rsidR="00246534">
        <w:t xml:space="preserve">  </w:t>
      </w:r>
      <w:r w:rsidRPr="00246534">
        <w:t>е</w:t>
      </w:r>
      <w:r w:rsidR="00246534">
        <w:t xml:space="preserve"> </w:t>
      </w:r>
      <w:r w:rsidRPr="00246534">
        <w:t>м</w:t>
      </w:r>
      <w:r w:rsidR="00246534">
        <w:t xml:space="preserve"> </w:t>
      </w:r>
      <w:r w:rsidRPr="00246534">
        <w:t>е</w:t>
      </w:r>
      <w:r w:rsidR="00246534">
        <w:t xml:space="preserve"> </w:t>
      </w:r>
      <w:r w:rsidRPr="00246534">
        <w:t>л</w:t>
      </w:r>
      <w:r w:rsidR="00246534">
        <w:t xml:space="preserve"> </w:t>
      </w:r>
      <w:r w:rsidRPr="00246534">
        <w:t>ь</w:t>
      </w:r>
      <w:r w:rsidR="00246534">
        <w:t xml:space="preserve">   </w:t>
      </w:r>
      <w:r w:rsidRPr="00246534">
        <w:t xml:space="preserve"> и</w:t>
      </w:r>
      <w:r w:rsidR="00246534">
        <w:t xml:space="preserve"> </w:t>
      </w:r>
      <w:r w:rsidRPr="00246534">
        <w:t>н</w:t>
      </w:r>
      <w:r w:rsidR="00246534">
        <w:t xml:space="preserve"> </w:t>
      </w:r>
      <w:r w:rsidRPr="00246534">
        <w:t>о</w:t>
      </w:r>
      <w:r w:rsidR="00246534">
        <w:t xml:space="preserve"> </w:t>
      </w:r>
      <w:r w:rsidRPr="00246534">
        <w:t>г</w:t>
      </w:r>
      <w:r w:rsidR="00246534">
        <w:t xml:space="preserve"> </w:t>
      </w:r>
      <w:r w:rsidRPr="00246534">
        <w:t>о</w:t>
      </w:r>
      <w:r w:rsidR="00246534">
        <w:t xml:space="preserve">  </w:t>
      </w:r>
      <w:r w:rsidRPr="00246534">
        <w:t xml:space="preserve"> с</w:t>
      </w:r>
      <w:r w:rsidR="00246534">
        <w:t xml:space="preserve"> </w:t>
      </w:r>
      <w:r w:rsidRPr="00246534">
        <w:t>п</w:t>
      </w:r>
      <w:r w:rsidR="00246534">
        <w:t xml:space="preserve"> </w:t>
      </w:r>
      <w:r w:rsidRPr="00246534">
        <w:t>е</w:t>
      </w:r>
      <w:r w:rsidR="00246534">
        <w:t xml:space="preserve"> </w:t>
      </w:r>
      <w:r w:rsidRPr="00246534">
        <w:t>ц</w:t>
      </w:r>
      <w:r w:rsidR="00246534">
        <w:t xml:space="preserve"> </w:t>
      </w:r>
      <w:r w:rsidRPr="00246534">
        <w:t>и</w:t>
      </w:r>
      <w:r w:rsidR="00246534">
        <w:t xml:space="preserve"> </w:t>
      </w:r>
      <w:r w:rsidRPr="00246534">
        <w:t>а</w:t>
      </w:r>
      <w:r w:rsidR="00246534">
        <w:t xml:space="preserve"> </w:t>
      </w:r>
      <w:r w:rsidRPr="00246534">
        <w:t>л</w:t>
      </w:r>
      <w:r w:rsidR="00246534">
        <w:t xml:space="preserve"> </w:t>
      </w:r>
      <w:r w:rsidRPr="00246534">
        <w:t>ь</w:t>
      </w:r>
      <w:r w:rsidR="00246534">
        <w:t xml:space="preserve"> </w:t>
      </w:r>
      <w:r w:rsidRPr="00246534">
        <w:t>н</w:t>
      </w:r>
      <w:r w:rsidR="00246534">
        <w:t xml:space="preserve"> </w:t>
      </w:r>
      <w:r w:rsidRPr="00246534">
        <w:t>о</w:t>
      </w:r>
      <w:r w:rsidR="00246534">
        <w:t xml:space="preserve"> </w:t>
      </w:r>
      <w:r w:rsidRPr="00246534">
        <w:t>г</w:t>
      </w:r>
      <w:r w:rsidR="00246534">
        <w:t xml:space="preserve"> </w:t>
      </w:r>
      <w:r w:rsidRPr="00246534">
        <w:t>о</w:t>
      </w:r>
      <w:r w:rsidR="00246534">
        <w:t xml:space="preserve">   </w:t>
      </w:r>
      <w:r w:rsidRPr="00246534">
        <w:t xml:space="preserve"> н</w:t>
      </w:r>
      <w:r w:rsidR="00246534">
        <w:t xml:space="preserve"> </w:t>
      </w:r>
      <w:r w:rsidRPr="00246534">
        <w:t>а</w:t>
      </w:r>
      <w:r w:rsidR="00246534">
        <w:t xml:space="preserve"> </w:t>
      </w:r>
      <w:r w:rsidRPr="00246534">
        <w:t>з</w:t>
      </w:r>
      <w:r w:rsidR="00246534">
        <w:t xml:space="preserve"> </w:t>
      </w:r>
      <w:r w:rsidRPr="00246534">
        <w:t>н</w:t>
      </w:r>
      <w:r w:rsidR="00246534">
        <w:t xml:space="preserve"> </w:t>
      </w:r>
      <w:r w:rsidRPr="00246534">
        <w:t>а</w:t>
      </w:r>
      <w:r w:rsidR="00246534">
        <w:t xml:space="preserve"> </w:t>
      </w:r>
      <w:r w:rsidRPr="00246534">
        <w:t>ч</w:t>
      </w:r>
      <w:r w:rsidR="00246534">
        <w:t xml:space="preserve"> </w:t>
      </w:r>
      <w:r w:rsidRPr="00246534">
        <w:t>е</w:t>
      </w:r>
      <w:r w:rsidR="00246534">
        <w:t xml:space="preserve"> </w:t>
      </w:r>
      <w:r w:rsidRPr="00246534">
        <w:t>н</w:t>
      </w:r>
      <w:r w:rsidR="00246534">
        <w:t xml:space="preserve"> </w:t>
      </w:r>
      <w:r w:rsidRPr="00246534">
        <w:t>и</w:t>
      </w:r>
      <w:r w:rsidR="00246534">
        <w:t xml:space="preserve"> </w:t>
      </w:r>
      <w:r w:rsidRPr="00246534">
        <w:t>я</w:t>
      </w:r>
      <w:r w:rsidR="00246534">
        <w:t xml:space="preserve"> </w:t>
      </w:r>
    </w:p>
    <w:p w:rsidR="009A779C" w:rsidRDefault="009A779C" w:rsidP="007C702C">
      <w:pPr>
        <w:ind w:firstLine="720"/>
        <w:jc w:val="both"/>
        <w:rPr>
          <w:rFonts w:eastAsia="Calibri"/>
          <w:lang w:eastAsia="en-US"/>
        </w:rPr>
      </w:pPr>
    </w:p>
    <w:p w:rsidR="007C702C" w:rsidRPr="009110A9" w:rsidRDefault="007C702C" w:rsidP="007C702C">
      <w:pPr>
        <w:ind w:firstLine="720"/>
        <w:jc w:val="both"/>
        <w:rPr>
          <w:rFonts w:eastAsia="Calibri"/>
          <w:lang w:eastAsia="en-US"/>
        </w:rPr>
      </w:pPr>
      <w:r w:rsidRPr="009110A9">
        <w:rPr>
          <w:rFonts w:eastAsia="Calibri"/>
          <w:lang w:eastAsia="en-US"/>
        </w:rPr>
        <w:t>Постановлением Правительства Самарской области от 26.12.2012 №815 утверждены результаты государственной кадастровой оценки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в Самарской области (далее – земли промышленности и иного специального назначения).</w:t>
      </w:r>
    </w:p>
    <w:p w:rsidR="007C702C" w:rsidRPr="009110A9" w:rsidRDefault="007C702C" w:rsidP="007C702C">
      <w:pPr>
        <w:ind w:firstLine="720"/>
        <w:jc w:val="both"/>
        <w:rPr>
          <w:rFonts w:eastAsia="Calibri"/>
          <w:lang w:eastAsia="en-US"/>
        </w:rPr>
      </w:pPr>
      <w:r w:rsidRPr="009110A9">
        <w:rPr>
          <w:rFonts w:eastAsia="Calibri"/>
          <w:lang w:eastAsia="en-US"/>
        </w:rPr>
        <w:t xml:space="preserve">Земли промышленности и иного специального назначения в зависимости от применяемых методических подходов к определению кадастровой стоимости земельных участков и видов разрешенного использования разделены  на шесть групп. </w:t>
      </w:r>
    </w:p>
    <w:p w:rsidR="007C702C" w:rsidRPr="009110A9" w:rsidRDefault="007C702C" w:rsidP="007C702C">
      <w:pPr>
        <w:ind w:firstLine="720"/>
        <w:jc w:val="both"/>
        <w:rPr>
          <w:rFonts w:eastAsia="Calibri"/>
          <w:lang w:eastAsia="en-US"/>
        </w:rPr>
      </w:pPr>
      <w:r w:rsidRPr="009110A9">
        <w:rPr>
          <w:rFonts w:eastAsia="Calibri"/>
          <w:lang w:eastAsia="en-US"/>
        </w:rPr>
        <w:t xml:space="preserve">К </w:t>
      </w:r>
      <w:r w:rsidRPr="009110A9">
        <w:rPr>
          <w:rFonts w:eastAsia="Calibri"/>
          <w:lang w:val="en-US" w:eastAsia="en-US"/>
        </w:rPr>
        <w:t>I</w:t>
      </w:r>
      <w:r w:rsidRPr="009110A9">
        <w:rPr>
          <w:rFonts w:eastAsia="Calibri"/>
          <w:lang w:eastAsia="en-US"/>
        </w:rPr>
        <w:t xml:space="preserve"> группе отнесены земельные участки, предоставленные для размещения   аэродромов, взлетно-посадочных полос и других наземных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воздушного транспорта.  </w:t>
      </w:r>
    </w:p>
    <w:p w:rsidR="007C702C" w:rsidRPr="009110A9" w:rsidRDefault="007C702C" w:rsidP="007C702C">
      <w:pPr>
        <w:ind w:firstLine="720"/>
        <w:jc w:val="both"/>
        <w:rPr>
          <w:rFonts w:eastAsia="Calibri"/>
          <w:lang w:eastAsia="en-US"/>
        </w:rPr>
      </w:pPr>
      <w:r w:rsidRPr="009110A9">
        <w:rPr>
          <w:rFonts w:eastAsia="Calibri"/>
          <w:lang w:eastAsia="en-US"/>
        </w:rPr>
        <w:t xml:space="preserve">Ко </w:t>
      </w:r>
      <w:r w:rsidRPr="009110A9">
        <w:rPr>
          <w:rFonts w:eastAsia="Calibri"/>
          <w:lang w:val="en-US" w:eastAsia="en-US"/>
        </w:rPr>
        <w:t>II</w:t>
      </w:r>
      <w:r w:rsidRPr="009110A9">
        <w:rPr>
          <w:rFonts w:eastAsia="Calibri"/>
          <w:lang w:eastAsia="en-US"/>
        </w:rPr>
        <w:t xml:space="preserve"> второй группе отнесены земельные участки производственных и административных зданий, строений, сооружений и обслуживающих их объектов промышленности.</w:t>
      </w:r>
    </w:p>
    <w:p w:rsidR="007C702C" w:rsidRPr="009110A9" w:rsidRDefault="007C702C" w:rsidP="007C702C">
      <w:pPr>
        <w:ind w:firstLine="720"/>
        <w:jc w:val="both"/>
        <w:rPr>
          <w:rFonts w:eastAsia="Calibri"/>
          <w:lang w:eastAsia="en-US"/>
        </w:rPr>
      </w:pPr>
      <w:r w:rsidRPr="009110A9">
        <w:rPr>
          <w:rFonts w:eastAsia="Calibri"/>
          <w:lang w:eastAsia="en-US"/>
        </w:rPr>
        <w:t xml:space="preserve">К </w:t>
      </w:r>
      <w:r w:rsidRPr="009110A9">
        <w:rPr>
          <w:rFonts w:eastAsia="Calibri"/>
          <w:lang w:val="en-US" w:eastAsia="en-US"/>
        </w:rPr>
        <w:t>III</w:t>
      </w:r>
      <w:r w:rsidRPr="009110A9">
        <w:rPr>
          <w:rFonts w:eastAsia="Calibri"/>
          <w:lang w:eastAsia="en-US"/>
        </w:rPr>
        <w:t xml:space="preserve"> группе отнесены земельные участки под объектами дорожного сервиса, размещенные  на полосах отвода автомобильных дорог (автозаправочные станции, придорожные кафе, магазины, станции технического обслуживания и др).</w:t>
      </w:r>
    </w:p>
    <w:p w:rsidR="007C702C" w:rsidRPr="009110A9" w:rsidRDefault="007C702C" w:rsidP="007C702C">
      <w:pPr>
        <w:ind w:firstLine="720"/>
        <w:jc w:val="both"/>
        <w:rPr>
          <w:rFonts w:eastAsia="Calibri"/>
          <w:lang w:eastAsia="en-US"/>
        </w:rPr>
      </w:pPr>
      <w:r w:rsidRPr="009110A9">
        <w:rPr>
          <w:rFonts w:eastAsia="Calibri"/>
          <w:lang w:eastAsia="en-US"/>
        </w:rPr>
        <w:t xml:space="preserve">К </w:t>
      </w:r>
      <w:r w:rsidRPr="009110A9">
        <w:rPr>
          <w:rFonts w:eastAsia="Calibri"/>
          <w:lang w:val="en-US" w:eastAsia="en-US"/>
        </w:rPr>
        <w:t>IV</w:t>
      </w:r>
      <w:r w:rsidRPr="009110A9">
        <w:rPr>
          <w:rFonts w:eastAsia="Calibri"/>
          <w:lang w:eastAsia="en-US"/>
        </w:rPr>
        <w:t xml:space="preserve"> группе отнесены земельные участки, предоставленные для разработки полезных ископаемых; для размещения воздушных линий электропередачи, наземных сооружений кабельных линий электропередачи, подстанций, разделительных пунктов и других объектов и сооружений энергетики; земельные участки для размещения железнодорожных путей и автомобильных дорог.</w:t>
      </w:r>
    </w:p>
    <w:p w:rsidR="007C702C" w:rsidRPr="009110A9" w:rsidRDefault="007C702C" w:rsidP="007C702C">
      <w:pPr>
        <w:ind w:firstLine="720"/>
        <w:jc w:val="both"/>
        <w:rPr>
          <w:rFonts w:eastAsia="Calibri"/>
          <w:lang w:eastAsia="en-US"/>
        </w:rPr>
      </w:pPr>
      <w:r w:rsidRPr="009110A9">
        <w:rPr>
          <w:rFonts w:eastAsia="Calibri"/>
          <w:lang w:eastAsia="en-US"/>
        </w:rPr>
        <w:t xml:space="preserve">К </w:t>
      </w:r>
      <w:r w:rsidRPr="009110A9">
        <w:rPr>
          <w:rFonts w:eastAsia="Calibri"/>
          <w:lang w:val="en-US" w:eastAsia="en-US"/>
        </w:rPr>
        <w:t>V</w:t>
      </w:r>
      <w:r w:rsidRPr="009110A9">
        <w:rPr>
          <w:rFonts w:eastAsia="Calibri"/>
          <w:lang w:eastAsia="en-US"/>
        </w:rPr>
        <w:t xml:space="preserve">  группе отнесены  земельные участки, предоставленные для размещения эксплуатационных предприятий связи; земельные участки эксплуатации, расширения и реконструкции зданий, строений, сооружений, а также других объектов железнодорожного транспорта; земельные участки объектов автомобильного транспорта и дорожного хозяйства, необходимые для эксплуатации, ремонта, поддержания, строительства, реконструкции, развития наземных и подземных зданий, строений, сооружений и устройств трубопроводного транспорта.</w:t>
      </w:r>
    </w:p>
    <w:p w:rsidR="007C702C" w:rsidRPr="009110A9" w:rsidRDefault="007C702C" w:rsidP="007C702C">
      <w:pPr>
        <w:ind w:firstLine="720"/>
        <w:jc w:val="both"/>
        <w:rPr>
          <w:rFonts w:eastAsia="Calibri"/>
          <w:lang w:eastAsia="en-US"/>
        </w:rPr>
      </w:pPr>
      <w:r w:rsidRPr="009110A9">
        <w:rPr>
          <w:rFonts w:eastAsia="Calibri"/>
          <w:lang w:eastAsia="en-US"/>
        </w:rPr>
        <w:t xml:space="preserve">К </w:t>
      </w:r>
      <w:r w:rsidRPr="009110A9">
        <w:rPr>
          <w:rFonts w:eastAsia="Calibri"/>
          <w:lang w:val="en-US" w:eastAsia="en-US"/>
        </w:rPr>
        <w:t>VI</w:t>
      </w:r>
      <w:r w:rsidRPr="009110A9">
        <w:rPr>
          <w:rFonts w:eastAsia="Calibri"/>
          <w:lang w:eastAsia="en-US"/>
        </w:rPr>
        <w:t xml:space="preserve"> группе отнесены земельные участки, предоставленные для строительства, подготовки и поддержания в необходимой готовности Вооруженных сил РФ; земельные участки мобилизационных резервов, земли иного специального назначения.</w:t>
      </w:r>
    </w:p>
    <w:p w:rsidR="007C702C" w:rsidRPr="009110A9" w:rsidRDefault="007C702C" w:rsidP="007C702C">
      <w:pPr>
        <w:ind w:firstLine="720"/>
        <w:jc w:val="both"/>
        <w:rPr>
          <w:rFonts w:eastAsia="Calibri"/>
          <w:color w:val="000000"/>
          <w:lang w:eastAsia="en-US"/>
        </w:rPr>
      </w:pPr>
      <w:r w:rsidRPr="009110A9">
        <w:rPr>
          <w:rFonts w:eastAsia="Calibri"/>
          <w:color w:val="000000"/>
          <w:lang w:eastAsia="en-US"/>
        </w:rPr>
        <w:t>Средние значения</w:t>
      </w:r>
      <w:bookmarkStart w:id="78" w:name="sam_815_66"/>
      <w:bookmarkEnd w:id="78"/>
      <w:r w:rsidRPr="009110A9">
        <w:rPr>
          <w:rFonts w:eastAsia="Calibri"/>
          <w:color w:val="000000"/>
          <w:lang w:eastAsia="en-US"/>
        </w:rPr>
        <w:t xml:space="preserve"> удельных показателей кадастровой стоимости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муниципальном районе Сергиевский установлены в размере (руб./кв.м.)</w:t>
      </w:r>
      <w:r w:rsidR="00514904">
        <w:rPr>
          <w:rFonts w:eastAsia="Calibri"/>
          <w:color w:val="000000"/>
          <w:lang w:eastAsia="en-US"/>
        </w:rPr>
        <w:t>, таблица 5.12</w:t>
      </w:r>
      <w:r w:rsidRPr="009110A9">
        <w:rPr>
          <w:rFonts w:eastAsia="Calibri"/>
          <w:color w:val="000000"/>
          <w:lang w:eastAsia="en-US"/>
        </w:rPr>
        <w:t>:</w:t>
      </w:r>
    </w:p>
    <w:p w:rsidR="007C702C" w:rsidRDefault="007C702C" w:rsidP="007C702C">
      <w:pPr>
        <w:ind w:firstLine="720"/>
        <w:jc w:val="both"/>
        <w:rPr>
          <w:rFonts w:eastAsia="Calibri"/>
          <w:color w:val="000000"/>
          <w:lang w:eastAsia="en-US"/>
        </w:rPr>
      </w:pPr>
    </w:p>
    <w:p w:rsidR="00514904" w:rsidRDefault="00514904" w:rsidP="00514904">
      <w:pPr>
        <w:jc w:val="both"/>
        <w:rPr>
          <w:rFonts w:eastAsia="Calibri"/>
          <w:color w:val="000000"/>
          <w:lang w:eastAsia="en-US"/>
        </w:rPr>
      </w:pPr>
      <w:r>
        <w:rPr>
          <w:rFonts w:eastAsia="Calibri"/>
          <w:color w:val="000000"/>
          <w:lang w:eastAsia="en-US"/>
        </w:rPr>
        <w:t xml:space="preserve">Таблица 5.12. -  </w:t>
      </w:r>
      <w:r w:rsidRPr="009110A9">
        <w:rPr>
          <w:rFonts w:eastAsia="Calibri"/>
          <w:color w:val="000000"/>
          <w:lang w:eastAsia="en-US"/>
        </w:rPr>
        <w:t>Средние значения удельных показателей кадастровой стоимости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муниципальном районе Сергиевский</w:t>
      </w:r>
    </w:p>
    <w:p w:rsidR="009A779C" w:rsidRDefault="009A779C" w:rsidP="00514904">
      <w:pPr>
        <w:jc w:val="both"/>
        <w:rPr>
          <w:rFonts w:eastAsia="Calibri"/>
          <w:color w:val="00000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53"/>
        <w:gridCol w:w="1134"/>
        <w:gridCol w:w="1134"/>
        <w:gridCol w:w="1134"/>
        <w:gridCol w:w="1134"/>
        <w:gridCol w:w="1134"/>
      </w:tblGrid>
      <w:tr w:rsidR="00977194" w:rsidTr="00977194">
        <w:tc>
          <w:tcPr>
            <w:tcW w:w="2660" w:type="dxa"/>
            <w:shd w:val="clear" w:color="auto" w:fill="auto"/>
          </w:tcPr>
          <w:p w:rsidR="00D906DD" w:rsidRPr="00977194" w:rsidRDefault="00D906DD" w:rsidP="00977194">
            <w:pPr>
              <w:jc w:val="center"/>
              <w:rPr>
                <w:color w:val="000000"/>
                <w:sz w:val="22"/>
                <w:szCs w:val="22"/>
              </w:rPr>
            </w:pPr>
            <w:r w:rsidRPr="00977194">
              <w:rPr>
                <w:bCs/>
                <w:color w:val="000000"/>
                <w:sz w:val="22"/>
                <w:szCs w:val="22"/>
              </w:rPr>
              <w:t>Наименование муниципального района</w:t>
            </w:r>
          </w:p>
        </w:tc>
        <w:tc>
          <w:tcPr>
            <w:tcW w:w="1153" w:type="dxa"/>
            <w:shd w:val="clear" w:color="auto" w:fill="auto"/>
          </w:tcPr>
          <w:p w:rsidR="00D906DD" w:rsidRPr="00977194" w:rsidRDefault="00D906DD" w:rsidP="00977194">
            <w:pPr>
              <w:jc w:val="center"/>
              <w:rPr>
                <w:color w:val="000000"/>
                <w:sz w:val="22"/>
                <w:szCs w:val="22"/>
              </w:rPr>
            </w:pPr>
            <w:r w:rsidRPr="00977194">
              <w:rPr>
                <w:bCs/>
                <w:color w:val="000000"/>
                <w:sz w:val="22"/>
                <w:szCs w:val="22"/>
              </w:rPr>
              <w:t>1 группа</w:t>
            </w:r>
          </w:p>
        </w:tc>
        <w:tc>
          <w:tcPr>
            <w:tcW w:w="1134" w:type="dxa"/>
            <w:shd w:val="clear" w:color="auto" w:fill="auto"/>
          </w:tcPr>
          <w:p w:rsidR="00D906DD" w:rsidRPr="00977194" w:rsidRDefault="00D906DD" w:rsidP="00977194">
            <w:pPr>
              <w:jc w:val="center"/>
              <w:rPr>
                <w:color w:val="000000"/>
                <w:sz w:val="22"/>
                <w:szCs w:val="22"/>
              </w:rPr>
            </w:pPr>
            <w:r w:rsidRPr="00977194">
              <w:rPr>
                <w:bCs/>
                <w:color w:val="000000"/>
                <w:sz w:val="22"/>
                <w:szCs w:val="22"/>
              </w:rPr>
              <w:t>2 группа</w:t>
            </w:r>
          </w:p>
        </w:tc>
        <w:tc>
          <w:tcPr>
            <w:tcW w:w="1134" w:type="dxa"/>
            <w:shd w:val="clear" w:color="auto" w:fill="auto"/>
          </w:tcPr>
          <w:p w:rsidR="00D906DD" w:rsidRPr="00977194" w:rsidRDefault="00D906DD" w:rsidP="00977194">
            <w:pPr>
              <w:jc w:val="center"/>
              <w:rPr>
                <w:color w:val="000000"/>
                <w:sz w:val="22"/>
                <w:szCs w:val="22"/>
              </w:rPr>
            </w:pPr>
            <w:r w:rsidRPr="00977194">
              <w:rPr>
                <w:bCs/>
                <w:color w:val="000000"/>
                <w:sz w:val="22"/>
                <w:szCs w:val="22"/>
              </w:rPr>
              <w:t>3 группа</w:t>
            </w:r>
          </w:p>
        </w:tc>
        <w:tc>
          <w:tcPr>
            <w:tcW w:w="1134" w:type="dxa"/>
            <w:shd w:val="clear" w:color="auto" w:fill="auto"/>
          </w:tcPr>
          <w:p w:rsidR="00D906DD" w:rsidRPr="00977194" w:rsidRDefault="00D906DD" w:rsidP="00977194">
            <w:pPr>
              <w:jc w:val="center"/>
              <w:rPr>
                <w:color w:val="000000"/>
                <w:sz w:val="22"/>
                <w:szCs w:val="22"/>
              </w:rPr>
            </w:pPr>
            <w:r w:rsidRPr="00977194">
              <w:rPr>
                <w:bCs/>
                <w:color w:val="000000"/>
                <w:sz w:val="22"/>
                <w:szCs w:val="22"/>
              </w:rPr>
              <w:t>4 группа</w:t>
            </w:r>
          </w:p>
        </w:tc>
        <w:tc>
          <w:tcPr>
            <w:tcW w:w="1134" w:type="dxa"/>
            <w:shd w:val="clear" w:color="auto" w:fill="auto"/>
          </w:tcPr>
          <w:p w:rsidR="00D906DD" w:rsidRPr="00977194" w:rsidRDefault="00D906DD" w:rsidP="00977194">
            <w:pPr>
              <w:jc w:val="center"/>
              <w:rPr>
                <w:color w:val="000000"/>
                <w:sz w:val="22"/>
                <w:szCs w:val="22"/>
              </w:rPr>
            </w:pPr>
            <w:r w:rsidRPr="00977194">
              <w:rPr>
                <w:bCs/>
                <w:color w:val="000000"/>
                <w:sz w:val="22"/>
                <w:szCs w:val="22"/>
              </w:rPr>
              <w:t>5 группа</w:t>
            </w:r>
          </w:p>
        </w:tc>
        <w:tc>
          <w:tcPr>
            <w:tcW w:w="1134" w:type="dxa"/>
            <w:shd w:val="clear" w:color="auto" w:fill="auto"/>
          </w:tcPr>
          <w:p w:rsidR="00D906DD" w:rsidRPr="00977194" w:rsidRDefault="00D906DD" w:rsidP="00977194">
            <w:pPr>
              <w:jc w:val="center"/>
              <w:rPr>
                <w:color w:val="000000"/>
                <w:sz w:val="22"/>
                <w:szCs w:val="22"/>
              </w:rPr>
            </w:pPr>
            <w:r w:rsidRPr="00977194">
              <w:rPr>
                <w:bCs/>
                <w:color w:val="000000"/>
                <w:sz w:val="22"/>
                <w:szCs w:val="22"/>
              </w:rPr>
              <w:t>6 группа</w:t>
            </w:r>
          </w:p>
        </w:tc>
      </w:tr>
      <w:tr w:rsidR="00977194" w:rsidTr="00977194">
        <w:tc>
          <w:tcPr>
            <w:tcW w:w="2660" w:type="dxa"/>
            <w:shd w:val="clear" w:color="auto" w:fill="auto"/>
          </w:tcPr>
          <w:p w:rsidR="00D906DD" w:rsidRPr="00977194" w:rsidRDefault="00D906DD" w:rsidP="00FF7510">
            <w:pPr>
              <w:rPr>
                <w:rFonts w:eastAsia="Calibri"/>
                <w:color w:val="000000"/>
                <w:sz w:val="22"/>
                <w:szCs w:val="22"/>
                <w:lang w:eastAsia="en-US"/>
              </w:rPr>
            </w:pPr>
            <w:r w:rsidRPr="00977194">
              <w:rPr>
                <w:rFonts w:eastAsia="Calibri"/>
                <w:color w:val="000000"/>
                <w:sz w:val="22"/>
                <w:szCs w:val="22"/>
                <w:lang w:eastAsia="en-US"/>
              </w:rPr>
              <w:t>Сергиевский</w:t>
            </w:r>
          </w:p>
        </w:tc>
        <w:tc>
          <w:tcPr>
            <w:tcW w:w="1153" w:type="dxa"/>
            <w:shd w:val="clear" w:color="auto" w:fill="auto"/>
          </w:tcPr>
          <w:p w:rsidR="00D906DD" w:rsidRPr="00977194" w:rsidRDefault="00D906DD" w:rsidP="00FF7510">
            <w:pPr>
              <w:rPr>
                <w:rFonts w:eastAsia="Calibri"/>
                <w:color w:val="000000"/>
                <w:sz w:val="22"/>
                <w:szCs w:val="22"/>
                <w:lang w:eastAsia="en-US"/>
              </w:rPr>
            </w:pPr>
            <w:r w:rsidRPr="00977194">
              <w:rPr>
                <w:rFonts w:eastAsia="Calibri"/>
                <w:color w:val="000000"/>
                <w:sz w:val="22"/>
                <w:szCs w:val="22"/>
                <w:lang w:eastAsia="en-US"/>
              </w:rPr>
              <w:t>-</w:t>
            </w:r>
          </w:p>
        </w:tc>
        <w:tc>
          <w:tcPr>
            <w:tcW w:w="1134" w:type="dxa"/>
            <w:shd w:val="clear" w:color="auto" w:fill="auto"/>
          </w:tcPr>
          <w:p w:rsidR="00D906DD" w:rsidRPr="00977194" w:rsidRDefault="00D906DD" w:rsidP="00FF7510">
            <w:pPr>
              <w:rPr>
                <w:rFonts w:eastAsia="Calibri"/>
                <w:color w:val="000000"/>
                <w:sz w:val="22"/>
                <w:szCs w:val="22"/>
                <w:lang w:eastAsia="en-US"/>
              </w:rPr>
            </w:pPr>
            <w:r w:rsidRPr="00977194">
              <w:rPr>
                <w:rFonts w:eastAsia="Calibri"/>
                <w:color w:val="000000"/>
                <w:sz w:val="22"/>
                <w:szCs w:val="22"/>
                <w:lang w:eastAsia="en-US"/>
              </w:rPr>
              <w:t>193,36</w:t>
            </w:r>
          </w:p>
        </w:tc>
        <w:tc>
          <w:tcPr>
            <w:tcW w:w="1134" w:type="dxa"/>
            <w:shd w:val="clear" w:color="auto" w:fill="auto"/>
          </w:tcPr>
          <w:p w:rsidR="00D906DD" w:rsidRPr="00977194" w:rsidRDefault="00D906DD" w:rsidP="00FF7510">
            <w:pPr>
              <w:rPr>
                <w:rFonts w:eastAsia="Calibri"/>
                <w:color w:val="000000"/>
                <w:sz w:val="22"/>
                <w:szCs w:val="22"/>
                <w:lang w:eastAsia="en-US"/>
              </w:rPr>
            </w:pPr>
            <w:r w:rsidRPr="00977194">
              <w:rPr>
                <w:rFonts w:eastAsia="Calibri"/>
                <w:color w:val="000000"/>
                <w:sz w:val="22"/>
                <w:szCs w:val="22"/>
                <w:lang w:eastAsia="en-US"/>
              </w:rPr>
              <w:t>833,21</w:t>
            </w:r>
          </w:p>
        </w:tc>
        <w:tc>
          <w:tcPr>
            <w:tcW w:w="1134" w:type="dxa"/>
            <w:shd w:val="clear" w:color="auto" w:fill="auto"/>
          </w:tcPr>
          <w:p w:rsidR="00D906DD" w:rsidRPr="00977194" w:rsidRDefault="00D906DD" w:rsidP="00FF7510">
            <w:pPr>
              <w:rPr>
                <w:rFonts w:eastAsia="Calibri"/>
                <w:color w:val="000000"/>
                <w:sz w:val="22"/>
                <w:szCs w:val="22"/>
                <w:lang w:eastAsia="en-US"/>
              </w:rPr>
            </w:pPr>
            <w:r w:rsidRPr="00977194">
              <w:rPr>
                <w:rFonts w:eastAsia="Calibri"/>
                <w:color w:val="000000"/>
                <w:sz w:val="22"/>
                <w:szCs w:val="22"/>
                <w:lang w:eastAsia="en-US"/>
              </w:rPr>
              <w:t>1,83</w:t>
            </w:r>
          </w:p>
        </w:tc>
        <w:tc>
          <w:tcPr>
            <w:tcW w:w="1134" w:type="dxa"/>
            <w:shd w:val="clear" w:color="auto" w:fill="auto"/>
          </w:tcPr>
          <w:p w:rsidR="00D906DD" w:rsidRPr="00977194" w:rsidRDefault="00D906DD" w:rsidP="00FF7510">
            <w:pPr>
              <w:rPr>
                <w:rFonts w:eastAsia="Calibri"/>
                <w:color w:val="000000"/>
                <w:sz w:val="22"/>
                <w:szCs w:val="22"/>
                <w:lang w:eastAsia="en-US"/>
              </w:rPr>
            </w:pPr>
            <w:r w:rsidRPr="00977194">
              <w:rPr>
                <w:rFonts w:eastAsia="Calibri"/>
                <w:color w:val="000000"/>
                <w:sz w:val="22"/>
                <w:szCs w:val="22"/>
                <w:lang w:eastAsia="en-US"/>
              </w:rPr>
              <w:t>193,36</w:t>
            </w:r>
          </w:p>
        </w:tc>
        <w:tc>
          <w:tcPr>
            <w:tcW w:w="1134" w:type="dxa"/>
            <w:shd w:val="clear" w:color="auto" w:fill="auto"/>
          </w:tcPr>
          <w:p w:rsidR="00D906DD" w:rsidRPr="00977194" w:rsidRDefault="00D906DD" w:rsidP="00FF7510">
            <w:pPr>
              <w:rPr>
                <w:rFonts w:eastAsia="Calibri"/>
                <w:color w:val="000000"/>
                <w:sz w:val="22"/>
                <w:szCs w:val="22"/>
                <w:lang w:eastAsia="en-US"/>
              </w:rPr>
            </w:pPr>
            <w:r w:rsidRPr="00977194">
              <w:rPr>
                <w:rFonts w:eastAsia="Calibri"/>
                <w:color w:val="000000"/>
                <w:sz w:val="22"/>
                <w:szCs w:val="22"/>
                <w:lang w:eastAsia="en-US"/>
              </w:rPr>
              <w:t>41,60</w:t>
            </w:r>
          </w:p>
        </w:tc>
      </w:tr>
    </w:tbl>
    <w:p w:rsidR="00D906DD" w:rsidRPr="009110A9" w:rsidRDefault="00D906DD" w:rsidP="00514904">
      <w:pPr>
        <w:jc w:val="both"/>
        <w:rPr>
          <w:rFonts w:eastAsia="Calibri"/>
          <w:color w:val="000000"/>
          <w:lang w:eastAsia="en-US"/>
        </w:rPr>
      </w:pPr>
    </w:p>
    <w:p w:rsidR="007C702C" w:rsidRPr="00514904" w:rsidRDefault="007C702C" w:rsidP="00AF114E">
      <w:pPr>
        <w:ind w:firstLine="709"/>
        <w:jc w:val="both"/>
        <w:rPr>
          <w:rFonts w:eastAsia="Calibri"/>
          <w:lang w:eastAsia="en-US"/>
        </w:rPr>
      </w:pPr>
      <w:r w:rsidRPr="00514904">
        <w:rPr>
          <w:rFonts w:eastAsia="Calibri"/>
          <w:lang w:eastAsia="en-US"/>
        </w:rPr>
        <w:t>Г</w:t>
      </w:r>
      <w:r w:rsidR="00514904">
        <w:rPr>
          <w:rFonts w:eastAsia="Calibri"/>
          <w:lang w:eastAsia="en-US"/>
        </w:rPr>
        <w:t xml:space="preserve"> </w:t>
      </w:r>
      <w:r w:rsidRPr="00514904">
        <w:rPr>
          <w:rFonts w:eastAsia="Calibri"/>
          <w:lang w:eastAsia="en-US"/>
        </w:rPr>
        <w:t>о</w:t>
      </w:r>
      <w:r w:rsidR="00514904">
        <w:rPr>
          <w:rFonts w:eastAsia="Calibri"/>
          <w:lang w:eastAsia="en-US"/>
        </w:rPr>
        <w:t xml:space="preserve"> </w:t>
      </w:r>
      <w:r w:rsidRPr="00514904">
        <w:rPr>
          <w:rFonts w:eastAsia="Calibri"/>
          <w:lang w:eastAsia="en-US"/>
        </w:rPr>
        <w:t>с</w:t>
      </w:r>
      <w:r w:rsidR="00514904">
        <w:rPr>
          <w:rFonts w:eastAsia="Calibri"/>
          <w:lang w:eastAsia="en-US"/>
        </w:rPr>
        <w:t xml:space="preserve"> </w:t>
      </w:r>
      <w:r w:rsidRPr="00514904">
        <w:rPr>
          <w:rFonts w:eastAsia="Calibri"/>
          <w:lang w:eastAsia="en-US"/>
        </w:rPr>
        <w:t>у</w:t>
      </w:r>
      <w:r w:rsidR="00514904">
        <w:rPr>
          <w:rFonts w:eastAsia="Calibri"/>
          <w:lang w:eastAsia="en-US"/>
        </w:rPr>
        <w:t xml:space="preserve"> </w:t>
      </w:r>
      <w:r w:rsidRPr="00514904">
        <w:rPr>
          <w:rFonts w:eastAsia="Calibri"/>
          <w:lang w:eastAsia="en-US"/>
        </w:rPr>
        <w:t>д</w:t>
      </w:r>
      <w:r w:rsidR="00514904">
        <w:rPr>
          <w:rFonts w:eastAsia="Calibri"/>
          <w:lang w:eastAsia="en-US"/>
        </w:rPr>
        <w:t xml:space="preserve"> </w:t>
      </w:r>
      <w:r w:rsidRPr="00514904">
        <w:rPr>
          <w:rFonts w:eastAsia="Calibri"/>
          <w:lang w:eastAsia="en-US"/>
        </w:rPr>
        <w:t>а</w:t>
      </w:r>
      <w:r w:rsidR="00514904">
        <w:rPr>
          <w:rFonts w:eastAsia="Calibri"/>
          <w:lang w:eastAsia="en-US"/>
        </w:rPr>
        <w:t xml:space="preserve"> </w:t>
      </w:r>
      <w:r w:rsidRPr="00514904">
        <w:rPr>
          <w:rFonts w:eastAsia="Calibri"/>
          <w:lang w:eastAsia="en-US"/>
        </w:rPr>
        <w:t>р</w:t>
      </w:r>
      <w:r w:rsidR="00514904">
        <w:rPr>
          <w:rFonts w:eastAsia="Calibri"/>
          <w:lang w:eastAsia="en-US"/>
        </w:rPr>
        <w:t xml:space="preserve"> </w:t>
      </w:r>
      <w:r w:rsidRPr="00514904">
        <w:rPr>
          <w:rFonts w:eastAsia="Calibri"/>
          <w:lang w:eastAsia="en-US"/>
        </w:rPr>
        <w:t>с</w:t>
      </w:r>
      <w:r w:rsidR="00514904">
        <w:rPr>
          <w:rFonts w:eastAsia="Calibri"/>
          <w:lang w:eastAsia="en-US"/>
        </w:rPr>
        <w:t xml:space="preserve"> </w:t>
      </w:r>
      <w:r w:rsidRPr="00514904">
        <w:rPr>
          <w:rFonts w:eastAsia="Calibri"/>
          <w:lang w:eastAsia="en-US"/>
        </w:rPr>
        <w:t>т</w:t>
      </w:r>
      <w:r w:rsidR="00514904">
        <w:rPr>
          <w:rFonts w:eastAsia="Calibri"/>
          <w:lang w:eastAsia="en-US"/>
        </w:rPr>
        <w:t xml:space="preserve"> </w:t>
      </w:r>
      <w:r w:rsidRPr="00514904">
        <w:rPr>
          <w:rFonts w:eastAsia="Calibri"/>
          <w:lang w:eastAsia="en-US"/>
        </w:rPr>
        <w:t>в</w:t>
      </w:r>
      <w:r w:rsidR="00514904">
        <w:rPr>
          <w:rFonts w:eastAsia="Calibri"/>
          <w:lang w:eastAsia="en-US"/>
        </w:rPr>
        <w:t xml:space="preserve"> </w:t>
      </w:r>
      <w:r w:rsidRPr="00514904">
        <w:rPr>
          <w:rFonts w:eastAsia="Calibri"/>
          <w:lang w:eastAsia="en-US"/>
        </w:rPr>
        <w:t>е</w:t>
      </w:r>
      <w:r w:rsidR="00514904">
        <w:rPr>
          <w:rFonts w:eastAsia="Calibri"/>
          <w:lang w:eastAsia="en-US"/>
        </w:rPr>
        <w:t xml:space="preserve"> </w:t>
      </w:r>
      <w:r w:rsidRPr="00514904">
        <w:rPr>
          <w:rFonts w:eastAsia="Calibri"/>
          <w:lang w:eastAsia="en-US"/>
        </w:rPr>
        <w:t>н</w:t>
      </w:r>
      <w:r w:rsidR="00514904">
        <w:rPr>
          <w:rFonts w:eastAsia="Calibri"/>
          <w:lang w:eastAsia="en-US"/>
        </w:rPr>
        <w:t xml:space="preserve"> </w:t>
      </w:r>
      <w:r w:rsidRPr="00514904">
        <w:rPr>
          <w:rFonts w:eastAsia="Calibri"/>
          <w:lang w:eastAsia="en-US"/>
        </w:rPr>
        <w:t>н</w:t>
      </w:r>
      <w:r w:rsidR="00514904">
        <w:rPr>
          <w:rFonts w:eastAsia="Calibri"/>
          <w:lang w:eastAsia="en-US"/>
        </w:rPr>
        <w:t xml:space="preserve"> </w:t>
      </w:r>
      <w:r w:rsidRPr="00514904">
        <w:rPr>
          <w:rFonts w:eastAsia="Calibri"/>
          <w:lang w:eastAsia="en-US"/>
        </w:rPr>
        <w:t>а</w:t>
      </w:r>
      <w:r w:rsidR="00514904">
        <w:rPr>
          <w:rFonts w:eastAsia="Calibri"/>
          <w:lang w:eastAsia="en-US"/>
        </w:rPr>
        <w:t xml:space="preserve"> </w:t>
      </w:r>
      <w:r w:rsidRPr="00514904">
        <w:rPr>
          <w:rFonts w:eastAsia="Calibri"/>
          <w:lang w:eastAsia="en-US"/>
        </w:rPr>
        <w:t>я</w:t>
      </w:r>
      <w:r w:rsidR="00514904">
        <w:rPr>
          <w:rFonts w:eastAsia="Calibri"/>
          <w:lang w:eastAsia="en-US"/>
        </w:rPr>
        <w:t xml:space="preserve">    </w:t>
      </w:r>
      <w:r w:rsidRPr="00514904">
        <w:rPr>
          <w:rFonts w:eastAsia="Calibri"/>
          <w:lang w:eastAsia="en-US"/>
        </w:rPr>
        <w:t xml:space="preserve"> к</w:t>
      </w:r>
      <w:r w:rsidR="00514904">
        <w:rPr>
          <w:rFonts w:eastAsia="Calibri"/>
          <w:lang w:eastAsia="en-US"/>
        </w:rPr>
        <w:t xml:space="preserve"> </w:t>
      </w:r>
      <w:r w:rsidRPr="00514904">
        <w:rPr>
          <w:rFonts w:eastAsia="Calibri"/>
          <w:lang w:eastAsia="en-US"/>
        </w:rPr>
        <w:t>а</w:t>
      </w:r>
      <w:r w:rsidR="00514904">
        <w:rPr>
          <w:rFonts w:eastAsia="Calibri"/>
          <w:lang w:eastAsia="en-US"/>
        </w:rPr>
        <w:t xml:space="preserve"> </w:t>
      </w:r>
      <w:r w:rsidRPr="00514904">
        <w:rPr>
          <w:rFonts w:eastAsia="Calibri"/>
          <w:lang w:eastAsia="en-US"/>
        </w:rPr>
        <w:t>д</w:t>
      </w:r>
      <w:r w:rsidR="00514904">
        <w:rPr>
          <w:rFonts w:eastAsia="Calibri"/>
          <w:lang w:eastAsia="en-US"/>
        </w:rPr>
        <w:t xml:space="preserve"> </w:t>
      </w:r>
      <w:r w:rsidRPr="00514904">
        <w:rPr>
          <w:rFonts w:eastAsia="Calibri"/>
          <w:lang w:eastAsia="en-US"/>
        </w:rPr>
        <w:t>а</w:t>
      </w:r>
      <w:r w:rsidR="00514904">
        <w:rPr>
          <w:rFonts w:eastAsia="Calibri"/>
          <w:lang w:eastAsia="en-US"/>
        </w:rPr>
        <w:t xml:space="preserve"> </w:t>
      </w:r>
      <w:r w:rsidRPr="00514904">
        <w:rPr>
          <w:rFonts w:eastAsia="Calibri"/>
          <w:lang w:eastAsia="en-US"/>
        </w:rPr>
        <w:t>с</w:t>
      </w:r>
      <w:r w:rsidR="00514904">
        <w:rPr>
          <w:rFonts w:eastAsia="Calibri"/>
          <w:lang w:eastAsia="en-US"/>
        </w:rPr>
        <w:t xml:space="preserve"> </w:t>
      </w:r>
      <w:r w:rsidRPr="00514904">
        <w:rPr>
          <w:rFonts w:eastAsia="Calibri"/>
          <w:lang w:eastAsia="en-US"/>
        </w:rPr>
        <w:t>т</w:t>
      </w:r>
      <w:r w:rsidR="00514904">
        <w:rPr>
          <w:rFonts w:eastAsia="Calibri"/>
          <w:lang w:eastAsia="en-US"/>
        </w:rPr>
        <w:t xml:space="preserve"> </w:t>
      </w:r>
      <w:r w:rsidRPr="00514904">
        <w:rPr>
          <w:rFonts w:eastAsia="Calibri"/>
          <w:lang w:eastAsia="en-US"/>
        </w:rPr>
        <w:t>р</w:t>
      </w:r>
      <w:r w:rsidR="00514904">
        <w:rPr>
          <w:rFonts w:eastAsia="Calibri"/>
          <w:lang w:eastAsia="en-US"/>
        </w:rPr>
        <w:t xml:space="preserve"> </w:t>
      </w:r>
      <w:r w:rsidRPr="00514904">
        <w:rPr>
          <w:rFonts w:eastAsia="Calibri"/>
          <w:lang w:eastAsia="en-US"/>
        </w:rPr>
        <w:t>о</w:t>
      </w:r>
      <w:r w:rsidR="00514904">
        <w:rPr>
          <w:rFonts w:eastAsia="Calibri"/>
          <w:lang w:eastAsia="en-US"/>
        </w:rPr>
        <w:t xml:space="preserve"> </w:t>
      </w:r>
      <w:r w:rsidRPr="00514904">
        <w:rPr>
          <w:rFonts w:eastAsia="Calibri"/>
          <w:lang w:eastAsia="en-US"/>
        </w:rPr>
        <w:t>в</w:t>
      </w:r>
      <w:r w:rsidR="00514904">
        <w:rPr>
          <w:rFonts w:eastAsia="Calibri"/>
          <w:lang w:eastAsia="en-US"/>
        </w:rPr>
        <w:t xml:space="preserve"> </w:t>
      </w:r>
      <w:r w:rsidRPr="00514904">
        <w:rPr>
          <w:rFonts w:eastAsia="Calibri"/>
          <w:lang w:eastAsia="en-US"/>
        </w:rPr>
        <w:t>а</w:t>
      </w:r>
      <w:r w:rsidR="00514904">
        <w:rPr>
          <w:rFonts w:eastAsia="Calibri"/>
          <w:lang w:eastAsia="en-US"/>
        </w:rPr>
        <w:t xml:space="preserve"> </w:t>
      </w:r>
      <w:r w:rsidRPr="00514904">
        <w:rPr>
          <w:rFonts w:eastAsia="Calibri"/>
          <w:lang w:eastAsia="en-US"/>
        </w:rPr>
        <w:t>я</w:t>
      </w:r>
      <w:r w:rsidR="00514904">
        <w:rPr>
          <w:rFonts w:eastAsia="Calibri"/>
          <w:lang w:eastAsia="en-US"/>
        </w:rPr>
        <w:t xml:space="preserve">    </w:t>
      </w:r>
      <w:r w:rsidRPr="00514904">
        <w:rPr>
          <w:rFonts w:eastAsia="Calibri"/>
          <w:lang w:eastAsia="en-US"/>
        </w:rPr>
        <w:t xml:space="preserve"> о</w:t>
      </w:r>
      <w:r w:rsidR="00514904">
        <w:rPr>
          <w:rFonts w:eastAsia="Calibri"/>
          <w:lang w:eastAsia="en-US"/>
        </w:rPr>
        <w:t xml:space="preserve"> </w:t>
      </w:r>
      <w:r w:rsidRPr="00514904">
        <w:rPr>
          <w:rFonts w:eastAsia="Calibri"/>
          <w:lang w:eastAsia="en-US"/>
        </w:rPr>
        <w:t>ц</w:t>
      </w:r>
      <w:r w:rsidR="00514904">
        <w:rPr>
          <w:rFonts w:eastAsia="Calibri"/>
          <w:lang w:eastAsia="en-US"/>
        </w:rPr>
        <w:t xml:space="preserve"> </w:t>
      </w:r>
      <w:r w:rsidRPr="00514904">
        <w:rPr>
          <w:rFonts w:eastAsia="Calibri"/>
          <w:lang w:eastAsia="en-US"/>
        </w:rPr>
        <w:t>е</w:t>
      </w:r>
      <w:r w:rsidR="00514904">
        <w:rPr>
          <w:rFonts w:eastAsia="Calibri"/>
          <w:lang w:eastAsia="en-US"/>
        </w:rPr>
        <w:t xml:space="preserve"> </w:t>
      </w:r>
      <w:r w:rsidRPr="00514904">
        <w:rPr>
          <w:rFonts w:eastAsia="Calibri"/>
          <w:lang w:eastAsia="en-US"/>
        </w:rPr>
        <w:t>н</w:t>
      </w:r>
      <w:r w:rsidR="00514904">
        <w:rPr>
          <w:rFonts w:eastAsia="Calibri"/>
          <w:lang w:eastAsia="en-US"/>
        </w:rPr>
        <w:t xml:space="preserve"> </w:t>
      </w:r>
      <w:r w:rsidRPr="00514904">
        <w:rPr>
          <w:rFonts w:eastAsia="Calibri"/>
          <w:lang w:eastAsia="en-US"/>
        </w:rPr>
        <w:t>к</w:t>
      </w:r>
      <w:r w:rsidR="00514904">
        <w:rPr>
          <w:rFonts w:eastAsia="Calibri"/>
          <w:lang w:eastAsia="en-US"/>
        </w:rPr>
        <w:t xml:space="preserve"> </w:t>
      </w:r>
      <w:r w:rsidRPr="00514904">
        <w:rPr>
          <w:rFonts w:eastAsia="Calibri"/>
          <w:lang w:eastAsia="en-US"/>
        </w:rPr>
        <w:t>а</w:t>
      </w:r>
      <w:r w:rsidR="00514904">
        <w:rPr>
          <w:rFonts w:eastAsia="Calibri"/>
          <w:lang w:eastAsia="en-US"/>
        </w:rPr>
        <w:t xml:space="preserve">   </w:t>
      </w:r>
      <w:r w:rsidRPr="00514904">
        <w:rPr>
          <w:rFonts w:eastAsia="Calibri"/>
          <w:lang w:eastAsia="en-US"/>
        </w:rPr>
        <w:t xml:space="preserve"> з</w:t>
      </w:r>
      <w:r w:rsidR="00514904">
        <w:rPr>
          <w:rFonts w:eastAsia="Calibri"/>
          <w:lang w:eastAsia="en-US"/>
        </w:rPr>
        <w:t xml:space="preserve"> </w:t>
      </w:r>
      <w:r w:rsidRPr="00514904">
        <w:rPr>
          <w:rFonts w:eastAsia="Calibri"/>
          <w:lang w:eastAsia="en-US"/>
        </w:rPr>
        <w:t>е</w:t>
      </w:r>
      <w:r w:rsidR="00514904">
        <w:rPr>
          <w:rFonts w:eastAsia="Calibri"/>
          <w:lang w:eastAsia="en-US"/>
        </w:rPr>
        <w:t xml:space="preserve"> </w:t>
      </w:r>
      <w:r w:rsidRPr="00514904">
        <w:rPr>
          <w:rFonts w:eastAsia="Calibri"/>
          <w:lang w:eastAsia="en-US"/>
        </w:rPr>
        <w:t>м</w:t>
      </w:r>
      <w:r w:rsidR="00514904">
        <w:rPr>
          <w:rFonts w:eastAsia="Calibri"/>
          <w:lang w:eastAsia="en-US"/>
        </w:rPr>
        <w:t xml:space="preserve"> </w:t>
      </w:r>
      <w:r w:rsidRPr="00514904">
        <w:rPr>
          <w:rFonts w:eastAsia="Calibri"/>
          <w:lang w:eastAsia="en-US"/>
        </w:rPr>
        <w:t>е</w:t>
      </w:r>
      <w:r w:rsidR="00514904">
        <w:rPr>
          <w:rFonts w:eastAsia="Calibri"/>
          <w:lang w:eastAsia="en-US"/>
        </w:rPr>
        <w:t xml:space="preserve"> </w:t>
      </w:r>
      <w:r w:rsidRPr="00514904">
        <w:rPr>
          <w:rFonts w:eastAsia="Calibri"/>
          <w:lang w:eastAsia="en-US"/>
        </w:rPr>
        <w:t>л</w:t>
      </w:r>
      <w:r w:rsidR="00514904">
        <w:rPr>
          <w:rFonts w:eastAsia="Calibri"/>
          <w:lang w:eastAsia="en-US"/>
        </w:rPr>
        <w:t xml:space="preserve"> </w:t>
      </w:r>
      <w:r w:rsidRPr="00514904">
        <w:rPr>
          <w:rFonts w:eastAsia="Calibri"/>
          <w:lang w:eastAsia="en-US"/>
        </w:rPr>
        <w:t>ь</w:t>
      </w:r>
      <w:r w:rsidR="00514904">
        <w:rPr>
          <w:rFonts w:eastAsia="Calibri"/>
          <w:lang w:eastAsia="en-US"/>
        </w:rPr>
        <w:t xml:space="preserve">  </w:t>
      </w:r>
      <w:r w:rsidRPr="00514904">
        <w:rPr>
          <w:rFonts w:eastAsia="Calibri"/>
          <w:lang w:eastAsia="en-US"/>
        </w:rPr>
        <w:t xml:space="preserve"> л</w:t>
      </w:r>
      <w:r w:rsidR="00514904">
        <w:rPr>
          <w:rFonts w:eastAsia="Calibri"/>
          <w:lang w:eastAsia="en-US"/>
        </w:rPr>
        <w:t xml:space="preserve"> </w:t>
      </w:r>
      <w:r w:rsidRPr="00514904">
        <w:rPr>
          <w:rFonts w:eastAsia="Calibri"/>
          <w:lang w:eastAsia="en-US"/>
        </w:rPr>
        <w:t>е</w:t>
      </w:r>
      <w:r w:rsidR="00514904">
        <w:rPr>
          <w:rFonts w:eastAsia="Calibri"/>
          <w:lang w:eastAsia="en-US"/>
        </w:rPr>
        <w:t xml:space="preserve"> </w:t>
      </w:r>
      <w:r w:rsidRPr="00514904">
        <w:rPr>
          <w:rFonts w:eastAsia="Calibri"/>
          <w:lang w:eastAsia="en-US"/>
        </w:rPr>
        <w:t>с</w:t>
      </w:r>
      <w:r w:rsidR="00514904">
        <w:rPr>
          <w:rFonts w:eastAsia="Calibri"/>
          <w:lang w:eastAsia="en-US"/>
        </w:rPr>
        <w:t xml:space="preserve"> </w:t>
      </w:r>
      <w:r w:rsidRPr="00514904">
        <w:rPr>
          <w:rFonts w:eastAsia="Calibri"/>
          <w:lang w:eastAsia="en-US"/>
        </w:rPr>
        <w:t>н</w:t>
      </w:r>
      <w:r w:rsidR="00514904">
        <w:rPr>
          <w:rFonts w:eastAsia="Calibri"/>
          <w:lang w:eastAsia="en-US"/>
        </w:rPr>
        <w:t xml:space="preserve"> </w:t>
      </w:r>
      <w:r w:rsidRPr="00514904">
        <w:rPr>
          <w:rFonts w:eastAsia="Calibri"/>
          <w:lang w:eastAsia="en-US"/>
        </w:rPr>
        <w:t>о</w:t>
      </w:r>
      <w:r w:rsidR="00514904">
        <w:rPr>
          <w:rFonts w:eastAsia="Calibri"/>
          <w:lang w:eastAsia="en-US"/>
        </w:rPr>
        <w:t xml:space="preserve"> </w:t>
      </w:r>
      <w:r w:rsidRPr="00514904">
        <w:rPr>
          <w:rFonts w:eastAsia="Calibri"/>
          <w:lang w:eastAsia="en-US"/>
        </w:rPr>
        <w:t>г</w:t>
      </w:r>
      <w:r w:rsidR="00514904">
        <w:rPr>
          <w:rFonts w:eastAsia="Calibri"/>
          <w:lang w:eastAsia="en-US"/>
        </w:rPr>
        <w:t xml:space="preserve"> </w:t>
      </w:r>
      <w:r w:rsidRPr="00514904">
        <w:rPr>
          <w:rFonts w:eastAsia="Calibri"/>
          <w:lang w:eastAsia="en-US"/>
        </w:rPr>
        <w:t xml:space="preserve">о </w:t>
      </w:r>
      <w:r w:rsidR="00514904">
        <w:rPr>
          <w:rFonts w:eastAsia="Calibri"/>
          <w:lang w:eastAsia="en-US"/>
        </w:rPr>
        <w:t xml:space="preserve">        </w:t>
      </w:r>
      <w:r w:rsidRPr="00514904">
        <w:rPr>
          <w:rFonts w:eastAsia="Calibri"/>
          <w:lang w:eastAsia="en-US"/>
        </w:rPr>
        <w:t>ф</w:t>
      </w:r>
      <w:r w:rsidR="00514904">
        <w:rPr>
          <w:rFonts w:eastAsia="Calibri"/>
          <w:lang w:eastAsia="en-US"/>
        </w:rPr>
        <w:t xml:space="preserve"> </w:t>
      </w:r>
      <w:r w:rsidRPr="00514904">
        <w:rPr>
          <w:rFonts w:eastAsia="Calibri"/>
          <w:lang w:eastAsia="en-US"/>
        </w:rPr>
        <w:t>о</w:t>
      </w:r>
      <w:r w:rsidR="00514904">
        <w:rPr>
          <w:rFonts w:eastAsia="Calibri"/>
          <w:lang w:eastAsia="en-US"/>
        </w:rPr>
        <w:t xml:space="preserve"> </w:t>
      </w:r>
      <w:r w:rsidRPr="00514904">
        <w:rPr>
          <w:rFonts w:eastAsia="Calibri"/>
          <w:lang w:eastAsia="en-US"/>
        </w:rPr>
        <w:t>н</w:t>
      </w:r>
      <w:r w:rsidR="00514904">
        <w:rPr>
          <w:rFonts w:eastAsia="Calibri"/>
          <w:lang w:eastAsia="en-US"/>
        </w:rPr>
        <w:t xml:space="preserve"> </w:t>
      </w:r>
      <w:r w:rsidRPr="00514904">
        <w:rPr>
          <w:rFonts w:eastAsia="Calibri"/>
          <w:lang w:eastAsia="en-US"/>
        </w:rPr>
        <w:t>д</w:t>
      </w:r>
      <w:r w:rsidR="00514904">
        <w:rPr>
          <w:rFonts w:eastAsia="Calibri"/>
          <w:lang w:eastAsia="en-US"/>
        </w:rPr>
        <w:t xml:space="preserve"> </w:t>
      </w:r>
      <w:r w:rsidRPr="00514904">
        <w:rPr>
          <w:rFonts w:eastAsia="Calibri"/>
          <w:lang w:eastAsia="en-US"/>
        </w:rPr>
        <w:t>а</w:t>
      </w:r>
    </w:p>
    <w:p w:rsidR="009A779C" w:rsidRDefault="009A779C" w:rsidP="007C702C">
      <w:pPr>
        <w:ind w:firstLine="720"/>
        <w:jc w:val="both"/>
      </w:pPr>
    </w:p>
    <w:p w:rsidR="007C702C" w:rsidRPr="00E615E4" w:rsidRDefault="007C702C" w:rsidP="007C702C">
      <w:pPr>
        <w:ind w:firstLine="720"/>
        <w:jc w:val="both"/>
      </w:pPr>
      <w:r w:rsidRPr="00E615E4">
        <w:t xml:space="preserve">В Самарской области выполнены </w:t>
      </w:r>
      <w:r w:rsidRPr="00E615E4">
        <w:rPr>
          <w:lang w:val="en-US"/>
        </w:rPr>
        <w:t>I</w:t>
      </w:r>
      <w:r w:rsidRPr="00E615E4">
        <w:t xml:space="preserve"> и </w:t>
      </w:r>
      <w:r w:rsidRPr="00E615E4">
        <w:rPr>
          <w:lang w:val="en-US"/>
        </w:rPr>
        <w:t>II</w:t>
      </w:r>
      <w:r w:rsidRPr="00E615E4">
        <w:t xml:space="preserve"> этапы государственной кадастровой оценки земель лесного фонда.</w:t>
      </w:r>
    </w:p>
    <w:p w:rsidR="007C702C" w:rsidRPr="00E615E4" w:rsidRDefault="007C702C" w:rsidP="007C702C">
      <w:pPr>
        <w:ind w:firstLine="720"/>
        <w:jc w:val="both"/>
      </w:pPr>
      <w:r w:rsidRPr="00E615E4">
        <w:t>Показатели в пределах территорий субъектов Российской Федерации (1 этап) рассчитаны и утверждены приказом Росземкадастра от 12.03.2003 г</w:t>
      </w:r>
      <w:r w:rsidR="00933B4D">
        <w:t>ода</w:t>
      </w:r>
      <w:r w:rsidRPr="00E615E4">
        <w:t xml:space="preserve"> № П/42 как основа для определения кадастровой стоимости лесных земель в пределах территории лесхозов (</w:t>
      </w:r>
      <w:r w:rsidRPr="00E615E4">
        <w:rPr>
          <w:lang w:val="en-US"/>
        </w:rPr>
        <w:t>II</w:t>
      </w:r>
      <w:r w:rsidRPr="00E615E4">
        <w:t xml:space="preserve"> этап) и участков лесных земель в пределах территорий лесхозов (</w:t>
      </w:r>
      <w:r w:rsidRPr="00E615E4">
        <w:rPr>
          <w:lang w:val="en-US"/>
        </w:rPr>
        <w:t>III</w:t>
      </w:r>
      <w:r w:rsidRPr="00E615E4">
        <w:t xml:space="preserve"> этап).</w:t>
      </w:r>
    </w:p>
    <w:p w:rsidR="007C702C" w:rsidRPr="009110A9" w:rsidRDefault="007C702C" w:rsidP="007C702C">
      <w:pPr>
        <w:ind w:firstLine="720"/>
        <w:jc w:val="both"/>
        <w:rPr>
          <w:rFonts w:eastAsia="Calibri"/>
          <w:lang w:eastAsia="en-US"/>
        </w:rPr>
      </w:pPr>
      <w:r w:rsidRPr="009110A9">
        <w:rPr>
          <w:rFonts w:eastAsia="Calibri"/>
          <w:lang w:eastAsia="en-US"/>
        </w:rPr>
        <w:t>Результаты государственной кадастровой оценки земель лесного фонда (</w:t>
      </w:r>
      <w:r w:rsidRPr="009110A9">
        <w:rPr>
          <w:rFonts w:eastAsia="Calibri"/>
          <w:lang w:val="en-US" w:eastAsia="en-US"/>
        </w:rPr>
        <w:t>I</w:t>
      </w:r>
      <w:r w:rsidRPr="009110A9">
        <w:rPr>
          <w:rFonts w:eastAsia="Calibri"/>
          <w:lang w:eastAsia="en-US"/>
        </w:rPr>
        <w:t xml:space="preserve"> этап) утверждены постановлением Правительства Самарской области от 18.05.2005 </w:t>
      </w:r>
      <w:r w:rsidR="00933B4D">
        <w:rPr>
          <w:rFonts w:eastAsia="Calibri"/>
          <w:lang w:eastAsia="en-US"/>
        </w:rPr>
        <w:t xml:space="preserve">года </w:t>
      </w:r>
      <w:r w:rsidRPr="009110A9">
        <w:rPr>
          <w:rFonts w:eastAsia="Calibri"/>
          <w:lang w:eastAsia="en-US"/>
        </w:rPr>
        <w:t xml:space="preserve">№ 52  «Об утверждении  результатов государственной кадастровой оценки лесных земель, отнесенных к землям лесного фонда, в пределах территории Самарской области». </w:t>
      </w:r>
    </w:p>
    <w:p w:rsidR="007C702C" w:rsidRPr="00E615E4" w:rsidRDefault="007C702C" w:rsidP="007C702C">
      <w:pPr>
        <w:ind w:firstLine="720"/>
        <w:jc w:val="both"/>
      </w:pPr>
      <w:r w:rsidRPr="00E615E4">
        <w:t>Результаты государственной кадастровой оценки земель лесного фонда (</w:t>
      </w:r>
      <w:r w:rsidRPr="00E615E4">
        <w:rPr>
          <w:lang w:val="en-US"/>
        </w:rPr>
        <w:t>II</w:t>
      </w:r>
      <w:r w:rsidRPr="00E615E4">
        <w:t xml:space="preserve"> этап) утверждены постановлением Правительства Самарской области от 27.02.2008 г</w:t>
      </w:r>
      <w:r w:rsidR="00933B4D">
        <w:t>ода</w:t>
      </w:r>
      <w:r w:rsidRPr="00E615E4">
        <w:t xml:space="preserve"> № 41 «Об утверждении результатов государственной кадастровой оценки земель лесного фонда в пределах территории лесхозов в Самарской области».</w:t>
      </w:r>
    </w:p>
    <w:p w:rsidR="007C702C" w:rsidRPr="00E615E4" w:rsidRDefault="007C702C" w:rsidP="007C702C">
      <w:pPr>
        <w:ind w:firstLine="720"/>
        <w:jc w:val="both"/>
      </w:pPr>
      <w:r w:rsidRPr="00E615E4">
        <w:t>Кадастровая стоимость земель определена  в пределах территории 15 лесхозов.  В Сергиевском лесхозе к</w:t>
      </w:r>
      <w:r w:rsidRPr="00E615E4">
        <w:rPr>
          <w:spacing w:val="2"/>
          <w:shd w:val="clear" w:color="auto" w:fill="FFFFFF"/>
        </w:rPr>
        <w:t>адастровая стоимость 1 га земель лесного фонда составляет 2349,69 рублей.</w:t>
      </w:r>
    </w:p>
    <w:p w:rsidR="009A779C" w:rsidRDefault="009A779C" w:rsidP="00514904">
      <w:pPr>
        <w:ind w:firstLine="720"/>
        <w:jc w:val="both"/>
        <w:rPr>
          <w:bCs/>
          <w:lang w:eastAsia="en-US"/>
        </w:rPr>
      </w:pPr>
    </w:p>
    <w:p w:rsidR="007C702C" w:rsidRPr="00514904" w:rsidRDefault="007C702C" w:rsidP="00514904">
      <w:pPr>
        <w:ind w:firstLine="720"/>
        <w:jc w:val="both"/>
        <w:rPr>
          <w:bCs/>
          <w:lang w:eastAsia="en-US"/>
        </w:rPr>
      </w:pPr>
      <w:r w:rsidRPr="00514904">
        <w:rPr>
          <w:bCs/>
          <w:lang w:eastAsia="en-US"/>
        </w:rPr>
        <w:t>Г</w:t>
      </w:r>
      <w:r w:rsidR="00514904">
        <w:rPr>
          <w:bCs/>
          <w:lang w:eastAsia="en-US"/>
        </w:rPr>
        <w:t xml:space="preserve"> </w:t>
      </w:r>
      <w:r w:rsidRPr="00514904">
        <w:rPr>
          <w:bCs/>
          <w:lang w:eastAsia="en-US"/>
        </w:rPr>
        <w:t>о</w:t>
      </w:r>
      <w:r w:rsidR="00514904">
        <w:rPr>
          <w:bCs/>
          <w:lang w:eastAsia="en-US"/>
        </w:rPr>
        <w:t xml:space="preserve"> </w:t>
      </w:r>
      <w:r w:rsidRPr="00514904">
        <w:rPr>
          <w:bCs/>
          <w:lang w:eastAsia="en-US"/>
        </w:rPr>
        <w:t>с</w:t>
      </w:r>
      <w:r w:rsidR="00514904">
        <w:rPr>
          <w:bCs/>
          <w:lang w:eastAsia="en-US"/>
        </w:rPr>
        <w:t xml:space="preserve"> </w:t>
      </w:r>
      <w:r w:rsidRPr="00514904">
        <w:rPr>
          <w:bCs/>
          <w:lang w:eastAsia="en-US"/>
        </w:rPr>
        <w:t>у</w:t>
      </w:r>
      <w:r w:rsidR="00514904">
        <w:rPr>
          <w:bCs/>
          <w:lang w:eastAsia="en-US"/>
        </w:rPr>
        <w:t xml:space="preserve"> </w:t>
      </w:r>
      <w:r w:rsidRPr="00514904">
        <w:rPr>
          <w:bCs/>
          <w:lang w:eastAsia="en-US"/>
        </w:rPr>
        <w:t>д</w:t>
      </w:r>
      <w:r w:rsidR="00514904">
        <w:rPr>
          <w:bCs/>
          <w:lang w:eastAsia="en-US"/>
        </w:rPr>
        <w:t xml:space="preserve"> </w:t>
      </w:r>
      <w:r w:rsidRPr="00514904">
        <w:rPr>
          <w:bCs/>
          <w:lang w:eastAsia="en-US"/>
        </w:rPr>
        <w:t>а</w:t>
      </w:r>
      <w:r w:rsidR="00514904">
        <w:rPr>
          <w:bCs/>
          <w:lang w:eastAsia="en-US"/>
        </w:rPr>
        <w:t xml:space="preserve"> </w:t>
      </w:r>
      <w:r w:rsidRPr="00514904">
        <w:rPr>
          <w:bCs/>
          <w:lang w:eastAsia="en-US"/>
        </w:rPr>
        <w:t>р</w:t>
      </w:r>
      <w:r w:rsidR="00514904">
        <w:rPr>
          <w:bCs/>
          <w:lang w:eastAsia="en-US"/>
        </w:rPr>
        <w:t xml:space="preserve"> </w:t>
      </w:r>
      <w:r w:rsidRPr="00514904">
        <w:rPr>
          <w:bCs/>
          <w:lang w:eastAsia="en-US"/>
        </w:rPr>
        <w:t>с</w:t>
      </w:r>
      <w:r w:rsidR="00514904">
        <w:rPr>
          <w:bCs/>
          <w:lang w:eastAsia="en-US"/>
        </w:rPr>
        <w:t xml:space="preserve"> </w:t>
      </w:r>
      <w:r w:rsidRPr="00514904">
        <w:rPr>
          <w:bCs/>
          <w:lang w:eastAsia="en-US"/>
        </w:rPr>
        <w:t>т</w:t>
      </w:r>
      <w:r w:rsidR="00514904">
        <w:rPr>
          <w:bCs/>
          <w:lang w:eastAsia="en-US"/>
        </w:rPr>
        <w:t xml:space="preserve"> </w:t>
      </w:r>
      <w:r w:rsidRPr="00514904">
        <w:rPr>
          <w:bCs/>
          <w:lang w:eastAsia="en-US"/>
        </w:rPr>
        <w:t>в</w:t>
      </w:r>
      <w:r w:rsidR="00514904">
        <w:rPr>
          <w:bCs/>
          <w:lang w:eastAsia="en-US"/>
        </w:rPr>
        <w:t xml:space="preserve"> </w:t>
      </w:r>
      <w:r w:rsidRPr="00514904">
        <w:rPr>
          <w:bCs/>
          <w:lang w:eastAsia="en-US"/>
        </w:rPr>
        <w:t>е</w:t>
      </w:r>
      <w:r w:rsidR="00514904">
        <w:rPr>
          <w:bCs/>
          <w:lang w:eastAsia="en-US"/>
        </w:rPr>
        <w:t xml:space="preserve"> </w:t>
      </w:r>
      <w:r w:rsidRPr="00514904">
        <w:rPr>
          <w:bCs/>
          <w:lang w:eastAsia="en-US"/>
        </w:rPr>
        <w:t>н</w:t>
      </w:r>
      <w:r w:rsidR="00514904">
        <w:rPr>
          <w:bCs/>
          <w:lang w:eastAsia="en-US"/>
        </w:rPr>
        <w:t xml:space="preserve"> </w:t>
      </w:r>
      <w:r w:rsidRPr="00514904">
        <w:rPr>
          <w:bCs/>
          <w:lang w:eastAsia="en-US"/>
        </w:rPr>
        <w:t>н</w:t>
      </w:r>
      <w:r w:rsidR="00514904">
        <w:rPr>
          <w:bCs/>
          <w:lang w:eastAsia="en-US"/>
        </w:rPr>
        <w:t xml:space="preserve"> </w:t>
      </w:r>
      <w:r w:rsidRPr="00514904">
        <w:rPr>
          <w:bCs/>
          <w:lang w:eastAsia="en-US"/>
        </w:rPr>
        <w:t>а</w:t>
      </w:r>
      <w:r w:rsidR="00514904">
        <w:rPr>
          <w:bCs/>
          <w:lang w:eastAsia="en-US"/>
        </w:rPr>
        <w:t xml:space="preserve"> </w:t>
      </w:r>
      <w:r w:rsidRPr="00514904">
        <w:rPr>
          <w:bCs/>
          <w:lang w:eastAsia="en-US"/>
        </w:rPr>
        <w:t>я</w:t>
      </w:r>
      <w:r w:rsidR="00514904">
        <w:rPr>
          <w:bCs/>
          <w:lang w:eastAsia="en-US"/>
        </w:rPr>
        <w:t xml:space="preserve">   </w:t>
      </w:r>
      <w:r w:rsidRPr="00514904">
        <w:rPr>
          <w:bCs/>
          <w:lang w:eastAsia="en-US"/>
        </w:rPr>
        <w:t xml:space="preserve"> к</w:t>
      </w:r>
      <w:r w:rsidR="00514904">
        <w:rPr>
          <w:bCs/>
          <w:lang w:eastAsia="en-US"/>
        </w:rPr>
        <w:t xml:space="preserve"> </w:t>
      </w:r>
      <w:r w:rsidRPr="00514904">
        <w:rPr>
          <w:bCs/>
          <w:lang w:eastAsia="en-US"/>
        </w:rPr>
        <w:t>а</w:t>
      </w:r>
      <w:r w:rsidR="00514904">
        <w:rPr>
          <w:bCs/>
          <w:lang w:eastAsia="en-US"/>
        </w:rPr>
        <w:t xml:space="preserve"> </w:t>
      </w:r>
      <w:r w:rsidRPr="00514904">
        <w:rPr>
          <w:bCs/>
          <w:lang w:eastAsia="en-US"/>
        </w:rPr>
        <w:t>д</w:t>
      </w:r>
      <w:r w:rsidR="00514904">
        <w:rPr>
          <w:bCs/>
          <w:lang w:eastAsia="en-US"/>
        </w:rPr>
        <w:t xml:space="preserve"> </w:t>
      </w:r>
      <w:r w:rsidRPr="00514904">
        <w:rPr>
          <w:bCs/>
          <w:lang w:eastAsia="en-US"/>
        </w:rPr>
        <w:t>а</w:t>
      </w:r>
      <w:r w:rsidR="00514904">
        <w:rPr>
          <w:bCs/>
          <w:lang w:eastAsia="en-US"/>
        </w:rPr>
        <w:t xml:space="preserve"> </w:t>
      </w:r>
      <w:r w:rsidRPr="00514904">
        <w:rPr>
          <w:bCs/>
          <w:lang w:eastAsia="en-US"/>
        </w:rPr>
        <w:t>с</w:t>
      </w:r>
      <w:r w:rsidR="00514904">
        <w:rPr>
          <w:bCs/>
          <w:lang w:eastAsia="en-US"/>
        </w:rPr>
        <w:t xml:space="preserve"> </w:t>
      </w:r>
      <w:r w:rsidRPr="00514904">
        <w:rPr>
          <w:bCs/>
          <w:lang w:eastAsia="en-US"/>
        </w:rPr>
        <w:t>т</w:t>
      </w:r>
      <w:r w:rsidR="00514904">
        <w:rPr>
          <w:bCs/>
          <w:lang w:eastAsia="en-US"/>
        </w:rPr>
        <w:t xml:space="preserve"> </w:t>
      </w:r>
      <w:r w:rsidRPr="00514904">
        <w:rPr>
          <w:bCs/>
          <w:lang w:eastAsia="en-US"/>
        </w:rPr>
        <w:t>р</w:t>
      </w:r>
      <w:r w:rsidR="00514904">
        <w:rPr>
          <w:bCs/>
          <w:lang w:eastAsia="en-US"/>
        </w:rPr>
        <w:t xml:space="preserve"> </w:t>
      </w:r>
      <w:r w:rsidRPr="00514904">
        <w:rPr>
          <w:bCs/>
          <w:lang w:eastAsia="en-US"/>
        </w:rPr>
        <w:t>о</w:t>
      </w:r>
      <w:r w:rsidR="00514904">
        <w:rPr>
          <w:bCs/>
          <w:lang w:eastAsia="en-US"/>
        </w:rPr>
        <w:t xml:space="preserve"> </w:t>
      </w:r>
      <w:r w:rsidRPr="00514904">
        <w:rPr>
          <w:bCs/>
          <w:lang w:eastAsia="en-US"/>
        </w:rPr>
        <w:t>в</w:t>
      </w:r>
      <w:r w:rsidR="00514904">
        <w:rPr>
          <w:bCs/>
          <w:lang w:eastAsia="en-US"/>
        </w:rPr>
        <w:t xml:space="preserve"> </w:t>
      </w:r>
      <w:r w:rsidRPr="00514904">
        <w:rPr>
          <w:bCs/>
          <w:lang w:eastAsia="en-US"/>
        </w:rPr>
        <w:t>а</w:t>
      </w:r>
      <w:r w:rsidR="00514904">
        <w:rPr>
          <w:bCs/>
          <w:lang w:eastAsia="en-US"/>
        </w:rPr>
        <w:t xml:space="preserve"> </w:t>
      </w:r>
      <w:r w:rsidRPr="00514904">
        <w:rPr>
          <w:bCs/>
          <w:lang w:eastAsia="en-US"/>
        </w:rPr>
        <w:t>я</w:t>
      </w:r>
      <w:r w:rsidR="00514904">
        <w:rPr>
          <w:bCs/>
          <w:lang w:eastAsia="en-US"/>
        </w:rPr>
        <w:t xml:space="preserve">   </w:t>
      </w:r>
      <w:r w:rsidRPr="00514904">
        <w:rPr>
          <w:bCs/>
          <w:lang w:eastAsia="en-US"/>
        </w:rPr>
        <w:t xml:space="preserve"> о</w:t>
      </w:r>
      <w:r w:rsidR="00514904">
        <w:rPr>
          <w:bCs/>
          <w:lang w:eastAsia="en-US"/>
        </w:rPr>
        <w:t xml:space="preserve"> </w:t>
      </w:r>
      <w:r w:rsidRPr="00514904">
        <w:rPr>
          <w:bCs/>
          <w:lang w:eastAsia="en-US"/>
        </w:rPr>
        <w:t>ц</w:t>
      </w:r>
      <w:r w:rsidR="00514904">
        <w:rPr>
          <w:bCs/>
          <w:lang w:eastAsia="en-US"/>
        </w:rPr>
        <w:t xml:space="preserve"> </w:t>
      </w:r>
      <w:r w:rsidRPr="00514904">
        <w:rPr>
          <w:bCs/>
          <w:lang w:eastAsia="en-US"/>
        </w:rPr>
        <w:t>е</w:t>
      </w:r>
      <w:r w:rsidR="00514904">
        <w:rPr>
          <w:bCs/>
          <w:lang w:eastAsia="en-US"/>
        </w:rPr>
        <w:t xml:space="preserve"> </w:t>
      </w:r>
      <w:r w:rsidRPr="00514904">
        <w:rPr>
          <w:bCs/>
          <w:lang w:eastAsia="en-US"/>
        </w:rPr>
        <w:t>н</w:t>
      </w:r>
      <w:r w:rsidR="00514904">
        <w:rPr>
          <w:bCs/>
          <w:lang w:eastAsia="en-US"/>
        </w:rPr>
        <w:t xml:space="preserve"> </w:t>
      </w:r>
      <w:r w:rsidRPr="00514904">
        <w:rPr>
          <w:bCs/>
          <w:lang w:eastAsia="en-US"/>
        </w:rPr>
        <w:t>к</w:t>
      </w:r>
      <w:r w:rsidR="00514904">
        <w:rPr>
          <w:bCs/>
          <w:lang w:eastAsia="en-US"/>
        </w:rPr>
        <w:t xml:space="preserve"> </w:t>
      </w:r>
      <w:r w:rsidRPr="00514904">
        <w:rPr>
          <w:bCs/>
          <w:lang w:eastAsia="en-US"/>
        </w:rPr>
        <w:t>а</w:t>
      </w:r>
      <w:r w:rsidR="00514904">
        <w:rPr>
          <w:bCs/>
          <w:lang w:eastAsia="en-US"/>
        </w:rPr>
        <w:t xml:space="preserve">   </w:t>
      </w:r>
      <w:r w:rsidRPr="00514904">
        <w:rPr>
          <w:bCs/>
          <w:lang w:eastAsia="en-US"/>
        </w:rPr>
        <w:t xml:space="preserve"> з</w:t>
      </w:r>
      <w:r w:rsidR="00514904">
        <w:rPr>
          <w:bCs/>
          <w:lang w:eastAsia="en-US"/>
        </w:rPr>
        <w:t xml:space="preserve"> </w:t>
      </w:r>
      <w:r w:rsidRPr="00514904">
        <w:rPr>
          <w:bCs/>
          <w:lang w:eastAsia="en-US"/>
        </w:rPr>
        <w:t>е</w:t>
      </w:r>
      <w:r w:rsidR="00514904">
        <w:rPr>
          <w:bCs/>
          <w:lang w:eastAsia="en-US"/>
        </w:rPr>
        <w:t xml:space="preserve"> </w:t>
      </w:r>
      <w:r w:rsidRPr="00514904">
        <w:rPr>
          <w:bCs/>
          <w:lang w:eastAsia="en-US"/>
        </w:rPr>
        <w:t>м</w:t>
      </w:r>
      <w:r w:rsidR="00514904">
        <w:rPr>
          <w:bCs/>
          <w:lang w:eastAsia="en-US"/>
        </w:rPr>
        <w:t xml:space="preserve"> </w:t>
      </w:r>
      <w:r w:rsidRPr="00514904">
        <w:rPr>
          <w:bCs/>
          <w:lang w:eastAsia="en-US"/>
        </w:rPr>
        <w:t>е</w:t>
      </w:r>
      <w:r w:rsidR="00514904">
        <w:rPr>
          <w:bCs/>
          <w:lang w:eastAsia="en-US"/>
        </w:rPr>
        <w:t xml:space="preserve"> </w:t>
      </w:r>
      <w:r w:rsidRPr="00514904">
        <w:rPr>
          <w:bCs/>
          <w:lang w:eastAsia="en-US"/>
        </w:rPr>
        <w:t>л</w:t>
      </w:r>
      <w:r w:rsidR="00514904">
        <w:rPr>
          <w:bCs/>
          <w:lang w:eastAsia="en-US"/>
        </w:rPr>
        <w:t xml:space="preserve"> </w:t>
      </w:r>
      <w:r w:rsidRPr="00514904">
        <w:rPr>
          <w:bCs/>
          <w:lang w:eastAsia="en-US"/>
        </w:rPr>
        <w:t>ь</w:t>
      </w:r>
      <w:r w:rsidR="00514904">
        <w:rPr>
          <w:bCs/>
          <w:lang w:eastAsia="en-US"/>
        </w:rPr>
        <w:t xml:space="preserve">    </w:t>
      </w:r>
      <w:r w:rsidRPr="00514904">
        <w:rPr>
          <w:bCs/>
          <w:lang w:eastAsia="en-US"/>
        </w:rPr>
        <w:t xml:space="preserve"> в</w:t>
      </w:r>
      <w:r w:rsidR="00514904">
        <w:rPr>
          <w:bCs/>
          <w:lang w:eastAsia="en-US"/>
        </w:rPr>
        <w:t xml:space="preserve"> </w:t>
      </w:r>
      <w:r w:rsidRPr="00514904">
        <w:rPr>
          <w:bCs/>
          <w:lang w:eastAsia="en-US"/>
        </w:rPr>
        <w:t>о</w:t>
      </w:r>
      <w:r w:rsidR="00514904">
        <w:rPr>
          <w:bCs/>
          <w:lang w:eastAsia="en-US"/>
        </w:rPr>
        <w:t xml:space="preserve"> </w:t>
      </w:r>
      <w:r w:rsidRPr="00514904">
        <w:rPr>
          <w:bCs/>
          <w:lang w:eastAsia="en-US"/>
        </w:rPr>
        <w:t>д</w:t>
      </w:r>
      <w:r w:rsidR="00514904">
        <w:rPr>
          <w:bCs/>
          <w:lang w:eastAsia="en-US"/>
        </w:rPr>
        <w:t xml:space="preserve"> </w:t>
      </w:r>
      <w:r w:rsidRPr="00514904">
        <w:rPr>
          <w:bCs/>
          <w:lang w:eastAsia="en-US"/>
        </w:rPr>
        <w:t>н</w:t>
      </w:r>
      <w:r w:rsidR="00514904">
        <w:rPr>
          <w:bCs/>
          <w:lang w:eastAsia="en-US"/>
        </w:rPr>
        <w:t xml:space="preserve"> </w:t>
      </w:r>
      <w:r w:rsidRPr="00514904">
        <w:rPr>
          <w:bCs/>
          <w:lang w:eastAsia="en-US"/>
        </w:rPr>
        <w:t>о</w:t>
      </w:r>
      <w:r w:rsidR="00514904">
        <w:rPr>
          <w:bCs/>
          <w:lang w:eastAsia="en-US"/>
        </w:rPr>
        <w:t xml:space="preserve"> </w:t>
      </w:r>
      <w:r w:rsidRPr="00514904">
        <w:rPr>
          <w:bCs/>
          <w:lang w:eastAsia="en-US"/>
        </w:rPr>
        <w:t>г</w:t>
      </w:r>
      <w:r w:rsidR="00514904">
        <w:rPr>
          <w:bCs/>
          <w:lang w:eastAsia="en-US"/>
        </w:rPr>
        <w:t xml:space="preserve"> </w:t>
      </w:r>
      <w:r w:rsidRPr="00514904">
        <w:rPr>
          <w:bCs/>
          <w:lang w:eastAsia="en-US"/>
        </w:rPr>
        <w:t>о</w:t>
      </w:r>
      <w:r w:rsidR="00514904">
        <w:rPr>
          <w:bCs/>
          <w:lang w:eastAsia="en-US"/>
        </w:rPr>
        <w:t xml:space="preserve">  </w:t>
      </w:r>
      <w:r w:rsidRPr="00514904">
        <w:rPr>
          <w:bCs/>
          <w:lang w:eastAsia="en-US"/>
        </w:rPr>
        <w:t xml:space="preserve"> ф</w:t>
      </w:r>
      <w:r w:rsidR="00514904">
        <w:rPr>
          <w:bCs/>
          <w:lang w:eastAsia="en-US"/>
        </w:rPr>
        <w:t xml:space="preserve"> </w:t>
      </w:r>
      <w:r w:rsidRPr="00514904">
        <w:rPr>
          <w:bCs/>
          <w:lang w:eastAsia="en-US"/>
        </w:rPr>
        <w:t>о</w:t>
      </w:r>
      <w:r w:rsidR="00514904">
        <w:rPr>
          <w:bCs/>
          <w:lang w:eastAsia="en-US"/>
        </w:rPr>
        <w:t xml:space="preserve"> </w:t>
      </w:r>
      <w:r w:rsidRPr="00514904">
        <w:rPr>
          <w:bCs/>
          <w:lang w:eastAsia="en-US"/>
        </w:rPr>
        <w:t>н</w:t>
      </w:r>
      <w:r w:rsidR="00514904">
        <w:rPr>
          <w:bCs/>
          <w:lang w:eastAsia="en-US"/>
        </w:rPr>
        <w:t xml:space="preserve"> </w:t>
      </w:r>
      <w:r w:rsidRPr="00514904">
        <w:rPr>
          <w:bCs/>
          <w:lang w:eastAsia="en-US"/>
        </w:rPr>
        <w:t>д</w:t>
      </w:r>
      <w:r w:rsidR="00514904">
        <w:rPr>
          <w:bCs/>
          <w:lang w:eastAsia="en-US"/>
        </w:rPr>
        <w:t xml:space="preserve"> </w:t>
      </w:r>
      <w:r w:rsidRPr="00514904">
        <w:rPr>
          <w:bCs/>
          <w:lang w:eastAsia="en-US"/>
        </w:rPr>
        <w:t>а</w:t>
      </w:r>
    </w:p>
    <w:p w:rsidR="009A779C" w:rsidRDefault="009A779C" w:rsidP="007C702C">
      <w:pPr>
        <w:ind w:firstLine="720"/>
        <w:jc w:val="both"/>
        <w:rPr>
          <w:rFonts w:eastAsia="Calibri"/>
          <w:lang w:eastAsia="en-US"/>
        </w:rPr>
      </w:pPr>
    </w:p>
    <w:p w:rsidR="007C702C" w:rsidRPr="009110A9" w:rsidRDefault="007C702C" w:rsidP="007C702C">
      <w:pPr>
        <w:ind w:firstLine="720"/>
        <w:jc w:val="both"/>
        <w:rPr>
          <w:rFonts w:eastAsia="Calibri"/>
          <w:lang w:eastAsia="en-US"/>
        </w:rPr>
      </w:pPr>
      <w:r w:rsidRPr="009110A9">
        <w:rPr>
          <w:rFonts w:eastAsia="Calibri"/>
          <w:lang w:eastAsia="en-US"/>
        </w:rPr>
        <w:t xml:space="preserve">Результаты государственной кадастровой оценки земель водного фонда утверждены Постановлением Правительства Самарской области от 29.12.2005 </w:t>
      </w:r>
      <w:r w:rsidR="00933B4D">
        <w:rPr>
          <w:rFonts w:eastAsia="Calibri"/>
          <w:lang w:eastAsia="en-US"/>
        </w:rPr>
        <w:t xml:space="preserve">года </w:t>
      </w:r>
      <w:r w:rsidRPr="009110A9">
        <w:rPr>
          <w:rFonts w:eastAsia="Calibri"/>
          <w:lang w:eastAsia="en-US"/>
        </w:rPr>
        <w:t>№ 177 «Об утверждении государственной оценки земель водного фонда в Самарской области».</w:t>
      </w:r>
    </w:p>
    <w:p w:rsidR="007C702C" w:rsidRPr="009110A9" w:rsidRDefault="007C702C" w:rsidP="007C702C">
      <w:pPr>
        <w:ind w:firstLine="720"/>
        <w:jc w:val="both"/>
        <w:rPr>
          <w:rFonts w:eastAsia="Calibri"/>
          <w:lang w:eastAsia="en-US"/>
        </w:rPr>
      </w:pPr>
      <w:r w:rsidRPr="009110A9">
        <w:rPr>
          <w:rFonts w:eastAsia="Calibri"/>
          <w:lang w:eastAsia="en-US"/>
        </w:rPr>
        <w:t xml:space="preserve">В составе земель водного фонда Самарской области выделено пять групп земельных участков, расположенных на территории 22 районов и отнесенных согласно Методическим рекомендациям ко </w:t>
      </w:r>
      <w:r w:rsidRPr="009110A9">
        <w:rPr>
          <w:rFonts w:eastAsia="Calibri"/>
          <w:lang w:val="en-US" w:eastAsia="en-US"/>
        </w:rPr>
        <w:t>II</w:t>
      </w:r>
      <w:r w:rsidRPr="009110A9">
        <w:rPr>
          <w:rFonts w:eastAsia="Calibri"/>
          <w:lang w:eastAsia="en-US"/>
        </w:rPr>
        <w:t xml:space="preserve"> – </w:t>
      </w:r>
      <w:r w:rsidRPr="009110A9">
        <w:rPr>
          <w:rFonts w:eastAsia="Calibri"/>
          <w:lang w:val="en-US" w:eastAsia="en-US"/>
        </w:rPr>
        <w:t>VI</w:t>
      </w:r>
      <w:r w:rsidRPr="009110A9">
        <w:rPr>
          <w:rFonts w:eastAsia="Calibri"/>
          <w:lang w:eastAsia="en-US"/>
        </w:rPr>
        <w:t xml:space="preserve"> группам земель. Общее количество земельных участков, отнесенных к землям водного фонда, составляет 120.</w:t>
      </w:r>
    </w:p>
    <w:p w:rsidR="007C702C" w:rsidRPr="009110A9" w:rsidRDefault="007C702C" w:rsidP="007C702C">
      <w:pPr>
        <w:ind w:firstLine="720"/>
        <w:jc w:val="both"/>
        <w:rPr>
          <w:rFonts w:eastAsia="Calibri"/>
          <w:lang w:eastAsia="en-US"/>
        </w:rPr>
      </w:pPr>
      <w:r w:rsidRPr="009110A9">
        <w:rPr>
          <w:rFonts w:eastAsia="Calibri"/>
          <w:lang w:eastAsia="en-US"/>
        </w:rPr>
        <w:t xml:space="preserve">Земли водного фонда, расположенные на территории муниципального района Сергиевский, отнесены к </w:t>
      </w:r>
      <w:r w:rsidRPr="009110A9">
        <w:rPr>
          <w:rFonts w:eastAsia="Calibri"/>
          <w:lang w:val="en-US" w:eastAsia="en-US"/>
        </w:rPr>
        <w:t>III</w:t>
      </w:r>
      <w:r w:rsidRPr="009110A9">
        <w:rPr>
          <w:rFonts w:eastAsia="Calibri"/>
          <w:lang w:eastAsia="en-US"/>
        </w:rPr>
        <w:t xml:space="preserve"> группе и </w:t>
      </w:r>
      <w:r w:rsidRPr="009110A9">
        <w:rPr>
          <w:rFonts w:eastAsia="Calibri"/>
          <w:lang w:val="en-US" w:eastAsia="en-US"/>
        </w:rPr>
        <w:t>IV</w:t>
      </w:r>
      <w:r w:rsidRPr="009110A9">
        <w:rPr>
          <w:rFonts w:eastAsia="Calibri"/>
          <w:lang w:eastAsia="en-US"/>
        </w:rPr>
        <w:t xml:space="preserve"> группе.</w:t>
      </w:r>
    </w:p>
    <w:p w:rsidR="007C702C" w:rsidRPr="009110A9" w:rsidRDefault="007C702C" w:rsidP="007C702C">
      <w:pPr>
        <w:ind w:firstLine="720"/>
        <w:jc w:val="both"/>
        <w:rPr>
          <w:rFonts w:eastAsia="Calibri"/>
          <w:lang w:eastAsia="en-US"/>
        </w:rPr>
      </w:pPr>
      <w:r w:rsidRPr="009110A9">
        <w:rPr>
          <w:rFonts w:eastAsia="Calibri"/>
          <w:lang w:eastAsia="en-US"/>
        </w:rPr>
        <w:t xml:space="preserve">К </w:t>
      </w:r>
      <w:r w:rsidRPr="009110A9">
        <w:rPr>
          <w:rFonts w:eastAsia="Calibri"/>
          <w:lang w:val="en-US" w:eastAsia="en-US"/>
        </w:rPr>
        <w:t>III</w:t>
      </w:r>
      <w:r w:rsidRPr="009110A9">
        <w:rPr>
          <w:rFonts w:eastAsia="Calibri"/>
          <w:lang w:eastAsia="en-US"/>
        </w:rPr>
        <w:t xml:space="preserve"> группе отнесены земельные участки, занятые водозаборным сооружением для забора воды из реки сок (для производственных целей), плотиной на реке Кондурча, образующей Кондурчинское водохранилище, водозаборным сооружением для забора воды из Кондурчинского водохранилища (для орошения).  </w:t>
      </w:r>
    </w:p>
    <w:p w:rsidR="007C702C" w:rsidRPr="009110A9" w:rsidRDefault="007C702C" w:rsidP="007C702C">
      <w:pPr>
        <w:ind w:firstLine="720"/>
        <w:jc w:val="both"/>
        <w:rPr>
          <w:rFonts w:eastAsia="Calibri"/>
          <w:lang w:eastAsia="en-US"/>
        </w:rPr>
      </w:pPr>
      <w:r w:rsidRPr="009110A9">
        <w:rPr>
          <w:rFonts w:eastAsia="Calibri"/>
          <w:lang w:eastAsia="en-US"/>
        </w:rPr>
        <w:t xml:space="preserve">Удельные показатели кадастровой стоимости земельных участков, отнесенных к </w:t>
      </w:r>
      <w:r w:rsidRPr="009110A9">
        <w:rPr>
          <w:rFonts w:eastAsia="Calibri"/>
          <w:lang w:val="en-US" w:eastAsia="en-US"/>
        </w:rPr>
        <w:t>III</w:t>
      </w:r>
      <w:r w:rsidRPr="009110A9">
        <w:rPr>
          <w:rFonts w:eastAsia="Calibri"/>
          <w:lang w:eastAsia="en-US"/>
        </w:rPr>
        <w:t xml:space="preserve"> группе, в пределах территории района рассчитываются исходя из среднего (максимального – в случае размещения объекта в границах прибрежной полосы) значения удельных показателей кадастровой стоимости земельных участков промышленности и иного специального назначения в границах муниципального района.</w:t>
      </w:r>
    </w:p>
    <w:p w:rsidR="007C702C" w:rsidRPr="009110A9" w:rsidRDefault="007C702C" w:rsidP="007C702C">
      <w:pPr>
        <w:ind w:firstLine="720"/>
        <w:jc w:val="both"/>
        <w:rPr>
          <w:rFonts w:eastAsia="Calibri"/>
          <w:lang w:eastAsia="en-US"/>
        </w:rPr>
      </w:pPr>
      <w:r w:rsidRPr="009110A9">
        <w:rPr>
          <w:rFonts w:eastAsia="Calibri"/>
          <w:lang w:eastAsia="en-US"/>
        </w:rPr>
        <w:t xml:space="preserve">К </w:t>
      </w:r>
      <w:r w:rsidRPr="009110A9">
        <w:rPr>
          <w:rFonts w:eastAsia="Calibri"/>
          <w:lang w:val="en-US" w:eastAsia="en-US"/>
        </w:rPr>
        <w:t>IV</w:t>
      </w:r>
      <w:r w:rsidRPr="009110A9">
        <w:rPr>
          <w:rFonts w:eastAsia="Calibri"/>
          <w:lang w:eastAsia="en-US"/>
        </w:rPr>
        <w:t xml:space="preserve"> группе  отнесены земельные участки занятые зоной санитарной охраны водозаборных сооружений.</w:t>
      </w:r>
    </w:p>
    <w:p w:rsidR="007C702C" w:rsidRPr="009110A9" w:rsidRDefault="007C702C" w:rsidP="007C702C">
      <w:pPr>
        <w:ind w:firstLine="720"/>
        <w:jc w:val="both"/>
        <w:rPr>
          <w:rFonts w:eastAsia="Calibri"/>
          <w:lang w:eastAsia="en-US"/>
        </w:rPr>
      </w:pPr>
      <w:r w:rsidRPr="009110A9">
        <w:rPr>
          <w:rFonts w:eastAsia="Calibri"/>
          <w:lang w:eastAsia="en-US"/>
        </w:rPr>
        <w:t>Удельные показатели кадастровой стоимости данных земельных участков в пределах территории района рассчитываются исходя из минимального значения удельных показателей кадастровой стоимости земельных участков сельскохозяйственного назначения и определены в размере  0,04 руб./кв.метр.</w:t>
      </w:r>
    </w:p>
    <w:p w:rsidR="007C702C" w:rsidRDefault="007C702C" w:rsidP="007C702C">
      <w:pPr>
        <w:ind w:firstLine="720"/>
        <w:jc w:val="both"/>
        <w:rPr>
          <w:rFonts w:eastAsia="Calibri"/>
          <w:lang w:eastAsia="en-US"/>
        </w:rPr>
      </w:pPr>
      <w:r w:rsidRPr="009110A9">
        <w:rPr>
          <w:rFonts w:eastAsia="Calibri"/>
          <w:lang w:eastAsia="en-US"/>
        </w:rPr>
        <w:t>Удельные показатели кадастровой стоимости земельных участков, отнесенных к землям водного фонда, в Сергиевском районе Самарской области</w:t>
      </w:r>
      <w:r w:rsidR="00514904">
        <w:rPr>
          <w:rFonts w:eastAsia="Calibri"/>
          <w:lang w:eastAsia="en-US"/>
        </w:rPr>
        <w:t>, таблица  5.13.</w:t>
      </w:r>
    </w:p>
    <w:p w:rsidR="00AF114E" w:rsidRDefault="00AF114E" w:rsidP="007C702C">
      <w:pPr>
        <w:ind w:firstLine="720"/>
        <w:jc w:val="both"/>
        <w:rPr>
          <w:rFonts w:eastAsia="Calibri"/>
          <w:lang w:eastAsia="en-US"/>
        </w:rPr>
      </w:pPr>
    </w:p>
    <w:p w:rsidR="00514904" w:rsidRDefault="00514904" w:rsidP="00822AE5">
      <w:pPr>
        <w:jc w:val="both"/>
        <w:rPr>
          <w:rFonts w:eastAsia="Calibri"/>
          <w:lang w:eastAsia="en-US"/>
        </w:rPr>
      </w:pPr>
      <w:r>
        <w:rPr>
          <w:rFonts w:eastAsia="Calibri"/>
          <w:lang w:eastAsia="en-US"/>
        </w:rPr>
        <w:t xml:space="preserve">Таблица 5.13 - </w:t>
      </w:r>
      <w:r w:rsidRPr="009110A9">
        <w:rPr>
          <w:rFonts w:eastAsia="Calibri"/>
          <w:lang w:eastAsia="en-US"/>
        </w:rPr>
        <w:t>Удельные показатели кадастровой стоимости земельных участков, отнесенных к землям водного фонда, в Сергиевском районе</w:t>
      </w:r>
    </w:p>
    <w:p w:rsidR="00514904" w:rsidRPr="009110A9" w:rsidRDefault="00514904" w:rsidP="007C702C">
      <w:pPr>
        <w:ind w:firstLine="720"/>
        <w:jc w:val="both"/>
        <w:rPr>
          <w:rFonts w:eastAsia="Calibri"/>
          <w:lang w:eastAsia="en-US"/>
        </w:rPr>
      </w:pPr>
    </w:p>
    <w:tbl>
      <w:tblPr>
        <w:tblW w:w="9275" w:type="dxa"/>
        <w:tblInd w:w="70" w:type="dxa"/>
        <w:tblLayout w:type="fixed"/>
        <w:tblCellMar>
          <w:left w:w="70" w:type="dxa"/>
          <w:right w:w="70" w:type="dxa"/>
        </w:tblCellMar>
        <w:tblLook w:val="04A0" w:firstRow="1" w:lastRow="0" w:firstColumn="1" w:lastColumn="0" w:noHBand="0" w:noVBand="1"/>
      </w:tblPr>
      <w:tblGrid>
        <w:gridCol w:w="540"/>
        <w:gridCol w:w="2012"/>
        <w:gridCol w:w="850"/>
        <w:gridCol w:w="4253"/>
        <w:gridCol w:w="1620"/>
      </w:tblGrid>
      <w:tr w:rsidR="007C702C" w:rsidRPr="009110A9" w:rsidTr="00D906DD">
        <w:trPr>
          <w:trHeight w:val="1994"/>
        </w:trPr>
        <w:tc>
          <w:tcPr>
            <w:tcW w:w="540" w:type="dxa"/>
            <w:tcBorders>
              <w:top w:val="single" w:sz="6" w:space="0" w:color="auto"/>
              <w:left w:val="single" w:sz="6" w:space="0" w:color="auto"/>
              <w:bottom w:val="single" w:sz="6" w:space="0" w:color="auto"/>
              <w:right w:val="single" w:sz="6" w:space="0" w:color="auto"/>
            </w:tcBorders>
            <w:hideMark/>
          </w:tcPr>
          <w:p w:rsidR="007C702C" w:rsidRPr="00514904" w:rsidRDefault="007C702C" w:rsidP="007C702C">
            <w:pPr>
              <w:autoSpaceDE w:val="0"/>
              <w:autoSpaceDN w:val="0"/>
              <w:adjustRightInd w:val="0"/>
              <w:rPr>
                <w:sz w:val="22"/>
                <w:szCs w:val="22"/>
              </w:rPr>
            </w:pPr>
            <w:r w:rsidRPr="00514904">
              <w:rPr>
                <w:sz w:val="22"/>
                <w:szCs w:val="22"/>
              </w:rPr>
              <w:t xml:space="preserve">N </w:t>
            </w:r>
            <w:r w:rsidRPr="00514904">
              <w:rPr>
                <w:sz w:val="22"/>
                <w:szCs w:val="22"/>
              </w:rPr>
              <w:br/>
              <w:t>п/п</w:t>
            </w:r>
          </w:p>
        </w:tc>
        <w:tc>
          <w:tcPr>
            <w:tcW w:w="2012" w:type="dxa"/>
            <w:tcBorders>
              <w:top w:val="single" w:sz="6" w:space="0" w:color="auto"/>
              <w:left w:val="single" w:sz="6" w:space="0" w:color="auto"/>
              <w:bottom w:val="single" w:sz="6" w:space="0" w:color="auto"/>
              <w:right w:val="single" w:sz="6" w:space="0" w:color="auto"/>
            </w:tcBorders>
            <w:hideMark/>
          </w:tcPr>
          <w:p w:rsidR="007C702C" w:rsidRPr="00514904" w:rsidRDefault="007C702C" w:rsidP="00D906DD">
            <w:pPr>
              <w:autoSpaceDE w:val="0"/>
              <w:autoSpaceDN w:val="0"/>
              <w:adjustRightInd w:val="0"/>
              <w:ind w:right="-70"/>
              <w:rPr>
                <w:sz w:val="22"/>
                <w:szCs w:val="22"/>
              </w:rPr>
            </w:pPr>
            <w:r w:rsidRPr="00514904">
              <w:rPr>
                <w:sz w:val="22"/>
                <w:szCs w:val="22"/>
              </w:rPr>
              <w:t xml:space="preserve">Кадастровые  </w:t>
            </w:r>
            <w:r w:rsidRPr="00514904">
              <w:rPr>
                <w:sz w:val="22"/>
                <w:szCs w:val="22"/>
              </w:rPr>
              <w:br/>
              <w:t xml:space="preserve">кварталы,   в которых   </w:t>
            </w:r>
            <w:r w:rsidRPr="00514904">
              <w:rPr>
                <w:sz w:val="22"/>
                <w:szCs w:val="22"/>
              </w:rPr>
              <w:br/>
              <w:t xml:space="preserve">расположены  </w:t>
            </w:r>
            <w:r w:rsidRPr="00514904">
              <w:rPr>
                <w:sz w:val="22"/>
                <w:szCs w:val="22"/>
              </w:rPr>
              <w:br/>
              <w:t xml:space="preserve">земельные  участки,    </w:t>
            </w:r>
            <w:r w:rsidRPr="00514904">
              <w:rPr>
                <w:sz w:val="22"/>
                <w:szCs w:val="22"/>
              </w:rPr>
              <w:br/>
              <w:t xml:space="preserve">отнесенные   к землям  </w:t>
            </w:r>
            <w:r w:rsidR="00D906DD" w:rsidRPr="00514904">
              <w:rPr>
                <w:sz w:val="22"/>
                <w:szCs w:val="22"/>
              </w:rPr>
              <w:t>водного</w:t>
            </w:r>
            <w:r w:rsidRPr="00514904">
              <w:rPr>
                <w:sz w:val="22"/>
                <w:szCs w:val="22"/>
              </w:rPr>
              <w:br/>
              <w:t xml:space="preserve">фонда </w:t>
            </w:r>
          </w:p>
        </w:tc>
        <w:tc>
          <w:tcPr>
            <w:tcW w:w="850" w:type="dxa"/>
            <w:tcBorders>
              <w:top w:val="single" w:sz="6" w:space="0" w:color="auto"/>
              <w:left w:val="single" w:sz="6" w:space="0" w:color="auto"/>
              <w:bottom w:val="single" w:sz="6" w:space="0" w:color="auto"/>
              <w:right w:val="single" w:sz="6" w:space="0" w:color="auto"/>
            </w:tcBorders>
            <w:hideMark/>
          </w:tcPr>
          <w:p w:rsidR="007C702C" w:rsidRPr="00514904" w:rsidRDefault="007C702C" w:rsidP="007C702C">
            <w:pPr>
              <w:autoSpaceDE w:val="0"/>
              <w:autoSpaceDN w:val="0"/>
              <w:adjustRightInd w:val="0"/>
              <w:rPr>
                <w:sz w:val="22"/>
                <w:szCs w:val="22"/>
              </w:rPr>
            </w:pPr>
            <w:r w:rsidRPr="00514904">
              <w:rPr>
                <w:sz w:val="22"/>
                <w:szCs w:val="22"/>
              </w:rPr>
              <w:t>Группа</w:t>
            </w:r>
            <w:r w:rsidRPr="00514904">
              <w:rPr>
                <w:sz w:val="22"/>
                <w:szCs w:val="22"/>
              </w:rPr>
              <w:br/>
              <w:t>земель</w:t>
            </w:r>
          </w:p>
        </w:tc>
        <w:tc>
          <w:tcPr>
            <w:tcW w:w="4253" w:type="dxa"/>
            <w:tcBorders>
              <w:top w:val="single" w:sz="6" w:space="0" w:color="auto"/>
              <w:left w:val="single" w:sz="6" w:space="0" w:color="auto"/>
              <w:bottom w:val="single" w:sz="6" w:space="0" w:color="auto"/>
              <w:right w:val="single" w:sz="6" w:space="0" w:color="auto"/>
            </w:tcBorders>
            <w:hideMark/>
          </w:tcPr>
          <w:p w:rsidR="007C702C" w:rsidRPr="00514904" w:rsidRDefault="007C702C" w:rsidP="00051DC8">
            <w:pPr>
              <w:autoSpaceDE w:val="0"/>
              <w:autoSpaceDN w:val="0"/>
              <w:adjustRightInd w:val="0"/>
              <w:rPr>
                <w:sz w:val="22"/>
                <w:szCs w:val="22"/>
              </w:rPr>
            </w:pPr>
            <w:r w:rsidRPr="00514904">
              <w:rPr>
                <w:sz w:val="22"/>
                <w:szCs w:val="22"/>
              </w:rPr>
              <w:t xml:space="preserve">Описание земельных   участков, отнесенных  к землям водного фонда </w:t>
            </w:r>
            <w:r w:rsidRPr="00514904">
              <w:rPr>
                <w:sz w:val="22"/>
                <w:szCs w:val="22"/>
              </w:rPr>
              <w:br/>
              <w:t xml:space="preserve">(местоположение, вид  использования,     </w:t>
            </w:r>
            <w:r w:rsidRPr="00514904">
              <w:rPr>
                <w:sz w:val="22"/>
                <w:szCs w:val="22"/>
              </w:rPr>
              <w:br/>
              <w:t xml:space="preserve">наименование     объекта недвижимости, расположенного на   </w:t>
            </w:r>
            <w:r w:rsidRPr="00514904">
              <w:rPr>
                <w:sz w:val="22"/>
                <w:szCs w:val="22"/>
              </w:rPr>
              <w:br/>
              <w:t xml:space="preserve">земельном участке)   </w:t>
            </w:r>
          </w:p>
        </w:tc>
        <w:tc>
          <w:tcPr>
            <w:tcW w:w="1620" w:type="dxa"/>
            <w:tcBorders>
              <w:top w:val="single" w:sz="6" w:space="0" w:color="auto"/>
              <w:left w:val="single" w:sz="6" w:space="0" w:color="auto"/>
              <w:bottom w:val="single" w:sz="6" w:space="0" w:color="auto"/>
              <w:right w:val="single" w:sz="6" w:space="0" w:color="auto"/>
            </w:tcBorders>
            <w:hideMark/>
          </w:tcPr>
          <w:p w:rsidR="007C702C" w:rsidRPr="00514904" w:rsidRDefault="007C702C" w:rsidP="00D906DD">
            <w:pPr>
              <w:autoSpaceDE w:val="0"/>
              <w:autoSpaceDN w:val="0"/>
              <w:adjustRightInd w:val="0"/>
              <w:rPr>
                <w:sz w:val="22"/>
                <w:szCs w:val="22"/>
              </w:rPr>
            </w:pPr>
            <w:r w:rsidRPr="00514904">
              <w:rPr>
                <w:sz w:val="22"/>
                <w:szCs w:val="22"/>
              </w:rPr>
              <w:t xml:space="preserve">Удельные  </w:t>
            </w:r>
            <w:r w:rsidRPr="00514904">
              <w:rPr>
                <w:sz w:val="22"/>
                <w:szCs w:val="22"/>
              </w:rPr>
              <w:br/>
              <w:t xml:space="preserve">показатели </w:t>
            </w:r>
            <w:r w:rsidRPr="00514904">
              <w:rPr>
                <w:sz w:val="22"/>
                <w:szCs w:val="22"/>
              </w:rPr>
              <w:br/>
              <w:t>кадастровой</w:t>
            </w:r>
            <w:r w:rsidRPr="00514904">
              <w:rPr>
                <w:sz w:val="22"/>
                <w:szCs w:val="22"/>
              </w:rPr>
              <w:br/>
              <w:t xml:space="preserve">стоимости </w:t>
            </w:r>
            <w:r w:rsidRPr="00514904">
              <w:rPr>
                <w:sz w:val="22"/>
                <w:szCs w:val="22"/>
              </w:rPr>
              <w:br/>
              <w:t xml:space="preserve">земельных </w:t>
            </w:r>
            <w:r w:rsidRPr="00514904">
              <w:rPr>
                <w:sz w:val="22"/>
                <w:szCs w:val="22"/>
              </w:rPr>
              <w:br/>
              <w:t xml:space="preserve">участков  </w:t>
            </w:r>
            <w:r w:rsidRPr="00514904">
              <w:rPr>
                <w:sz w:val="22"/>
                <w:szCs w:val="22"/>
              </w:rPr>
              <w:br/>
              <w:t xml:space="preserve">в рублях  </w:t>
            </w:r>
            <w:r w:rsidRPr="00514904">
              <w:rPr>
                <w:sz w:val="22"/>
                <w:szCs w:val="22"/>
              </w:rPr>
              <w:br/>
              <w:t xml:space="preserve">за 1 кв.  </w:t>
            </w:r>
            <w:r w:rsidR="00D906DD" w:rsidRPr="00514904">
              <w:rPr>
                <w:sz w:val="22"/>
                <w:szCs w:val="22"/>
              </w:rPr>
              <w:t>метр</w:t>
            </w:r>
          </w:p>
        </w:tc>
      </w:tr>
      <w:tr w:rsidR="007C702C" w:rsidRPr="009110A9" w:rsidTr="00D906DD">
        <w:trPr>
          <w:cantSplit/>
          <w:trHeight w:val="600"/>
        </w:trPr>
        <w:tc>
          <w:tcPr>
            <w:tcW w:w="540" w:type="dxa"/>
            <w:vMerge w:val="restart"/>
            <w:tcBorders>
              <w:top w:val="single" w:sz="6" w:space="0" w:color="auto"/>
              <w:left w:val="single" w:sz="6" w:space="0" w:color="auto"/>
              <w:bottom w:val="single" w:sz="6" w:space="0" w:color="auto"/>
              <w:right w:val="single" w:sz="6" w:space="0" w:color="auto"/>
            </w:tcBorders>
            <w:hideMark/>
          </w:tcPr>
          <w:p w:rsidR="007C702C" w:rsidRPr="00514904" w:rsidRDefault="007C702C" w:rsidP="007C702C">
            <w:pPr>
              <w:autoSpaceDE w:val="0"/>
              <w:autoSpaceDN w:val="0"/>
              <w:adjustRightInd w:val="0"/>
              <w:rPr>
                <w:sz w:val="22"/>
                <w:szCs w:val="22"/>
              </w:rPr>
            </w:pPr>
            <w:r w:rsidRPr="00514904">
              <w:rPr>
                <w:sz w:val="22"/>
                <w:szCs w:val="22"/>
              </w:rPr>
              <w:t xml:space="preserve">        1 </w:t>
            </w:r>
          </w:p>
        </w:tc>
        <w:tc>
          <w:tcPr>
            <w:tcW w:w="2012" w:type="dxa"/>
            <w:vMerge w:val="restart"/>
            <w:tcBorders>
              <w:top w:val="single" w:sz="6" w:space="0" w:color="auto"/>
              <w:left w:val="single" w:sz="6" w:space="0" w:color="auto"/>
              <w:bottom w:val="single" w:sz="6" w:space="0" w:color="auto"/>
              <w:right w:val="single" w:sz="6" w:space="0" w:color="auto"/>
            </w:tcBorders>
            <w:hideMark/>
          </w:tcPr>
          <w:p w:rsidR="007C702C" w:rsidRPr="00514904" w:rsidRDefault="007C702C" w:rsidP="007C702C">
            <w:pPr>
              <w:autoSpaceDE w:val="0"/>
              <w:autoSpaceDN w:val="0"/>
              <w:adjustRightInd w:val="0"/>
              <w:rPr>
                <w:sz w:val="22"/>
                <w:szCs w:val="22"/>
              </w:rPr>
            </w:pPr>
            <w:r w:rsidRPr="00514904">
              <w:rPr>
                <w:sz w:val="22"/>
                <w:szCs w:val="22"/>
              </w:rPr>
              <w:t>63:31:05 05 003</w:t>
            </w:r>
          </w:p>
        </w:tc>
        <w:tc>
          <w:tcPr>
            <w:tcW w:w="850" w:type="dxa"/>
            <w:tcBorders>
              <w:top w:val="single" w:sz="6" w:space="0" w:color="auto"/>
              <w:left w:val="single" w:sz="6" w:space="0" w:color="auto"/>
              <w:bottom w:val="single" w:sz="6" w:space="0" w:color="auto"/>
              <w:right w:val="single" w:sz="6" w:space="0" w:color="auto"/>
            </w:tcBorders>
            <w:hideMark/>
          </w:tcPr>
          <w:p w:rsidR="007C702C" w:rsidRPr="00514904" w:rsidRDefault="007C702C" w:rsidP="007C702C">
            <w:pPr>
              <w:autoSpaceDE w:val="0"/>
              <w:autoSpaceDN w:val="0"/>
              <w:adjustRightInd w:val="0"/>
              <w:rPr>
                <w:sz w:val="22"/>
                <w:szCs w:val="22"/>
              </w:rPr>
            </w:pPr>
            <w:r w:rsidRPr="00514904">
              <w:rPr>
                <w:sz w:val="22"/>
                <w:szCs w:val="22"/>
              </w:rPr>
              <w:t xml:space="preserve">III  </w:t>
            </w:r>
          </w:p>
        </w:tc>
        <w:tc>
          <w:tcPr>
            <w:tcW w:w="4253" w:type="dxa"/>
            <w:tcBorders>
              <w:top w:val="single" w:sz="6" w:space="0" w:color="auto"/>
              <w:left w:val="single" w:sz="6" w:space="0" w:color="auto"/>
              <w:bottom w:val="single" w:sz="6" w:space="0" w:color="auto"/>
              <w:right w:val="single" w:sz="6" w:space="0" w:color="auto"/>
            </w:tcBorders>
            <w:hideMark/>
          </w:tcPr>
          <w:p w:rsidR="007C702C" w:rsidRPr="00514904" w:rsidRDefault="007C702C" w:rsidP="00051DC8">
            <w:pPr>
              <w:autoSpaceDE w:val="0"/>
              <w:autoSpaceDN w:val="0"/>
              <w:adjustRightInd w:val="0"/>
              <w:rPr>
                <w:sz w:val="22"/>
                <w:szCs w:val="22"/>
              </w:rPr>
            </w:pPr>
            <w:r w:rsidRPr="00514904">
              <w:rPr>
                <w:sz w:val="22"/>
                <w:szCs w:val="22"/>
              </w:rPr>
              <w:t>Водозаборное сооружение</w:t>
            </w:r>
            <w:r w:rsidR="00051DC8">
              <w:rPr>
                <w:sz w:val="22"/>
                <w:szCs w:val="22"/>
              </w:rPr>
              <w:t xml:space="preserve"> </w:t>
            </w:r>
            <w:r w:rsidRPr="00514904">
              <w:rPr>
                <w:sz w:val="22"/>
                <w:szCs w:val="22"/>
              </w:rPr>
              <w:t>для заборы воды из реки</w:t>
            </w:r>
            <w:r w:rsidR="00051DC8">
              <w:rPr>
                <w:sz w:val="22"/>
                <w:szCs w:val="22"/>
              </w:rPr>
              <w:t xml:space="preserve"> </w:t>
            </w:r>
            <w:r w:rsidRPr="00514904">
              <w:rPr>
                <w:sz w:val="22"/>
                <w:szCs w:val="22"/>
              </w:rPr>
              <w:t>Сок      (для</w:t>
            </w:r>
            <w:r w:rsidRPr="00514904">
              <w:rPr>
                <w:sz w:val="22"/>
                <w:szCs w:val="22"/>
              </w:rPr>
              <w:br/>
              <w:t>производственных целей)</w:t>
            </w:r>
          </w:p>
        </w:tc>
        <w:tc>
          <w:tcPr>
            <w:tcW w:w="1620" w:type="dxa"/>
            <w:tcBorders>
              <w:top w:val="single" w:sz="6" w:space="0" w:color="auto"/>
              <w:left w:val="single" w:sz="6" w:space="0" w:color="auto"/>
              <w:bottom w:val="single" w:sz="6" w:space="0" w:color="auto"/>
              <w:right w:val="single" w:sz="6" w:space="0" w:color="auto"/>
            </w:tcBorders>
            <w:hideMark/>
          </w:tcPr>
          <w:p w:rsidR="007C702C" w:rsidRPr="00514904" w:rsidRDefault="007C702C" w:rsidP="007C702C">
            <w:pPr>
              <w:autoSpaceDE w:val="0"/>
              <w:autoSpaceDN w:val="0"/>
              <w:adjustRightInd w:val="0"/>
              <w:rPr>
                <w:sz w:val="22"/>
                <w:szCs w:val="22"/>
              </w:rPr>
            </w:pPr>
            <w:r w:rsidRPr="00514904">
              <w:rPr>
                <w:sz w:val="22"/>
                <w:szCs w:val="22"/>
              </w:rPr>
              <w:t>52,32</w:t>
            </w:r>
          </w:p>
        </w:tc>
      </w:tr>
      <w:tr w:rsidR="00051DC8" w:rsidRPr="009110A9" w:rsidTr="00D906DD">
        <w:trPr>
          <w:cantSplit/>
          <w:trHeight w:val="600"/>
        </w:trPr>
        <w:tc>
          <w:tcPr>
            <w:tcW w:w="540" w:type="dxa"/>
            <w:vMerge/>
            <w:tcBorders>
              <w:top w:val="single" w:sz="6" w:space="0" w:color="auto"/>
              <w:left w:val="single" w:sz="6" w:space="0" w:color="auto"/>
              <w:bottom w:val="single" w:sz="6" w:space="0" w:color="auto"/>
              <w:right w:val="single" w:sz="6" w:space="0" w:color="auto"/>
            </w:tcBorders>
          </w:tcPr>
          <w:p w:rsidR="00051DC8" w:rsidRPr="00514904" w:rsidRDefault="00051DC8" w:rsidP="007C702C">
            <w:pPr>
              <w:autoSpaceDE w:val="0"/>
              <w:autoSpaceDN w:val="0"/>
              <w:adjustRightInd w:val="0"/>
              <w:rPr>
                <w:sz w:val="22"/>
                <w:szCs w:val="22"/>
              </w:rPr>
            </w:pPr>
          </w:p>
        </w:tc>
        <w:tc>
          <w:tcPr>
            <w:tcW w:w="2012" w:type="dxa"/>
            <w:vMerge/>
            <w:tcBorders>
              <w:top w:val="single" w:sz="6" w:space="0" w:color="auto"/>
              <w:left w:val="single" w:sz="6" w:space="0" w:color="auto"/>
              <w:bottom w:val="single" w:sz="6" w:space="0" w:color="auto"/>
              <w:right w:val="single" w:sz="6" w:space="0" w:color="auto"/>
            </w:tcBorders>
          </w:tcPr>
          <w:p w:rsidR="00051DC8" w:rsidRPr="00514904" w:rsidRDefault="00051DC8" w:rsidP="007C702C">
            <w:pPr>
              <w:autoSpaceDE w:val="0"/>
              <w:autoSpaceDN w:val="0"/>
              <w:adjustRightInd w:val="0"/>
              <w:rPr>
                <w:sz w:val="22"/>
                <w:szCs w:val="22"/>
              </w:rPr>
            </w:pPr>
          </w:p>
        </w:tc>
        <w:tc>
          <w:tcPr>
            <w:tcW w:w="850" w:type="dxa"/>
            <w:tcBorders>
              <w:top w:val="single" w:sz="6" w:space="0" w:color="auto"/>
              <w:left w:val="single" w:sz="6" w:space="0" w:color="auto"/>
              <w:bottom w:val="single" w:sz="6" w:space="0" w:color="auto"/>
              <w:right w:val="single" w:sz="6" w:space="0" w:color="auto"/>
            </w:tcBorders>
          </w:tcPr>
          <w:p w:rsidR="00051DC8" w:rsidRPr="00514904" w:rsidRDefault="00051DC8" w:rsidP="007C702C">
            <w:pPr>
              <w:autoSpaceDE w:val="0"/>
              <w:autoSpaceDN w:val="0"/>
              <w:adjustRightInd w:val="0"/>
              <w:rPr>
                <w:sz w:val="22"/>
                <w:szCs w:val="22"/>
              </w:rPr>
            </w:pPr>
            <w:r w:rsidRPr="00514904">
              <w:rPr>
                <w:sz w:val="22"/>
                <w:szCs w:val="22"/>
              </w:rPr>
              <w:t xml:space="preserve">IV  </w:t>
            </w:r>
          </w:p>
        </w:tc>
        <w:tc>
          <w:tcPr>
            <w:tcW w:w="4253" w:type="dxa"/>
            <w:tcBorders>
              <w:top w:val="single" w:sz="6" w:space="0" w:color="auto"/>
              <w:left w:val="single" w:sz="6" w:space="0" w:color="auto"/>
              <w:bottom w:val="single" w:sz="6" w:space="0" w:color="auto"/>
              <w:right w:val="single" w:sz="6" w:space="0" w:color="auto"/>
            </w:tcBorders>
          </w:tcPr>
          <w:p w:rsidR="00051DC8" w:rsidRPr="00514904" w:rsidRDefault="00051DC8" w:rsidP="00051DC8">
            <w:pPr>
              <w:autoSpaceDE w:val="0"/>
              <w:autoSpaceDN w:val="0"/>
              <w:adjustRightInd w:val="0"/>
              <w:rPr>
                <w:sz w:val="22"/>
                <w:szCs w:val="22"/>
              </w:rPr>
            </w:pPr>
            <w:r w:rsidRPr="00514904">
              <w:rPr>
                <w:sz w:val="22"/>
                <w:szCs w:val="22"/>
              </w:rPr>
              <w:t xml:space="preserve">Зона санитарной  охраны водозаборного  </w:t>
            </w:r>
            <w:r>
              <w:rPr>
                <w:sz w:val="22"/>
                <w:szCs w:val="22"/>
              </w:rPr>
              <w:t xml:space="preserve"> </w:t>
            </w:r>
            <w:r w:rsidRPr="00514904">
              <w:rPr>
                <w:sz w:val="22"/>
                <w:szCs w:val="22"/>
              </w:rPr>
              <w:t xml:space="preserve">сооружения    </w:t>
            </w:r>
          </w:p>
        </w:tc>
        <w:tc>
          <w:tcPr>
            <w:tcW w:w="1620" w:type="dxa"/>
            <w:tcBorders>
              <w:top w:val="single" w:sz="6" w:space="0" w:color="auto"/>
              <w:left w:val="single" w:sz="6" w:space="0" w:color="auto"/>
              <w:bottom w:val="single" w:sz="6" w:space="0" w:color="auto"/>
              <w:right w:val="single" w:sz="6" w:space="0" w:color="auto"/>
            </w:tcBorders>
          </w:tcPr>
          <w:p w:rsidR="00051DC8" w:rsidRPr="00514904" w:rsidRDefault="00051DC8" w:rsidP="007C702C">
            <w:pPr>
              <w:autoSpaceDE w:val="0"/>
              <w:autoSpaceDN w:val="0"/>
              <w:adjustRightInd w:val="0"/>
              <w:rPr>
                <w:sz w:val="22"/>
                <w:szCs w:val="22"/>
              </w:rPr>
            </w:pPr>
            <w:r w:rsidRPr="00514904">
              <w:rPr>
                <w:sz w:val="22"/>
                <w:szCs w:val="22"/>
              </w:rPr>
              <w:t>0,04</w:t>
            </w:r>
          </w:p>
        </w:tc>
      </w:tr>
      <w:tr w:rsidR="007C702C" w:rsidRPr="009110A9" w:rsidTr="00D906DD">
        <w:trPr>
          <w:cantSplit/>
          <w:trHeight w:val="600"/>
        </w:trPr>
        <w:tc>
          <w:tcPr>
            <w:tcW w:w="540" w:type="dxa"/>
            <w:vMerge w:val="restart"/>
            <w:tcBorders>
              <w:top w:val="single" w:sz="6" w:space="0" w:color="auto"/>
              <w:left w:val="single" w:sz="6" w:space="0" w:color="auto"/>
              <w:bottom w:val="single" w:sz="6" w:space="0" w:color="auto"/>
              <w:right w:val="single" w:sz="6" w:space="0" w:color="auto"/>
            </w:tcBorders>
            <w:hideMark/>
          </w:tcPr>
          <w:p w:rsidR="007C702C" w:rsidRPr="00514904" w:rsidRDefault="007C702C" w:rsidP="007C702C">
            <w:pPr>
              <w:autoSpaceDE w:val="0"/>
              <w:autoSpaceDN w:val="0"/>
              <w:adjustRightInd w:val="0"/>
              <w:rPr>
                <w:sz w:val="22"/>
                <w:szCs w:val="22"/>
              </w:rPr>
            </w:pPr>
            <w:r w:rsidRPr="00514904">
              <w:rPr>
                <w:sz w:val="22"/>
                <w:szCs w:val="22"/>
              </w:rPr>
              <w:t xml:space="preserve">2 </w:t>
            </w:r>
          </w:p>
        </w:tc>
        <w:tc>
          <w:tcPr>
            <w:tcW w:w="2012" w:type="dxa"/>
            <w:vMerge w:val="restart"/>
            <w:tcBorders>
              <w:top w:val="single" w:sz="6" w:space="0" w:color="auto"/>
              <w:left w:val="single" w:sz="6" w:space="0" w:color="auto"/>
              <w:bottom w:val="single" w:sz="6" w:space="0" w:color="auto"/>
              <w:right w:val="single" w:sz="6" w:space="0" w:color="auto"/>
            </w:tcBorders>
            <w:hideMark/>
          </w:tcPr>
          <w:p w:rsidR="007C702C" w:rsidRPr="00514904" w:rsidRDefault="007C702C" w:rsidP="007C702C">
            <w:pPr>
              <w:autoSpaceDE w:val="0"/>
              <w:autoSpaceDN w:val="0"/>
              <w:adjustRightInd w:val="0"/>
              <w:rPr>
                <w:sz w:val="22"/>
                <w:szCs w:val="22"/>
              </w:rPr>
            </w:pPr>
            <w:r w:rsidRPr="00514904">
              <w:rPr>
                <w:sz w:val="22"/>
                <w:szCs w:val="22"/>
              </w:rPr>
              <w:t>63:31:08 02 001</w:t>
            </w:r>
          </w:p>
        </w:tc>
        <w:tc>
          <w:tcPr>
            <w:tcW w:w="850" w:type="dxa"/>
            <w:tcBorders>
              <w:top w:val="single" w:sz="6" w:space="0" w:color="auto"/>
              <w:left w:val="single" w:sz="6" w:space="0" w:color="auto"/>
              <w:bottom w:val="single" w:sz="6" w:space="0" w:color="auto"/>
              <w:right w:val="single" w:sz="6" w:space="0" w:color="auto"/>
            </w:tcBorders>
            <w:hideMark/>
          </w:tcPr>
          <w:p w:rsidR="007C702C" w:rsidRPr="00514904" w:rsidRDefault="007C702C" w:rsidP="007C702C">
            <w:pPr>
              <w:autoSpaceDE w:val="0"/>
              <w:autoSpaceDN w:val="0"/>
              <w:adjustRightInd w:val="0"/>
              <w:rPr>
                <w:sz w:val="22"/>
                <w:szCs w:val="22"/>
              </w:rPr>
            </w:pPr>
            <w:r w:rsidRPr="00514904">
              <w:rPr>
                <w:sz w:val="22"/>
                <w:szCs w:val="22"/>
              </w:rPr>
              <w:t xml:space="preserve">III  </w:t>
            </w:r>
          </w:p>
        </w:tc>
        <w:tc>
          <w:tcPr>
            <w:tcW w:w="4253" w:type="dxa"/>
            <w:tcBorders>
              <w:top w:val="single" w:sz="6" w:space="0" w:color="auto"/>
              <w:left w:val="single" w:sz="6" w:space="0" w:color="auto"/>
              <w:bottom w:val="single" w:sz="6" w:space="0" w:color="auto"/>
              <w:right w:val="single" w:sz="6" w:space="0" w:color="auto"/>
            </w:tcBorders>
            <w:hideMark/>
          </w:tcPr>
          <w:p w:rsidR="007C702C" w:rsidRPr="00514904" w:rsidRDefault="007C702C" w:rsidP="00D906DD">
            <w:pPr>
              <w:autoSpaceDE w:val="0"/>
              <w:autoSpaceDN w:val="0"/>
              <w:adjustRightInd w:val="0"/>
              <w:rPr>
                <w:sz w:val="22"/>
                <w:szCs w:val="22"/>
              </w:rPr>
            </w:pPr>
            <w:r w:rsidRPr="00514904">
              <w:rPr>
                <w:sz w:val="22"/>
                <w:szCs w:val="22"/>
              </w:rPr>
              <w:t>Водозаборное сооружение</w:t>
            </w:r>
            <w:r w:rsidR="00051DC8">
              <w:rPr>
                <w:sz w:val="22"/>
                <w:szCs w:val="22"/>
              </w:rPr>
              <w:t xml:space="preserve"> </w:t>
            </w:r>
            <w:r w:rsidRPr="00514904">
              <w:rPr>
                <w:sz w:val="22"/>
                <w:szCs w:val="22"/>
              </w:rPr>
              <w:t>для забора воды из реки</w:t>
            </w:r>
            <w:r w:rsidR="00051DC8">
              <w:rPr>
                <w:sz w:val="22"/>
                <w:szCs w:val="22"/>
              </w:rPr>
              <w:t xml:space="preserve"> </w:t>
            </w:r>
            <w:r w:rsidRPr="00514904">
              <w:rPr>
                <w:sz w:val="22"/>
                <w:szCs w:val="22"/>
              </w:rPr>
              <w:t>Сок   (для</w:t>
            </w:r>
            <w:r w:rsidR="00D906DD">
              <w:rPr>
                <w:sz w:val="22"/>
                <w:szCs w:val="22"/>
              </w:rPr>
              <w:t xml:space="preserve"> </w:t>
            </w:r>
            <w:r w:rsidRPr="00514904">
              <w:rPr>
                <w:sz w:val="22"/>
                <w:szCs w:val="22"/>
              </w:rPr>
              <w:t>производственных целей)</w:t>
            </w:r>
          </w:p>
        </w:tc>
        <w:tc>
          <w:tcPr>
            <w:tcW w:w="1620" w:type="dxa"/>
            <w:tcBorders>
              <w:top w:val="single" w:sz="6" w:space="0" w:color="auto"/>
              <w:left w:val="single" w:sz="6" w:space="0" w:color="auto"/>
              <w:bottom w:val="single" w:sz="6" w:space="0" w:color="auto"/>
              <w:right w:val="single" w:sz="6" w:space="0" w:color="auto"/>
            </w:tcBorders>
            <w:hideMark/>
          </w:tcPr>
          <w:p w:rsidR="007C702C" w:rsidRPr="00514904" w:rsidRDefault="007C702C" w:rsidP="007C702C">
            <w:pPr>
              <w:autoSpaceDE w:val="0"/>
              <w:autoSpaceDN w:val="0"/>
              <w:adjustRightInd w:val="0"/>
              <w:rPr>
                <w:sz w:val="22"/>
                <w:szCs w:val="22"/>
              </w:rPr>
            </w:pPr>
            <w:r w:rsidRPr="00514904">
              <w:rPr>
                <w:sz w:val="22"/>
                <w:szCs w:val="22"/>
              </w:rPr>
              <w:t>52,32</w:t>
            </w:r>
          </w:p>
        </w:tc>
      </w:tr>
      <w:tr w:rsidR="00051DC8" w:rsidRPr="009110A9" w:rsidTr="00D906DD">
        <w:trPr>
          <w:cantSplit/>
          <w:trHeight w:val="480"/>
        </w:trPr>
        <w:tc>
          <w:tcPr>
            <w:tcW w:w="540" w:type="dxa"/>
            <w:vMerge/>
            <w:tcBorders>
              <w:top w:val="single" w:sz="6" w:space="0" w:color="auto"/>
              <w:left w:val="single" w:sz="6" w:space="0" w:color="auto"/>
              <w:bottom w:val="single" w:sz="6" w:space="0" w:color="auto"/>
              <w:right w:val="single" w:sz="6" w:space="0" w:color="auto"/>
            </w:tcBorders>
            <w:vAlign w:val="center"/>
          </w:tcPr>
          <w:p w:rsidR="00051DC8" w:rsidRPr="00514904" w:rsidRDefault="00051DC8" w:rsidP="007C702C">
            <w:pPr>
              <w:rPr>
                <w:rFonts w:eastAsia="Calibri"/>
                <w:sz w:val="22"/>
                <w:szCs w:val="22"/>
                <w:lang w:eastAsia="en-US"/>
              </w:rPr>
            </w:pPr>
          </w:p>
        </w:tc>
        <w:tc>
          <w:tcPr>
            <w:tcW w:w="2012" w:type="dxa"/>
            <w:vMerge/>
            <w:tcBorders>
              <w:top w:val="single" w:sz="6" w:space="0" w:color="auto"/>
              <w:left w:val="single" w:sz="6" w:space="0" w:color="auto"/>
              <w:bottom w:val="single" w:sz="6" w:space="0" w:color="auto"/>
              <w:right w:val="single" w:sz="6" w:space="0" w:color="auto"/>
            </w:tcBorders>
            <w:vAlign w:val="center"/>
          </w:tcPr>
          <w:p w:rsidR="00051DC8" w:rsidRPr="00514904" w:rsidRDefault="00051DC8" w:rsidP="007C702C">
            <w:pPr>
              <w:rPr>
                <w:rFonts w:eastAsia="Calibri"/>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tcPr>
          <w:p w:rsidR="00051DC8" w:rsidRPr="00514904" w:rsidRDefault="00051DC8" w:rsidP="003C7908">
            <w:pPr>
              <w:autoSpaceDE w:val="0"/>
              <w:autoSpaceDN w:val="0"/>
              <w:adjustRightInd w:val="0"/>
              <w:rPr>
                <w:sz w:val="22"/>
                <w:szCs w:val="22"/>
              </w:rPr>
            </w:pPr>
            <w:r w:rsidRPr="00514904">
              <w:rPr>
                <w:sz w:val="22"/>
                <w:szCs w:val="22"/>
              </w:rPr>
              <w:t xml:space="preserve">IV  </w:t>
            </w:r>
          </w:p>
        </w:tc>
        <w:tc>
          <w:tcPr>
            <w:tcW w:w="4253" w:type="dxa"/>
            <w:tcBorders>
              <w:top w:val="single" w:sz="6" w:space="0" w:color="auto"/>
              <w:left w:val="single" w:sz="6" w:space="0" w:color="auto"/>
              <w:bottom w:val="single" w:sz="6" w:space="0" w:color="auto"/>
              <w:right w:val="single" w:sz="6" w:space="0" w:color="auto"/>
            </w:tcBorders>
          </w:tcPr>
          <w:p w:rsidR="00051DC8" w:rsidRPr="00514904" w:rsidRDefault="00051DC8" w:rsidP="00051DC8">
            <w:pPr>
              <w:autoSpaceDE w:val="0"/>
              <w:autoSpaceDN w:val="0"/>
              <w:adjustRightInd w:val="0"/>
              <w:rPr>
                <w:sz w:val="22"/>
                <w:szCs w:val="22"/>
              </w:rPr>
            </w:pPr>
            <w:r w:rsidRPr="00514904">
              <w:rPr>
                <w:sz w:val="22"/>
                <w:szCs w:val="22"/>
              </w:rPr>
              <w:t>Зона санитарной  охраны</w:t>
            </w:r>
            <w:r w:rsidRPr="00514904">
              <w:rPr>
                <w:sz w:val="22"/>
                <w:szCs w:val="22"/>
              </w:rPr>
              <w:br/>
              <w:t>водозаборного</w:t>
            </w:r>
            <w:r>
              <w:rPr>
                <w:sz w:val="22"/>
                <w:szCs w:val="22"/>
              </w:rPr>
              <w:t xml:space="preserve"> </w:t>
            </w:r>
            <w:r w:rsidRPr="00514904">
              <w:rPr>
                <w:sz w:val="22"/>
                <w:szCs w:val="22"/>
              </w:rPr>
              <w:t xml:space="preserve">    сооружения</w:t>
            </w:r>
          </w:p>
        </w:tc>
        <w:tc>
          <w:tcPr>
            <w:tcW w:w="1620" w:type="dxa"/>
            <w:tcBorders>
              <w:top w:val="single" w:sz="6" w:space="0" w:color="auto"/>
              <w:left w:val="single" w:sz="6" w:space="0" w:color="auto"/>
              <w:bottom w:val="single" w:sz="6" w:space="0" w:color="auto"/>
              <w:right w:val="single" w:sz="6" w:space="0" w:color="auto"/>
            </w:tcBorders>
          </w:tcPr>
          <w:p w:rsidR="00051DC8" w:rsidRPr="00514904" w:rsidRDefault="00051DC8" w:rsidP="007C702C">
            <w:pPr>
              <w:autoSpaceDE w:val="0"/>
              <w:autoSpaceDN w:val="0"/>
              <w:adjustRightInd w:val="0"/>
              <w:rPr>
                <w:sz w:val="22"/>
                <w:szCs w:val="22"/>
              </w:rPr>
            </w:pPr>
            <w:r w:rsidRPr="00514904">
              <w:rPr>
                <w:sz w:val="22"/>
                <w:szCs w:val="22"/>
              </w:rPr>
              <w:t>0,04</w:t>
            </w:r>
          </w:p>
        </w:tc>
      </w:tr>
      <w:tr w:rsidR="00051DC8" w:rsidRPr="009110A9" w:rsidTr="00D906DD">
        <w:trPr>
          <w:trHeight w:val="600"/>
        </w:trPr>
        <w:tc>
          <w:tcPr>
            <w:tcW w:w="540" w:type="dxa"/>
            <w:tcBorders>
              <w:top w:val="single" w:sz="6" w:space="0" w:color="auto"/>
              <w:left w:val="single" w:sz="6" w:space="0" w:color="auto"/>
              <w:bottom w:val="single" w:sz="6" w:space="0" w:color="auto"/>
              <w:right w:val="single" w:sz="6" w:space="0" w:color="auto"/>
            </w:tcBorders>
            <w:hideMark/>
          </w:tcPr>
          <w:p w:rsidR="00051DC8" w:rsidRPr="00514904" w:rsidRDefault="00051DC8" w:rsidP="007C702C">
            <w:pPr>
              <w:autoSpaceDE w:val="0"/>
              <w:autoSpaceDN w:val="0"/>
              <w:adjustRightInd w:val="0"/>
              <w:rPr>
                <w:sz w:val="22"/>
                <w:szCs w:val="22"/>
              </w:rPr>
            </w:pPr>
            <w:r w:rsidRPr="00514904">
              <w:rPr>
                <w:sz w:val="22"/>
                <w:szCs w:val="22"/>
              </w:rPr>
              <w:t xml:space="preserve">3 </w:t>
            </w:r>
          </w:p>
        </w:tc>
        <w:tc>
          <w:tcPr>
            <w:tcW w:w="2012" w:type="dxa"/>
            <w:tcBorders>
              <w:top w:val="single" w:sz="6" w:space="0" w:color="auto"/>
              <w:left w:val="single" w:sz="6" w:space="0" w:color="auto"/>
              <w:bottom w:val="single" w:sz="6" w:space="0" w:color="auto"/>
              <w:right w:val="single" w:sz="6" w:space="0" w:color="auto"/>
            </w:tcBorders>
            <w:hideMark/>
          </w:tcPr>
          <w:p w:rsidR="00051DC8" w:rsidRPr="00514904" w:rsidRDefault="00051DC8" w:rsidP="007C702C">
            <w:pPr>
              <w:autoSpaceDE w:val="0"/>
              <w:autoSpaceDN w:val="0"/>
              <w:adjustRightInd w:val="0"/>
              <w:rPr>
                <w:sz w:val="22"/>
                <w:szCs w:val="22"/>
              </w:rPr>
            </w:pPr>
            <w:r w:rsidRPr="00514904">
              <w:rPr>
                <w:sz w:val="22"/>
                <w:szCs w:val="22"/>
              </w:rPr>
              <w:t>63:31:01 01 002</w:t>
            </w:r>
          </w:p>
        </w:tc>
        <w:tc>
          <w:tcPr>
            <w:tcW w:w="850" w:type="dxa"/>
            <w:tcBorders>
              <w:top w:val="single" w:sz="6" w:space="0" w:color="auto"/>
              <w:left w:val="single" w:sz="6" w:space="0" w:color="auto"/>
              <w:bottom w:val="single" w:sz="6" w:space="0" w:color="auto"/>
              <w:right w:val="single" w:sz="6" w:space="0" w:color="auto"/>
            </w:tcBorders>
            <w:hideMark/>
          </w:tcPr>
          <w:p w:rsidR="00051DC8" w:rsidRPr="00514904" w:rsidRDefault="00051DC8" w:rsidP="007C702C">
            <w:pPr>
              <w:autoSpaceDE w:val="0"/>
              <w:autoSpaceDN w:val="0"/>
              <w:adjustRightInd w:val="0"/>
              <w:rPr>
                <w:sz w:val="22"/>
                <w:szCs w:val="22"/>
              </w:rPr>
            </w:pPr>
            <w:r w:rsidRPr="00514904">
              <w:rPr>
                <w:sz w:val="22"/>
                <w:szCs w:val="22"/>
              </w:rPr>
              <w:t xml:space="preserve">III  </w:t>
            </w:r>
          </w:p>
        </w:tc>
        <w:tc>
          <w:tcPr>
            <w:tcW w:w="4253" w:type="dxa"/>
            <w:tcBorders>
              <w:top w:val="single" w:sz="6" w:space="0" w:color="auto"/>
              <w:left w:val="single" w:sz="6" w:space="0" w:color="auto"/>
              <w:bottom w:val="single" w:sz="6" w:space="0" w:color="auto"/>
              <w:right w:val="single" w:sz="6" w:space="0" w:color="auto"/>
            </w:tcBorders>
            <w:hideMark/>
          </w:tcPr>
          <w:p w:rsidR="00051DC8" w:rsidRPr="00514904" w:rsidRDefault="00051DC8" w:rsidP="00051DC8">
            <w:pPr>
              <w:autoSpaceDE w:val="0"/>
              <w:autoSpaceDN w:val="0"/>
              <w:adjustRightInd w:val="0"/>
              <w:rPr>
                <w:sz w:val="22"/>
                <w:szCs w:val="22"/>
              </w:rPr>
            </w:pPr>
            <w:r w:rsidRPr="00514904">
              <w:rPr>
                <w:sz w:val="22"/>
                <w:szCs w:val="22"/>
              </w:rPr>
              <w:t>Плотина     на     реке</w:t>
            </w:r>
            <w:r>
              <w:rPr>
                <w:sz w:val="22"/>
                <w:szCs w:val="22"/>
              </w:rPr>
              <w:t xml:space="preserve"> </w:t>
            </w:r>
            <w:r w:rsidRPr="00514904">
              <w:rPr>
                <w:sz w:val="22"/>
                <w:szCs w:val="22"/>
              </w:rPr>
              <w:t>Кондурче,    образующая</w:t>
            </w:r>
            <w:r>
              <w:rPr>
                <w:sz w:val="22"/>
                <w:szCs w:val="22"/>
              </w:rPr>
              <w:t xml:space="preserve"> </w:t>
            </w:r>
            <w:r w:rsidRPr="00514904">
              <w:rPr>
                <w:sz w:val="22"/>
                <w:szCs w:val="22"/>
              </w:rPr>
              <w:t xml:space="preserve">Кондурчинское          </w:t>
            </w:r>
            <w:r w:rsidRPr="00514904">
              <w:rPr>
                <w:sz w:val="22"/>
                <w:szCs w:val="22"/>
              </w:rPr>
              <w:br/>
              <w:t xml:space="preserve">водохранилище          </w:t>
            </w:r>
          </w:p>
        </w:tc>
        <w:tc>
          <w:tcPr>
            <w:tcW w:w="1620" w:type="dxa"/>
            <w:tcBorders>
              <w:top w:val="single" w:sz="6" w:space="0" w:color="auto"/>
              <w:left w:val="single" w:sz="6" w:space="0" w:color="auto"/>
              <w:bottom w:val="single" w:sz="6" w:space="0" w:color="auto"/>
              <w:right w:val="single" w:sz="6" w:space="0" w:color="auto"/>
            </w:tcBorders>
            <w:hideMark/>
          </w:tcPr>
          <w:p w:rsidR="00051DC8" w:rsidRPr="00514904" w:rsidRDefault="00051DC8" w:rsidP="007C702C">
            <w:pPr>
              <w:autoSpaceDE w:val="0"/>
              <w:autoSpaceDN w:val="0"/>
              <w:adjustRightInd w:val="0"/>
              <w:rPr>
                <w:sz w:val="22"/>
                <w:szCs w:val="22"/>
              </w:rPr>
            </w:pPr>
            <w:r w:rsidRPr="00514904">
              <w:rPr>
                <w:sz w:val="22"/>
                <w:szCs w:val="22"/>
              </w:rPr>
              <w:t>52,32</w:t>
            </w:r>
          </w:p>
        </w:tc>
      </w:tr>
      <w:tr w:rsidR="00051DC8" w:rsidRPr="009110A9" w:rsidTr="00D906DD">
        <w:trPr>
          <w:cantSplit/>
          <w:trHeight w:val="720"/>
        </w:trPr>
        <w:tc>
          <w:tcPr>
            <w:tcW w:w="540" w:type="dxa"/>
            <w:vMerge w:val="restart"/>
            <w:tcBorders>
              <w:top w:val="single" w:sz="6" w:space="0" w:color="auto"/>
              <w:left w:val="single" w:sz="6" w:space="0" w:color="auto"/>
              <w:bottom w:val="single" w:sz="6" w:space="0" w:color="auto"/>
              <w:right w:val="single" w:sz="6" w:space="0" w:color="auto"/>
            </w:tcBorders>
            <w:hideMark/>
          </w:tcPr>
          <w:p w:rsidR="00051DC8" w:rsidRPr="00514904" w:rsidRDefault="00051DC8" w:rsidP="007C702C">
            <w:pPr>
              <w:autoSpaceDE w:val="0"/>
              <w:autoSpaceDN w:val="0"/>
              <w:adjustRightInd w:val="0"/>
              <w:rPr>
                <w:sz w:val="22"/>
                <w:szCs w:val="22"/>
              </w:rPr>
            </w:pPr>
            <w:r w:rsidRPr="00514904">
              <w:rPr>
                <w:sz w:val="22"/>
                <w:szCs w:val="22"/>
              </w:rPr>
              <w:t xml:space="preserve">4 </w:t>
            </w:r>
          </w:p>
        </w:tc>
        <w:tc>
          <w:tcPr>
            <w:tcW w:w="2012" w:type="dxa"/>
            <w:vMerge w:val="restart"/>
            <w:tcBorders>
              <w:top w:val="single" w:sz="6" w:space="0" w:color="auto"/>
              <w:left w:val="single" w:sz="6" w:space="0" w:color="auto"/>
              <w:bottom w:val="single" w:sz="6" w:space="0" w:color="auto"/>
              <w:right w:val="single" w:sz="6" w:space="0" w:color="auto"/>
            </w:tcBorders>
            <w:hideMark/>
          </w:tcPr>
          <w:p w:rsidR="00051DC8" w:rsidRPr="00514904" w:rsidRDefault="00051DC8" w:rsidP="007C702C">
            <w:pPr>
              <w:autoSpaceDE w:val="0"/>
              <w:autoSpaceDN w:val="0"/>
              <w:adjustRightInd w:val="0"/>
              <w:rPr>
                <w:sz w:val="22"/>
                <w:szCs w:val="22"/>
              </w:rPr>
            </w:pPr>
            <w:r w:rsidRPr="00514904">
              <w:rPr>
                <w:sz w:val="22"/>
                <w:szCs w:val="22"/>
              </w:rPr>
              <w:t>63:31:01 01 002</w:t>
            </w:r>
          </w:p>
        </w:tc>
        <w:tc>
          <w:tcPr>
            <w:tcW w:w="850" w:type="dxa"/>
            <w:tcBorders>
              <w:top w:val="single" w:sz="6" w:space="0" w:color="auto"/>
              <w:left w:val="single" w:sz="6" w:space="0" w:color="auto"/>
              <w:bottom w:val="single" w:sz="6" w:space="0" w:color="auto"/>
              <w:right w:val="single" w:sz="6" w:space="0" w:color="auto"/>
            </w:tcBorders>
            <w:hideMark/>
          </w:tcPr>
          <w:p w:rsidR="00051DC8" w:rsidRPr="00514904" w:rsidRDefault="00051DC8" w:rsidP="007C702C">
            <w:pPr>
              <w:autoSpaceDE w:val="0"/>
              <w:autoSpaceDN w:val="0"/>
              <w:adjustRightInd w:val="0"/>
              <w:rPr>
                <w:sz w:val="22"/>
                <w:szCs w:val="22"/>
              </w:rPr>
            </w:pPr>
            <w:r w:rsidRPr="00514904">
              <w:rPr>
                <w:sz w:val="22"/>
                <w:szCs w:val="22"/>
              </w:rPr>
              <w:t xml:space="preserve">III  </w:t>
            </w:r>
          </w:p>
        </w:tc>
        <w:tc>
          <w:tcPr>
            <w:tcW w:w="4253" w:type="dxa"/>
            <w:tcBorders>
              <w:top w:val="single" w:sz="6" w:space="0" w:color="auto"/>
              <w:left w:val="single" w:sz="6" w:space="0" w:color="auto"/>
              <w:bottom w:val="single" w:sz="6" w:space="0" w:color="auto"/>
              <w:right w:val="single" w:sz="6" w:space="0" w:color="auto"/>
            </w:tcBorders>
            <w:hideMark/>
          </w:tcPr>
          <w:p w:rsidR="00051DC8" w:rsidRPr="00514904" w:rsidRDefault="00051DC8" w:rsidP="00051DC8">
            <w:pPr>
              <w:autoSpaceDE w:val="0"/>
              <w:autoSpaceDN w:val="0"/>
              <w:adjustRightInd w:val="0"/>
              <w:rPr>
                <w:sz w:val="22"/>
                <w:szCs w:val="22"/>
              </w:rPr>
            </w:pPr>
            <w:r w:rsidRPr="00514904">
              <w:rPr>
                <w:sz w:val="22"/>
                <w:szCs w:val="22"/>
              </w:rPr>
              <w:t>Водозаборное сооружение</w:t>
            </w:r>
            <w:r>
              <w:rPr>
                <w:sz w:val="22"/>
                <w:szCs w:val="22"/>
              </w:rPr>
              <w:t xml:space="preserve"> </w:t>
            </w:r>
            <w:r w:rsidRPr="00514904">
              <w:rPr>
                <w:sz w:val="22"/>
                <w:szCs w:val="22"/>
              </w:rPr>
              <w:t>для  забора   воды   из</w:t>
            </w:r>
            <w:r>
              <w:rPr>
                <w:sz w:val="22"/>
                <w:szCs w:val="22"/>
              </w:rPr>
              <w:t xml:space="preserve"> </w:t>
            </w:r>
            <w:r w:rsidRPr="00514904">
              <w:rPr>
                <w:sz w:val="22"/>
                <w:szCs w:val="22"/>
              </w:rPr>
              <w:t xml:space="preserve">Кондурчинского         </w:t>
            </w:r>
            <w:r w:rsidRPr="00514904">
              <w:rPr>
                <w:sz w:val="22"/>
                <w:szCs w:val="22"/>
              </w:rPr>
              <w:br/>
              <w:t>водохранилища      (для</w:t>
            </w:r>
            <w:r>
              <w:rPr>
                <w:sz w:val="22"/>
                <w:szCs w:val="22"/>
              </w:rPr>
              <w:t xml:space="preserve"> </w:t>
            </w:r>
            <w:r w:rsidRPr="00514904">
              <w:rPr>
                <w:sz w:val="22"/>
                <w:szCs w:val="22"/>
              </w:rPr>
              <w:t xml:space="preserve">орошения)              </w:t>
            </w:r>
          </w:p>
        </w:tc>
        <w:tc>
          <w:tcPr>
            <w:tcW w:w="1620" w:type="dxa"/>
            <w:tcBorders>
              <w:top w:val="single" w:sz="6" w:space="0" w:color="auto"/>
              <w:left w:val="single" w:sz="6" w:space="0" w:color="auto"/>
              <w:bottom w:val="single" w:sz="6" w:space="0" w:color="auto"/>
              <w:right w:val="single" w:sz="6" w:space="0" w:color="auto"/>
            </w:tcBorders>
            <w:hideMark/>
          </w:tcPr>
          <w:p w:rsidR="00051DC8" w:rsidRPr="00514904" w:rsidRDefault="00051DC8" w:rsidP="007C702C">
            <w:pPr>
              <w:autoSpaceDE w:val="0"/>
              <w:autoSpaceDN w:val="0"/>
              <w:adjustRightInd w:val="0"/>
              <w:rPr>
                <w:sz w:val="22"/>
                <w:szCs w:val="22"/>
              </w:rPr>
            </w:pPr>
            <w:r w:rsidRPr="00514904">
              <w:rPr>
                <w:sz w:val="22"/>
                <w:szCs w:val="22"/>
              </w:rPr>
              <w:t>52,32</w:t>
            </w:r>
          </w:p>
        </w:tc>
      </w:tr>
      <w:tr w:rsidR="00051DC8" w:rsidRPr="009110A9" w:rsidTr="00D906DD">
        <w:trPr>
          <w:cantSplit/>
          <w:trHeight w:val="48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051DC8" w:rsidRPr="00514904" w:rsidRDefault="00051DC8" w:rsidP="007C702C">
            <w:pPr>
              <w:rPr>
                <w:rFonts w:eastAsia="Calibri"/>
                <w:sz w:val="22"/>
                <w:szCs w:val="22"/>
                <w:lang w:eastAsia="en-US"/>
              </w:rPr>
            </w:pPr>
          </w:p>
        </w:tc>
        <w:tc>
          <w:tcPr>
            <w:tcW w:w="2012" w:type="dxa"/>
            <w:vMerge/>
            <w:tcBorders>
              <w:top w:val="single" w:sz="6" w:space="0" w:color="auto"/>
              <w:left w:val="single" w:sz="6" w:space="0" w:color="auto"/>
              <w:bottom w:val="single" w:sz="6" w:space="0" w:color="auto"/>
              <w:right w:val="single" w:sz="6" w:space="0" w:color="auto"/>
            </w:tcBorders>
            <w:vAlign w:val="center"/>
            <w:hideMark/>
          </w:tcPr>
          <w:p w:rsidR="00051DC8" w:rsidRPr="00514904" w:rsidRDefault="00051DC8" w:rsidP="007C702C">
            <w:pPr>
              <w:rPr>
                <w:rFonts w:eastAsia="Calibri"/>
                <w:sz w:val="22"/>
                <w:szCs w:val="22"/>
                <w:lang w:eastAsia="en-US"/>
              </w:rPr>
            </w:pPr>
          </w:p>
        </w:tc>
        <w:tc>
          <w:tcPr>
            <w:tcW w:w="850" w:type="dxa"/>
            <w:tcBorders>
              <w:top w:val="single" w:sz="6" w:space="0" w:color="auto"/>
              <w:left w:val="single" w:sz="6" w:space="0" w:color="auto"/>
              <w:bottom w:val="single" w:sz="6" w:space="0" w:color="auto"/>
              <w:right w:val="single" w:sz="6" w:space="0" w:color="auto"/>
            </w:tcBorders>
            <w:hideMark/>
          </w:tcPr>
          <w:p w:rsidR="00051DC8" w:rsidRPr="00514904" w:rsidRDefault="00051DC8" w:rsidP="007C702C">
            <w:pPr>
              <w:autoSpaceDE w:val="0"/>
              <w:autoSpaceDN w:val="0"/>
              <w:adjustRightInd w:val="0"/>
              <w:rPr>
                <w:sz w:val="22"/>
                <w:szCs w:val="22"/>
              </w:rPr>
            </w:pPr>
            <w:r w:rsidRPr="00514904">
              <w:rPr>
                <w:sz w:val="22"/>
                <w:szCs w:val="22"/>
              </w:rPr>
              <w:t xml:space="preserve">IV  </w:t>
            </w:r>
          </w:p>
        </w:tc>
        <w:tc>
          <w:tcPr>
            <w:tcW w:w="4253" w:type="dxa"/>
            <w:tcBorders>
              <w:top w:val="single" w:sz="6" w:space="0" w:color="auto"/>
              <w:left w:val="single" w:sz="6" w:space="0" w:color="auto"/>
              <w:bottom w:val="single" w:sz="6" w:space="0" w:color="auto"/>
              <w:right w:val="single" w:sz="6" w:space="0" w:color="auto"/>
            </w:tcBorders>
            <w:hideMark/>
          </w:tcPr>
          <w:p w:rsidR="00051DC8" w:rsidRPr="00514904" w:rsidRDefault="00051DC8" w:rsidP="00D906DD">
            <w:pPr>
              <w:autoSpaceDE w:val="0"/>
              <w:autoSpaceDN w:val="0"/>
              <w:adjustRightInd w:val="0"/>
              <w:rPr>
                <w:sz w:val="22"/>
                <w:szCs w:val="22"/>
              </w:rPr>
            </w:pPr>
            <w:r w:rsidRPr="00514904">
              <w:rPr>
                <w:sz w:val="22"/>
                <w:szCs w:val="22"/>
              </w:rPr>
              <w:t>Зона санитарной  охраны</w:t>
            </w:r>
            <w:r w:rsidRPr="00514904">
              <w:rPr>
                <w:sz w:val="22"/>
                <w:szCs w:val="22"/>
              </w:rPr>
              <w:br/>
              <w:t xml:space="preserve">водозаборного    </w:t>
            </w:r>
            <w:r w:rsidR="00D906DD" w:rsidRPr="00514904">
              <w:rPr>
                <w:sz w:val="22"/>
                <w:szCs w:val="22"/>
              </w:rPr>
              <w:t xml:space="preserve">сооружения   </w:t>
            </w:r>
          </w:p>
        </w:tc>
        <w:tc>
          <w:tcPr>
            <w:tcW w:w="1620" w:type="dxa"/>
            <w:tcBorders>
              <w:top w:val="single" w:sz="6" w:space="0" w:color="auto"/>
              <w:left w:val="single" w:sz="6" w:space="0" w:color="auto"/>
              <w:bottom w:val="single" w:sz="6" w:space="0" w:color="auto"/>
              <w:right w:val="single" w:sz="6" w:space="0" w:color="auto"/>
            </w:tcBorders>
            <w:hideMark/>
          </w:tcPr>
          <w:p w:rsidR="00051DC8" w:rsidRPr="00514904" w:rsidRDefault="00051DC8" w:rsidP="007C702C">
            <w:pPr>
              <w:autoSpaceDE w:val="0"/>
              <w:autoSpaceDN w:val="0"/>
              <w:adjustRightInd w:val="0"/>
              <w:rPr>
                <w:sz w:val="22"/>
                <w:szCs w:val="22"/>
              </w:rPr>
            </w:pPr>
            <w:r w:rsidRPr="00514904">
              <w:rPr>
                <w:sz w:val="22"/>
                <w:szCs w:val="22"/>
              </w:rPr>
              <w:t>0,04</w:t>
            </w:r>
          </w:p>
        </w:tc>
      </w:tr>
    </w:tbl>
    <w:p w:rsidR="007C702C" w:rsidRPr="00E615E4" w:rsidRDefault="007C702C" w:rsidP="007C702C">
      <w:pPr>
        <w:jc w:val="both"/>
        <w:rPr>
          <w:b/>
        </w:rPr>
      </w:pPr>
    </w:p>
    <w:p w:rsidR="007C702C" w:rsidRPr="00E615E4" w:rsidRDefault="00514904" w:rsidP="00514904">
      <w:pPr>
        <w:pStyle w:val="4"/>
        <w:ind w:firstLine="349"/>
        <w:jc w:val="left"/>
      </w:pPr>
      <w:r>
        <w:t>5.5.6   Земельный   рынок  в Сергиевском районе</w:t>
      </w:r>
    </w:p>
    <w:p w:rsidR="007C702C" w:rsidRPr="00514904" w:rsidRDefault="007C702C" w:rsidP="00514904">
      <w:pPr>
        <w:shd w:val="clear" w:color="auto" w:fill="FFFFFF"/>
        <w:tabs>
          <w:tab w:val="left" w:pos="610"/>
        </w:tabs>
        <w:ind w:firstLine="709"/>
        <w:rPr>
          <w:rFonts w:eastAsia="Calibri"/>
          <w:lang w:eastAsia="en-US"/>
        </w:rPr>
      </w:pPr>
      <w:r w:rsidRPr="00514904">
        <w:rPr>
          <w:rFonts w:eastAsia="Calibri"/>
          <w:bCs/>
          <w:color w:val="000000"/>
          <w:spacing w:val="-1"/>
          <w:lang w:eastAsia="en-US"/>
        </w:rPr>
        <w:t>С</w:t>
      </w:r>
      <w:r w:rsidR="00514904">
        <w:rPr>
          <w:rFonts w:eastAsia="Calibri"/>
          <w:bCs/>
          <w:color w:val="000000"/>
          <w:spacing w:val="-1"/>
          <w:lang w:eastAsia="en-US"/>
        </w:rPr>
        <w:t xml:space="preserve"> </w:t>
      </w:r>
      <w:r w:rsidRPr="00514904">
        <w:rPr>
          <w:rFonts w:eastAsia="Calibri"/>
          <w:bCs/>
          <w:color w:val="000000"/>
          <w:spacing w:val="-1"/>
          <w:lang w:eastAsia="en-US"/>
        </w:rPr>
        <w:t>д</w:t>
      </w:r>
      <w:r w:rsidR="00514904">
        <w:rPr>
          <w:rFonts w:eastAsia="Calibri"/>
          <w:bCs/>
          <w:color w:val="000000"/>
          <w:spacing w:val="-1"/>
          <w:lang w:eastAsia="en-US"/>
        </w:rPr>
        <w:t xml:space="preserve"> </w:t>
      </w:r>
      <w:r w:rsidRPr="00514904">
        <w:rPr>
          <w:rFonts w:eastAsia="Calibri"/>
          <w:bCs/>
          <w:color w:val="000000"/>
          <w:spacing w:val="-1"/>
          <w:lang w:eastAsia="en-US"/>
        </w:rPr>
        <w:t>е</w:t>
      </w:r>
      <w:r w:rsidR="00514904">
        <w:rPr>
          <w:rFonts w:eastAsia="Calibri"/>
          <w:bCs/>
          <w:color w:val="000000"/>
          <w:spacing w:val="-1"/>
          <w:lang w:eastAsia="en-US"/>
        </w:rPr>
        <w:t xml:space="preserve"> </w:t>
      </w:r>
      <w:r w:rsidRPr="00514904">
        <w:rPr>
          <w:rFonts w:eastAsia="Calibri"/>
          <w:bCs/>
          <w:color w:val="000000"/>
          <w:spacing w:val="-1"/>
          <w:lang w:eastAsia="en-US"/>
        </w:rPr>
        <w:t>л</w:t>
      </w:r>
      <w:r w:rsidR="00514904">
        <w:rPr>
          <w:rFonts w:eastAsia="Calibri"/>
          <w:bCs/>
          <w:color w:val="000000"/>
          <w:spacing w:val="-1"/>
          <w:lang w:eastAsia="en-US"/>
        </w:rPr>
        <w:t xml:space="preserve"> </w:t>
      </w:r>
      <w:r w:rsidRPr="00514904">
        <w:rPr>
          <w:rFonts w:eastAsia="Calibri"/>
          <w:bCs/>
          <w:color w:val="000000"/>
          <w:spacing w:val="-1"/>
          <w:lang w:eastAsia="en-US"/>
        </w:rPr>
        <w:t>к</w:t>
      </w:r>
      <w:r w:rsidR="00514904">
        <w:rPr>
          <w:rFonts w:eastAsia="Calibri"/>
          <w:bCs/>
          <w:color w:val="000000"/>
          <w:spacing w:val="-1"/>
          <w:lang w:eastAsia="en-US"/>
        </w:rPr>
        <w:t xml:space="preserve"> </w:t>
      </w:r>
      <w:r w:rsidRPr="00514904">
        <w:rPr>
          <w:rFonts w:eastAsia="Calibri"/>
          <w:bCs/>
          <w:color w:val="000000"/>
          <w:spacing w:val="-1"/>
          <w:lang w:eastAsia="en-US"/>
        </w:rPr>
        <w:t xml:space="preserve">и </w:t>
      </w:r>
      <w:r w:rsidR="00514904">
        <w:rPr>
          <w:rFonts w:eastAsia="Calibri"/>
          <w:bCs/>
          <w:color w:val="000000"/>
          <w:spacing w:val="-1"/>
          <w:lang w:eastAsia="en-US"/>
        </w:rPr>
        <w:t xml:space="preserve">  </w:t>
      </w:r>
      <w:r w:rsidRPr="00514904">
        <w:rPr>
          <w:rFonts w:eastAsia="Calibri"/>
          <w:bCs/>
          <w:color w:val="000000"/>
          <w:spacing w:val="-1"/>
          <w:lang w:eastAsia="en-US"/>
        </w:rPr>
        <w:t>п</w:t>
      </w:r>
      <w:r w:rsidR="00514904">
        <w:rPr>
          <w:rFonts w:eastAsia="Calibri"/>
          <w:bCs/>
          <w:color w:val="000000"/>
          <w:spacing w:val="-1"/>
          <w:lang w:eastAsia="en-US"/>
        </w:rPr>
        <w:t xml:space="preserve"> </w:t>
      </w:r>
      <w:r w:rsidRPr="00514904">
        <w:rPr>
          <w:rFonts w:eastAsia="Calibri"/>
          <w:bCs/>
          <w:color w:val="000000"/>
          <w:spacing w:val="-1"/>
          <w:lang w:eastAsia="en-US"/>
        </w:rPr>
        <w:t>о</w:t>
      </w:r>
      <w:r w:rsidR="00514904">
        <w:rPr>
          <w:rFonts w:eastAsia="Calibri"/>
          <w:bCs/>
          <w:color w:val="000000"/>
          <w:spacing w:val="-1"/>
          <w:lang w:eastAsia="en-US"/>
        </w:rPr>
        <w:t xml:space="preserve"> </w:t>
      </w:r>
      <w:r w:rsidRPr="00514904">
        <w:rPr>
          <w:rFonts w:eastAsia="Calibri"/>
          <w:bCs/>
          <w:color w:val="000000"/>
          <w:spacing w:val="-1"/>
          <w:lang w:eastAsia="en-US"/>
        </w:rPr>
        <w:t xml:space="preserve"> </w:t>
      </w:r>
      <w:r w:rsidR="00514904">
        <w:rPr>
          <w:rFonts w:eastAsia="Calibri"/>
          <w:bCs/>
          <w:color w:val="000000"/>
          <w:spacing w:val="-1"/>
          <w:lang w:eastAsia="en-US"/>
        </w:rPr>
        <w:t xml:space="preserve">  </w:t>
      </w:r>
      <w:r w:rsidRPr="00514904">
        <w:rPr>
          <w:rFonts w:eastAsia="Calibri"/>
          <w:bCs/>
          <w:color w:val="000000"/>
          <w:spacing w:val="-1"/>
          <w:lang w:eastAsia="en-US"/>
        </w:rPr>
        <w:t>п</w:t>
      </w:r>
      <w:r w:rsidR="00514904">
        <w:rPr>
          <w:rFonts w:eastAsia="Calibri"/>
          <w:bCs/>
          <w:color w:val="000000"/>
          <w:spacing w:val="-1"/>
          <w:lang w:eastAsia="en-US"/>
        </w:rPr>
        <w:t xml:space="preserve"> </w:t>
      </w:r>
      <w:r w:rsidRPr="00514904">
        <w:rPr>
          <w:rFonts w:eastAsia="Calibri"/>
          <w:bCs/>
          <w:color w:val="000000"/>
          <w:spacing w:val="-1"/>
          <w:lang w:eastAsia="en-US"/>
        </w:rPr>
        <w:t>р</w:t>
      </w:r>
      <w:r w:rsidR="00514904">
        <w:rPr>
          <w:rFonts w:eastAsia="Calibri"/>
          <w:bCs/>
          <w:color w:val="000000"/>
          <w:spacing w:val="-1"/>
          <w:lang w:eastAsia="en-US"/>
        </w:rPr>
        <w:t xml:space="preserve"> </w:t>
      </w:r>
      <w:r w:rsidRPr="00514904">
        <w:rPr>
          <w:rFonts w:eastAsia="Calibri"/>
          <w:bCs/>
          <w:color w:val="000000"/>
          <w:spacing w:val="-1"/>
          <w:lang w:eastAsia="en-US"/>
        </w:rPr>
        <w:t>о</w:t>
      </w:r>
      <w:r w:rsidR="00514904">
        <w:rPr>
          <w:rFonts w:eastAsia="Calibri"/>
          <w:bCs/>
          <w:color w:val="000000"/>
          <w:spacing w:val="-1"/>
          <w:lang w:eastAsia="en-US"/>
        </w:rPr>
        <w:t xml:space="preserve"> </w:t>
      </w:r>
      <w:r w:rsidRPr="00514904">
        <w:rPr>
          <w:rFonts w:eastAsia="Calibri"/>
          <w:bCs/>
          <w:color w:val="000000"/>
          <w:spacing w:val="-1"/>
          <w:lang w:eastAsia="en-US"/>
        </w:rPr>
        <w:t>д</w:t>
      </w:r>
      <w:r w:rsidR="00514904">
        <w:rPr>
          <w:rFonts w:eastAsia="Calibri"/>
          <w:bCs/>
          <w:color w:val="000000"/>
          <w:spacing w:val="-1"/>
          <w:lang w:eastAsia="en-US"/>
        </w:rPr>
        <w:t xml:space="preserve"> </w:t>
      </w:r>
      <w:r w:rsidRPr="00514904">
        <w:rPr>
          <w:rFonts w:eastAsia="Calibri"/>
          <w:bCs/>
          <w:color w:val="000000"/>
          <w:spacing w:val="-1"/>
          <w:lang w:eastAsia="en-US"/>
        </w:rPr>
        <w:t>а</w:t>
      </w:r>
      <w:r w:rsidR="00514904">
        <w:rPr>
          <w:rFonts w:eastAsia="Calibri"/>
          <w:bCs/>
          <w:color w:val="000000"/>
          <w:spacing w:val="-1"/>
          <w:lang w:eastAsia="en-US"/>
        </w:rPr>
        <w:t xml:space="preserve"> </w:t>
      </w:r>
      <w:r w:rsidRPr="00514904">
        <w:rPr>
          <w:rFonts w:eastAsia="Calibri"/>
          <w:bCs/>
          <w:color w:val="000000"/>
          <w:spacing w:val="-1"/>
          <w:lang w:eastAsia="en-US"/>
        </w:rPr>
        <w:t>ж</w:t>
      </w:r>
      <w:r w:rsidR="00514904">
        <w:rPr>
          <w:rFonts w:eastAsia="Calibri"/>
          <w:bCs/>
          <w:color w:val="000000"/>
          <w:spacing w:val="-1"/>
          <w:lang w:eastAsia="en-US"/>
        </w:rPr>
        <w:t xml:space="preserve"> </w:t>
      </w:r>
      <w:r w:rsidRPr="00514904">
        <w:rPr>
          <w:rFonts w:eastAsia="Calibri"/>
          <w:bCs/>
          <w:color w:val="000000"/>
          <w:spacing w:val="-1"/>
          <w:lang w:eastAsia="en-US"/>
        </w:rPr>
        <w:t>е</w:t>
      </w:r>
      <w:r w:rsidR="00514904">
        <w:rPr>
          <w:rFonts w:eastAsia="Calibri"/>
          <w:bCs/>
          <w:color w:val="000000"/>
          <w:spacing w:val="-1"/>
          <w:lang w:eastAsia="en-US"/>
        </w:rPr>
        <w:t xml:space="preserve">  </w:t>
      </w:r>
      <w:r w:rsidRPr="00514904">
        <w:rPr>
          <w:rFonts w:eastAsia="Calibri"/>
          <w:bCs/>
          <w:color w:val="000000"/>
          <w:spacing w:val="-1"/>
          <w:lang w:eastAsia="en-US"/>
        </w:rPr>
        <w:t xml:space="preserve"> </w:t>
      </w:r>
      <w:r w:rsidR="00514904">
        <w:rPr>
          <w:rFonts w:eastAsia="Calibri"/>
          <w:bCs/>
          <w:color w:val="000000"/>
          <w:spacing w:val="-1"/>
          <w:lang w:eastAsia="en-US"/>
        </w:rPr>
        <w:t xml:space="preserve"> </w:t>
      </w:r>
      <w:r w:rsidRPr="00514904">
        <w:rPr>
          <w:rFonts w:eastAsia="Calibri"/>
          <w:bCs/>
          <w:color w:val="000000"/>
          <w:spacing w:val="-1"/>
          <w:lang w:eastAsia="en-US"/>
        </w:rPr>
        <w:t>г</w:t>
      </w:r>
      <w:r w:rsidR="00514904">
        <w:rPr>
          <w:rFonts w:eastAsia="Calibri"/>
          <w:bCs/>
          <w:color w:val="000000"/>
          <w:spacing w:val="-1"/>
          <w:lang w:eastAsia="en-US"/>
        </w:rPr>
        <w:t xml:space="preserve"> </w:t>
      </w:r>
      <w:r w:rsidRPr="00514904">
        <w:rPr>
          <w:rFonts w:eastAsia="Calibri"/>
          <w:bCs/>
          <w:color w:val="000000"/>
          <w:spacing w:val="-1"/>
          <w:lang w:eastAsia="en-US"/>
        </w:rPr>
        <w:t>о</w:t>
      </w:r>
      <w:r w:rsidR="00514904">
        <w:rPr>
          <w:rFonts w:eastAsia="Calibri"/>
          <w:bCs/>
          <w:color w:val="000000"/>
          <w:spacing w:val="-1"/>
          <w:lang w:eastAsia="en-US"/>
        </w:rPr>
        <w:t xml:space="preserve"> </w:t>
      </w:r>
      <w:r w:rsidRPr="00514904">
        <w:rPr>
          <w:rFonts w:eastAsia="Calibri"/>
          <w:bCs/>
          <w:color w:val="000000"/>
          <w:spacing w:val="-1"/>
          <w:lang w:eastAsia="en-US"/>
        </w:rPr>
        <w:t>с</w:t>
      </w:r>
      <w:r w:rsidR="00514904">
        <w:rPr>
          <w:rFonts w:eastAsia="Calibri"/>
          <w:bCs/>
          <w:color w:val="000000"/>
          <w:spacing w:val="-1"/>
          <w:lang w:eastAsia="en-US"/>
        </w:rPr>
        <w:t xml:space="preserve"> </w:t>
      </w:r>
      <w:r w:rsidRPr="00514904">
        <w:rPr>
          <w:rFonts w:eastAsia="Calibri"/>
          <w:bCs/>
          <w:color w:val="000000"/>
          <w:spacing w:val="-1"/>
          <w:lang w:eastAsia="en-US"/>
        </w:rPr>
        <w:t>у</w:t>
      </w:r>
      <w:r w:rsidR="00514904">
        <w:rPr>
          <w:rFonts w:eastAsia="Calibri"/>
          <w:bCs/>
          <w:color w:val="000000"/>
          <w:spacing w:val="-1"/>
          <w:lang w:eastAsia="en-US"/>
        </w:rPr>
        <w:t xml:space="preserve"> </w:t>
      </w:r>
      <w:r w:rsidRPr="00514904">
        <w:rPr>
          <w:rFonts w:eastAsia="Calibri"/>
          <w:bCs/>
          <w:color w:val="000000"/>
          <w:spacing w:val="-1"/>
          <w:lang w:eastAsia="en-US"/>
        </w:rPr>
        <w:t>д</w:t>
      </w:r>
      <w:r w:rsidR="00514904">
        <w:rPr>
          <w:rFonts w:eastAsia="Calibri"/>
          <w:bCs/>
          <w:color w:val="000000"/>
          <w:spacing w:val="-1"/>
          <w:lang w:eastAsia="en-US"/>
        </w:rPr>
        <w:t xml:space="preserve"> </w:t>
      </w:r>
      <w:r w:rsidRPr="00514904">
        <w:rPr>
          <w:rFonts w:eastAsia="Calibri"/>
          <w:bCs/>
          <w:color w:val="000000"/>
          <w:spacing w:val="-1"/>
          <w:lang w:eastAsia="en-US"/>
        </w:rPr>
        <w:t>а</w:t>
      </w:r>
      <w:r w:rsidR="00514904">
        <w:rPr>
          <w:rFonts w:eastAsia="Calibri"/>
          <w:bCs/>
          <w:color w:val="000000"/>
          <w:spacing w:val="-1"/>
          <w:lang w:eastAsia="en-US"/>
        </w:rPr>
        <w:t xml:space="preserve"> </w:t>
      </w:r>
      <w:r w:rsidRPr="00514904">
        <w:rPr>
          <w:rFonts w:eastAsia="Calibri"/>
          <w:bCs/>
          <w:color w:val="000000"/>
          <w:spacing w:val="-1"/>
          <w:lang w:eastAsia="en-US"/>
        </w:rPr>
        <w:t>р</w:t>
      </w:r>
      <w:r w:rsidR="00514904">
        <w:rPr>
          <w:rFonts w:eastAsia="Calibri"/>
          <w:bCs/>
          <w:color w:val="000000"/>
          <w:spacing w:val="-1"/>
          <w:lang w:eastAsia="en-US"/>
        </w:rPr>
        <w:t xml:space="preserve"> </w:t>
      </w:r>
      <w:r w:rsidRPr="00514904">
        <w:rPr>
          <w:rFonts w:eastAsia="Calibri"/>
          <w:bCs/>
          <w:color w:val="000000"/>
          <w:spacing w:val="-1"/>
          <w:lang w:eastAsia="en-US"/>
        </w:rPr>
        <w:t>с</w:t>
      </w:r>
      <w:r w:rsidR="00514904">
        <w:rPr>
          <w:rFonts w:eastAsia="Calibri"/>
          <w:bCs/>
          <w:color w:val="000000"/>
          <w:spacing w:val="-1"/>
          <w:lang w:eastAsia="en-US"/>
        </w:rPr>
        <w:t xml:space="preserve"> </w:t>
      </w:r>
      <w:r w:rsidRPr="00514904">
        <w:rPr>
          <w:rFonts w:eastAsia="Calibri"/>
          <w:bCs/>
          <w:color w:val="000000"/>
          <w:spacing w:val="-1"/>
          <w:lang w:eastAsia="en-US"/>
        </w:rPr>
        <w:t>т</w:t>
      </w:r>
      <w:r w:rsidR="00514904">
        <w:rPr>
          <w:rFonts w:eastAsia="Calibri"/>
          <w:bCs/>
          <w:color w:val="000000"/>
          <w:spacing w:val="-1"/>
          <w:lang w:eastAsia="en-US"/>
        </w:rPr>
        <w:t xml:space="preserve"> </w:t>
      </w:r>
      <w:r w:rsidRPr="00514904">
        <w:rPr>
          <w:rFonts w:eastAsia="Calibri"/>
          <w:bCs/>
          <w:color w:val="000000"/>
          <w:spacing w:val="-1"/>
          <w:lang w:eastAsia="en-US"/>
        </w:rPr>
        <w:t>в</w:t>
      </w:r>
      <w:r w:rsidR="00514904">
        <w:rPr>
          <w:rFonts w:eastAsia="Calibri"/>
          <w:bCs/>
          <w:color w:val="000000"/>
          <w:spacing w:val="-1"/>
          <w:lang w:eastAsia="en-US"/>
        </w:rPr>
        <w:t xml:space="preserve"> </w:t>
      </w:r>
      <w:r w:rsidRPr="00514904">
        <w:rPr>
          <w:rFonts w:eastAsia="Calibri"/>
          <w:bCs/>
          <w:color w:val="000000"/>
          <w:spacing w:val="-1"/>
          <w:lang w:eastAsia="en-US"/>
        </w:rPr>
        <w:t>е</w:t>
      </w:r>
      <w:r w:rsidR="00514904">
        <w:rPr>
          <w:rFonts w:eastAsia="Calibri"/>
          <w:bCs/>
          <w:color w:val="000000"/>
          <w:spacing w:val="-1"/>
          <w:lang w:eastAsia="en-US"/>
        </w:rPr>
        <w:t xml:space="preserve"> </w:t>
      </w:r>
      <w:r w:rsidRPr="00514904">
        <w:rPr>
          <w:rFonts w:eastAsia="Calibri"/>
          <w:bCs/>
          <w:color w:val="000000"/>
          <w:spacing w:val="-1"/>
          <w:lang w:eastAsia="en-US"/>
        </w:rPr>
        <w:t>н</w:t>
      </w:r>
      <w:r w:rsidR="00514904">
        <w:rPr>
          <w:rFonts w:eastAsia="Calibri"/>
          <w:bCs/>
          <w:color w:val="000000"/>
          <w:spacing w:val="-1"/>
          <w:lang w:eastAsia="en-US"/>
        </w:rPr>
        <w:t xml:space="preserve"> </w:t>
      </w:r>
      <w:r w:rsidRPr="00514904">
        <w:rPr>
          <w:rFonts w:eastAsia="Calibri"/>
          <w:bCs/>
          <w:color w:val="000000"/>
          <w:spacing w:val="-1"/>
          <w:lang w:eastAsia="en-US"/>
        </w:rPr>
        <w:t>н</w:t>
      </w:r>
      <w:r w:rsidR="00514904">
        <w:rPr>
          <w:rFonts w:eastAsia="Calibri"/>
          <w:bCs/>
          <w:color w:val="000000"/>
          <w:spacing w:val="-1"/>
          <w:lang w:eastAsia="en-US"/>
        </w:rPr>
        <w:t xml:space="preserve"> </w:t>
      </w:r>
      <w:r w:rsidRPr="00514904">
        <w:rPr>
          <w:rFonts w:eastAsia="Calibri"/>
          <w:bCs/>
          <w:color w:val="000000"/>
          <w:spacing w:val="-1"/>
          <w:lang w:eastAsia="en-US"/>
        </w:rPr>
        <w:t>ы</w:t>
      </w:r>
      <w:r w:rsidR="00514904">
        <w:rPr>
          <w:rFonts w:eastAsia="Calibri"/>
          <w:bCs/>
          <w:color w:val="000000"/>
          <w:spacing w:val="-1"/>
          <w:lang w:eastAsia="en-US"/>
        </w:rPr>
        <w:t xml:space="preserve"> </w:t>
      </w:r>
      <w:r w:rsidRPr="00514904">
        <w:rPr>
          <w:rFonts w:eastAsia="Calibri"/>
          <w:bCs/>
          <w:color w:val="000000"/>
          <w:spacing w:val="-1"/>
          <w:lang w:eastAsia="en-US"/>
        </w:rPr>
        <w:t xml:space="preserve">х </w:t>
      </w:r>
      <w:r w:rsidR="00514904">
        <w:rPr>
          <w:rFonts w:eastAsia="Calibri"/>
          <w:bCs/>
          <w:color w:val="000000"/>
          <w:spacing w:val="-1"/>
          <w:lang w:eastAsia="en-US"/>
        </w:rPr>
        <w:t xml:space="preserve">  </w:t>
      </w:r>
      <w:r w:rsidRPr="00514904">
        <w:rPr>
          <w:rFonts w:eastAsia="Calibri"/>
          <w:bCs/>
          <w:color w:val="000000"/>
          <w:spacing w:val="-1"/>
          <w:lang w:eastAsia="en-US"/>
        </w:rPr>
        <w:t xml:space="preserve">и </w:t>
      </w:r>
      <w:r w:rsidR="00514904">
        <w:rPr>
          <w:rFonts w:eastAsia="Calibri"/>
          <w:bCs/>
          <w:color w:val="000000"/>
          <w:spacing w:val="-1"/>
          <w:lang w:eastAsia="en-US"/>
        </w:rPr>
        <w:t xml:space="preserve">  </w:t>
      </w:r>
      <w:r w:rsidRPr="00514904">
        <w:rPr>
          <w:rFonts w:eastAsia="Calibri"/>
          <w:bCs/>
          <w:color w:val="000000"/>
          <w:spacing w:val="-1"/>
          <w:lang w:eastAsia="en-US"/>
        </w:rPr>
        <w:t>м</w:t>
      </w:r>
      <w:r w:rsidR="00514904">
        <w:rPr>
          <w:rFonts w:eastAsia="Calibri"/>
          <w:bCs/>
          <w:color w:val="000000"/>
          <w:spacing w:val="-1"/>
          <w:lang w:eastAsia="en-US"/>
        </w:rPr>
        <w:t xml:space="preserve"> </w:t>
      </w:r>
      <w:r w:rsidRPr="00514904">
        <w:rPr>
          <w:rFonts w:eastAsia="Calibri"/>
          <w:bCs/>
          <w:color w:val="000000"/>
          <w:spacing w:val="-1"/>
          <w:lang w:eastAsia="en-US"/>
        </w:rPr>
        <w:t>у</w:t>
      </w:r>
      <w:r w:rsidR="00514904">
        <w:rPr>
          <w:rFonts w:eastAsia="Calibri"/>
          <w:bCs/>
          <w:color w:val="000000"/>
          <w:spacing w:val="-1"/>
          <w:lang w:eastAsia="en-US"/>
        </w:rPr>
        <w:t xml:space="preserve"> </w:t>
      </w:r>
      <w:r w:rsidRPr="00514904">
        <w:rPr>
          <w:rFonts w:eastAsia="Calibri"/>
          <w:bCs/>
          <w:color w:val="000000"/>
          <w:spacing w:val="-1"/>
          <w:lang w:eastAsia="en-US"/>
        </w:rPr>
        <w:t>н</w:t>
      </w:r>
      <w:r w:rsidR="00514904">
        <w:rPr>
          <w:rFonts w:eastAsia="Calibri"/>
          <w:bCs/>
          <w:color w:val="000000"/>
          <w:spacing w:val="-1"/>
          <w:lang w:eastAsia="en-US"/>
        </w:rPr>
        <w:t xml:space="preserve"> </w:t>
      </w:r>
      <w:r w:rsidRPr="00514904">
        <w:rPr>
          <w:rFonts w:eastAsia="Calibri"/>
          <w:bCs/>
          <w:color w:val="000000"/>
          <w:spacing w:val="-1"/>
          <w:lang w:eastAsia="en-US"/>
        </w:rPr>
        <w:t>и</w:t>
      </w:r>
      <w:r w:rsidR="00514904">
        <w:rPr>
          <w:rFonts w:eastAsia="Calibri"/>
          <w:bCs/>
          <w:color w:val="000000"/>
          <w:spacing w:val="-1"/>
          <w:lang w:eastAsia="en-US"/>
        </w:rPr>
        <w:t xml:space="preserve"> </w:t>
      </w:r>
      <w:r w:rsidRPr="00514904">
        <w:rPr>
          <w:rFonts w:eastAsia="Calibri"/>
          <w:bCs/>
          <w:color w:val="000000"/>
          <w:spacing w:val="-1"/>
          <w:lang w:eastAsia="en-US"/>
        </w:rPr>
        <w:t>ц</w:t>
      </w:r>
      <w:r w:rsidR="00514904">
        <w:rPr>
          <w:rFonts w:eastAsia="Calibri"/>
          <w:bCs/>
          <w:color w:val="000000"/>
          <w:spacing w:val="-1"/>
          <w:lang w:eastAsia="en-US"/>
        </w:rPr>
        <w:t xml:space="preserve"> </w:t>
      </w:r>
      <w:r w:rsidRPr="00514904">
        <w:rPr>
          <w:rFonts w:eastAsia="Calibri"/>
          <w:bCs/>
          <w:color w:val="000000"/>
          <w:spacing w:val="-1"/>
          <w:lang w:eastAsia="en-US"/>
        </w:rPr>
        <w:t>и</w:t>
      </w:r>
      <w:r w:rsidR="00514904">
        <w:rPr>
          <w:rFonts w:eastAsia="Calibri"/>
          <w:bCs/>
          <w:color w:val="000000"/>
          <w:spacing w:val="-1"/>
          <w:lang w:eastAsia="en-US"/>
        </w:rPr>
        <w:t xml:space="preserve"> </w:t>
      </w:r>
      <w:r w:rsidRPr="00514904">
        <w:rPr>
          <w:rFonts w:eastAsia="Calibri"/>
          <w:bCs/>
          <w:color w:val="000000"/>
          <w:spacing w:val="-1"/>
          <w:lang w:eastAsia="en-US"/>
        </w:rPr>
        <w:t>п</w:t>
      </w:r>
      <w:r w:rsidR="00514904">
        <w:rPr>
          <w:rFonts w:eastAsia="Calibri"/>
          <w:bCs/>
          <w:color w:val="000000"/>
          <w:spacing w:val="-1"/>
          <w:lang w:eastAsia="en-US"/>
        </w:rPr>
        <w:t xml:space="preserve"> </w:t>
      </w:r>
      <w:r w:rsidRPr="00514904">
        <w:rPr>
          <w:rFonts w:eastAsia="Calibri"/>
          <w:bCs/>
          <w:color w:val="000000"/>
          <w:spacing w:val="-1"/>
          <w:lang w:eastAsia="en-US"/>
        </w:rPr>
        <w:t>а</w:t>
      </w:r>
      <w:r w:rsidR="00514904">
        <w:rPr>
          <w:rFonts w:eastAsia="Calibri"/>
          <w:bCs/>
          <w:color w:val="000000"/>
          <w:spacing w:val="-1"/>
          <w:lang w:eastAsia="en-US"/>
        </w:rPr>
        <w:t xml:space="preserve"> </w:t>
      </w:r>
      <w:r w:rsidRPr="00514904">
        <w:rPr>
          <w:rFonts w:eastAsia="Calibri"/>
          <w:bCs/>
          <w:color w:val="000000"/>
          <w:spacing w:val="-1"/>
          <w:lang w:eastAsia="en-US"/>
        </w:rPr>
        <w:t>л</w:t>
      </w:r>
      <w:r w:rsidR="00514904">
        <w:rPr>
          <w:rFonts w:eastAsia="Calibri"/>
          <w:bCs/>
          <w:color w:val="000000"/>
          <w:spacing w:val="-1"/>
          <w:lang w:eastAsia="en-US"/>
        </w:rPr>
        <w:t xml:space="preserve"> </w:t>
      </w:r>
      <w:r w:rsidRPr="00514904">
        <w:rPr>
          <w:rFonts w:eastAsia="Calibri"/>
          <w:bCs/>
          <w:color w:val="000000"/>
          <w:spacing w:val="-1"/>
          <w:lang w:eastAsia="en-US"/>
        </w:rPr>
        <w:t>ь</w:t>
      </w:r>
      <w:r w:rsidR="00514904">
        <w:rPr>
          <w:rFonts w:eastAsia="Calibri"/>
          <w:bCs/>
          <w:color w:val="000000"/>
          <w:spacing w:val="-1"/>
          <w:lang w:eastAsia="en-US"/>
        </w:rPr>
        <w:t xml:space="preserve"> </w:t>
      </w:r>
      <w:r w:rsidRPr="00514904">
        <w:rPr>
          <w:rFonts w:eastAsia="Calibri"/>
          <w:bCs/>
          <w:color w:val="000000"/>
          <w:spacing w:val="-1"/>
          <w:lang w:eastAsia="en-US"/>
        </w:rPr>
        <w:t>н</w:t>
      </w:r>
      <w:r w:rsidR="00514904">
        <w:rPr>
          <w:rFonts w:eastAsia="Calibri"/>
          <w:bCs/>
          <w:color w:val="000000"/>
          <w:spacing w:val="-1"/>
          <w:lang w:eastAsia="en-US"/>
        </w:rPr>
        <w:t xml:space="preserve"> </w:t>
      </w:r>
      <w:r w:rsidRPr="00514904">
        <w:rPr>
          <w:rFonts w:eastAsia="Calibri"/>
          <w:bCs/>
          <w:color w:val="000000"/>
          <w:spacing w:val="-1"/>
          <w:lang w:eastAsia="en-US"/>
        </w:rPr>
        <w:t>ы</w:t>
      </w:r>
      <w:r w:rsidR="00514904">
        <w:rPr>
          <w:rFonts w:eastAsia="Calibri"/>
          <w:bCs/>
          <w:color w:val="000000"/>
          <w:spacing w:val="-1"/>
          <w:lang w:eastAsia="en-US"/>
        </w:rPr>
        <w:t xml:space="preserve"> </w:t>
      </w:r>
      <w:r w:rsidRPr="00514904">
        <w:rPr>
          <w:rFonts w:eastAsia="Calibri"/>
          <w:bCs/>
          <w:color w:val="000000"/>
          <w:spacing w:val="-1"/>
          <w:lang w:eastAsia="en-US"/>
        </w:rPr>
        <w:t xml:space="preserve">х </w:t>
      </w:r>
      <w:r w:rsidR="00514904">
        <w:rPr>
          <w:rFonts w:eastAsia="Calibri"/>
          <w:bCs/>
          <w:color w:val="000000"/>
          <w:spacing w:val="-1"/>
          <w:lang w:eastAsia="en-US"/>
        </w:rPr>
        <w:t xml:space="preserve">  </w:t>
      </w:r>
      <w:r w:rsidRPr="00514904">
        <w:rPr>
          <w:rFonts w:eastAsia="Calibri"/>
          <w:bCs/>
          <w:color w:val="000000"/>
          <w:spacing w:val="-1"/>
          <w:lang w:eastAsia="en-US"/>
        </w:rPr>
        <w:t>з</w:t>
      </w:r>
      <w:r w:rsidR="00514904">
        <w:rPr>
          <w:rFonts w:eastAsia="Calibri"/>
          <w:bCs/>
          <w:color w:val="000000"/>
          <w:spacing w:val="-1"/>
          <w:lang w:eastAsia="en-US"/>
        </w:rPr>
        <w:t xml:space="preserve"> </w:t>
      </w:r>
      <w:r w:rsidRPr="00514904">
        <w:rPr>
          <w:rFonts w:eastAsia="Calibri"/>
          <w:bCs/>
          <w:color w:val="000000"/>
          <w:spacing w:val="-1"/>
          <w:lang w:eastAsia="en-US"/>
        </w:rPr>
        <w:t>е</w:t>
      </w:r>
      <w:r w:rsidR="00514904">
        <w:rPr>
          <w:rFonts w:eastAsia="Calibri"/>
          <w:bCs/>
          <w:color w:val="000000"/>
          <w:spacing w:val="-1"/>
          <w:lang w:eastAsia="en-US"/>
        </w:rPr>
        <w:t xml:space="preserve"> </w:t>
      </w:r>
      <w:r w:rsidRPr="00514904">
        <w:rPr>
          <w:rFonts w:eastAsia="Calibri"/>
          <w:bCs/>
          <w:color w:val="000000"/>
          <w:spacing w:val="-1"/>
          <w:lang w:eastAsia="en-US"/>
        </w:rPr>
        <w:t>м</w:t>
      </w:r>
      <w:r w:rsidR="00514904">
        <w:rPr>
          <w:rFonts w:eastAsia="Calibri"/>
          <w:bCs/>
          <w:color w:val="000000"/>
          <w:spacing w:val="-1"/>
          <w:lang w:eastAsia="en-US"/>
        </w:rPr>
        <w:t xml:space="preserve"> </w:t>
      </w:r>
      <w:r w:rsidRPr="00514904">
        <w:rPr>
          <w:rFonts w:eastAsia="Calibri"/>
          <w:bCs/>
          <w:color w:val="000000"/>
          <w:spacing w:val="-1"/>
          <w:lang w:eastAsia="en-US"/>
        </w:rPr>
        <w:t>е</w:t>
      </w:r>
      <w:r w:rsidR="00514904">
        <w:rPr>
          <w:rFonts w:eastAsia="Calibri"/>
          <w:bCs/>
          <w:color w:val="000000"/>
          <w:spacing w:val="-1"/>
          <w:lang w:eastAsia="en-US"/>
        </w:rPr>
        <w:t xml:space="preserve"> </w:t>
      </w:r>
      <w:r w:rsidRPr="00514904">
        <w:rPr>
          <w:rFonts w:eastAsia="Calibri"/>
          <w:bCs/>
          <w:color w:val="000000"/>
          <w:spacing w:val="-1"/>
          <w:lang w:eastAsia="en-US"/>
        </w:rPr>
        <w:t>л</w:t>
      </w:r>
      <w:r w:rsidR="00514904">
        <w:rPr>
          <w:rFonts w:eastAsia="Calibri"/>
          <w:bCs/>
          <w:color w:val="000000"/>
          <w:spacing w:val="-1"/>
          <w:lang w:eastAsia="en-US"/>
        </w:rPr>
        <w:t xml:space="preserve"> </w:t>
      </w:r>
      <w:r w:rsidRPr="00514904">
        <w:rPr>
          <w:rFonts w:eastAsia="Calibri"/>
          <w:bCs/>
          <w:color w:val="000000"/>
          <w:spacing w:val="-1"/>
          <w:lang w:eastAsia="en-US"/>
        </w:rPr>
        <w:t>ь</w:t>
      </w:r>
    </w:p>
    <w:p w:rsidR="007C702C" w:rsidRPr="009110A9" w:rsidRDefault="007C702C" w:rsidP="00514904">
      <w:pPr>
        <w:shd w:val="clear" w:color="auto" w:fill="FFFFFF"/>
        <w:ind w:firstLine="709"/>
        <w:jc w:val="both"/>
        <w:rPr>
          <w:rFonts w:eastAsia="Calibri"/>
          <w:lang w:eastAsia="en-US"/>
        </w:rPr>
      </w:pPr>
      <w:r w:rsidRPr="009110A9">
        <w:rPr>
          <w:rFonts w:eastAsia="Calibri"/>
          <w:color w:val="000000"/>
          <w:spacing w:val="2"/>
          <w:lang w:eastAsia="en-US"/>
        </w:rPr>
        <w:t xml:space="preserve">Администрацией муниципального района Сергиевский Самарской области в 2017 году всего было </w:t>
      </w:r>
      <w:r w:rsidRPr="009110A9">
        <w:rPr>
          <w:rFonts w:eastAsia="Calibri"/>
          <w:color w:val="000000"/>
          <w:spacing w:val="1"/>
          <w:lang w:eastAsia="en-US"/>
        </w:rPr>
        <w:t xml:space="preserve">продано 109 земельных участков общей площадью 26,44 га. Из них в населенных </w:t>
      </w:r>
      <w:r w:rsidRPr="009110A9">
        <w:rPr>
          <w:rFonts w:eastAsia="Calibri"/>
          <w:color w:val="000000"/>
          <w:spacing w:val="-1"/>
          <w:lang w:eastAsia="en-US"/>
        </w:rPr>
        <w:t xml:space="preserve">пунктах - 107 земельных участка (23,82 га), вне населенных пунктов (земли промышленности) - 2 земельных </w:t>
      </w:r>
      <w:r w:rsidRPr="009110A9">
        <w:rPr>
          <w:rFonts w:eastAsia="Calibri"/>
          <w:color w:val="000000"/>
          <w:spacing w:val="2"/>
          <w:lang w:eastAsia="en-US"/>
        </w:rPr>
        <w:t>участка (2,62 га)</w:t>
      </w:r>
      <w:r w:rsidRPr="009110A9">
        <w:rPr>
          <w:rFonts w:eastAsia="Calibri"/>
          <w:color w:val="000000"/>
          <w:lang w:eastAsia="en-US"/>
        </w:rPr>
        <w:t>.</w:t>
      </w:r>
    </w:p>
    <w:p w:rsidR="007C702C" w:rsidRPr="00E615E4" w:rsidRDefault="007C702C" w:rsidP="00514904">
      <w:pPr>
        <w:shd w:val="clear" w:color="auto" w:fill="FFFFFF"/>
        <w:ind w:firstLine="709"/>
        <w:jc w:val="both"/>
        <w:rPr>
          <w:rFonts w:eastAsia="Calibri"/>
          <w:lang w:eastAsia="en-US"/>
        </w:rPr>
      </w:pPr>
      <w:r w:rsidRPr="009110A9">
        <w:rPr>
          <w:rFonts w:eastAsia="Calibri"/>
          <w:color w:val="000000"/>
          <w:spacing w:val="3"/>
          <w:lang w:eastAsia="en-US"/>
        </w:rPr>
        <w:t xml:space="preserve">В том числе на торгах было продано 13 земельных участков на площади 4,61 га, из </w:t>
      </w:r>
      <w:r w:rsidRPr="009110A9">
        <w:rPr>
          <w:rFonts w:eastAsia="Calibri"/>
          <w:color w:val="000000"/>
          <w:spacing w:val="-1"/>
          <w:lang w:eastAsia="en-US"/>
        </w:rPr>
        <w:t xml:space="preserve">которых в населенных пунктах, гражданам было продано для индивидуального жилищного 4 земельных участка на площади 0,54 га, </w:t>
      </w:r>
      <w:r w:rsidRPr="009110A9">
        <w:rPr>
          <w:rFonts w:eastAsia="Calibri"/>
          <w:color w:val="000000"/>
          <w:spacing w:val="3"/>
          <w:lang w:eastAsia="en-US"/>
        </w:rPr>
        <w:t xml:space="preserve"> для других целей - 8 </w:t>
      </w:r>
      <w:r w:rsidRPr="009110A9">
        <w:rPr>
          <w:rFonts w:eastAsia="Calibri"/>
          <w:color w:val="000000"/>
          <w:spacing w:val="-1"/>
          <w:lang w:eastAsia="en-US"/>
        </w:rPr>
        <w:t xml:space="preserve">участков (0,48 га), а крестьянским (фермерским) хозяйствам для сельскохозяйственного производства - 1 </w:t>
      </w:r>
      <w:r w:rsidRPr="009110A9">
        <w:rPr>
          <w:rFonts w:eastAsia="Calibri"/>
          <w:color w:val="000000"/>
          <w:spacing w:val="1"/>
          <w:lang w:eastAsia="en-US"/>
        </w:rPr>
        <w:t>земельный участок на площади 3,59 га.</w:t>
      </w:r>
      <w:r w:rsidRPr="00E615E4">
        <w:rPr>
          <w:rFonts w:eastAsia="Calibri"/>
          <w:color w:val="000000"/>
          <w:spacing w:val="1"/>
          <w:lang w:eastAsia="en-US"/>
        </w:rPr>
        <w:t xml:space="preserve"> </w:t>
      </w:r>
    </w:p>
    <w:p w:rsidR="007C702C" w:rsidRPr="00514904" w:rsidRDefault="007C702C" w:rsidP="00514904">
      <w:pPr>
        <w:shd w:val="clear" w:color="auto" w:fill="FFFFFF"/>
        <w:tabs>
          <w:tab w:val="left" w:pos="610"/>
        </w:tabs>
        <w:ind w:firstLine="737"/>
        <w:rPr>
          <w:rFonts w:eastAsia="Calibri"/>
          <w:bCs/>
          <w:color w:val="000000"/>
          <w:spacing w:val="-1"/>
          <w:lang w:eastAsia="en-US"/>
        </w:rPr>
      </w:pPr>
      <w:r w:rsidRPr="00514904">
        <w:rPr>
          <w:rFonts w:eastAsia="Calibri"/>
          <w:bCs/>
          <w:color w:val="000000"/>
          <w:spacing w:val="-1"/>
          <w:lang w:eastAsia="en-US"/>
        </w:rPr>
        <w:t>С</w:t>
      </w:r>
      <w:r w:rsidR="00514904">
        <w:rPr>
          <w:rFonts w:eastAsia="Calibri"/>
          <w:bCs/>
          <w:color w:val="000000"/>
          <w:spacing w:val="-1"/>
          <w:lang w:eastAsia="en-US"/>
        </w:rPr>
        <w:t xml:space="preserve"> </w:t>
      </w:r>
      <w:r w:rsidRPr="00514904">
        <w:rPr>
          <w:rFonts w:eastAsia="Calibri"/>
          <w:bCs/>
          <w:color w:val="000000"/>
          <w:spacing w:val="-1"/>
          <w:lang w:eastAsia="en-US"/>
        </w:rPr>
        <w:t>д</w:t>
      </w:r>
      <w:r w:rsidR="00514904">
        <w:rPr>
          <w:rFonts w:eastAsia="Calibri"/>
          <w:bCs/>
          <w:color w:val="000000"/>
          <w:spacing w:val="-1"/>
          <w:lang w:eastAsia="en-US"/>
        </w:rPr>
        <w:t xml:space="preserve"> </w:t>
      </w:r>
      <w:r w:rsidRPr="00514904">
        <w:rPr>
          <w:rFonts w:eastAsia="Calibri"/>
          <w:bCs/>
          <w:color w:val="000000"/>
          <w:spacing w:val="-1"/>
          <w:lang w:eastAsia="en-US"/>
        </w:rPr>
        <w:t>е</w:t>
      </w:r>
      <w:r w:rsidR="00514904">
        <w:rPr>
          <w:rFonts w:eastAsia="Calibri"/>
          <w:bCs/>
          <w:color w:val="000000"/>
          <w:spacing w:val="-1"/>
          <w:lang w:eastAsia="en-US"/>
        </w:rPr>
        <w:t xml:space="preserve"> </w:t>
      </w:r>
      <w:r w:rsidRPr="00514904">
        <w:rPr>
          <w:rFonts w:eastAsia="Calibri"/>
          <w:bCs/>
          <w:color w:val="000000"/>
          <w:spacing w:val="-1"/>
          <w:lang w:eastAsia="en-US"/>
        </w:rPr>
        <w:t>л</w:t>
      </w:r>
      <w:r w:rsidR="00514904">
        <w:rPr>
          <w:rFonts w:eastAsia="Calibri"/>
          <w:bCs/>
          <w:color w:val="000000"/>
          <w:spacing w:val="-1"/>
          <w:lang w:eastAsia="en-US"/>
        </w:rPr>
        <w:t xml:space="preserve"> </w:t>
      </w:r>
      <w:r w:rsidRPr="00514904">
        <w:rPr>
          <w:rFonts w:eastAsia="Calibri"/>
          <w:bCs/>
          <w:color w:val="000000"/>
          <w:spacing w:val="-1"/>
          <w:lang w:eastAsia="en-US"/>
        </w:rPr>
        <w:t>к</w:t>
      </w:r>
      <w:r w:rsidR="00514904">
        <w:rPr>
          <w:rFonts w:eastAsia="Calibri"/>
          <w:bCs/>
          <w:color w:val="000000"/>
          <w:spacing w:val="-1"/>
          <w:lang w:eastAsia="en-US"/>
        </w:rPr>
        <w:t xml:space="preserve"> </w:t>
      </w:r>
      <w:r w:rsidRPr="00514904">
        <w:rPr>
          <w:rFonts w:eastAsia="Calibri"/>
          <w:bCs/>
          <w:color w:val="000000"/>
          <w:spacing w:val="-1"/>
          <w:lang w:eastAsia="en-US"/>
        </w:rPr>
        <w:t>и</w:t>
      </w:r>
      <w:r w:rsidR="00514904">
        <w:rPr>
          <w:rFonts w:eastAsia="Calibri"/>
          <w:bCs/>
          <w:color w:val="000000"/>
          <w:spacing w:val="-1"/>
          <w:lang w:eastAsia="en-US"/>
        </w:rPr>
        <w:t xml:space="preserve">   </w:t>
      </w:r>
      <w:r w:rsidRPr="00514904">
        <w:rPr>
          <w:rFonts w:eastAsia="Calibri"/>
          <w:bCs/>
          <w:color w:val="000000"/>
          <w:spacing w:val="-1"/>
          <w:lang w:eastAsia="en-US"/>
        </w:rPr>
        <w:t xml:space="preserve"> с</w:t>
      </w:r>
      <w:r w:rsidR="00514904">
        <w:rPr>
          <w:rFonts w:eastAsia="Calibri"/>
          <w:bCs/>
          <w:color w:val="000000"/>
          <w:spacing w:val="-1"/>
          <w:lang w:eastAsia="en-US"/>
        </w:rPr>
        <w:t xml:space="preserve">   </w:t>
      </w:r>
      <w:r w:rsidRPr="00514904">
        <w:rPr>
          <w:rFonts w:eastAsia="Calibri"/>
          <w:bCs/>
          <w:color w:val="000000"/>
          <w:spacing w:val="-1"/>
          <w:lang w:eastAsia="en-US"/>
        </w:rPr>
        <w:t xml:space="preserve"> з</w:t>
      </w:r>
      <w:r w:rsidR="00514904">
        <w:rPr>
          <w:rFonts w:eastAsia="Calibri"/>
          <w:bCs/>
          <w:color w:val="000000"/>
          <w:spacing w:val="-1"/>
          <w:lang w:eastAsia="en-US"/>
        </w:rPr>
        <w:t xml:space="preserve"> </w:t>
      </w:r>
      <w:r w:rsidRPr="00514904">
        <w:rPr>
          <w:rFonts w:eastAsia="Calibri"/>
          <w:bCs/>
          <w:color w:val="000000"/>
          <w:spacing w:val="-1"/>
          <w:lang w:eastAsia="en-US"/>
        </w:rPr>
        <w:t>е</w:t>
      </w:r>
      <w:r w:rsidR="00514904">
        <w:rPr>
          <w:rFonts w:eastAsia="Calibri"/>
          <w:bCs/>
          <w:color w:val="000000"/>
          <w:spacing w:val="-1"/>
          <w:lang w:eastAsia="en-US"/>
        </w:rPr>
        <w:t xml:space="preserve"> </w:t>
      </w:r>
      <w:r w:rsidRPr="00514904">
        <w:rPr>
          <w:rFonts w:eastAsia="Calibri"/>
          <w:bCs/>
          <w:color w:val="000000"/>
          <w:spacing w:val="-1"/>
          <w:lang w:eastAsia="en-US"/>
        </w:rPr>
        <w:t>м</w:t>
      </w:r>
      <w:r w:rsidR="00514904">
        <w:rPr>
          <w:rFonts w:eastAsia="Calibri"/>
          <w:bCs/>
          <w:color w:val="000000"/>
          <w:spacing w:val="-1"/>
          <w:lang w:eastAsia="en-US"/>
        </w:rPr>
        <w:t xml:space="preserve"> </w:t>
      </w:r>
      <w:r w:rsidRPr="00514904">
        <w:rPr>
          <w:rFonts w:eastAsia="Calibri"/>
          <w:bCs/>
          <w:color w:val="000000"/>
          <w:spacing w:val="-1"/>
          <w:lang w:eastAsia="en-US"/>
        </w:rPr>
        <w:t>л</w:t>
      </w:r>
      <w:r w:rsidR="00514904">
        <w:rPr>
          <w:rFonts w:eastAsia="Calibri"/>
          <w:bCs/>
          <w:color w:val="000000"/>
          <w:spacing w:val="-1"/>
          <w:lang w:eastAsia="en-US"/>
        </w:rPr>
        <w:t xml:space="preserve"> </w:t>
      </w:r>
      <w:r w:rsidRPr="00514904">
        <w:rPr>
          <w:rFonts w:eastAsia="Calibri"/>
          <w:bCs/>
          <w:color w:val="000000"/>
          <w:spacing w:val="-1"/>
          <w:lang w:eastAsia="en-US"/>
        </w:rPr>
        <w:t>я</w:t>
      </w:r>
      <w:r w:rsidR="00514904">
        <w:rPr>
          <w:rFonts w:eastAsia="Calibri"/>
          <w:bCs/>
          <w:color w:val="000000"/>
          <w:spacing w:val="-1"/>
          <w:lang w:eastAsia="en-US"/>
        </w:rPr>
        <w:t xml:space="preserve"> </w:t>
      </w:r>
      <w:r w:rsidRPr="00514904">
        <w:rPr>
          <w:rFonts w:eastAsia="Calibri"/>
          <w:bCs/>
          <w:color w:val="000000"/>
          <w:spacing w:val="-1"/>
          <w:lang w:eastAsia="en-US"/>
        </w:rPr>
        <w:t>м</w:t>
      </w:r>
      <w:r w:rsidR="00514904">
        <w:rPr>
          <w:rFonts w:eastAsia="Calibri"/>
          <w:bCs/>
          <w:color w:val="000000"/>
          <w:spacing w:val="-1"/>
          <w:lang w:eastAsia="en-US"/>
        </w:rPr>
        <w:t xml:space="preserve"> </w:t>
      </w:r>
      <w:r w:rsidRPr="00514904">
        <w:rPr>
          <w:rFonts w:eastAsia="Calibri"/>
          <w:bCs/>
          <w:color w:val="000000"/>
          <w:spacing w:val="-1"/>
          <w:lang w:eastAsia="en-US"/>
        </w:rPr>
        <w:t>и</w:t>
      </w:r>
      <w:r w:rsidR="00514904">
        <w:rPr>
          <w:rFonts w:eastAsia="Calibri"/>
          <w:bCs/>
          <w:color w:val="000000"/>
          <w:spacing w:val="-1"/>
          <w:lang w:eastAsia="en-US"/>
        </w:rPr>
        <w:t xml:space="preserve">   </w:t>
      </w:r>
      <w:r w:rsidRPr="00514904">
        <w:rPr>
          <w:rFonts w:eastAsia="Calibri"/>
          <w:bCs/>
          <w:color w:val="000000"/>
          <w:spacing w:val="-1"/>
          <w:lang w:eastAsia="en-US"/>
        </w:rPr>
        <w:t xml:space="preserve">  г</w:t>
      </w:r>
      <w:r w:rsidR="00514904">
        <w:rPr>
          <w:rFonts w:eastAsia="Calibri"/>
          <w:bCs/>
          <w:color w:val="000000"/>
          <w:spacing w:val="-1"/>
          <w:lang w:eastAsia="en-US"/>
        </w:rPr>
        <w:t xml:space="preserve"> </w:t>
      </w:r>
      <w:r w:rsidRPr="00514904">
        <w:rPr>
          <w:rFonts w:eastAsia="Calibri"/>
          <w:bCs/>
          <w:color w:val="000000"/>
          <w:spacing w:val="-1"/>
          <w:lang w:eastAsia="en-US"/>
        </w:rPr>
        <w:t>р</w:t>
      </w:r>
      <w:r w:rsidR="00514904">
        <w:rPr>
          <w:rFonts w:eastAsia="Calibri"/>
          <w:bCs/>
          <w:color w:val="000000"/>
          <w:spacing w:val="-1"/>
          <w:lang w:eastAsia="en-US"/>
        </w:rPr>
        <w:t xml:space="preserve"> </w:t>
      </w:r>
      <w:r w:rsidRPr="00514904">
        <w:rPr>
          <w:rFonts w:eastAsia="Calibri"/>
          <w:bCs/>
          <w:color w:val="000000"/>
          <w:spacing w:val="-1"/>
          <w:lang w:eastAsia="en-US"/>
        </w:rPr>
        <w:t>а</w:t>
      </w:r>
      <w:r w:rsidR="00514904">
        <w:rPr>
          <w:rFonts w:eastAsia="Calibri"/>
          <w:bCs/>
          <w:color w:val="000000"/>
          <w:spacing w:val="-1"/>
          <w:lang w:eastAsia="en-US"/>
        </w:rPr>
        <w:t xml:space="preserve"> </w:t>
      </w:r>
      <w:r w:rsidRPr="00514904">
        <w:rPr>
          <w:rFonts w:eastAsia="Calibri"/>
          <w:bCs/>
          <w:color w:val="000000"/>
          <w:spacing w:val="-1"/>
          <w:lang w:eastAsia="en-US"/>
        </w:rPr>
        <w:t>ж</w:t>
      </w:r>
      <w:r w:rsidR="00514904">
        <w:rPr>
          <w:rFonts w:eastAsia="Calibri"/>
          <w:bCs/>
          <w:color w:val="000000"/>
          <w:spacing w:val="-1"/>
          <w:lang w:eastAsia="en-US"/>
        </w:rPr>
        <w:t xml:space="preserve"> </w:t>
      </w:r>
      <w:r w:rsidRPr="00514904">
        <w:rPr>
          <w:rFonts w:eastAsia="Calibri"/>
          <w:bCs/>
          <w:color w:val="000000"/>
          <w:spacing w:val="-1"/>
          <w:lang w:eastAsia="en-US"/>
        </w:rPr>
        <w:t>д</w:t>
      </w:r>
      <w:r w:rsidR="00514904">
        <w:rPr>
          <w:rFonts w:eastAsia="Calibri"/>
          <w:bCs/>
          <w:color w:val="000000"/>
          <w:spacing w:val="-1"/>
          <w:lang w:eastAsia="en-US"/>
        </w:rPr>
        <w:t xml:space="preserve"> </w:t>
      </w:r>
      <w:r w:rsidRPr="00514904">
        <w:rPr>
          <w:rFonts w:eastAsia="Calibri"/>
          <w:bCs/>
          <w:color w:val="000000"/>
          <w:spacing w:val="-1"/>
          <w:lang w:eastAsia="en-US"/>
        </w:rPr>
        <w:t>а</w:t>
      </w:r>
      <w:r w:rsidR="00514904">
        <w:rPr>
          <w:rFonts w:eastAsia="Calibri"/>
          <w:bCs/>
          <w:color w:val="000000"/>
          <w:spacing w:val="-1"/>
          <w:lang w:eastAsia="en-US"/>
        </w:rPr>
        <w:t xml:space="preserve"> </w:t>
      </w:r>
      <w:r w:rsidRPr="00514904">
        <w:rPr>
          <w:rFonts w:eastAsia="Calibri"/>
          <w:bCs/>
          <w:color w:val="000000"/>
          <w:spacing w:val="-1"/>
          <w:lang w:eastAsia="en-US"/>
        </w:rPr>
        <w:t xml:space="preserve">н </w:t>
      </w:r>
      <w:r w:rsidR="00514904">
        <w:rPr>
          <w:rFonts w:eastAsia="Calibri"/>
          <w:bCs/>
          <w:color w:val="000000"/>
          <w:spacing w:val="-1"/>
          <w:lang w:eastAsia="en-US"/>
        </w:rPr>
        <w:t xml:space="preserve">   </w:t>
      </w:r>
      <w:r w:rsidRPr="00514904">
        <w:rPr>
          <w:rFonts w:eastAsia="Calibri"/>
          <w:bCs/>
          <w:color w:val="000000"/>
          <w:spacing w:val="-1"/>
          <w:lang w:eastAsia="en-US"/>
        </w:rPr>
        <w:t>и</w:t>
      </w:r>
      <w:r w:rsidR="00514904">
        <w:rPr>
          <w:rFonts w:eastAsia="Calibri"/>
          <w:bCs/>
          <w:color w:val="000000"/>
          <w:spacing w:val="-1"/>
          <w:lang w:eastAsia="en-US"/>
        </w:rPr>
        <w:t xml:space="preserve">   </w:t>
      </w:r>
      <w:r w:rsidRPr="00514904">
        <w:rPr>
          <w:rFonts w:eastAsia="Calibri"/>
          <w:bCs/>
          <w:color w:val="000000"/>
          <w:spacing w:val="-1"/>
          <w:lang w:eastAsia="en-US"/>
        </w:rPr>
        <w:t xml:space="preserve"> ю</w:t>
      </w:r>
      <w:r w:rsidR="00514904">
        <w:rPr>
          <w:rFonts w:eastAsia="Calibri"/>
          <w:bCs/>
          <w:color w:val="000000"/>
          <w:spacing w:val="-1"/>
          <w:lang w:eastAsia="en-US"/>
        </w:rPr>
        <w:t xml:space="preserve"> </w:t>
      </w:r>
      <w:r w:rsidRPr="00514904">
        <w:rPr>
          <w:rFonts w:eastAsia="Calibri"/>
          <w:bCs/>
          <w:color w:val="000000"/>
          <w:spacing w:val="-1"/>
          <w:lang w:eastAsia="en-US"/>
        </w:rPr>
        <w:t>р</w:t>
      </w:r>
      <w:r w:rsidR="00514904">
        <w:rPr>
          <w:rFonts w:eastAsia="Calibri"/>
          <w:bCs/>
          <w:color w:val="000000"/>
          <w:spacing w:val="-1"/>
          <w:lang w:eastAsia="en-US"/>
        </w:rPr>
        <w:t xml:space="preserve"> </w:t>
      </w:r>
      <w:r w:rsidRPr="00514904">
        <w:rPr>
          <w:rFonts w:eastAsia="Calibri"/>
          <w:bCs/>
          <w:color w:val="000000"/>
          <w:spacing w:val="-1"/>
          <w:lang w:eastAsia="en-US"/>
        </w:rPr>
        <w:t>и</w:t>
      </w:r>
      <w:r w:rsidR="00514904">
        <w:rPr>
          <w:rFonts w:eastAsia="Calibri"/>
          <w:bCs/>
          <w:color w:val="000000"/>
          <w:spacing w:val="-1"/>
          <w:lang w:eastAsia="en-US"/>
        </w:rPr>
        <w:t xml:space="preserve"> </w:t>
      </w:r>
      <w:r w:rsidRPr="00514904">
        <w:rPr>
          <w:rFonts w:eastAsia="Calibri"/>
          <w:bCs/>
          <w:color w:val="000000"/>
          <w:spacing w:val="-1"/>
          <w:lang w:eastAsia="en-US"/>
        </w:rPr>
        <w:t>д</w:t>
      </w:r>
      <w:r w:rsidR="00514904">
        <w:rPr>
          <w:rFonts w:eastAsia="Calibri"/>
          <w:bCs/>
          <w:color w:val="000000"/>
          <w:spacing w:val="-1"/>
          <w:lang w:eastAsia="en-US"/>
        </w:rPr>
        <w:t xml:space="preserve"> </w:t>
      </w:r>
      <w:r w:rsidRPr="00514904">
        <w:rPr>
          <w:rFonts w:eastAsia="Calibri"/>
          <w:bCs/>
          <w:color w:val="000000"/>
          <w:spacing w:val="-1"/>
          <w:lang w:eastAsia="en-US"/>
        </w:rPr>
        <w:t>и</w:t>
      </w:r>
      <w:r w:rsidR="00514904">
        <w:rPr>
          <w:rFonts w:eastAsia="Calibri"/>
          <w:bCs/>
          <w:color w:val="000000"/>
          <w:spacing w:val="-1"/>
          <w:lang w:eastAsia="en-US"/>
        </w:rPr>
        <w:t xml:space="preserve"> </w:t>
      </w:r>
      <w:r w:rsidRPr="00514904">
        <w:rPr>
          <w:rFonts w:eastAsia="Calibri"/>
          <w:bCs/>
          <w:color w:val="000000"/>
          <w:spacing w:val="-1"/>
          <w:lang w:eastAsia="en-US"/>
        </w:rPr>
        <w:t>ч</w:t>
      </w:r>
      <w:r w:rsidR="00514904">
        <w:rPr>
          <w:rFonts w:eastAsia="Calibri"/>
          <w:bCs/>
          <w:color w:val="000000"/>
          <w:spacing w:val="-1"/>
          <w:lang w:eastAsia="en-US"/>
        </w:rPr>
        <w:t xml:space="preserve"> </w:t>
      </w:r>
      <w:r w:rsidRPr="00514904">
        <w:rPr>
          <w:rFonts w:eastAsia="Calibri"/>
          <w:bCs/>
          <w:color w:val="000000"/>
          <w:spacing w:val="-1"/>
          <w:lang w:eastAsia="en-US"/>
        </w:rPr>
        <w:t>е</w:t>
      </w:r>
      <w:r w:rsidR="00514904">
        <w:rPr>
          <w:rFonts w:eastAsia="Calibri"/>
          <w:bCs/>
          <w:color w:val="000000"/>
          <w:spacing w:val="-1"/>
          <w:lang w:eastAsia="en-US"/>
        </w:rPr>
        <w:t xml:space="preserve"> </w:t>
      </w:r>
      <w:r w:rsidRPr="00514904">
        <w:rPr>
          <w:rFonts w:eastAsia="Calibri"/>
          <w:bCs/>
          <w:color w:val="000000"/>
          <w:spacing w:val="-1"/>
          <w:lang w:eastAsia="en-US"/>
        </w:rPr>
        <w:t>с</w:t>
      </w:r>
      <w:r w:rsidR="00514904">
        <w:rPr>
          <w:rFonts w:eastAsia="Calibri"/>
          <w:bCs/>
          <w:color w:val="000000"/>
          <w:spacing w:val="-1"/>
          <w:lang w:eastAsia="en-US"/>
        </w:rPr>
        <w:t xml:space="preserve"> </w:t>
      </w:r>
      <w:r w:rsidRPr="00514904">
        <w:rPr>
          <w:rFonts w:eastAsia="Calibri"/>
          <w:bCs/>
          <w:color w:val="000000"/>
          <w:spacing w:val="-1"/>
          <w:lang w:eastAsia="en-US"/>
        </w:rPr>
        <w:t>к</w:t>
      </w:r>
      <w:r w:rsidR="00514904">
        <w:rPr>
          <w:rFonts w:eastAsia="Calibri"/>
          <w:bCs/>
          <w:color w:val="000000"/>
          <w:spacing w:val="-1"/>
          <w:lang w:eastAsia="en-US"/>
        </w:rPr>
        <w:t xml:space="preserve"> </w:t>
      </w:r>
      <w:r w:rsidRPr="00514904">
        <w:rPr>
          <w:rFonts w:eastAsia="Calibri"/>
          <w:bCs/>
          <w:color w:val="000000"/>
          <w:spacing w:val="-1"/>
          <w:lang w:eastAsia="en-US"/>
        </w:rPr>
        <w:t>и</w:t>
      </w:r>
      <w:r w:rsidR="00514904">
        <w:rPr>
          <w:rFonts w:eastAsia="Calibri"/>
          <w:bCs/>
          <w:color w:val="000000"/>
          <w:spacing w:val="-1"/>
          <w:lang w:eastAsia="en-US"/>
        </w:rPr>
        <w:t xml:space="preserve"> </w:t>
      </w:r>
      <w:r w:rsidRPr="00514904">
        <w:rPr>
          <w:rFonts w:eastAsia="Calibri"/>
          <w:bCs/>
          <w:color w:val="000000"/>
          <w:spacing w:val="-1"/>
          <w:lang w:eastAsia="en-US"/>
        </w:rPr>
        <w:t>х</w:t>
      </w:r>
      <w:r w:rsidR="00514904">
        <w:rPr>
          <w:rFonts w:eastAsia="Calibri"/>
          <w:bCs/>
          <w:color w:val="000000"/>
          <w:spacing w:val="-1"/>
          <w:lang w:eastAsia="en-US"/>
        </w:rPr>
        <w:t xml:space="preserve">   </w:t>
      </w:r>
      <w:r w:rsidRPr="00514904">
        <w:rPr>
          <w:rFonts w:eastAsia="Calibri"/>
          <w:bCs/>
          <w:color w:val="000000"/>
          <w:spacing w:val="-1"/>
          <w:lang w:eastAsia="en-US"/>
        </w:rPr>
        <w:t xml:space="preserve"> л</w:t>
      </w:r>
      <w:r w:rsidR="00514904">
        <w:rPr>
          <w:rFonts w:eastAsia="Calibri"/>
          <w:bCs/>
          <w:color w:val="000000"/>
          <w:spacing w:val="-1"/>
          <w:lang w:eastAsia="en-US"/>
        </w:rPr>
        <w:t xml:space="preserve"> </w:t>
      </w:r>
      <w:r w:rsidRPr="00514904">
        <w:rPr>
          <w:rFonts w:eastAsia="Calibri"/>
          <w:bCs/>
          <w:color w:val="000000"/>
          <w:spacing w:val="-1"/>
          <w:lang w:eastAsia="en-US"/>
        </w:rPr>
        <w:t>и</w:t>
      </w:r>
      <w:r w:rsidR="00514904">
        <w:rPr>
          <w:rFonts w:eastAsia="Calibri"/>
          <w:bCs/>
          <w:color w:val="000000"/>
          <w:spacing w:val="-1"/>
          <w:lang w:eastAsia="en-US"/>
        </w:rPr>
        <w:t xml:space="preserve"> </w:t>
      </w:r>
      <w:r w:rsidRPr="00514904">
        <w:rPr>
          <w:rFonts w:eastAsia="Calibri"/>
          <w:bCs/>
          <w:color w:val="000000"/>
          <w:spacing w:val="-1"/>
          <w:lang w:eastAsia="en-US"/>
        </w:rPr>
        <w:t xml:space="preserve">ц </w:t>
      </w:r>
      <w:r w:rsidR="00514904" w:rsidRPr="00514904">
        <w:rPr>
          <w:rFonts w:eastAsia="Calibri"/>
          <w:bCs/>
          <w:color w:val="000000"/>
          <w:spacing w:val="-1"/>
          <w:lang w:eastAsia="en-US"/>
        </w:rPr>
        <w:t xml:space="preserve"> </w:t>
      </w:r>
      <w:r w:rsidRPr="00514904">
        <w:rPr>
          <w:rFonts w:eastAsia="Calibri"/>
          <w:bCs/>
          <w:color w:val="000000"/>
          <w:spacing w:val="-1"/>
          <w:lang w:eastAsia="en-US"/>
        </w:rPr>
        <w:t>(продажа, дарение, наследование, залог)</w:t>
      </w:r>
    </w:p>
    <w:p w:rsidR="007C702C" w:rsidRPr="00514904" w:rsidRDefault="007C702C" w:rsidP="007C702C">
      <w:pPr>
        <w:shd w:val="clear" w:color="auto" w:fill="FFFFFF"/>
        <w:ind w:firstLine="720"/>
        <w:jc w:val="both"/>
        <w:rPr>
          <w:rFonts w:eastAsia="Calibri"/>
          <w:color w:val="000000"/>
          <w:spacing w:val="-1"/>
          <w:lang w:eastAsia="en-US"/>
        </w:rPr>
      </w:pPr>
      <w:r w:rsidRPr="00514904">
        <w:rPr>
          <w:rFonts w:eastAsia="Calibri"/>
          <w:color w:val="000000"/>
          <w:spacing w:val="-3"/>
          <w:lang w:eastAsia="en-US"/>
        </w:rPr>
        <w:t xml:space="preserve">Оборот земель по данным статистической отчетности (форма 3-ЗМ) на 01.01.2018 год </w:t>
      </w:r>
      <w:r w:rsidRPr="00514904">
        <w:rPr>
          <w:rFonts w:eastAsia="Calibri"/>
          <w:color w:val="000000"/>
          <w:spacing w:val="6"/>
          <w:lang w:eastAsia="en-US"/>
        </w:rPr>
        <w:t>составил 39545 сделок (</w:t>
      </w:r>
      <w:smartTag w:uri="urn:schemas-microsoft-com:office:smarttags" w:element="metricconverter">
        <w:smartTagPr>
          <w:attr w:name="ProductID" w:val="700215,9606 га"/>
        </w:smartTagPr>
        <w:r w:rsidRPr="00514904">
          <w:rPr>
            <w:rFonts w:eastAsia="Calibri"/>
            <w:color w:val="000000"/>
            <w:spacing w:val="6"/>
            <w:lang w:eastAsia="en-US"/>
          </w:rPr>
          <w:t>700215,9606 га</w:t>
        </w:r>
      </w:smartTag>
      <w:r w:rsidRPr="00514904">
        <w:rPr>
          <w:rFonts w:eastAsia="Calibri"/>
          <w:color w:val="000000"/>
          <w:spacing w:val="6"/>
          <w:lang w:eastAsia="en-US"/>
        </w:rPr>
        <w:t xml:space="preserve">), включая сделки с земельными участками, </w:t>
      </w:r>
      <w:r w:rsidRPr="00514904">
        <w:rPr>
          <w:rFonts w:eastAsia="Calibri"/>
          <w:color w:val="000000"/>
          <w:spacing w:val="-1"/>
          <w:lang w:eastAsia="en-US"/>
        </w:rPr>
        <w:t>проведенные гражданами, юридическими лицами, а также органами государственной власти  и местного самоуправления.</w:t>
      </w:r>
    </w:p>
    <w:p w:rsidR="007C702C" w:rsidRPr="00514904" w:rsidRDefault="007C702C" w:rsidP="007C702C">
      <w:pPr>
        <w:shd w:val="clear" w:color="auto" w:fill="FFFFFF"/>
        <w:ind w:firstLine="720"/>
        <w:jc w:val="both"/>
        <w:rPr>
          <w:rFonts w:eastAsia="Calibri"/>
          <w:color w:val="000000"/>
          <w:spacing w:val="-1"/>
          <w:lang w:eastAsia="en-US"/>
        </w:rPr>
      </w:pPr>
      <w:r w:rsidRPr="00514904">
        <w:rPr>
          <w:rFonts w:eastAsia="Calibri"/>
          <w:color w:val="000000"/>
          <w:spacing w:val="7"/>
          <w:lang w:eastAsia="en-US"/>
        </w:rPr>
        <w:t xml:space="preserve">Всего в 2017 году гражданами и юридическими лицами было выкуплено в </w:t>
      </w:r>
      <w:r w:rsidRPr="00514904">
        <w:rPr>
          <w:rFonts w:eastAsia="Calibri"/>
          <w:color w:val="000000"/>
          <w:spacing w:val="6"/>
          <w:lang w:eastAsia="en-US"/>
        </w:rPr>
        <w:t xml:space="preserve">собственность 25126 земельных участков на общей площади </w:t>
      </w:r>
      <w:smartTag w:uri="urn:schemas-microsoft-com:office:smarttags" w:element="metricconverter">
        <w:smartTagPr>
          <w:attr w:name="ProductID" w:val="605337,0226 га"/>
        </w:smartTagPr>
        <w:r w:rsidRPr="00514904">
          <w:rPr>
            <w:rFonts w:eastAsia="Calibri"/>
            <w:color w:val="000000"/>
            <w:spacing w:val="6"/>
            <w:lang w:eastAsia="en-US"/>
          </w:rPr>
          <w:t>605337,0226 га</w:t>
        </w:r>
      </w:smartTag>
      <w:r w:rsidRPr="00514904">
        <w:rPr>
          <w:rFonts w:eastAsia="Calibri"/>
          <w:color w:val="000000"/>
          <w:spacing w:val="6"/>
          <w:lang w:eastAsia="en-US"/>
        </w:rPr>
        <w:t xml:space="preserve">, из них 20313 </w:t>
      </w:r>
      <w:r w:rsidRPr="00514904">
        <w:rPr>
          <w:rFonts w:eastAsia="Calibri"/>
          <w:color w:val="000000"/>
          <w:spacing w:val="-3"/>
          <w:lang w:eastAsia="en-US"/>
        </w:rPr>
        <w:t>участков в землях поселений (</w:t>
      </w:r>
      <w:smartTag w:uri="urn:schemas-microsoft-com:office:smarttags" w:element="metricconverter">
        <w:smartTagPr>
          <w:attr w:name="ProductID" w:val="302923,4786 га"/>
        </w:smartTagPr>
        <w:r w:rsidRPr="00514904">
          <w:rPr>
            <w:rFonts w:eastAsia="Calibri"/>
            <w:color w:val="000000"/>
            <w:spacing w:val="-3"/>
            <w:lang w:eastAsia="en-US"/>
          </w:rPr>
          <w:t>302923,4786 га</w:t>
        </w:r>
      </w:smartTag>
      <w:r w:rsidRPr="00514904">
        <w:rPr>
          <w:rFonts w:eastAsia="Calibri"/>
          <w:color w:val="000000"/>
          <w:spacing w:val="-3"/>
          <w:lang w:eastAsia="en-US"/>
        </w:rPr>
        <w:t xml:space="preserve">) и  716 земельных участков вне населенных пунктов </w:t>
      </w:r>
      <w:r w:rsidRPr="00514904">
        <w:rPr>
          <w:rFonts w:eastAsia="Calibri"/>
          <w:color w:val="000000"/>
          <w:spacing w:val="-1"/>
          <w:lang w:eastAsia="en-US"/>
        </w:rPr>
        <w:t>(</w:t>
      </w:r>
      <w:smartTag w:uri="urn:schemas-microsoft-com:office:smarttags" w:element="metricconverter">
        <w:smartTagPr>
          <w:attr w:name="ProductID" w:val="113092,468 га"/>
        </w:smartTagPr>
        <w:r w:rsidRPr="00514904">
          <w:rPr>
            <w:rFonts w:eastAsia="Calibri"/>
            <w:color w:val="000000"/>
            <w:spacing w:val="-1"/>
            <w:lang w:eastAsia="en-US"/>
          </w:rPr>
          <w:t>113092,468 га</w:t>
        </w:r>
      </w:smartTag>
      <w:r w:rsidRPr="00514904">
        <w:rPr>
          <w:rFonts w:eastAsia="Calibri"/>
          <w:color w:val="000000"/>
          <w:spacing w:val="-1"/>
          <w:lang w:eastAsia="en-US"/>
        </w:rPr>
        <w:t xml:space="preserve">). </w:t>
      </w:r>
    </w:p>
    <w:p w:rsidR="007C702C" w:rsidRPr="00E615E4" w:rsidRDefault="007C702C" w:rsidP="00514904">
      <w:pPr>
        <w:shd w:val="clear" w:color="auto" w:fill="FFFFFF"/>
        <w:ind w:firstLine="720"/>
        <w:jc w:val="both"/>
        <w:rPr>
          <w:rFonts w:eastAsia="Calibri"/>
          <w:color w:val="000000"/>
          <w:spacing w:val="5"/>
          <w:lang w:eastAsia="en-US"/>
        </w:rPr>
      </w:pPr>
      <w:r w:rsidRPr="00514904">
        <w:rPr>
          <w:rFonts w:eastAsia="Calibri"/>
          <w:color w:val="000000"/>
          <w:spacing w:val="-1"/>
          <w:lang w:eastAsia="en-US"/>
        </w:rPr>
        <w:t xml:space="preserve">Купля-продажа земельных участков органами государственной власти и местного </w:t>
      </w:r>
      <w:r w:rsidRPr="00514904">
        <w:rPr>
          <w:rFonts w:eastAsia="Calibri"/>
          <w:color w:val="000000"/>
          <w:spacing w:val="1"/>
          <w:lang w:eastAsia="en-US"/>
        </w:rPr>
        <w:t>самоуправления, гражданами и юридическими лицами составила 11279 сделок (</w:t>
      </w:r>
      <w:smartTag w:uri="urn:schemas-microsoft-com:office:smarttags" w:element="metricconverter">
        <w:smartTagPr>
          <w:attr w:name="ProductID" w:val="43670 га"/>
        </w:smartTagPr>
        <w:r w:rsidRPr="00514904">
          <w:rPr>
            <w:rFonts w:eastAsia="Calibri"/>
            <w:color w:val="000000"/>
            <w:spacing w:val="1"/>
            <w:lang w:eastAsia="en-US"/>
          </w:rPr>
          <w:t xml:space="preserve">43670 </w:t>
        </w:r>
        <w:r w:rsidRPr="00514904">
          <w:rPr>
            <w:rFonts w:eastAsia="Calibri"/>
            <w:color w:val="000000"/>
            <w:spacing w:val="-2"/>
            <w:lang w:eastAsia="en-US"/>
          </w:rPr>
          <w:t>га</w:t>
        </w:r>
      </w:smartTag>
      <w:r w:rsidRPr="00514904">
        <w:rPr>
          <w:rFonts w:eastAsia="Calibri"/>
          <w:color w:val="000000"/>
          <w:spacing w:val="-2"/>
          <w:lang w:eastAsia="en-US"/>
        </w:rPr>
        <w:t>), дарение - 1426 сделок (</w:t>
      </w:r>
      <w:smartTag w:uri="urn:schemas-microsoft-com:office:smarttags" w:element="metricconverter">
        <w:smartTagPr>
          <w:attr w:name="ProductID" w:val="22290,162 га"/>
        </w:smartTagPr>
        <w:r w:rsidRPr="00514904">
          <w:rPr>
            <w:rFonts w:eastAsia="Calibri"/>
            <w:color w:val="000000"/>
            <w:spacing w:val="-2"/>
            <w:lang w:eastAsia="en-US"/>
          </w:rPr>
          <w:t>22290,162 га</w:t>
        </w:r>
      </w:smartTag>
      <w:r w:rsidRPr="00514904">
        <w:rPr>
          <w:rFonts w:eastAsia="Calibri"/>
          <w:color w:val="000000"/>
          <w:spacing w:val="-2"/>
          <w:lang w:eastAsia="en-US"/>
        </w:rPr>
        <w:t>), наследование - 6494 сделки (</w:t>
      </w:r>
      <w:smartTag w:uri="urn:schemas-microsoft-com:office:smarttags" w:element="metricconverter">
        <w:smartTagPr>
          <w:attr w:name="ProductID" w:val="53182,274 га"/>
        </w:smartTagPr>
        <w:r w:rsidRPr="00514904">
          <w:rPr>
            <w:rFonts w:eastAsia="Calibri"/>
            <w:color w:val="000000"/>
            <w:spacing w:val="-2"/>
            <w:lang w:eastAsia="en-US"/>
          </w:rPr>
          <w:t>53182,274 га</w:t>
        </w:r>
      </w:smartTag>
      <w:r w:rsidRPr="00514904">
        <w:rPr>
          <w:rFonts w:eastAsia="Calibri"/>
          <w:color w:val="000000"/>
          <w:spacing w:val="-2"/>
          <w:lang w:eastAsia="en-US"/>
        </w:rPr>
        <w:t xml:space="preserve">) и залог 1879 </w:t>
      </w:r>
      <w:r w:rsidRPr="00514904">
        <w:rPr>
          <w:rFonts w:eastAsia="Calibri"/>
          <w:color w:val="000000"/>
          <w:spacing w:val="5"/>
          <w:lang w:eastAsia="en-US"/>
        </w:rPr>
        <w:t>сделки (</w:t>
      </w:r>
      <w:smartTag w:uri="urn:schemas-microsoft-com:office:smarttags" w:element="metricconverter">
        <w:smartTagPr>
          <w:attr w:name="ProductID" w:val="16064,222 га"/>
        </w:smartTagPr>
        <w:r w:rsidRPr="00514904">
          <w:rPr>
            <w:rFonts w:eastAsia="Calibri"/>
            <w:color w:val="000000"/>
            <w:spacing w:val="5"/>
            <w:lang w:eastAsia="en-US"/>
          </w:rPr>
          <w:t>16064,222 га</w:t>
        </w:r>
      </w:smartTag>
      <w:r w:rsidRPr="00514904">
        <w:rPr>
          <w:rFonts w:eastAsia="Calibri"/>
          <w:color w:val="000000"/>
          <w:spacing w:val="5"/>
          <w:lang w:eastAsia="en-US"/>
        </w:rPr>
        <w:t>).</w:t>
      </w:r>
      <w:r w:rsidRPr="00E615E4">
        <w:rPr>
          <w:rFonts w:eastAsia="Calibri"/>
          <w:color w:val="000000"/>
          <w:spacing w:val="5"/>
          <w:lang w:eastAsia="en-US"/>
        </w:rPr>
        <w:t xml:space="preserve"> </w:t>
      </w:r>
    </w:p>
    <w:p w:rsidR="007C702C" w:rsidRPr="00514904" w:rsidRDefault="007C702C" w:rsidP="00514904">
      <w:pPr>
        <w:ind w:firstLine="739"/>
        <w:rPr>
          <w:rFonts w:eastAsia="Calibri"/>
          <w:color w:val="000000"/>
          <w:spacing w:val="-1"/>
          <w:lang w:eastAsia="en-US"/>
        </w:rPr>
      </w:pPr>
      <w:r w:rsidRPr="00514904">
        <w:rPr>
          <w:rFonts w:eastAsia="Calibri"/>
          <w:color w:val="000000"/>
          <w:spacing w:val="-1"/>
          <w:lang w:eastAsia="en-US"/>
        </w:rPr>
        <w:t>С</w:t>
      </w:r>
      <w:r w:rsidR="00514904">
        <w:rPr>
          <w:rFonts w:eastAsia="Calibri"/>
          <w:color w:val="000000"/>
          <w:spacing w:val="-1"/>
          <w:lang w:eastAsia="en-US"/>
        </w:rPr>
        <w:t xml:space="preserve"> </w:t>
      </w:r>
      <w:r w:rsidRPr="00514904">
        <w:rPr>
          <w:rFonts w:eastAsia="Calibri"/>
          <w:color w:val="000000"/>
          <w:spacing w:val="-1"/>
          <w:lang w:eastAsia="en-US"/>
        </w:rPr>
        <w:t>д</w:t>
      </w:r>
      <w:r w:rsidR="00514904">
        <w:rPr>
          <w:rFonts w:eastAsia="Calibri"/>
          <w:color w:val="000000"/>
          <w:spacing w:val="-1"/>
          <w:lang w:eastAsia="en-US"/>
        </w:rPr>
        <w:t xml:space="preserve"> </w:t>
      </w:r>
      <w:r w:rsidRPr="00514904">
        <w:rPr>
          <w:rFonts w:eastAsia="Calibri"/>
          <w:color w:val="000000"/>
          <w:spacing w:val="-1"/>
          <w:lang w:eastAsia="en-US"/>
        </w:rPr>
        <w:t>е</w:t>
      </w:r>
      <w:r w:rsidR="00514904">
        <w:rPr>
          <w:rFonts w:eastAsia="Calibri"/>
          <w:color w:val="000000"/>
          <w:spacing w:val="-1"/>
          <w:lang w:eastAsia="en-US"/>
        </w:rPr>
        <w:t xml:space="preserve"> </w:t>
      </w:r>
      <w:r w:rsidRPr="00514904">
        <w:rPr>
          <w:rFonts w:eastAsia="Calibri"/>
          <w:color w:val="000000"/>
          <w:spacing w:val="-1"/>
          <w:lang w:eastAsia="en-US"/>
        </w:rPr>
        <w:t>л</w:t>
      </w:r>
      <w:r w:rsidR="00514904">
        <w:rPr>
          <w:rFonts w:eastAsia="Calibri"/>
          <w:color w:val="000000"/>
          <w:spacing w:val="-1"/>
          <w:lang w:eastAsia="en-US"/>
        </w:rPr>
        <w:t xml:space="preserve"> </w:t>
      </w:r>
      <w:r w:rsidRPr="00514904">
        <w:rPr>
          <w:rFonts w:eastAsia="Calibri"/>
          <w:color w:val="000000"/>
          <w:spacing w:val="-1"/>
          <w:lang w:eastAsia="en-US"/>
        </w:rPr>
        <w:t>к</w:t>
      </w:r>
      <w:r w:rsidR="00514904">
        <w:rPr>
          <w:rFonts w:eastAsia="Calibri"/>
          <w:color w:val="000000"/>
          <w:spacing w:val="-1"/>
          <w:lang w:eastAsia="en-US"/>
        </w:rPr>
        <w:t xml:space="preserve"> </w:t>
      </w:r>
      <w:r w:rsidRPr="00514904">
        <w:rPr>
          <w:rFonts w:eastAsia="Calibri"/>
          <w:color w:val="000000"/>
          <w:spacing w:val="-1"/>
          <w:lang w:eastAsia="en-US"/>
        </w:rPr>
        <w:t>и</w:t>
      </w:r>
      <w:r w:rsidR="00514904">
        <w:rPr>
          <w:rFonts w:eastAsia="Calibri"/>
          <w:color w:val="000000"/>
          <w:spacing w:val="-1"/>
          <w:lang w:eastAsia="en-US"/>
        </w:rPr>
        <w:t xml:space="preserve">    </w:t>
      </w:r>
      <w:r w:rsidRPr="00514904">
        <w:rPr>
          <w:rFonts w:eastAsia="Calibri"/>
          <w:color w:val="000000"/>
          <w:spacing w:val="-1"/>
          <w:lang w:eastAsia="en-US"/>
        </w:rPr>
        <w:t xml:space="preserve"> п</w:t>
      </w:r>
      <w:r w:rsidR="00514904">
        <w:rPr>
          <w:rFonts w:eastAsia="Calibri"/>
          <w:color w:val="000000"/>
          <w:spacing w:val="-1"/>
          <w:lang w:eastAsia="en-US"/>
        </w:rPr>
        <w:t xml:space="preserve"> </w:t>
      </w:r>
      <w:r w:rsidRPr="00514904">
        <w:rPr>
          <w:rFonts w:eastAsia="Calibri"/>
          <w:color w:val="000000"/>
          <w:spacing w:val="-1"/>
          <w:lang w:eastAsia="en-US"/>
        </w:rPr>
        <w:t>о</w:t>
      </w:r>
      <w:r w:rsidR="00514904">
        <w:rPr>
          <w:rFonts w:eastAsia="Calibri"/>
          <w:color w:val="000000"/>
          <w:spacing w:val="-1"/>
          <w:lang w:eastAsia="en-US"/>
        </w:rPr>
        <w:t xml:space="preserve">   </w:t>
      </w:r>
      <w:r w:rsidRPr="00514904">
        <w:rPr>
          <w:rFonts w:eastAsia="Calibri"/>
          <w:color w:val="000000"/>
          <w:spacing w:val="-1"/>
          <w:lang w:eastAsia="en-US"/>
        </w:rPr>
        <w:t xml:space="preserve"> а</w:t>
      </w:r>
      <w:r w:rsidR="00514904">
        <w:rPr>
          <w:rFonts w:eastAsia="Calibri"/>
          <w:color w:val="000000"/>
          <w:spacing w:val="-1"/>
          <w:lang w:eastAsia="en-US"/>
        </w:rPr>
        <w:t xml:space="preserve"> </w:t>
      </w:r>
      <w:r w:rsidRPr="00514904">
        <w:rPr>
          <w:rFonts w:eastAsia="Calibri"/>
          <w:color w:val="000000"/>
          <w:spacing w:val="-1"/>
          <w:lang w:eastAsia="en-US"/>
        </w:rPr>
        <w:t>р</w:t>
      </w:r>
      <w:r w:rsidR="00514904">
        <w:rPr>
          <w:rFonts w:eastAsia="Calibri"/>
          <w:color w:val="000000"/>
          <w:spacing w:val="-1"/>
          <w:lang w:eastAsia="en-US"/>
        </w:rPr>
        <w:t xml:space="preserve"> </w:t>
      </w:r>
      <w:r w:rsidRPr="00514904">
        <w:rPr>
          <w:rFonts w:eastAsia="Calibri"/>
          <w:color w:val="000000"/>
          <w:spacing w:val="-1"/>
          <w:lang w:eastAsia="en-US"/>
        </w:rPr>
        <w:t>е</w:t>
      </w:r>
      <w:r w:rsidR="00514904">
        <w:rPr>
          <w:rFonts w:eastAsia="Calibri"/>
          <w:color w:val="000000"/>
          <w:spacing w:val="-1"/>
          <w:lang w:eastAsia="en-US"/>
        </w:rPr>
        <w:t xml:space="preserve"> </w:t>
      </w:r>
      <w:r w:rsidRPr="00514904">
        <w:rPr>
          <w:rFonts w:eastAsia="Calibri"/>
          <w:color w:val="000000"/>
          <w:spacing w:val="-1"/>
          <w:lang w:eastAsia="en-US"/>
        </w:rPr>
        <w:t>н</w:t>
      </w:r>
      <w:r w:rsidR="00514904">
        <w:rPr>
          <w:rFonts w:eastAsia="Calibri"/>
          <w:color w:val="000000"/>
          <w:spacing w:val="-1"/>
          <w:lang w:eastAsia="en-US"/>
        </w:rPr>
        <w:t xml:space="preserve"> </w:t>
      </w:r>
      <w:r w:rsidRPr="00514904">
        <w:rPr>
          <w:rFonts w:eastAsia="Calibri"/>
          <w:color w:val="000000"/>
          <w:spacing w:val="-1"/>
          <w:lang w:eastAsia="en-US"/>
        </w:rPr>
        <w:t>д</w:t>
      </w:r>
      <w:r w:rsidR="00514904">
        <w:rPr>
          <w:rFonts w:eastAsia="Calibri"/>
          <w:color w:val="000000"/>
          <w:spacing w:val="-1"/>
          <w:lang w:eastAsia="en-US"/>
        </w:rPr>
        <w:t xml:space="preserve"> </w:t>
      </w:r>
      <w:r w:rsidRPr="00514904">
        <w:rPr>
          <w:rFonts w:eastAsia="Calibri"/>
          <w:color w:val="000000"/>
          <w:spacing w:val="-1"/>
          <w:lang w:eastAsia="en-US"/>
        </w:rPr>
        <w:t>е</w:t>
      </w:r>
      <w:r w:rsidR="00514904">
        <w:rPr>
          <w:rFonts w:eastAsia="Calibri"/>
          <w:color w:val="000000"/>
          <w:spacing w:val="-1"/>
          <w:lang w:eastAsia="en-US"/>
        </w:rPr>
        <w:t xml:space="preserve">  </w:t>
      </w:r>
      <w:r w:rsidRPr="00514904">
        <w:rPr>
          <w:rFonts w:eastAsia="Calibri"/>
          <w:color w:val="000000"/>
          <w:spacing w:val="-1"/>
          <w:lang w:eastAsia="en-US"/>
        </w:rPr>
        <w:t xml:space="preserve"> г</w:t>
      </w:r>
      <w:r w:rsidR="00514904">
        <w:rPr>
          <w:rFonts w:eastAsia="Calibri"/>
          <w:color w:val="000000"/>
          <w:spacing w:val="-1"/>
          <w:lang w:eastAsia="en-US"/>
        </w:rPr>
        <w:t xml:space="preserve"> </w:t>
      </w:r>
      <w:r w:rsidRPr="00514904">
        <w:rPr>
          <w:rFonts w:eastAsia="Calibri"/>
          <w:color w:val="000000"/>
          <w:spacing w:val="-1"/>
          <w:lang w:eastAsia="en-US"/>
        </w:rPr>
        <w:t>о</w:t>
      </w:r>
      <w:r w:rsidR="00514904">
        <w:rPr>
          <w:rFonts w:eastAsia="Calibri"/>
          <w:color w:val="000000"/>
          <w:spacing w:val="-1"/>
          <w:lang w:eastAsia="en-US"/>
        </w:rPr>
        <w:t xml:space="preserve"> </w:t>
      </w:r>
      <w:r w:rsidRPr="00514904">
        <w:rPr>
          <w:rFonts w:eastAsia="Calibri"/>
          <w:color w:val="000000"/>
          <w:spacing w:val="-1"/>
          <w:lang w:eastAsia="en-US"/>
        </w:rPr>
        <w:t>с</w:t>
      </w:r>
      <w:r w:rsidR="00514904">
        <w:rPr>
          <w:rFonts w:eastAsia="Calibri"/>
          <w:color w:val="000000"/>
          <w:spacing w:val="-1"/>
          <w:lang w:eastAsia="en-US"/>
        </w:rPr>
        <w:t xml:space="preserve"> </w:t>
      </w:r>
      <w:r w:rsidRPr="00514904">
        <w:rPr>
          <w:rFonts w:eastAsia="Calibri"/>
          <w:color w:val="000000"/>
          <w:spacing w:val="-1"/>
          <w:lang w:eastAsia="en-US"/>
        </w:rPr>
        <w:t>у</w:t>
      </w:r>
      <w:r w:rsidR="00514904">
        <w:rPr>
          <w:rFonts w:eastAsia="Calibri"/>
          <w:color w:val="000000"/>
          <w:spacing w:val="-1"/>
          <w:lang w:eastAsia="en-US"/>
        </w:rPr>
        <w:t xml:space="preserve"> </w:t>
      </w:r>
      <w:r w:rsidRPr="00514904">
        <w:rPr>
          <w:rFonts w:eastAsia="Calibri"/>
          <w:color w:val="000000"/>
          <w:spacing w:val="-1"/>
          <w:lang w:eastAsia="en-US"/>
        </w:rPr>
        <w:t>д</w:t>
      </w:r>
      <w:r w:rsidR="00514904">
        <w:rPr>
          <w:rFonts w:eastAsia="Calibri"/>
          <w:color w:val="000000"/>
          <w:spacing w:val="-1"/>
          <w:lang w:eastAsia="en-US"/>
        </w:rPr>
        <w:t xml:space="preserve"> </w:t>
      </w:r>
      <w:r w:rsidRPr="00514904">
        <w:rPr>
          <w:rFonts w:eastAsia="Calibri"/>
          <w:color w:val="000000"/>
          <w:spacing w:val="-1"/>
          <w:lang w:eastAsia="en-US"/>
        </w:rPr>
        <w:t>а</w:t>
      </w:r>
      <w:r w:rsidR="00514904">
        <w:rPr>
          <w:rFonts w:eastAsia="Calibri"/>
          <w:color w:val="000000"/>
          <w:spacing w:val="-1"/>
          <w:lang w:eastAsia="en-US"/>
        </w:rPr>
        <w:t xml:space="preserve"> </w:t>
      </w:r>
      <w:r w:rsidRPr="00514904">
        <w:rPr>
          <w:rFonts w:eastAsia="Calibri"/>
          <w:color w:val="000000"/>
          <w:spacing w:val="-1"/>
          <w:lang w:eastAsia="en-US"/>
        </w:rPr>
        <w:t>р</w:t>
      </w:r>
      <w:r w:rsidR="00514904">
        <w:rPr>
          <w:rFonts w:eastAsia="Calibri"/>
          <w:color w:val="000000"/>
          <w:spacing w:val="-1"/>
          <w:lang w:eastAsia="en-US"/>
        </w:rPr>
        <w:t xml:space="preserve"> </w:t>
      </w:r>
      <w:r w:rsidRPr="00514904">
        <w:rPr>
          <w:rFonts w:eastAsia="Calibri"/>
          <w:color w:val="000000"/>
          <w:spacing w:val="-1"/>
          <w:lang w:eastAsia="en-US"/>
        </w:rPr>
        <w:t>с</w:t>
      </w:r>
      <w:r w:rsidR="00514904">
        <w:rPr>
          <w:rFonts w:eastAsia="Calibri"/>
          <w:color w:val="000000"/>
          <w:spacing w:val="-1"/>
          <w:lang w:eastAsia="en-US"/>
        </w:rPr>
        <w:t xml:space="preserve"> </w:t>
      </w:r>
      <w:r w:rsidRPr="00514904">
        <w:rPr>
          <w:rFonts w:eastAsia="Calibri"/>
          <w:color w:val="000000"/>
          <w:spacing w:val="-1"/>
          <w:lang w:eastAsia="en-US"/>
        </w:rPr>
        <w:t>т</w:t>
      </w:r>
      <w:r w:rsidR="00514904">
        <w:rPr>
          <w:rFonts w:eastAsia="Calibri"/>
          <w:color w:val="000000"/>
          <w:spacing w:val="-1"/>
          <w:lang w:eastAsia="en-US"/>
        </w:rPr>
        <w:t xml:space="preserve"> </w:t>
      </w:r>
      <w:r w:rsidRPr="00514904">
        <w:rPr>
          <w:rFonts w:eastAsia="Calibri"/>
          <w:color w:val="000000"/>
          <w:spacing w:val="-1"/>
          <w:lang w:eastAsia="en-US"/>
        </w:rPr>
        <w:t>в</w:t>
      </w:r>
      <w:r w:rsidR="00514904">
        <w:rPr>
          <w:rFonts w:eastAsia="Calibri"/>
          <w:color w:val="000000"/>
          <w:spacing w:val="-1"/>
          <w:lang w:eastAsia="en-US"/>
        </w:rPr>
        <w:t xml:space="preserve"> </w:t>
      </w:r>
      <w:r w:rsidRPr="00514904">
        <w:rPr>
          <w:rFonts w:eastAsia="Calibri"/>
          <w:color w:val="000000"/>
          <w:spacing w:val="-1"/>
          <w:lang w:eastAsia="en-US"/>
        </w:rPr>
        <w:t>е</w:t>
      </w:r>
      <w:r w:rsidR="00514904">
        <w:rPr>
          <w:rFonts w:eastAsia="Calibri"/>
          <w:color w:val="000000"/>
          <w:spacing w:val="-1"/>
          <w:lang w:eastAsia="en-US"/>
        </w:rPr>
        <w:t xml:space="preserve"> </w:t>
      </w:r>
      <w:r w:rsidRPr="00514904">
        <w:rPr>
          <w:rFonts w:eastAsia="Calibri"/>
          <w:color w:val="000000"/>
          <w:spacing w:val="-1"/>
          <w:lang w:eastAsia="en-US"/>
        </w:rPr>
        <w:t>н</w:t>
      </w:r>
      <w:r w:rsidR="00514904">
        <w:rPr>
          <w:rFonts w:eastAsia="Calibri"/>
          <w:color w:val="000000"/>
          <w:spacing w:val="-1"/>
          <w:lang w:eastAsia="en-US"/>
        </w:rPr>
        <w:t xml:space="preserve"> </w:t>
      </w:r>
      <w:r w:rsidRPr="00514904">
        <w:rPr>
          <w:rFonts w:eastAsia="Calibri"/>
          <w:color w:val="000000"/>
          <w:spacing w:val="-1"/>
          <w:lang w:eastAsia="en-US"/>
        </w:rPr>
        <w:t>н</w:t>
      </w:r>
      <w:r w:rsidR="00514904">
        <w:rPr>
          <w:rFonts w:eastAsia="Calibri"/>
          <w:color w:val="000000"/>
          <w:spacing w:val="-1"/>
          <w:lang w:eastAsia="en-US"/>
        </w:rPr>
        <w:t xml:space="preserve"> </w:t>
      </w:r>
      <w:r w:rsidRPr="00514904">
        <w:rPr>
          <w:rFonts w:eastAsia="Calibri"/>
          <w:color w:val="000000"/>
          <w:spacing w:val="-1"/>
          <w:lang w:eastAsia="en-US"/>
        </w:rPr>
        <w:t>ы</w:t>
      </w:r>
      <w:r w:rsidR="00514904">
        <w:rPr>
          <w:rFonts w:eastAsia="Calibri"/>
          <w:color w:val="000000"/>
          <w:spacing w:val="-1"/>
          <w:lang w:eastAsia="en-US"/>
        </w:rPr>
        <w:t xml:space="preserve"> </w:t>
      </w:r>
      <w:r w:rsidRPr="00514904">
        <w:rPr>
          <w:rFonts w:eastAsia="Calibri"/>
          <w:color w:val="000000"/>
          <w:spacing w:val="-1"/>
          <w:lang w:eastAsia="en-US"/>
        </w:rPr>
        <w:t>х</w:t>
      </w:r>
      <w:r w:rsidR="00514904">
        <w:rPr>
          <w:rFonts w:eastAsia="Calibri"/>
          <w:color w:val="000000"/>
          <w:spacing w:val="-1"/>
          <w:lang w:eastAsia="en-US"/>
        </w:rPr>
        <w:t xml:space="preserve"> </w:t>
      </w:r>
      <w:r w:rsidRPr="00514904">
        <w:rPr>
          <w:rFonts w:eastAsia="Calibri"/>
          <w:color w:val="000000"/>
          <w:spacing w:val="-1"/>
          <w:lang w:eastAsia="en-US"/>
        </w:rPr>
        <w:t xml:space="preserve"> и</w:t>
      </w:r>
      <w:r w:rsidR="00514904">
        <w:rPr>
          <w:rFonts w:eastAsia="Calibri"/>
          <w:color w:val="000000"/>
          <w:spacing w:val="-1"/>
          <w:lang w:eastAsia="en-US"/>
        </w:rPr>
        <w:t xml:space="preserve">  </w:t>
      </w:r>
      <w:r w:rsidRPr="00514904">
        <w:rPr>
          <w:rFonts w:eastAsia="Calibri"/>
          <w:color w:val="000000"/>
          <w:spacing w:val="-1"/>
          <w:lang w:eastAsia="en-US"/>
        </w:rPr>
        <w:t xml:space="preserve"> м</w:t>
      </w:r>
      <w:r w:rsidR="00514904">
        <w:rPr>
          <w:rFonts w:eastAsia="Calibri"/>
          <w:color w:val="000000"/>
          <w:spacing w:val="-1"/>
          <w:lang w:eastAsia="en-US"/>
        </w:rPr>
        <w:t xml:space="preserve"> </w:t>
      </w:r>
      <w:r w:rsidRPr="00514904">
        <w:rPr>
          <w:rFonts w:eastAsia="Calibri"/>
          <w:color w:val="000000"/>
          <w:spacing w:val="-1"/>
          <w:lang w:eastAsia="en-US"/>
        </w:rPr>
        <w:t>у</w:t>
      </w:r>
      <w:r w:rsidR="00514904">
        <w:rPr>
          <w:rFonts w:eastAsia="Calibri"/>
          <w:color w:val="000000"/>
          <w:spacing w:val="-1"/>
          <w:lang w:eastAsia="en-US"/>
        </w:rPr>
        <w:t xml:space="preserve"> </w:t>
      </w:r>
      <w:r w:rsidRPr="00514904">
        <w:rPr>
          <w:rFonts w:eastAsia="Calibri"/>
          <w:color w:val="000000"/>
          <w:spacing w:val="-1"/>
          <w:lang w:eastAsia="en-US"/>
        </w:rPr>
        <w:t>н</w:t>
      </w:r>
      <w:r w:rsidR="00514904">
        <w:rPr>
          <w:rFonts w:eastAsia="Calibri"/>
          <w:color w:val="000000"/>
          <w:spacing w:val="-1"/>
          <w:lang w:eastAsia="en-US"/>
        </w:rPr>
        <w:t xml:space="preserve"> </w:t>
      </w:r>
      <w:r w:rsidRPr="00514904">
        <w:rPr>
          <w:rFonts w:eastAsia="Calibri"/>
          <w:color w:val="000000"/>
          <w:spacing w:val="-1"/>
          <w:lang w:eastAsia="en-US"/>
        </w:rPr>
        <w:t>и</w:t>
      </w:r>
      <w:r w:rsidR="00514904">
        <w:rPr>
          <w:rFonts w:eastAsia="Calibri"/>
          <w:color w:val="000000"/>
          <w:spacing w:val="-1"/>
          <w:lang w:eastAsia="en-US"/>
        </w:rPr>
        <w:t xml:space="preserve"> </w:t>
      </w:r>
      <w:r w:rsidRPr="00514904">
        <w:rPr>
          <w:rFonts w:eastAsia="Calibri"/>
          <w:color w:val="000000"/>
          <w:spacing w:val="-1"/>
          <w:lang w:eastAsia="en-US"/>
        </w:rPr>
        <w:t>ц</w:t>
      </w:r>
      <w:r w:rsidR="00514904">
        <w:rPr>
          <w:rFonts w:eastAsia="Calibri"/>
          <w:color w:val="000000"/>
          <w:spacing w:val="-1"/>
          <w:lang w:eastAsia="en-US"/>
        </w:rPr>
        <w:t xml:space="preserve"> </w:t>
      </w:r>
      <w:r w:rsidRPr="00514904">
        <w:rPr>
          <w:rFonts w:eastAsia="Calibri"/>
          <w:color w:val="000000"/>
          <w:spacing w:val="-1"/>
          <w:lang w:eastAsia="en-US"/>
        </w:rPr>
        <w:t>и</w:t>
      </w:r>
      <w:r w:rsidR="00514904">
        <w:rPr>
          <w:rFonts w:eastAsia="Calibri"/>
          <w:color w:val="000000"/>
          <w:spacing w:val="-1"/>
          <w:lang w:eastAsia="en-US"/>
        </w:rPr>
        <w:t xml:space="preserve"> </w:t>
      </w:r>
      <w:r w:rsidRPr="00514904">
        <w:rPr>
          <w:rFonts w:eastAsia="Calibri"/>
          <w:color w:val="000000"/>
          <w:spacing w:val="-1"/>
          <w:lang w:eastAsia="en-US"/>
        </w:rPr>
        <w:t>п</w:t>
      </w:r>
      <w:r w:rsidR="00514904">
        <w:rPr>
          <w:rFonts w:eastAsia="Calibri"/>
          <w:color w:val="000000"/>
          <w:spacing w:val="-1"/>
          <w:lang w:eastAsia="en-US"/>
        </w:rPr>
        <w:t xml:space="preserve"> </w:t>
      </w:r>
      <w:r w:rsidRPr="00514904">
        <w:rPr>
          <w:rFonts w:eastAsia="Calibri"/>
          <w:color w:val="000000"/>
          <w:spacing w:val="-1"/>
          <w:lang w:eastAsia="en-US"/>
        </w:rPr>
        <w:t>а</w:t>
      </w:r>
      <w:r w:rsidR="00514904">
        <w:rPr>
          <w:rFonts w:eastAsia="Calibri"/>
          <w:color w:val="000000"/>
          <w:spacing w:val="-1"/>
          <w:lang w:eastAsia="en-US"/>
        </w:rPr>
        <w:t xml:space="preserve"> </w:t>
      </w:r>
      <w:r w:rsidRPr="00514904">
        <w:rPr>
          <w:rFonts w:eastAsia="Calibri"/>
          <w:color w:val="000000"/>
          <w:spacing w:val="-1"/>
          <w:lang w:eastAsia="en-US"/>
        </w:rPr>
        <w:t>л</w:t>
      </w:r>
      <w:r w:rsidR="00514904">
        <w:rPr>
          <w:rFonts w:eastAsia="Calibri"/>
          <w:color w:val="000000"/>
          <w:spacing w:val="-1"/>
          <w:lang w:eastAsia="en-US"/>
        </w:rPr>
        <w:t xml:space="preserve"> </w:t>
      </w:r>
      <w:r w:rsidRPr="00514904">
        <w:rPr>
          <w:rFonts w:eastAsia="Calibri"/>
          <w:color w:val="000000"/>
          <w:spacing w:val="-1"/>
          <w:lang w:eastAsia="en-US"/>
        </w:rPr>
        <w:t>ь</w:t>
      </w:r>
      <w:r w:rsidR="00514904">
        <w:rPr>
          <w:rFonts w:eastAsia="Calibri"/>
          <w:color w:val="000000"/>
          <w:spacing w:val="-1"/>
          <w:lang w:eastAsia="en-US"/>
        </w:rPr>
        <w:t xml:space="preserve"> </w:t>
      </w:r>
      <w:r w:rsidRPr="00514904">
        <w:rPr>
          <w:rFonts w:eastAsia="Calibri"/>
          <w:color w:val="000000"/>
          <w:spacing w:val="-1"/>
          <w:lang w:eastAsia="en-US"/>
        </w:rPr>
        <w:t>н</w:t>
      </w:r>
      <w:r w:rsidR="00514904">
        <w:rPr>
          <w:rFonts w:eastAsia="Calibri"/>
          <w:color w:val="000000"/>
          <w:spacing w:val="-1"/>
          <w:lang w:eastAsia="en-US"/>
        </w:rPr>
        <w:t xml:space="preserve"> </w:t>
      </w:r>
      <w:r w:rsidRPr="00514904">
        <w:rPr>
          <w:rFonts w:eastAsia="Calibri"/>
          <w:color w:val="000000"/>
          <w:spacing w:val="-1"/>
          <w:lang w:eastAsia="en-US"/>
        </w:rPr>
        <w:t>ы</w:t>
      </w:r>
      <w:r w:rsidR="00514904">
        <w:rPr>
          <w:rFonts w:eastAsia="Calibri"/>
          <w:color w:val="000000"/>
          <w:spacing w:val="-1"/>
          <w:lang w:eastAsia="en-US"/>
        </w:rPr>
        <w:t xml:space="preserve"> </w:t>
      </w:r>
      <w:r w:rsidRPr="00514904">
        <w:rPr>
          <w:rFonts w:eastAsia="Calibri"/>
          <w:color w:val="000000"/>
          <w:spacing w:val="-1"/>
          <w:lang w:eastAsia="en-US"/>
        </w:rPr>
        <w:t xml:space="preserve">х </w:t>
      </w:r>
      <w:r w:rsidR="00514904">
        <w:rPr>
          <w:rFonts w:eastAsia="Calibri"/>
          <w:color w:val="000000"/>
          <w:spacing w:val="-1"/>
          <w:lang w:eastAsia="en-US"/>
        </w:rPr>
        <w:t xml:space="preserve">  </w:t>
      </w:r>
      <w:r w:rsidRPr="00514904">
        <w:rPr>
          <w:rFonts w:eastAsia="Calibri"/>
          <w:color w:val="000000"/>
          <w:spacing w:val="-1"/>
          <w:lang w:eastAsia="en-US"/>
        </w:rPr>
        <w:t>з</w:t>
      </w:r>
      <w:r w:rsidR="00514904">
        <w:rPr>
          <w:rFonts w:eastAsia="Calibri"/>
          <w:color w:val="000000"/>
          <w:spacing w:val="-1"/>
          <w:lang w:eastAsia="en-US"/>
        </w:rPr>
        <w:t xml:space="preserve"> </w:t>
      </w:r>
      <w:r w:rsidRPr="00514904">
        <w:rPr>
          <w:rFonts w:eastAsia="Calibri"/>
          <w:color w:val="000000"/>
          <w:spacing w:val="-1"/>
          <w:lang w:eastAsia="en-US"/>
        </w:rPr>
        <w:t>е</w:t>
      </w:r>
      <w:r w:rsidR="00514904">
        <w:rPr>
          <w:rFonts w:eastAsia="Calibri"/>
          <w:color w:val="000000"/>
          <w:spacing w:val="-1"/>
          <w:lang w:eastAsia="en-US"/>
        </w:rPr>
        <w:t xml:space="preserve"> </w:t>
      </w:r>
      <w:r w:rsidRPr="00514904">
        <w:rPr>
          <w:rFonts w:eastAsia="Calibri"/>
          <w:color w:val="000000"/>
          <w:spacing w:val="-1"/>
          <w:lang w:eastAsia="en-US"/>
        </w:rPr>
        <w:t>м</w:t>
      </w:r>
      <w:r w:rsidR="00514904">
        <w:rPr>
          <w:rFonts w:eastAsia="Calibri"/>
          <w:color w:val="000000"/>
          <w:spacing w:val="-1"/>
          <w:lang w:eastAsia="en-US"/>
        </w:rPr>
        <w:t xml:space="preserve"> </w:t>
      </w:r>
      <w:r w:rsidRPr="00514904">
        <w:rPr>
          <w:rFonts w:eastAsia="Calibri"/>
          <w:color w:val="000000"/>
          <w:spacing w:val="-1"/>
          <w:lang w:eastAsia="en-US"/>
        </w:rPr>
        <w:t>е</w:t>
      </w:r>
      <w:r w:rsidR="00514904">
        <w:rPr>
          <w:rFonts w:eastAsia="Calibri"/>
          <w:color w:val="000000"/>
          <w:spacing w:val="-1"/>
          <w:lang w:eastAsia="en-US"/>
        </w:rPr>
        <w:t xml:space="preserve"> </w:t>
      </w:r>
      <w:r w:rsidRPr="00514904">
        <w:rPr>
          <w:rFonts w:eastAsia="Calibri"/>
          <w:color w:val="000000"/>
          <w:spacing w:val="-1"/>
          <w:lang w:eastAsia="en-US"/>
        </w:rPr>
        <w:t>л</w:t>
      </w:r>
      <w:r w:rsidR="00514904">
        <w:rPr>
          <w:rFonts w:eastAsia="Calibri"/>
          <w:color w:val="000000"/>
          <w:spacing w:val="-1"/>
          <w:lang w:eastAsia="en-US"/>
        </w:rPr>
        <w:t xml:space="preserve"> </w:t>
      </w:r>
      <w:r w:rsidRPr="00514904">
        <w:rPr>
          <w:rFonts w:eastAsia="Calibri"/>
          <w:color w:val="000000"/>
          <w:spacing w:val="-1"/>
          <w:lang w:eastAsia="en-US"/>
        </w:rPr>
        <w:t>ь</w:t>
      </w:r>
    </w:p>
    <w:p w:rsidR="007C702C" w:rsidRPr="004C4345" w:rsidRDefault="007C702C" w:rsidP="007C702C">
      <w:pPr>
        <w:ind w:firstLine="720"/>
        <w:jc w:val="both"/>
        <w:rPr>
          <w:rFonts w:eastAsia="Calibri"/>
          <w:color w:val="000000"/>
          <w:spacing w:val="-1"/>
          <w:lang w:eastAsia="en-US"/>
        </w:rPr>
      </w:pPr>
      <w:r w:rsidRPr="004C4345">
        <w:rPr>
          <w:rFonts w:eastAsia="Calibri"/>
          <w:color w:val="000000"/>
          <w:spacing w:val="-1"/>
          <w:lang w:eastAsia="en-US"/>
        </w:rPr>
        <w:t xml:space="preserve">Администрацией муниципального района Сергиевский </w:t>
      </w:r>
      <w:r w:rsidRPr="004C4345">
        <w:rPr>
          <w:rFonts w:eastAsia="Calibri"/>
          <w:color w:val="000000"/>
          <w:spacing w:val="5"/>
          <w:lang w:eastAsia="en-US"/>
        </w:rPr>
        <w:t xml:space="preserve">передано в аренду с учетом всех форм арендной платы 381 земельный </w:t>
      </w:r>
      <w:r w:rsidRPr="004C4345">
        <w:rPr>
          <w:rFonts w:eastAsia="Calibri"/>
          <w:color w:val="000000"/>
          <w:spacing w:val="-1"/>
          <w:lang w:eastAsia="en-US"/>
        </w:rPr>
        <w:t xml:space="preserve">участок на площади 26527,84 га. </w:t>
      </w:r>
    </w:p>
    <w:p w:rsidR="007C702C" w:rsidRPr="00E615E4" w:rsidRDefault="007C702C" w:rsidP="007C702C">
      <w:pPr>
        <w:ind w:firstLine="720"/>
        <w:jc w:val="both"/>
        <w:rPr>
          <w:rFonts w:eastAsia="Calibri"/>
          <w:color w:val="000000"/>
          <w:spacing w:val="-1"/>
          <w:lang w:eastAsia="en-US"/>
        </w:rPr>
      </w:pPr>
      <w:r w:rsidRPr="004C4345">
        <w:rPr>
          <w:rFonts w:eastAsia="Calibri"/>
          <w:color w:val="000000"/>
          <w:spacing w:val="2"/>
          <w:lang w:eastAsia="en-US"/>
        </w:rPr>
        <w:t xml:space="preserve">Из всех арендуемых земель на землях населенных пунктах заключено 165 договоров аренды общей </w:t>
      </w:r>
      <w:r w:rsidRPr="004C4345">
        <w:rPr>
          <w:rFonts w:eastAsia="Calibri"/>
          <w:color w:val="000000"/>
          <w:spacing w:val="-2"/>
          <w:lang w:eastAsia="en-US"/>
        </w:rPr>
        <w:t xml:space="preserve">площадью 92,6 га, вне населенных пунктах – 216 договоров аренды (26435,24), из которых на землях промышленности - 131 договор аренды (174,08 га) и </w:t>
      </w:r>
      <w:r w:rsidRPr="004C4345">
        <w:rPr>
          <w:rFonts w:eastAsia="Calibri"/>
          <w:color w:val="000000"/>
          <w:spacing w:val="-1"/>
          <w:lang w:eastAsia="en-US"/>
        </w:rPr>
        <w:t>землях сельскохозяйственного назначения - 67 договоров аренды (25821,23 га).</w:t>
      </w:r>
      <w:r w:rsidRPr="00E615E4">
        <w:rPr>
          <w:rFonts w:eastAsia="Calibri"/>
          <w:color w:val="000000"/>
          <w:spacing w:val="-1"/>
          <w:lang w:eastAsia="en-US"/>
        </w:rPr>
        <w:t xml:space="preserve"> </w:t>
      </w:r>
    </w:p>
    <w:p w:rsidR="007C702C" w:rsidRPr="009B2DDB" w:rsidRDefault="007C702C" w:rsidP="00514904">
      <w:pPr>
        <w:pStyle w:val="3"/>
        <w:ind w:firstLine="709"/>
      </w:pPr>
      <w:r w:rsidRPr="00514904">
        <w:rPr>
          <w:color w:val="auto"/>
        </w:rPr>
        <w:t>5.</w:t>
      </w:r>
      <w:r w:rsidR="00514904" w:rsidRPr="00514904">
        <w:rPr>
          <w:color w:val="auto"/>
        </w:rPr>
        <w:t xml:space="preserve">6  </w:t>
      </w:r>
      <w:r w:rsidRPr="00514904">
        <w:rPr>
          <w:color w:val="auto"/>
        </w:rPr>
        <w:t xml:space="preserve"> Характеристика природного и материально-культурного наследия района</w:t>
      </w:r>
    </w:p>
    <w:p w:rsidR="00514904" w:rsidRPr="00933B4D" w:rsidRDefault="00514904" w:rsidP="00933B4D">
      <w:pPr>
        <w:ind w:firstLine="709"/>
        <w:rPr>
          <w:b/>
        </w:rPr>
      </w:pPr>
      <w:r w:rsidRPr="00933B4D">
        <w:rPr>
          <w:b/>
        </w:rPr>
        <w:t>5.6.1</w:t>
      </w:r>
      <w:r w:rsidR="00AF114E" w:rsidRPr="00933B4D">
        <w:rPr>
          <w:b/>
        </w:rPr>
        <w:t xml:space="preserve"> </w:t>
      </w:r>
      <w:r w:rsidRPr="00933B4D">
        <w:rPr>
          <w:b/>
        </w:rPr>
        <w:t xml:space="preserve">  Памятники природы</w:t>
      </w:r>
    </w:p>
    <w:p w:rsidR="007C702C" w:rsidRPr="00756AAD" w:rsidRDefault="007C702C" w:rsidP="00514904">
      <w:pPr>
        <w:ind w:firstLine="709"/>
        <w:jc w:val="both"/>
      </w:pPr>
      <w:r w:rsidRPr="00756AAD">
        <w:t>На территории района находятся 10 памятников природы (особо охраняемые природные территории) регионального значения:</w:t>
      </w:r>
    </w:p>
    <w:p w:rsidR="007C702C" w:rsidRPr="00756AAD" w:rsidRDefault="007C702C" w:rsidP="00927CD6">
      <w:pPr>
        <w:pStyle w:val="a3"/>
        <w:numPr>
          <w:ilvl w:val="0"/>
          <w:numId w:val="9"/>
        </w:numPr>
        <w:tabs>
          <w:tab w:val="left" w:pos="1134"/>
        </w:tabs>
        <w:ind w:left="0" w:firstLine="709"/>
        <w:jc w:val="both"/>
      </w:pPr>
      <w:r w:rsidRPr="00756AAD">
        <w:t xml:space="preserve">Голубое озеро – гидрогеологический профиль, с </w:t>
      </w:r>
      <w:smartTag w:uri="urn:schemas-microsoft-com:office:smarttags" w:element="metricconverter">
        <w:smartTagPr>
          <w:attr w:name="ProductID" w:val="1967 г"/>
        </w:smartTagPr>
        <w:r w:rsidRPr="00756AAD">
          <w:t>1967 г</w:t>
        </w:r>
      </w:smartTag>
      <w:r w:rsidRPr="00756AAD">
        <w:t>, общая  площадь – 300 кв.м. Находится в сельском поселении Кармало-Аделяково.</w:t>
      </w:r>
    </w:p>
    <w:p w:rsidR="007C702C" w:rsidRPr="00756AAD" w:rsidRDefault="007C702C" w:rsidP="00927CD6">
      <w:pPr>
        <w:pStyle w:val="a3"/>
        <w:numPr>
          <w:ilvl w:val="0"/>
          <w:numId w:val="9"/>
        </w:numPr>
        <w:tabs>
          <w:tab w:val="left" w:pos="1134"/>
        </w:tabs>
        <w:ind w:left="0" w:firstLine="709"/>
        <w:jc w:val="both"/>
      </w:pPr>
      <w:r w:rsidRPr="00756AAD">
        <w:t xml:space="preserve">Гора Высокая – геологический профиль, с </w:t>
      </w:r>
      <w:smartTag w:uri="urn:schemas-microsoft-com:office:smarttags" w:element="metricconverter">
        <w:smartTagPr>
          <w:attr w:name="ProductID" w:val="1967 г"/>
        </w:smartTagPr>
        <w:r w:rsidRPr="00756AAD">
          <w:t>1967 г</w:t>
        </w:r>
      </w:smartTag>
      <w:r w:rsidRPr="00756AAD">
        <w:t xml:space="preserve">, общая площадь – </w:t>
      </w:r>
      <w:smartTag w:uri="urn:schemas-microsoft-com:office:smarttags" w:element="metricconverter">
        <w:smartTagPr>
          <w:attr w:name="ProductID" w:val="50 га"/>
        </w:smartTagPr>
        <w:r w:rsidRPr="00756AAD">
          <w:t>50 га</w:t>
        </w:r>
      </w:smartTag>
      <w:r w:rsidRPr="00756AAD">
        <w:t>. Находится в сельском поселении Кармало-Аделяково.</w:t>
      </w:r>
    </w:p>
    <w:p w:rsidR="007C702C" w:rsidRPr="00756AAD" w:rsidRDefault="007C702C" w:rsidP="00927CD6">
      <w:pPr>
        <w:pStyle w:val="a3"/>
        <w:numPr>
          <w:ilvl w:val="0"/>
          <w:numId w:val="9"/>
        </w:numPr>
        <w:tabs>
          <w:tab w:val="left" w:pos="1134"/>
        </w:tabs>
        <w:ind w:left="0" w:firstLine="709"/>
        <w:jc w:val="both"/>
      </w:pPr>
      <w:r w:rsidRPr="00756AAD">
        <w:t xml:space="preserve">Горная степь на речке Казачка – ботанический профиль, с </w:t>
      </w:r>
      <w:smartTag w:uri="urn:schemas-microsoft-com:office:smarttags" w:element="metricconverter">
        <w:smartTagPr>
          <w:attr w:name="ProductID" w:val="1989 г"/>
        </w:smartTagPr>
        <w:r w:rsidRPr="00756AAD">
          <w:t>1989 г</w:t>
        </w:r>
      </w:smartTag>
      <w:r w:rsidRPr="00756AAD">
        <w:t xml:space="preserve">, общая площадь – </w:t>
      </w:r>
      <w:smartTag w:uri="urn:schemas-microsoft-com:office:smarttags" w:element="metricconverter">
        <w:smartTagPr>
          <w:attr w:name="ProductID" w:val="20 га"/>
        </w:smartTagPr>
        <w:r w:rsidRPr="00756AAD">
          <w:t>20 га</w:t>
        </w:r>
      </w:smartTag>
      <w:r w:rsidRPr="00756AAD">
        <w:t>. Находится в сельском поселении Светлодольск.</w:t>
      </w:r>
    </w:p>
    <w:p w:rsidR="007C702C" w:rsidRPr="00756AAD" w:rsidRDefault="007C702C" w:rsidP="00927CD6">
      <w:pPr>
        <w:pStyle w:val="a3"/>
        <w:numPr>
          <w:ilvl w:val="0"/>
          <w:numId w:val="9"/>
        </w:numPr>
        <w:tabs>
          <w:tab w:val="left" w:pos="1134"/>
        </w:tabs>
        <w:ind w:left="0" w:firstLine="709"/>
        <w:jc w:val="both"/>
      </w:pPr>
      <w:r w:rsidRPr="00756AAD">
        <w:t xml:space="preserve">Нефтяной овраг – комплексный профиль, с </w:t>
      </w:r>
      <w:smartTag w:uri="urn:schemas-microsoft-com:office:smarttags" w:element="metricconverter">
        <w:smartTagPr>
          <w:attr w:name="ProductID" w:val="1967 г"/>
        </w:smartTagPr>
        <w:r w:rsidRPr="00756AAD">
          <w:t>1967 г</w:t>
        </w:r>
      </w:smartTag>
      <w:r w:rsidRPr="00756AAD">
        <w:t xml:space="preserve">, общая площадь – </w:t>
      </w:r>
      <w:smartTag w:uri="urn:schemas-microsoft-com:office:smarttags" w:element="metricconverter">
        <w:smartTagPr>
          <w:attr w:name="ProductID" w:val="50 га"/>
        </w:smartTagPr>
        <w:r w:rsidRPr="00756AAD">
          <w:t>50 га</w:t>
        </w:r>
      </w:smartTag>
      <w:r w:rsidRPr="00756AAD">
        <w:t>. Находится в сельском поселении  Кармало-Аделяково.</w:t>
      </w:r>
    </w:p>
    <w:p w:rsidR="007C702C" w:rsidRPr="00756AAD" w:rsidRDefault="007C702C" w:rsidP="00927CD6">
      <w:pPr>
        <w:pStyle w:val="a3"/>
        <w:numPr>
          <w:ilvl w:val="0"/>
          <w:numId w:val="9"/>
        </w:numPr>
        <w:tabs>
          <w:tab w:val="left" w:pos="1134"/>
        </w:tabs>
        <w:ind w:left="0" w:firstLine="709"/>
        <w:jc w:val="both"/>
      </w:pPr>
      <w:r w:rsidRPr="00756AAD">
        <w:t xml:space="preserve">Серебристые тополя – ботанический профиль, с </w:t>
      </w:r>
      <w:smartTag w:uri="urn:schemas-microsoft-com:office:smarttags" w:element="metricconverter">
        <w:smartTagPr>
          <w:attr w:name="ProductID" w:val="1987 г"/>
        </w:smartTagPr>
        <w:r w:rsidRPr="00756AAD">
          <w:t>1987 г</w:t>
        </w:r>
      </w:smartTag>
      <w:r w:rsidRPr="00756AAD">
        <w:t xml:space="preserve">, общая площадь – </w:t>
      </w:r>
      <w:smartTag w:uri="urn:schemas-microsoft-com:office:smarttags" w:element="metricconverter">
        <w:smartTagPr>
          <w:attr w:name="ProductID" w:val="0,5 га"/>
        </w:smartTagPr>
        <w:r w:rsidRPr="00756AAD">
          <w:t>0,5 га</w:t>
        </w:r>
      </w:smartTag>
      <w:r w:rsidRPr="00756AAD">
        <w:t>. Находится в сельском поселении Сергиевск.</w:t>
      </w:r>
    </w:p>
    <w:p w:rsidR="007C702C" w:rsidRPr="00756AAD" w:rsidRDefault="007C702C" w:rsidP="00927CD6">
      <w:pPr>
        <w:pStyle w:val="a3"/>
        <w:numPr>
          <w:ilvl w:val="0"/>
          <w:numId w:val="9"/>
        </w:numPr>
        <w:tabs>
          <w:tab w:val="left" w:pos="1134"/>
        </w:tabs>
        <w:ind w:left="0" w:firstLine="709"/>
        <w:jc w:val="both"/>
      </w:pPr>
      <w:r w:rsidRPr="00756AAD">
        <w:t xml:space="preserve">Серноводская пещера – геологический профиль, с </w:t>
      </w:r>
      <w:smartTag w:uri="urn:schemas-microsoft-com:office:smarttags" w:element="metricconverter">
        <w:smartTagPr>
          <w:attr w:name="ProductID" w:val="1987 г"/>
        </w:smartTagPr>
        <w:r w:rsidRPr="00756AAD">
          <w:t>1987 г</w:t>
        </w:r>
      </w:smartTag>
      <w:r w:rsidRPr="00756AAD">
        <w:t>, общая площадь – 200 кв.м. Находится в сельском поселении  Серноводск.</w:t>
      </w:r>
    </w:p>
    <w:p w:rsidR="007C702C" w:rsidRPr="00756AAD" w:rsidRDefault="007C702C" w:rsidP="00927CD6">
      <w:pPr>
        <w:pStyle w:val="a3"/>
        <w:numPr>
          <w:ilvl w:val="0"/>
          <w:numId w:val="9"/>
        </w:numPr>
        <w:tabs>
          <w:tab w:val="left" w:pos="1134"/>
        </w:tabs>
        <w:ind w:left="0" w:firstLine="709"/>
        <w:jc w:val="both"/>
      </w:pPr>
      <w:r w:rsidRPr="00756AAD">
        <w:t xml:space="preserve">Серноводский Шихан – комплексны профиль, с </w:t>
      </w:r>
      <w:smartTag w:uri="urn:schemas-microsoft-com:office:smarttags" w:element="metricconverter">
        <w:smartTagPr>
          <w:attr w:name="ProductID" w:val="1989 г"/>
        </w:smartTagPr>
        <w:r w:rsidRPr="00756AAD">
          <w:t>1989 г</w:t>
        </w:r>
      </w:smartTag>
      <w:r w:rsidRPr="00756AAD">
        <w:t xml:space="preserve">, общая площадь – </w:t>
      </w:r>
      <w:smartTag w:uri="urn:schemas-microsoft-com:office:smarttags" w:element="metricconverter">
        <w:smartTagPr>
          <w:attr w:name="ProductID" w:val="30 га"/>
        </w:smartTagPr>
        <w:r w:rsidRPr="00756AAD">
          <w:t>30 га</w:t>
        </w:r>
      </w:smartTag>
      <w:r w:rsidRPr="00756AAD">
        <w:t xml:space="preserve">.  Находится в сельском поселении Кармало-Аделяково. </w:t>
      </w:r>
    </w:p>
    <w:p w:rsidR="007C702C" w:rsidRPr="00756AAD" w:rsidRDefault="007C702C" w:rsidP="00927CD6">
      <w:pPr>
        <w:pStyle w:val="a3"/>
        <w:numPr>
          <w:ilvl w:val="0"/>
          <w:numId w:val="9"/>
        </w:numPr>
        <w:tabs>
          <w:tab w:val="left" w:pos="1134"/>
        </w:tabs>
        <w:ind w:left="0" w:firstLine="709"/>
        <w:jc w:val="both"/>
      </w:pPr>
      <w:r w:rsidRPr="00756AAD">
        <w:t xml:space="preserve">Серное озеро – гидрогеологический профиль, с </w:t>
      </w:r>
      <w:smartTag w:uri="urn:schemas-microsoft-com:office:smarttags" w:element="metricconverter">
        <w:smartTagPr>
          <w:attr w:name="ProductID" w:val="1967 г"/>
        </w:smartTagPr>
        <w:r w:rsidRPr="00756AAD">
          <w:t>1967 г</w:t>
        </w:r>
      </w:smartTag>
      <w:r w:rsidRPr="00756AAD">
        <w:t xml:space="preserve">, общая площадь – </w:t>
      </w:r>
      <w:smartTag w:uri="urn:schemas-microsoft-com:office:smarttags" w:element="metricconverter">
        <w:smartTagPr>
          <w:attr w:name="ProductID" w:val="1 га"/>
        </w:smartTagPr>
        <w:r w:rsidRPr="00756AAD">
          <w:t>1 га</w:t>
        </w:r>
      </w:smartTag>
      <w:r w:rsidRPr="00756AAD">
        <w:t>.  Находится в сельском поселении Серноводск.</w:t>
      </w:r>
    </w:p>
    <w:p w:rsidR="007C702C" w:rsidRPr="00756AAD" w:rsidRDefault="007C702C" w:rsidP="00927CD6">
      <w:pPr>
        <w:pStyle w:val="a3"/>
        <w:numPr>
          <w:ilvl w:val="0"/>
          <w:numId w:val="9"/>
        </w:numPr>
        <w:tabs>
          <w:tab w:val="left" w:pos="1134"/>
        </w:tabs>
        <w:ind w:left="0" w:firstLine="709"/>
        <w:jc w:val="both"/>
      </w:pPr>
      <w:r w:rsidRPr="00756AAD">
        <w:t xml:space="preserve">Студеный ключ – гидрогеологический профиль, с </w:t>
      </w:r>
      <w:smartTag w:uri="urn:schemas-microsoft-com:office:smarttags" w:element="metricconverter">
        <w:smartTagPr>
          <w:attr w:name="ProductID" w:val="1989 г"/>
        </w:smartTagPr>
        <w:r w:rsidRPr="00756AAD">
          <w:t>1989 г</w:t>
        </w:r>
      </w:smartTag>
      <w:r w:rsidRPr="00756AAD">
        <w:t xml:space="preserve">, общая площадь – 100 кв.м. Находится в сельском поселении Сергиевск. </w:t>
      </w:r>
    </w:p>
    <w:p w:rsidR="007C702C" w:rsidRPr="00756AAD" w:rsidRDefault="007C702C" w:rsidP="00927CD6">
      <w:pPr>
        <w:pStyle w:val="a3"/>
        <w:numPr>
          <w:ilvl w:val="0"/>
          <w:numId w:val="9"/>
        </w:numPr>
        <w:tabs>
          <w:tab w:val="left" w:pos="1134"/>
        </w:tabs>
        <w:ind w:left="0" w:firstLine="709"/>
        <w:jc w:val="both"/>
      </w:pPr>
      <w:r w:rsidRPr="00756AAD">
        <w:t xml:space="preserve">Якушкинские источники – гидрогеологический профиль, с </w:t>
      </w:r>
      <w:smartTag w:uri="urn:schemas-microsoft-com:office:smarttags" w:element="metricconverter">
        <w:smartTagPr>
          <w:attr w:name="ProductID" w:val="1987 г"/>
        </w:smartTagPr>
        <w:r w:rsidRPr="00756AAD">
          <w:t>1987 г</w:t>
        </w:r>
      </w:smartTag>
      <w:r w:rsidRPr="00756AAD">
        <w:t xml:space="preserve">, общая площадь – </w:t>
      </w:r>
      <w:smartTag w:uri="urn:schemas-microsoft-com:office:smarttags" w:element="metricconverter">
        <w:smartTagPr>
          <w:attr w:name="ProductID" w:val="1 га"/>
        </w:smartTagPr>
        <w:r w:rsidRPr="00756AAD">
          <w:t>1 га</w:t>
        </w:r>
      </w:smartTag>
      <w:r w:rsidRPr="00756AAD">
        <w:t>. Находится в сельском поселении Кармало-Аделяково.</w:t>
      </w:r>
    </w:p>
    <w:p w:rsidR="007C702C" w:rsidRDefault="007C702C" w:rsidP="00514904">
      <w:pPr>
        <w:ind w:firstLine="709"/>
        <w:jc w:val="both"/>
      </w:pPr>
      <w:r w:rsidRPr="00756AAD">
        <w:t>Из всех выше перечисленных памятников природы используется Серное озеро в курортно-оздоровительных целях и Студеный ключ в качестве источника водоснабжения для разведения рыбы. Выделенные памятники природы могут быть задействованы в развитии экологического туризма в районе.</w:t>
      </w:r>
    </w:p>
    <w:p w:rsidR="00AF114E" w:rsidRDefault="00AF114E" w:rsidP="00AF114E">
      <w:pPr>
        <w:pStyle w:val="4"/>
        <w:ind w:firstLine="349"/>
        <w:jc w:val="left"/>
      </w:pPr>
    </w:p>
    <w:p w:rsidR="00AF114E" w:rsidRPr="00933B4D" w:rsidRDefault="00AF114E" w:rsidP="00933B4D">
      <w:pPr>
        <w:ind w:firstLine="709"/>
        <w:rPr>
          <w:b/>
        </w:rPr>
      </w:pPr>
      <w:r w:rsidRPr="00933B4D">
        <w:rPr>
          <w:b/>
        </w:rPr>
        <w:t>5.6.2   О</w:t>
      </w:r>
      <w:r w:rsidRPr="00933B4D">
        <w:rPr>
          <w:rFonts w:eastAsia="+mn-ea"/>
          <w:b/>
        </w:rPr>
        <w:t xml:space="preserve">бъекты культурного наследия </w:t>
      </w:r>
    </w:p>
    <w:p w:rsidR="007C702C" w:rsidRPr="00756AAD" w:rsidRDefault="007C702C" w:rsidP="007C702C">
      <w:pPr>
        <w:pStyle w:val="afb"/>
        <w:spacing w:before="0" w:beforeAutospacing="0" w:after="0" w:afterAutospacing="0"/>
        <w:ind w:firstLine="709"/>
        <w:jc w:val="both"/>
      </w:pPr>
      <w:r w:rsidRPr="00756AAD">
        <w:rPr>
          <w:rFonts w:eastAsia="+mn-ea"/>
          <w:kern w:val="24"/>
        </w:rPr>
        <w:t>По состоянию на 31.12.2017 года на территории муниципального района Сергиевский располагаются:</w:t>
      </w:r>
    </w:p>
    <w:p w:rsidR="007C702C" w:rsidRPr="00756AAD" w:rsidRDefault="007C702C" w:rsidP="00927CD6">
      <w:pPr>
        <w:pStyle w:val="afb"/>
        <w:numPr>
          <w:ilvl w:val="0"/>
          <w:numId w:val="8"/>
        </w:numPr>
        <w:tabs>
          <w:tab w:val="left" w:pos="993"/>
        </w:tabs>
        <w:spacing w:before="0" w:beforeAutospacing="0" w:after="0" w:afterAutospacing="0"/>
        <w:ind w:left="0" w:firstLine="709"/>
        <w:jc w:val="both"/>
      </w:pPr>
      <w:r w:rsidRPr="00756AAD">
        <w:rPr>
          <w:rFonts w:eastAsia="+mn-ea"/>
          <w:kern w:val="24"/>
        </w:rPr>
        <w:t>1 объект культурного (археологического) наследия федерального историко-культурного значения – Ново-Закамская укреплённая линия, пролегающая по территориям поселений Чёрновка, Светлодольск, Сургут, Сергиевск и Кутузовский;</w:t>
      </w:r>
    </w:p>
    <w:p w:rsidR="007C702C" w:rsidRPr="00756AAD" w:rsidRDefault="007C702C" w:rsidP="00927CD6">
      <w:pPr>
        <w:pStyle w:val="afb"/>
        <w:numPr>
          <w:ilvl w:val="0"/>
          <w:numId w:val="8"/>
        </w:numPr>
        <w:tabs>
          <w:tab w:val="left" w:pos="993"/>
        </w:tabs>
        <w:spacing w:before="0" w:beforeAutospacing="0" w:after="0" w:afterAutospacing="0"/>
        <w:ind w:left="0" w:firstLine="709"/>
        <w:jc w:val="both"/>
      </w:pPr>
      <w:r w:rsidRPr="00756AAD">
        <w:rPr>
          <w:rFonts w:eastAsia="+mn-ea"/>
          <w:kern w:val="24"/>
        </w:rPr>
        <w:t xml:space="preserve">2 объекта культурного наследия регионального историко-культурного значения: административно-хозяйственное здание, построенное писателем Н.Г. Гариным-Михайловским (в п. Сургут) и усадебный парк поместья Н.Г. Гарина-Михайловского (до наших дней не сохранился, располагался на территории с. Липовка); </w:t>
      </w:r>
    </w:p>
    <w:p w:rsidR="007C702C" w:rsidRPr="00756AAD" w:rsidRDefault="007C702C" w:rsidP="00927CD6">
      <w:pPr>
        <w:pStyle w:val="afb"/>
        <w:numPr>
          <w:ilvl w:val="0"/>
          <w:numId w:val="8"/>
        </w:numPr>
        <w:tabs>
          <w:tab w:val="left" w:pos="993"/>
        </w:tabs>
        <w:spacing w:before="0" w:beforeAutospacing="0" w:after="0" w:afterAutospacing="0"/>
        <w:ind w:left="0" w:firstLine="709"/>
        <w:jc w:val="both"/>
      </w:pPr>
      <w:r w:rsidRPr="00756AAD">
        <w:rPr>
          <w:rFonts w:eastAsia="+mn-ea"/>
          <w:kern w:val="24"/>
        </w:rPr>
        <w:t xml:space="preserve">109 выявленных объектов культурного (археологического) наследия: курганные могильники, селища, одиночные курганы; </w:t>
      </w:r>
    </w:p>
    <w:p w:rsidR="007C702C" w:rsidRPr="00756AAD" w:rsidRDefault="007C702C" w:rsidP="00927CD6">
      <w:pPr>
        <w:pStyle w:val="afb"/>
        <w:numPr>
          <w:ilvl w:val="0"/>
          <w:numId w:val="8"/>
        </w:numPr>
        <w:tabs>
          <w:tab w:val="left" w:pos="993"/>
        </w:tabs>
        <w:spacing w:before="0" w:beforeAutospacing="0" w:after="0" w:afterAutospacing="0"/>
        <w:ind w:left="0" w:firstLine="709"/>
        <w:jc w:val="both"/>
      </w:pPr>
      <w:r w:rsidRPr="00756AAD">
        <w:rPr>
          <w:rFonts w:eastAsia="+mn-ea"/>
          <w:kern w:val="24"/>
        </w:rPr>
        <w:t>24 выявленных объекта культурного наследия: здания и сооружения.</w:t>
      </w:r>
    </w:p>
    <w:p w:rsidR="007C702C" w:rsidRPr="00756AAD" w:rsidRDefault="007C702C" w:rsidP="00927CD6">
      <w:pPr>
        <w:pStyle w:val="afb"/>
        <w:numPr>
          <w:ilvl w:val="0"/>
          <w:numId w:val="8"/>
        </w:numPr>
        <w:tabs>
          <w:tab w:val="left" w:pos="993"/>
        </w:tabs>
        <w:spacing w:before="0" w:beforeAutospacing="0" w:after="0" w:afterAutospacing="0"/>
        <w:ind w:left="0" w:firstLine="709"/>
        <w:jc w:val="both"/>
      </w:pPr>
      <w:r w:rsidRPr="00756AAD">
        <w:rPr>
          <w:rFonts w:eastAsia="+mn-ea"/>
          <w:kern w:val="24"/>
        </w:rPr>
        <w:t>На территории Сергиевского района отсутствуют объекты культурного наследия местного (муниципального) историко-культурного значения.</w:t>
      </w:r>
    </w:p>
    <w:p w:rsidR="007C702C" w:rsidRPr="00756AAD" w:rsidRDefault="007C702C" w:rsidP="007C702C">
      <w:pPr>
        <w:ind w:firstLine="709"/>
        <w:jc w:val="both"/>
      </w:pPr>
      <w:r w:rsidRPr="00756AAD">
        <w:t xml:space="preserve">Из общего числа выявленных объектов культурного наследия 4 являются храмами: это Храм </w:t>
      </w:r>
      <w:r w:rsidRPr="008D33D8">
        <w:t xml:space="preserve">в честь </w:t>
      </w:r>
      <w:r w:rsidRPr="00B22722">
        <w:t>Святой Троицы</w:t>
      </w:r>
      <w:r w:rsidR="008D33D8">
        <w:t xml:space="preserve"> </w:t>
      </w:r>
      <w:r w:rsidRPr="00756AAD">
        <w:t>в с. Кандабулак, Церковь в честь Святителя Николая Чудотворца в с. Красный Городок, Храм в честь Казанской иконы Божией Матери в с. Нероновка (отметил 100-летие своего существования в 2011 году) и Церковь Святого Михаила Архангела в с. Павловка. Все храмы находятся в ведении Отрадненской и Похвистневской Епархии и  используются по прямому назначению, за исключением Церкви Святого Михаила Архангела, находящейся в полуразрушенном состоянии.</w:t>
      </w:r>
    </w:p>
    <w:p w:rsidR="007C702C" w:rsidRPr="00756AAD" w:rsidRDefault="007C702C" w:rsidP="007C702C">
      <w:pPr>
        <w:ind w:firstLine="709"/>
        <w:jc w:val="both"/>
      </w:pPr>
      <w:r w:rsidRPr="00756AAD">
        <w:t>В 2017 году проведены работы по консервации храма. Вставлены стекла в окна, закрыты фрески, сделано покрытие свода. Других ремонтных работ на объектах культурного наследия не проводилось.</w:t>
      </w:r>
    </w:p>
    <w:p w:rsidR="00AF114E" w:rsidRDefault="007C702C" w:rsidP="007C702C">
      <w:pPr>
        <w:ind w:firstLine="709"/>
        <w:jc w:val="both"/>
      </w:pPr>
      <w:r w:rsidRPr="00756AAD">
        <w:t xml:space="preserve">К выявленным объектам культурного наследия относятся и три архитектурно-градостроительных комплекса, каждый из которых включает в себя несколько отдельных объектов, образующих единый архитектурный ансамбль. Так, расположенная в п. Светлодольск Усадьба Голициных включает в себя несколько жилых зданий, ряд конюшен и пруд. Комплекс «Железнодорожная станция «Серные воды» расположена в границах поселений Суходол и Сургут и состоит из непосредственно железнодорожного вокзала, склада и водонапорной башни. Комплекс «Курорт «Серноводск» подразделяется на административное здание и несколько гидротехнических сооружений на берегах Серного озера.  </w:t>
      </w:r>
    </w:p>
    <w:p w:rsidR="00AF114E" w:rsidRDefault="007C702C" w:rsidP="007C702C">
      <w:pPr>
        <w:ind w:firstLine="709"/>
        <w:jc w:val="both"/>
      </w:pPr>
      <w:r w:rsidRPr="00756AAD">
        <w:t xml:space="preserve">Три выявленных объекта культурного наследия оформлены в муниципальную собственность: 1 из них находятся в собственности муниципального района Сергиевский (Магазин купца Смирнова, использующийся под здание Сергиевского историко-краеведческого музея и расположенный по адресу: с. Сергиевск, ул. Советская, 45), 1 – в собственности сельского поселения Светлодольск (Пруд Усадьбы князя Голицина, расположенный по адресу: п. Светлодольск, за зданием сельского Дома культуры, являющийся частью архитектурного комплекса «Усадьба Голициных») и 1 – в собственности сельского поселения Серноводск (Театр курорта «Серноводск», использующийся в качестве части здания Серноводского сельского Дома культуры, расположенного по адресу: п. Серноводск, ул. Советская, 61).            </w:t>
      </w:r>
    </w:p>
    <w:p w:rsidR="007C702C" w:rsidRPr="00756AAD" w:rsidRDefault="007C702C" w:rsidP="007C702C">
      <w:pPr>
        <w:ind w:firstLine="709"/>
        <w:jc w:val="both"/>
      </w:pPr>
      <w:r w:rsidRPr="00756AAD">
        <w:t>В целях соблюдения законодательства в сфере охраны объектов культурного наследия в 2015 году оформлены охранные обязательства собственника объекта культурного наследия на два из трёх объектов культурного наследия, оформленных в муниципальную собственность:</w:t>
      </w:r>
    </w:p>
    <w:p w:rsidR="007C702C" w:rsidRPr="00756AAD" w:rsidRDefault="007C702C" w:rsidP="00AF114E">
      <w:pPr>
        <w:ind w:firstLine="709"/>
        <w:jc w:val="both"/>
      </w:pPr>
      <w:r w:rsidRPr="00756AAD">
        <w:t>- на администрацию муниципального района Сергиевский оформлено охранное обязательство собственника Дома помещика (Магазина купца Смирнова): здание Сергиевского историко-краеведческого музея;</w:t>
      </w:r>
    </w:p>
    <w:p w:rsidR="007C702C" w:rsidRPr="00756AAD" w:rsidRDefault="007C702C" w:rsidP="00AF114E">
      <w:pPr>
        <w:ind w:firstLine="709"/>
        <w:jc w:val="both"/>
      </w:pPr>
      <w:r w:rsidRPr="00756AAD">
        <w:t xml:space="preserve">- на администрацию сельского поселения Серноводск оформлено охранное обязательство собственника Театра курорта «Серноводск»: зрительный зал Серноводского сельского дома культуры. Оформление охранного обязательства собственника на Пруд в усадьбе Голицина (на администрацию сельского поселения Светлодольск) невозможно вследствие того, что охранное обязательство выдаётся на объект культурного наследия в полном объёме его архитектурной композиции. При этом, в муниципальной собственности находится только пруд - часть архитектурного комплекса «Усадьба Голицина». </w:t>
      </w:r>
    </w:p>
    <w:p w:rsidR="007C702C" w:rsidRDefault="007C702C" w:rsidP="007C702C">
      <w:pPr>
        <w:ind w:firstLine="709"/>
        <w:jc w:val="both"/>
      </w:pPr>
      <w:r w:rsidRPr="00756AAD">
        <w:t>В настоящее время на территории муниципального района Сергиевский не проведена государственная историко-культурная экспертиза для разработки проектов зон охраны объектов культурного наследия и не установлены зоны охраны объектов культурного наследия, куда входит охранная зона, зона регулирования застройки и хозяйственной деятельности, зона охраняемого природного ландшафта,  вследствие чего невозможно обеспечение сохранности расположенных в м.р. Сергиевский объектов культурного наследия в его исторической среде и сопряжённой с ним территории (в соответствии с Федеральным законом от 25.06.2002 № 73-ФЗ «Об объектах культурного наследия (памятниках истории и культуры) народов РФ»).</w:t>
      </w:r>
    </w:p>
    <w:p w:rsidR="00933B4D" w:rsidRDefault="00933B4D" w:rsidP="00933B4D">
      <w:pPr>
        <w:pStyle w:val="3"/>
        <w:spacing w:before="0"/>
        <w:ind w:firstLine="709"/>
        <w:rPr>
          <w:color w:val="auto"/>
        </w:rPr>
      </w:pPr>
    </w:p>
    <w:p w:rsidR="00AF114E" w:rsidRPr="00933B4D" w:rsidRDefault="00AF114E" w:rsidP="00933B4D">
      <w:pPr>
        <w:pStyle w:val="3"/>
        <w:spacing w:before="0"/>
        <w:ind w:firstLine="709"/>
        <w:rPr>
          <w:color w:val="auto"/>
        </w:rPr>
      </w:pPr>
      <w:r w:rsidRPr="00933B4D">
        <w:rPr>
          <w:color w:val="auto"/>
        </w:rPr>
        <w:t>6.7. Выводы</w:t>
      </w:r>
    </w:p>
    <w:p w:rsidR="007C702C" w:rsidRPr="00AF114E" w:rsidRDefault="007C702C" w:rsidP="00927CD6">
      <w:pPr>
        <w:pStyle w:val="a3"/>
        <w:numPr>
          <w:ilvl w:val="0"/>
          <w:numId w:val="10"/>
        </w:numPr>
        <w:tabs>
          <w:tab w:val="left" w:pos="993"/>
        </w:tabs>
        <w:ind w:left="0" w:firstLine="709"/>
        <w:jc w:val="both"/>
      </w:pPr>
      <w:r w:rsidRPr="00AF114E">
        <w:t>Территория района неоднородна по климатическим условиям (температурный режим и осадки). Для ведения сельского хозяйства климатические условия в целом имеют как положительные (продолжительность периодов с температурами выше 0 градусов и выше 10 градусов) черты, так и отрицательные (низкие отрицательные температуры, способствующие промерзанию почвы, сильные ветры). В таких условиях большое значение имеет микрорельеф местности.</w:t>
      </w:r>
    </w:p>
    <w:p w:rsidR="007C702C" w:rsidRPr="00AF114E" w:rsidRDefault="007C702C" w:rsidP="00927CD6">
      <w:pPr>
        <w:pStyle w:val="a3"/>
        <w:numPr>
          <w:ilvl w:val="0"/>
          <w:numId w:val="10"/>
        </w:numPr>
        <w:tabs>
          <w:tab w:val="left" w:pos="993"/>
        </w:tabs>
        <w:ind w:left="0" w:firstLine="709"/>
        <w:jc w:val="both"/>
      </w:pPr>
      <w:r w:rsidRPr="00AF114E">
        <w:t>Речная сеть также имеет недостатки: рек не много, они небольшие, к тому же заиливаются.</w:t>
      </w:r>
    </w:p>
    <w:p w:rsidR="007C702C" w:rsidRPr="00AF114E" w:rsidRDefault="007C702C" w:rsidP="00927CD6">
      <w:pPr>
        <w:pStyle w:val="a3"/>
        <w:numPr>
          <w:ilvl w:val="0"/>
          <w:numId w:val="10"/>
        </w:numPr>
        <w:tabs>
          <w:tab w:val="left" w:pos="993"/>
        </w:tabs>
        <w:ind w:left="0" w:firstLine="709"/>
        <w:jc w:val="both"/>
      </w:pPr>
      <w:r w:rsidRPr="00AF114E">
        <w:t>Состав поверхностных вод отличается высоким содержанием загрязняющих веществ, что особенно опасно в условиях, когда большая часть водозабора производится из реки Сок.</w:t>
      </w:r>
    </w:p>
    <w:p w:rsidR="007C702C" w:rsidRPr="00AF114E" w:rsidRDefault="007C702C" w:rsidP="00927CD6">
      <w:pPr>
        <w:pStyle w:val="a3"/>
        <w:numPr>
          <w:ilvl w:val="0"/>
          <w:numId w:val="10"/>
        </w:numPr>
        <w:tabs>
          <w:tab w:val="left" w:pos="993"/>
        </w:tabs>
        <w:ind w:left="0" w:firstLine="709"/>
        <w:jc w:val="both"/>
      </w:pPr>
      <w:r w:rsidRPr="00AF114E">
        <w:t>В районе небольшие запасы подземных вод.</w:t>
      </w:r>
    </w:p>
    <w:p w:rsidR="007C702C" w:rsidRPr="00AF114E" w:rsidRDefault="007C702C" w:rsidP="00927CD6">
      <w:pPr>
        <w:pStyle w:val="a3"/>
        <w:numPr>
          <w:ilvl w:val="0"/>
          <w:numId w:val="10"/>
        </w:numPr>
        <w:tabs>
          <w:tab w:val="left" w:pos="993"/>
        </w:tabs>
        <w:ind w:left="0" w:firstLine="709"/>
        <w:jc w:val="both"/>
      </w:pPr>
      <w:r w:rsidRPr="00AF114E">
        <w:t>Безусловную ценность представляют запасы сероводородной воды и грязей, которые используются в лечебных целях.</w:t>
      </w:r>
    </w:p>
    <w:p w:rsidR="007C702C" w:rsidRPr="00AF114E" w:rsidRDefault="007C702C" w:rsidP="00927CD6">
      <w:pPr>
        <w:pStyle w:val="a3"/>
        <w:numPr>
          <w:ilvl w:val="0"/>
          <w:numId w:val="10"/>
        </w:numPr>
        <w:tabs>
          <w:tab w:val="left" w:pos="993"/>
        </w:tabs>
        <w:ind w:left="0" w:firstLine="709"/>
        <w:jc w:val="both"/>
      </w:pPr>
      <w:r w:rsidRPr="00AF114E">
        <w:t>Сочетанию растительности и рельефа (леса, изрезанность долинами небольших рек) придает ландшафтам района безусловную живописность.</w:t>
      </w:r>
    </w:p>
    <w:p w:rsidR="007C702C" w:rsidRPr="00AF114E" w:rsidRDefault="007C702C" w:rsidP="00927CD6">
      <w:pPr>
        <w:pStyle w:val="a3"/>
        <w:numPr>
          <w:ilvl w:val="0"/>
          <w:numId w:val="10"/>
        </w:numPr>
        <w:tabs>
          <w:tab w:val="left" w:pos="993"/>
        </w:tabs>
        <w:ind w:left="0" w:firstLine="709"/>
        <w:jc w:val="both"/>
      </w:pPr>
      <w:r w:rsidRPr="00AF114E">
        <w:t>Сильное развитие в районе получили эрозионные процессы, порождаемые ветрами и карстом.</w:t>
      </w:r>
    </w:p>
    <w:p w:rsidR="007C702C" w:rsidRPr="00AF114E" w:rsidRDefault="007C702C" w:rsidP="00927CD6">
      <w:pPr>
        <w:pStyle w:val="a3"/>
        <w:numPr>
          <w:ilvl w:val="0"/>
          <w:numId w:val="10"/>
        </w:numPr>
        <w:tabs>
          <w:tab w:val="left" w:pos="993"/>
        </w:tabs>
        <w:ind w:left="0" w:firstLine="709"/>
        <w:jc w:val="both"/>
      </w:pPr>
      <w:r w:rsidRPr="00AF114E">
        <w:t>Почвы отличаются высоким плодородием, особенно при проведении мелиоративных работ.</w:t>
      </w:r>
    </w:p>
    <w:p w:rsidR="007C702C" w:rsidRPr="00AF114E" w:rsidRDefault="007C702C" w:rsidP="00927CD6">
      <w:pPr>
        <w:pStyle w:val="a3"/>
        <w:numPr>
          <w:ilvl w:val="0"/>
          <w:numId w:val="10"/>
        </w:numPr>
        <w:tabs>
          <w:tab w:val="left" w:pos="993"/>
        </w:tabs>
        <w:ind w:left="0" w:firstLine="709"/>
        <w:jc w:val="both"/>
      </w:pPr>
      <w:r w:rsidRPr="00AF114E">
        <w:t>Происходящее усыхание дубрав приводит к увеличению запасов сухостойной древесины.</w:t>
      </w:r>
    </w:p>
    <w:p w:rsidR="00E263CB" w:rsidRDefault="007C702C" w:rsidP="00927CD6">
      <w:pPr>
        <w:pStyle w:val="a3"/>
        <w:numPr>
          <w:ilvl w:val="0"/>
          <w:numId w:val="10"/>
        </w:numPr>
        <w:tabs>
          <w:tab w:val="left" w:pos="1134"/>
        </w:tabs>
        <w:ind w:left="0" w:firstLine="709"/>
        <w:jc w:val="both"/>
      </w:pPr>
      <w:r w:rsidRPr="00AF114E">
        <w:t>На территории района имеются месторождения разнообразных полезных ископаемых, которые уже добываются или могут добываться: нефть и газ,  местные строительные материалы.</w:t>
      </w:r>
    </w:p>
    <w:p w:rsidR="00E263CB" w:rsidRDefault="00E263CB" w:rsidP="00E263CB">
      <w:pPr>
        <w:tabs>
          <w:tab w:val="left" w:pos="1134"/>
        </w:tabs>
        <w:jc w:val="both"/>
        <w:sectPr w:rsidR="00E263CB">
          <w:pgSz w:w="11906" w:h="16838"/>
          <w:pgMar w:top="1134" w:right="850" w:bottom="1134" w:left="1701" w:header="708" w:footer="708" w:gutter="0"/>
          <w:cols w:space="708"/>
          <w:docGrid w:linePitch="360"/>
        </w:sectPr>
      </w:pPr>
    </w:p>
    <w:p w:rsidR="00E263CB" w:rsidRPr="00933B4D" w:rsidRDefault="00E263CB" w:rsidP="00933B4D">
      <w:pPr>
        <w:pStyle w:val="2"/>
        <w:spacing w:before="0" w:after="0"/>
        <w:ind w:firstLine="709"/>
        <w:jc w:val="both"/>
        <w:rPr>
          <w:i w:val="0"/>
          <w:highlight w:val="yellow"/>
        </w:rPr>
      </w:pPr>
      <w:bookmarkStart w:id="79" w:name="_Toc523245838"/>
      <w:r w:rsidRPr="00933B4D">
        <w:rPr>
          <w:i w:val="0"/>
        </w:rPr>
        <w:t>6 Обобщенный  анализ состояния в основных сферах хозяйства муниципального образования</w:t>
      </w:r>
      <w:bookmarkEnd w:id="79"/>
    </w:p>
    <w:p w:rsidR="00933B4D" w:rsidRDefault="00933B4D" w:rsidP="00E263CB">
      <w:pPr>
        <w:pStyle w:val="3"/>
        <w:ind w:firstLine="709"/>
        <w:rPr>
          <w:color w:val="auto"/>
        </w:rPr>
      </w:pPr>
    </w:p>
    <w:p w:rsidR="00E263CB" w:rsidRPr="00E263CB" w:rsidRDefault="00E263CB" w:rsidP="00E263CB">
      <w:pPr>
        <w:pStyle w:val="3"/>
        <w:ind w:firstLine="709"/>
        <w:rPr>
          <w:color w:val="auto"/>
        </w:rPr>
      </w:pPr>
      <w:r w:rsidRPr="00E263CB">
        <w:rPr>
          <w:color w:val="auto"/>
        </w:rPr>
        <w:t>6.1  Особенности хозяйственной жизни в предыдущие этапы развития</w:t>
      </w:r>
    </w:p>
    <w:p w:rsidR="004F2A1D" w:rsidRDefault="004F2A1D" w:rsidP="00E263CB">
      <w:pPr>
        <w:widowControl w:val="0"/>
        <w:tabs>
          <w:tab w:val="left" w:pos="142"/>
          <w:tab w:val="left" w:pos="4335"/>
        </w:tabs>
        <w:autoSpaceDE w:val="0"/>
        <w:autoSpaceDN w:val="0"/>
        <w:adjustRightInd w:val="0"/>
        <w:ind w:right="32" w:firstLine="709"/>
        <w:jc w:val="both"/>
        <w:rPr>
          <w:rFonts w:cs="Arial"/>
          <w:bCs/>
        </w:rPr>
      </w:pPr>
    </w:p>
    <w:p w:rsidR="00E263CB" w:rsidRPr="00D2482A" w:rsidRDefault="00E263CB" w:rsidP="00E263CB">
      <w:pPr>
        <w:widowControl w:val="0"/>
        <w:tabs>
          <w:tab w:val="left" w:pos="142"/>
          <w:tab w:val="left" w:pos="4335"/>
        </w:tabs>
        <w:autoSpaceDE w:val="0"/>
        <w:autoSpaceDN w:val="0"/>
        <w:adjustRightInd w:val="0"/>
        <w:ind w:right="32" w:firstLine="709"/>
        <w:jc w:val="both"/>
        <w:rPr>
          <w:rFonts w:cs="Arial"/>
          <w:bCs/>
        </w:rPr>
      </w:pPr>
      <w:r w:rsidRPr="00D2482A">
        <w:rPr>
          <w:rFonts w:cs="Arial"/>
          <w:bCs/>
        </w:rPr>
        <w:t>В 1929-1930 г</w:t>
      </w:r>
      <w:r w:rsidR="00933B4D">
        <w:rPr>
          <w:rFonts w:cs="Arial"/>
          <w:bCs/>
        </w:rPr>
        <w:t xml:space="preserve">оды </w:t>
      </w:r>
      <w:r w:rsidRPr="00D2482A">
        <w:rPr>
          <w:rFonts w:cs="Arial"/>
          <w:bCs/>
        </w:rPr>
        <w:t xml:space="preserve"> на территории района проходила массовая коллективизация в сельском хозяйстве. В этот период стали создаваться колхозы, совхозы, машинно-тракторные станции. В дальнейшем важное значение для района имело открытие в 1945 году первых нефтяных месторождений. В 1950 году был создан трест «Сергиевскнефтегаз», что дало толчок развитию нефтедобывающей отрасли и социальной сферы. </w:t>
      </w:r>
    </w:p>
    <w:p w:rsidR="00E263CB" w:rsidRPr="00D2482A" w:rsidRDefault="00E263CB" w:rsidP="00E263CB">
      <w:pPr>
        <w:widowControl w:val="0"/>
        <w:tabs>
          <w:tab w:val="left" w:pos="142"/>
          <w:tab w:val="left" w:pos="4335"/>
        </w:tabs>
        <w:autoSpaceDE w:val="0"/>
        <w:autoSpaceDN w:val="0"/>
        <w:adjustRightInd w:val="0"/>
        <w:ind w:right="32" w:firstLine="709"/>
        <w:jc w:val="both"/>
        <w:rPr>
          <w:rFonts w:cs="Arial"/>
          <w:bCs/>
        </w:rPr>
      </w:pPr>
      <w:r w:rsidRPr="00D2482A">
        <w:rPr>
          <w:rFonts w:cs="Arial"/>
          <w:bCs/>
        </w:rPr>
        <w:t xml:space="preserve"> До 1954 года основной отраслью народного хозяйства Сергиевского района было сельское хозяйство. В последующие годы наряду с сельскохозяйственными предприятиями стали динамично развиваться промышленные предприятия, где главенствующую роль заняли предприятия нефтедобычи и обслуживающие ее организации.</w:t>
      </w:r>
    </w:p>
    <w:p w:rsidR="00E263CB" w:rsidRPr="00D2482A" w:rsidRDefault="00E263CB" w:rsidP="00E263CB">
      <w:pPr>
        <w:widowControl w:val="0"/>
        <w:tabs>
          <w:tab w:val="left" w:pos="142"/>
          <w:tab w:val="left" w:pos="4335"/>
        </w:tabs>
        <w:autoSpaceDE w:val="0"/>
        <w:autoSpaceDN w:val="0"/>
        <w:adjustRightInd w:val="0"/>
        <w:ind w:right="32" w:firstLine="709"/>
        <w:jc w:val="both"/>
        <w:rPr>
          <w:rFonts w:cs="Arial"/>
          <w:bCs/>
        </w:rPr>
      </w:pPr>
      <w:r w:rsidRPr="00D2482A">
        <w:rPr>
          <w:rFonts w:cs="Arial"/>
          <w:bCs/>
        </w:rPr>
        <w:t xml:space="preserve">С начала 1989 года в результате управленческих ошибок, допущенных администрацией района (а именно невмешательства руководства района в вопросы падения сельскохозяйственного производства; отсутствия чёткой стратегии развития с/х производства района), а также постоянно возрастающего диспаритета цен на с/х продукцию и энергоносители; отсутствия четко направленной политики экономической поддержки сельхозпроизводителей со стороны государства; налоговых нагрузок - произошел существенный спад производства в с/х предприятиях района. </w:t>
      </w:r>
    </w:p>
    <w:p w:rsidR="00E263CB" w:rsidRPr="00D2482A" w:rsidRDefault="00E263CB" w:rsidP="00E263CB">
      <w:pPr>
        <w:widowControl w:val="0"/>
        <w:tabs>
          <w:tab w:val="left" w:pos="142"/>
          <w:tab w:val="left" w:pos="4335"/>
        </w:tabs>
        <w:autoSpaceDE w:val="0"/>
        <w:autoSpaceDN w:val="0"/>
        <w:adjustRightInd w:val="0"/>
        <w:ind w:right="32" w:firstLine="709"/>
        <w:jc w:val="both"/>
        <w:rPr>
          <w:rFonts w:cs="Arial"/>
          <w:bCs/>
        </w:rPr>
      </w:pPr>
      <w:r w:rsidRPr="00D2482A">
        <w:rPr>
          <w:rFonts w:cs="Arial"/>
          <w:bCs/>
        </w:rPr>
        <w:t xml:space="preserve">Отсутствие государственных инвестиций в сельское хозяйство в начале 1990-х гг. привело к разрушению материально-технической базы, и, как следствие, невозможности для сельскохозяйственных предприятий внедрять достижения научно-технического прогресса, как, например, ресурсо- и влагосберегающие технологии в растениеводстве,  современные технологические приемы и оборудование в животноводстве. В этих условиях производство высококачественной, конкурентоспособной и дешёвой продукции стало просто невозможным. В результате произошел спад по всем направлениям. </w:t>
      </w:r>
    </w:p>
    <w:p w:rsidR="00E263CB" w:rsidRPr="00D2482A" w:rsidRDefault="00E263CB" w:rsidP="00E263CB">
      <w:pPr>
        <w:widowControl w:val="0"/>
        <w:tabs>
          <w:tab w:val="left" w:pos="142"/>
          <w:tab w:val="left" w:pos="4335"/>
        </w:tabs>
        <w:autoSpaceDE w:val="0"/>
        <w:autoSpaceDN w:val="0"/>
        <w:adjustRightInd w:val="0"/>
        <w:ind w:right="32" w:firstLine="709"/>
        <w:jc w:val="both"/>
        <w:rPr>
          <w:rFonts w:cs="Arial"/>
          <w:bCs/>
        </w:rPr>
      </w:pPr>
      <w:r w:rsidRPr="00D2482A">
        <w:rPr>
          <w:rFonts w:cs="Arial"/>
          <w:bCs/>
        </w:rPr>
        <w:t>В  настоящее время обрабатываемая площадь пашни составляет 106,7 тыс. га или 81,8% от общей площади пашни (в 2016 году – 107,1 тыс. га), не обрабатывается  23,7 тыс. га пашни. Наибольший спад производства сохраняется в отрасли животноводства, это объясняется низкой закупочной ценой на животноводческую продукцию и высокой себестоимостью её производства.</w:t>
      </w:r>
    </w:p>
    <w:p w:rsidR="00E263CB" w:rsidRDefault="00E263CB" w:rsidP="00E263CB">
      <w:pPr>
        <w:widowControl w:val="0"/>
        <w:tabs>
          <w:tab w:val="left" w:pos="142"/>
          <w:tab w:val="left" w:pos="4335"/>
        </w:tabs>
        <w:autoSpaceDE w:val="0"/>
        <w:autoSpaceDN w:val="0"/>
        <w:adjustRightInd w:val="0"/>
        <w:ind w:right="32" w:firstLine="709"/>
        <w:jc w:val="both"/>
        <w:rPr>
          <w:rFonts w:cs="Arial"/>
          <w:bCs/>
        </w:rPr>
      </w:pPr>
      <w:r w:rsidRPr="00D2482A">
        <w:rPr>
          <w:rFonts w:cs="Arial"/>
          <w:bCs/>
        </w:rPr>
        <w:t>В рыночных условиях с/х предприятия вынуждены учитывать конъюнктуру рынка при производстве с/х продукции. В результате повышенного спроса на зерно подсолнечника и стабильно высокой цены на него на протяжении ряда лет, посевы подсолнечника и других технических культур в 2017г</w:t>
      </w:r>
      <w:r w:rsidR="00EB3A18">
        <w:rPr>
          <w:rFonts w:cs="Arial"/>
          <w:bCs/>
        </w:rPr>
        <w:t>.</w:t>
      </w:r>
      <w:r w:rsidRPr="00D2482A">
        <w:rPr>
          <w:rFonts w:cs="Arial"/>
          <w:bCs/>
        </w:rPr>
        <w:t xml:space="preserve"> занимали  44,6% всех посевных площадей.</w:t>
      </w:r>
    </w:p>
    <w:p w:rsidR="00E263CB" w:rsidRPr="00F23CC8" w:rsidRDefault="00E263CB" w:rsidP="00F23CC8">
      <w:pPr>
        <w:pStyle w:val="a9"/>
        <w:spacing w:after="0"/>
        <w:ind w:left="0" w:firstLine="709"/>
        <w:jc w:val="both"/>
        <w:rPr>
          <w:color w:val="000000"/>
        </w:rPr>
      </w:pPr>
      <w:r w:rsidRPr="00F23CC8">
        <w:rPr>
          <w:color w:val="000000"/>
        </w:rPr>
        <w:t>В настоящее время Сергиевский район – муниципальное образование с многоотраслевой структурой экономики.</w:t>
      </w:r>
    </w:p>
    <w:p w:rsidR="00E263CB" w:rsidRPr="00F23CC8" w:rsidRDefault="00E263CB" w:rsidP="00F23CC8">
      <w:pPr>
        <w:pStyle w:val="a9"/>
        <w:spacing w:after="0"/>
        <w:ind w:left="0" w:firstLine="709"/>
        <w:jc w:val="both"/>
        <w:rPr>
          <w:color w:val="000000"/>
        </w:rPr>
      </w:pPr>
      <w:r w:rsidRPr="00F23CC8">
        <w:rPr>
          <w:color w:val="000000"/>
        </w:rPr>
        <w:t>Ведущими отраслями промышленного производства являются: нефтедобывающая, пищевая, машиностроительная и металлообрабатывающая. Основную долю в промышленном производстве  занимает нефтедобывающая отрасль, как по объему произведенной продукции, так и по численности занятых</w:t>
      </w:r>
      <w:r w:rsidR="0018754D">
        <w:rPr>
          <w:color w:val="000000"/>
        </w:rPr>
        <w:t>.</w:t>
      </w:r>
      <w:r w:rsidRPr="00F23CC8">
        <w:rPr>
          <w:color w:val="000000"/>
        </w:rPr>
        <w:t xml:space="preserve"> Добыча нефти с 2008 года стабильно растет, хотя в последнее время темпы роста замедлились, а в 2017 г. произошло небольшое снижение на 4%.</w:t>
      </w:r>
    </w:p>
    <w:p w:rsidR="00E263CB" w:rsidRPr="00977194" w:rsidRDefault="00E263CB" w:rsidP="00F23CC8">
      <w:pPr>
        <w:pStyle w:val="a9"/>
        <w:spacing w:after="0"/>
        <w:ind w:left="0" w:firstLine="709"/>
        <w:jc w:val="both"/>
        <w:rPr>
          <w:color w:val="000000"/>
          <w:highlight w:val="lightGray"/>
        </w:rPr>
      </w:pPr>
    </w:p>
    <w:p w:rsidR="003E3245" w:rsidRPr="00517B96" w:rsidRDefault="003E3245" w:rsidP="003E3245">
      <w:pPr>
        <w:ind w:right="283" w:firstLine="567"/>
        <w:rPr>
          <w:sz w:val="28"/>
          <w:szCs w:val="28"/>
        </w:rPr>
      </w:pPr>
    </w:p>
    <w:p w:rsidR="003E3245" w:rsidRPr="00EB3A18" w:rsidRDefault="003E3245" w:rsidP="00EB3A18">
      <w:pPr>
        <w:pStyle w:val="3"/>
        <w:spacing w:before="0"/>
        <w:ind w:firstLine="709"/>
        <w:rPr>
          <w:color w:val="auto"/>
        </w:rPr>
      </w:pPr>
      <w:r w:rsidRPr="00EB3A18">
        <w:rPr>
          <w:color w:val="auto"/>
        </w:rPr>
        <w:t>6.</w:t>
      </w:r>
      <w:r w:rsidR="00EB3A18" w:rsidRPr="00EB3A18">
        <w:rPr>
          <w:color w:val="auto"/>
        </w:rPr>
        <w:t>2</w:t>
      </w:r>
      <w:r w:rsidRPr="00EB3A18">
        <w:rPr>
          <w:color w:val="auto"/>
        </w:rPr>
        <w:t xml:space="preserve">. </w:t>
      </w:r>
      <w:r w:rsidR="00EB3A18">
        <w:rPr>
          <w:color w:val="auto"/>
        </w:rPr>
        <w:t xml:space="preserve"> Аг</w:t>
      </w:r>
      <w:r w:rsidRPr="00EB3A18">
        <w:rPr>
          <w:color w:val="auto"/>
        </w:rPr>
        <w:t>ропромышленн</w:t>
      </w:r>
      <w:r w:rsidR="00EB3A18">
        <w:rPr>
          <w:color w:val="auto"/>
        </w:rPr>
        <w:t>ый</w:t>
      </w:r>
      <w:r w:rsidRPr="00EB3A18">
        <w:rPr>
          <w:color w:val="auto"/>
        </w:rPr>
        <w:t xml:space="preserve"> комплекс района</w:t>
      </w:r>
    </w:p>
    <w:p w:rsidR="004201D0" w:rsidRDefault="004201D0" w:rsidP="00EB3A18">
      <w:pPr>
        <w:ind w:right="283" w:firstLine="709"/>
        <w:jc w:val="both"/>
        <w:outlineLvl w:val="0"/>
      </w:pPr>
    </w:p>
    <w:p w:rsidR="004201D0" w:rsidRPr="004201D0" w:rsidRDefault="004201D0" w:rsidP="00D906DD">
      <w:pPr>
        <w:ind w:firstLine="709"/>
        <w:rPr>
          <w:b/>
        </w:rPr>
      </w:pPr>
      <w:r w:rsidRPr="004201D0">
        <w:rPr>
          <w:b/>
        </w:rPr>
        <w:t>6.2.1 Сельскохозяйственные и перерабатывающие продукцию сельского хозяйства предприятия</w:t>
      </w:r>
    </w:p>
    <w:p w:rsidR="003E3245" w:rsidRPr="00933E97" w:rsidRDefault="003E3245" w:rsidP="00D906DD">
      <w:pPr>
        <w:ind w:firstLine="709"/>
        <w:jc w:val="both"/>
        <w:outlineLvl w:val="0"/>
      </w:pPr>
      <w:bookmarkStart w:id="80" w:name="_Toc523245839"/>
      <w:r w:rsidRPr="00933E97">
        <w:t>Совокупность сельскохозяйственных и перерабатывающих продукцию сельского хозяйства предприятий в районе представляет собой крупный и производственный комплекс, уникальный по своей структуре в границах Самарской области.</w:t>
      </w:r>
      <w:bookmarkEnd w:id="80"/>
    </w:p>
    <w:p w:rsidR="003E3245" w:rsidRPr="00933E97" w:rsidRDefault="003E3245" w:rsidP="00D906DD">
      <w:pPr>
        <w:pStyle w:val="a9"/>
        <w:spacing w:after="0"/>
        <w:ind w:left="0" w:firstLine="709"/>
        <w:jc w:val="both"/>
      </w:pPr>
      <w:r w:rsidRPr="00933E97">
        <w:t xml:space="preserve">Уникальность АПК района заключается в развитой сети предприятий производителей сельскохозяйственной продукции, обслуживающих предприятий и перерабатывающих предприятий. Он позволяет организовать цепочку производства, хранение и переработки с/х продукции. </w:t>
      </w:r>
    </w:p>
    <w:p w:rsidR="003E3245" w:rsidRPr="00933E97" w:rsidRDefault="003E3245" w:rsidP="00D906DD">
      <w:pPr>
        <w:ind w:firstLine="709"/>
        <w:jc w:val="both"/>
      </w:pPr>
      <w:r w:rsidRPr="00EB3A18">
        <w:t>Сельхозпредприятия и КФХ</w:t>
      </w:r>
      <w:r w:rsidRPr="00933E97">
        <w:t xml:space="preserve"> специализируются на выращивании зерновых и зернобобовых культурах, технических культурах, плодово-ягодных культурах, производстве молока и мяса.</w:t>
      </w:r>
    </w:p>
    <w:p w:rsidR="003E3245" w:rsidRPr="00933E97" w:rsidRDefault="003E3245" w:rsidP="00D906DD">
      <w:pPr>
        <w:ind w:firstLine="709"/>
        <w:jc w:val="both"/>
      </w:pPr>
      <w:r w:rsidRPr="00933E97">
        <w:t xml:space="preserve">Производством сельскохозяйственной продукции в Сергиевском районе занимаются 12 предприятий различных форм собственности: ООО "Агро-Альянс - с. Антоновка", АО "Агропроизводство"- с. Сидоровка, ООО "Волга-Агро" - с. Орловка, ООО СП "КАПК-Инвест" - с. Красносельское, ООО "Колос" - с. Кармало-Аделяково, ООО Агрокомплекс "Конезавод Самарский" - с. Воротнее, ООО ФХ "Кутузовское" - п. Кутузовский, ООО "Сергиевское" - с. Воротнее , ОАО "Сургутское" - п.г.т. Суходол, ООО "ТСК-Агро"- с. Елшанка. </w:t>
      </w:r>
    </w:p>
    <w:p w:rsidR="003E3245" w:rsidRPr="00933E97" w:rsidRDefault="003E3245" w:rsidP="00D906DD">
      <w:pPr>
        <w:ind w:firstLine="709"/>
        <w:jc w:val="both"/>
      </w:pPr>
      <w:r w:rsidRPr="00933E97">
        <w:t>Кроме того, на территории сельских поселений Кутузовский, Черновка, Кандабулак (село Спасское), осуществляют деятельность подразделения ООО Компания БИО - ТОН.</w:t>
      </w:r>
    </w:p>
    <w:p w:rsidR="003E3245" w:rsidRPr="00933E97" w:rsidRDefault="003E3245" w:rsidP="00D906DD">
      <w:pPr>
        <w:ind w:firstLine="709"/>
        <w:jc w:val="both"/>
      </w:pPr>
      <w:r w:rsidRPr="00933E97">
        <w:t xml:space="preserve">В районе работают 45 фермерских хозяйств (КФХ), из них занято животноводством – 17, смешанных – 15, занято растениеводством – 13, количество которых резко возросло с 14 ед. в 2009 году до 51ед. в 2015 году. </w:t>
      </w:r>
    </w:p>
    <w:p w:rsidR="003E3245" w:rsidRPr="00933E97" w:rsidRDefault="003E3245" w:rsidP="00D906DD">
      <w:pPr>
        <w:ind w:firstLine="709"/>
        <w:jc w:val="both"/>
      </w:pPr>
      <w:r w:rsidRPr="00933E97">
        <w:t>Производством сельскохозяйственной продукции в районе также занимается население - 12831 личных подсобных хозяйствах (ЛПХ).</w:t>
      </w:r>
    </w:p>
    <w:p w:rsidR="003E3245" w:rsidRPr="00933E97" w:rsidRDefault="003E3245" w:rsidP="00D906DD">
      <w:pPr>
        <w:ind w:firstLine="709"/>
        <w:jc w:val="both"/>
        <w:rPr>
          <w:b/>
          <w:i/>
        </w:rPr>
      </w:pPr>
      <w:r w:rsidRPr="004201D0">
        <w:t>Перерабатывающий сектор</w:t>
      </w:r>
      <w:r w:rsidRPr="00933E97">
        <w:t xml:space="preserve"> агропромышленного комплекса района включает следующие предприятия: 2 элеватора; 1 мельница; 2 пекарни; 1 предприятие по производству мясной продукции; 1 предприятие по переработке подсолнечника. Следует подчеркнуть, что мощность всех предприятий не способна переработать продукцию растениеводства производимую в районе. </w:t>
      </w:r>
    </w:p>
    <w:p w:rsidR="004201D0" w:rsidRDefault="004201D0" w:rsidP="00D906DD">
      <w:pPr>
        <w:pStyle w:val="4"/>
        <w:ind w:left="0" w:firstLine="709"/>
        <w:jc w:val="both"/>
        <w:rPr>
          <w:color w:val="auto"/>
        </w:rPr>
      </w:pPr>
    </w:p>
    <w:p w:rsidR="003E3245" w:rsidRPr="0018754D" w:rsidRDefault="004201D0" w:rsidP="00D906DD">
      <w:pPr>
        <w:ind w:firstLine="709"/>
        <w:rPr>
          <w:b/>
        </w:rPr>
      </w:pPr>
      <w:r w:rsidRPr="0018754D">
        <w:rPr>
          <w:b/>
        </w:rPr>
        <w:t>6.2.2   Р</w:t>
      </w:r>
      <w:r w:rsidR="003E3245" w:rsidRPr="0018754D">
        <w:rPr>
          <w:b/>
        </w:rPr>
        <w:t>астениеводство</w:t>
      </w:r>
    </w:p>
    <w:p w:rsidR="003E3245" w:rsidRPr="00933E97" w:rsidRDefault="003E3245" w:rsidP="00D906DD">
      <w:pPr>
        <w:tabs>
          <w:tab w:val="left" w:pos="6690"/>
        </w:tabs>
        <w:ind w:firstLine="709"/>
      </w:pPr>
      <w:r w:rsidRPr="00933E97">
        <w:t xml:space="preserve">Сергиевский район занимает </w:t>
      </w:r>
      <w:r w:rsidRPr="00EB3A18">
        <w:t>210 тыс.</w:t>
      </w:r>
      <w:r w:rsidRPr="00933E97">
        <w:t xml:space="preserve"> га с/х угодий, в том числе пашни -130,4 тыс.  га. Пашня в обработке -  106,6 тыс. га., неиспользуемая пашня -  23,8 тыс. га.</w:t>
      </w:r>
    </w:p>
    <w:p w:rsidR="003E3245" w:rsidRPr="00933E97" w:rsidRDefault="003E3245" w:rsidP="00D906DD">
      <w:pPr>
        <w:tabs>
          <w:tab w:val="left" w:pos="6690"/>
        </w:tabs>
        <w:ind w:firstLine="709"/>
      </w:pPr>
      <w:r w:rsidRPr="00933E97">
        <w:t xml:space="preserve">Из них: </w:t>
      </w:r>
    </w:p>
    <w:p w:rsidR="003E3245" w:rsidRPr="00933E97" w:rsidRDefault="003E3245" w:rsidP="00927CD6">
      <w:pPr>
        <w:pStyle w:val="a3"/>
        <w:numPr>
          <w:ilvl w:val="0"/>
          <w:numId w:val="11"/>
        </w:numPr>
        <w:tabs>
          <w:tab w:val="left" w:pos="993"/>
          <w:tab w:val="left" w:pos="6690"/>
        </w:tabs>
        <w:ind w:hanging="720"/>
      </w:pPr>
      <w:r w:rsidRPr="00933E97">
        <w:t>30,5 т.га или 29% обрабатывает ООО «Конезавод Самарский»</w:t>
      </w:r>
    </w:p>
    <w:p w:rsidR="003E3245" w:rsidRPr="00933E97" w:rsidRDefault="003E3245" w:rsidP="00927CD6">
      <w:pPr>
        <w:pStyle w:val="a3"/>
        <w:numPr>
          <w:ilvl w:val="0"/>
          <w:numId w:val="11"/>
        </w:numPr>
        <w:tabs>
          <w:tab w:val="left" w:pos="993"/>
          <w:tab w:val="left" w:pos="6690"/>
        </w:tabs>
        <w:ind w:hanging="720"/>
      </w:pPr>
      <w:r w:rsidRPr="00933E97">
        <w:t>35,0 т.га или 33% обрабатывает ООО «БИО-ТОН»</w:t>
      </w:r>
    </w:p>
    <w:p w:rsidR="003E3245" w:rsidRPr="00933E97" w:rsidRDefault="003E3245" w:rsidP="00927CD6">
      <w:pPr>
        <w:pStyle w:val="a3"/>
        <w:numPr>
          <w:ilvl w:val="0"/>
          <w:numId w:val="11"/>
        </w:numPr>
        <w:tabs>
          <w:tab w:val="left" w:pos="993"/>
          <w:tab w:val="left" w:pos="6690"/>
        </w:tabs>
        <w:ind w:hanging="720"/>
      </w:pPr>
      <w:r w:rsidRPr="00933E97">
        <w:t>23,2 т. га или 22% средние с/х предприятия</w:t>
      </w:r>
    </w:p>
    <w:p w:rsidR="003E3245" w:rsidRPr="00933E97" w:rsidRDefault="003E3245" w:rsidP="00927CD6">
      <w:pPr>
        <w:pStyle w:val="a3"/>
        <w:numPr>
          <w:ilvl w:val="0"/>
          <w:numId w:val="11"/>
        </w:numPr>
        <w:tabs>
          <w:tab w:val="left" w:pos="993"/>
          <w:tab w:val="left" w:pos="6690"/>
        </w:tabs>
        <w:ind w:left="0" w:firstLine="709"/>
      </w:pPr>
      <w:r w:rsidRPr="00933E97">
        <w:t xml:space="preserve">17,9 т.га или 16% КФХ   </w:t>
      </w:r>
      <w:r w:rsidR="00EB3A18">
        <w:t xml:space="preserve"> </w:t>
      </w:r>
      <w:r w:rsidRPr="00933E97">
        <w:t xml:space="preserve">(произошел рост обрабатываемой пашни в </w:t>
      </w:r>
      <w:r w:rsidR="00EB3A18">
        <w:t>КФХ</w:t>
      </w:r>
      <w:r w:rsidRPr="00933E97">
        <w:t xml:space="preserve">  с 2012 года по 2017 год на 27 %). </w:t>
      </w:r>
    </w:p>
    <w:p w:rsidR="003E3245" w:rsidRPr="00933E97" w:rsidRDefault="003E3245" w:rsidP="00D906DD">
      <w:pPr>
        <w:ind w:firstLine="709"/>
        <w:jc w:val="both"/>
      </w:pPr>
      <w:r w:rsidRPr="00933E97">
        <w:t>Активно продолжается ввод в оборот неиспользуемых земель</w:t>
      </w:r>
      <w:r w:rsidR="00EB3A18">
        <w:t>:</w:t>
      </w:r>
      <w:r w:rsidRPr="00933E97">
        <w:t xml:space="preserve"> за последние 8 лет ввод в оборот составил – 46,8тыс.га. В </w:t>
      </w:r>
      <w:smartTag w:uri="urn:schemas-microsoft-com:office:smarttags" w:element="metricconverter">
        <w:smartTagPr>
          <w:attr w:name="ProductID" w:val="2017 г"/>
        </w:smartTagPr>
        <w:r w:rsidRPr="00933E97">
          <w:t>2017 г</w:t>
        </w:r>
      </w:smartTag>
      <w:r w:rsidRPr="00933E97">
        <w:t xml:space="preserve">  ввели в оборот – 5,345 тыс.г .</w:t>
      </w:r>
    </w:p>
    <w:p w:rsidR="003E3245" w:rsidRPr="00933E97" w:rsidRDefault="003E3245" w:rsidP="00D906DD">
      <w:pPr>
        <w:tabs>
          <w:tab w:val="left" w:pos="6690"/>
        </w:tabs>
        <w:ind w:firstLine="709"/>
        <w:jc w:val="both"/>
      </w:pPr>
      <w:r w:rsidRPr="00933E97">
        <w:t>Структура посевных площадей под урожай 2017 года по м.р. Сергиевский составила: 74,4 тыс.га, в том числе: озимые культуры – 14,8 тыс.га; яровые культуры – 59,5, из них яровые зерновые и зернобобовые - 23,7 тыс.га; технические культуры - 33,1 тыс.га, из них подсолнечник на площади 32,9 тыс.га; кормовые культуры 2,7 тыс.га</w:t>
      </w:r>
    </w:p>
    <w:p w:rsidR="00D85A12" w:rsidRDefault="00D85A12" w:rsidP="00D906DD">
      <w:pPr>
        <w:ind w:firstLine="709"/>
        <w:jc w:val="both"/>
      </w:pPr>
    </w:p>
    <w:p w:rsidR="003E3245" w:rsidRPr="00933E97" w:rsidRDefault="003E3245" w:rsidP="00D906DD">
      <w:pPr>
        <w:ind w:firstLine="709"/>
        <w:jc w:val="both"/>
      </w:pPr>
      <w:r w:rsidRPr="00933E97">
        <w:t xml:space="preserve">Общая структура посевных площадей в Сергиевском районе представлена на </w:t>
      </w:r>
      <w:r w:rsidR="00EB3A18">
        <w:t>рисунке 6.1</w:t>
      </w:r>
      <w:r w:rsidRPr="00933E97">
        <w:t>.</w:t>
      </w:r>
    </w:p>
    <w:p w:rsidR="003E3245" w:rsidRPr="00433997" w:rsidRDefault="00C7290B" w:rsidP="00D85A12">
      <w:pPr>
        <w:ind w:firstLine="709"/>
        <w:jc w:val="both"/>
        <w:rPr>
          <w:b/>
        </w:rPr>
      </w:pPr>
      <w:r>
        <w:rPr>
          <w:noProof/>
        </w:rPr>
        <w:drawing>
          <wp:inline distT="0" distB="0" distL="0" distR="0">
            <wp:extent cx="4686300" cy="2619375"/>
            <wp:effectExtent l="0" t="0" r="0" b="9525"/>
            <wp:docPr id="1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rsidR="003E3245" w:rsidRDefault="003E3245" w:rsidP="00D85A12">
      <w:pPr>
        <w:tabs>
          <w:tab w:val="left" w:pos="6690"/>
        </w:tabs>
        <w:jc w:val="center"/>
      </w:pPr>
      <w:r w:rsidRPr="00241A34">
        <w:t>Рис</w:t>
      </w:r>
      <w:r w:rsidR="004201D0">
        <w:t xml:space="preserve">унок 6.1 - </w:t>
      </w:r>
      <w:r w:rsidRPr="00241A34">
        <w:t xml:space="preserve"> Структура посевных площадей Сергиевско</w:t>
      </w:r>
      <w:r w:rsidR="004201D0">
        <w:t>го района  под урожай 2017 года</w:t>
      </w:r>
    </w:p>
    <w:p w:rsidR="004201D0" w:rsidRPr="00241A34" w:rsidRDefault="004201D0" w:rsidP="00EB3A18">
      <w:pPr>
        <w:tabs>
          <w:tab w:val="left" w:pos="6690"/>
        </w:tabs>
        <w:ind w:firstLine="709"/>
        <w:jc w:val="center"/>
        <w:rPr>
          <w:sz w:val="28"/>
          <w:szCs w:val="28"/>
        </w:rPr>
      </w:pPr>
    </w:p>
    <w:p w:rsidR="003E3245" w:rsidRPr="00E40ACF" w:rsidRDefault="003E3245" w:rsidP="00E40ACF">
      <w:pPr>
        <w:ind w:firstLine="709"/>
        <w:jc w:val="both"/>
      </w:pPr>
      <w:r w:rsidRPr="00E40ACF">
        <w:t>Общ</w:t>
      </w:r>
      <w:r w:rsidR="004201D0" w:rsidRPr="00E40ACF">
        <w:t xml:space="preserve">ее валовое производство </w:t>
      </w:r>
      <w:r w:rsidRPr="00E40ACF">
        <w:t>зерна в 2017 году составил</w:t>
      </w:r>
      <w:r w:rsidR="004201D0" w:rsidRPr="00E40ACF">
        <w:t>о</w:t>
      </w:r>
      <w:r w:rsidRPr="00E40ACF">
        <w:t xml:space="preserve"> 112,6 тыс.тонн, </w:t>
      </w:r>
      <w:r w:rsidR="004201D0" w:rsidRPr="00E40ACF">
        <w:t>в то время как</w:t>
      </w:r>
      <w:r w:rsidRPr="00E40ACF">
        <w:t xml:space="preserve"> в соответствии с соглашением между Министерством сельского хозяйства и продовольствия Самарской области  и м.р. Сергиевский плановое задание по валовому сбору зерновых культур в 2017 году составило 70,2 тыс.тонн зерна в зачетном весе.</w:t>
      </w:r>
    </w:p>
    <w:p w:rsidR="00D85A12" w:rsidRDefault="004201D0" w:rsidP="00D85A12">
      <w:pPr>
        <w:ind w:firstLine="709"/>
        <w:jc w:val="both"/>
      </w:pPr>
      <w:r w:rsidRPr="00E40ACF">
        <w:t>С 2007 по 2017 гг. в районе производство зерна увеличилось в 2,2 раза, благодаря устойчиво высокому спросу и стабильно высоким ценам на подсолнечник и в связи с развитием предприятий по переработке подсолнечника как внутри района, так и за его пределами, его производство в районе возросло почти в 7 раз с 6,4 до 44,7 тыс. т (рисунок 6.2).</w:t>
      </w:r>
    </w:p>
    <w:p w:rsidR="00C31A5A" w:rsidRDefault="00C31A5A" w:rsidP="00D85A12">
      <w:pPr>
        <w:ind w:firstLine="709"/>
        <w:jc w:val="both"/>
        <w:rPr>
          <w:noProof/>
        </w:rPr>
      </w:pPr>
      <w:r>
        <w:t xml:space="preserve">    </w:t>
      </w:r>
    </w:p>
    <w:p w:rsidR="00D85A12" w:rsidRDefault="00C31A5A" w:rsidP="00C31A5A">
      <w:pPr>
        <w:jc w:val="center"/>
      </w:pPr>
      <w:r>
        <w:rPr>
          <w:noProof/>
        </w:rPr>
        <w:drawing>
          <wp:inline distT="0" distB="0" distL="0" distR="0" wp14:anchorId="3A7BC514" wp14:editId="1125D9CB">
            <wp:extent cx="4572000" cy="2743200"/>
            <wp:effectExtent l="0" t="0" r="19050" b="19050"/>
            <wp:docPr id="200" name="Диаграмма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31A5A" w:rsidRDefault="00C31A5A" w:rsidP="00D85A12">
      <w:pPr>
        <w:jc w:val="both"/>
      </w:pPr>
    </w:p>
    <w:p w:rsidR="00C31A5A" w:rsidRDefault="00C31A5A" w:rsidP="00D85A12">
      <w:pPr>
        <w:jc w:val="both"/>
      </w:pPr>
    </w:p>
    <w:p w:rsidR="003E3245" w:rsidRPr="00541649" w:rsidRDefault="003E3245" w:rsidP="003E3245">
      <w:pPr>
        <w:jc w:val="center"/>
      </w:pPr>
      <w:r w:rsidRPr="00541649">
        <w:t>Рис</w:t>
      </w:r>
      <w:r w:rsidR="004201D0">
        <w:t xml:space="preserve">унок 6.2 - </w:t>
      </w:r>
      <w:r w:rsidRPr="00541649">
        <w:t xml:space="preserve"> Динамика производства продукции растениеводства в хозяйствах всех категорий по сравнению с 2007г.</w:t>
      </w:r>
    </w:p>
    <w:p w:rsidR="003E3245" w:rsidRDefault="003E3245" w:rsidP="005A63A2">
      <w:pPr>
        <w:ind w:firstLine="709"/>
        <w:jc w:val="both"/>
      </w:pPr>
      <w:r w:rsidRPr="002F660E">
        <w:t xml:space="preserve">Увеличение производства зерна в первую очередь связано с приходом новых инвесторов в район </w:t>
      </w:r>
      <w:r w:rsidR="004201D0">
        <w:t>(</w:t>
      </w:r>
      <w:r w:rsidRPr="002F660E">
        <w:t>ООО Компания "БИО ТОН" и ООО Агрокомплекс "Конезавод Самарский"</w:t>
      </w:r>
      <w:r w:rsidR="004201D0">
        <w:t xml:space="preserve">): внедрением </w:t>
      </w:r>
      <w:r w:rsidRPr="002F660E">
        <w:t>новой культурой земледелия, внесением минеральных удобрений, качественным посевным материалом и все это в связке позволило повысить среднюю урожайность в 1,5 раза.</w:t>
      </w:r>
    </w:p>
    <w:p w:rsidR="00AC4999" w:rsidRPr="003B1E98" w:rsidRDefault="00AC4999" w:rsidP="00AC4999">
      <w:pPr>
        <w:shd w:val="clear" w:color="auto" w:fill="FFFFFF"/>
        <w:ind w:firstLine="709"/>
        <w:jc w:val="both"/>
        <w:rPr>
          <w:spacing w:val="-9"/>
        </w:rPr>
      </w:pPr>
      <w:r w:rsidRPr="003B1E98">
        <w:t>Под урожай 2017 года было высеяно 7730 тонн, в т</w:t>
      </w:r>
      <w:r>
        <w:t>ом числе</w:t>
      </w:r>
      <w:r w:rsidRPr="003B1E98">
        <w:t xml:space="preserve"> 234 тонны элитных семян.</w:t>
      </w:r>
      <w:r w:rsidRPr="003B1E98">
        <w:rPr>
          <w:spacing w:val="-9"/>
        </w:rPr>
        <w:t xml:space="preserve"> </w:t>
      </w:r>
    </w:p>
    <w:p w:rsidR="00AC4999" w:rsidRDefault="00AC4999" w:rsidP="008333BB">
      <w:pPr>
        <w:ind w:firstLine="709"/>
        <w:jc w:val="both"/>
      </w:pPr>
      <w:r w:rsidRPr="003B1E98">
        <w:t>Урожайность зерновых культур в 2017 году в среднем составила – 29,9 ц/га, урожайности подсолнечника - 15 ц/га.</w:t>
      </w:r>
      <w:r>
        <w:t xml:space="preserve"> Динамика  </w:t>
      </w:r>
      <w:r w:rsidRPr="00241A34">
        <w:t>урожайности</w:t>
      </w:r>
      <w:r>
        <w:t xml:space="preserve"> зерновых культур и подсолнечника отражена на рисунке 6.3.</w:t>
      </w:r>
    </w:p>
    <w:p w:rsidR="001B054B" w:rsidRDefault="001B054B" w:rsidP="008333BB">
      <w:pPr>
        <w:ind w:firstLine="709"/>
        <w:jc w:val="both"/>
      </w:pPr>
    </w:p>
    <w:p w:rsidR="001B054B" w:rsidRDefault="001B054B" w:rsidP="008333BB">
      <w:pPr>
        <w:ind w:firstLine="709"/>
        <w:jc w:val="both"/>
      </w:pPr>
      <w:r>
        <w:rPr>
          <w:noProof/>
        </w:rPr>
        <w:drawing>
          <wp:inline distT="0" distB="0" distL="0" distR="0" wp14:anchorId="11F3C4A5" wp14:editId="55AE0CFE">
            <wp:extent cx="4572000" cy="2743200"/>
            <wp:effectExtent l="0" t="0" r="19050" b="19050"/>
            <wp:docPr id="201" name="Диаграмма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B054B" w:rsidRDefault="001B054B" w:rsidP="008333BB">
      <w:pPr>
        <w:ind w:firstLine="709"/>
        <w:jc w:val="both"/>
        <w:rPr>
          <w:noProof/>
        </w:rPr>
      </w:pPr>
    </w:p>
    <w:p w:rsidR="003E3245" w:rsidRPr="00241A34" w:rsidRDefault="003E3245" w:rsidP="003E3245">
      <w:pPr>
        <w:spacing w:line="360" w:lineRule="auto"/>
        <w:jc w:val="center"/>
      </w:pPr>
      <w:r w:rsidRPr="00241A34">
        <w:t>Рис</w:t>
      </w:r>
      <w:r w:rsidR="004201D0">
        <w:t xml:space="preserve">унок 6.3 - </w:t>
      </w:r>
      <w:r w:rsidRPr="00241A34">
        <w:t xml:space="preserve"> Динамика </w:t>
      </w:r>
      <w:r w:rsidR="004201D0" w:rsidRPr="00241A34">
        <w:t>урожайности</w:t>
      </w:r>
      <w:r w:rsidR="004201D0">
        <w:t xml:space="preserve"> зерновых культур и подсолнечника </w:t>
      </w:r>
    </w:p>
    <w:p w:rsidR="003E3245" w:rsidRDefault="003E3245" w:rsidP="004201D0">
      <w:pPr>
        <w:tabs>
          <w:tab w:val="left" w:pos="6690"/>
        </w:tabs>
        <w:ind w:firstLine="709"/>
        <w:jc w:val="both"/>
      </w:pPr>
      <w:r w:rsidRPr="003B1E98">
        <w:t xml:space="preserve">Всего под урожай 2017 года было внесено 4476,82 тонны мин. удобрений в физическом весе или 1884,87 тонны в д.в., что составило </w:t>
      </w:r>
      <w:smartTag w:uri="urn:schemas-microsoft-com:office:smarttags" w:element="metricconverter">
        <w:smartTagPr>
          <w:attr w:name="ProductID" w:val="25,4 кг"/>
        </w:smartTagPr>
        <w:r w:rsidRPr="003B1E98">
          <w:t>25,4 кг</w:t>
        </w:r>
      </w:smartTag>
      <w:r w:rsidRPr="003B1E98">
        <w:t xml:space="preserve"> в д.в. на </w:t>
      </w:r>
      <w:smartTag w:uri="urn:schemas-microsoft-com:office:smarttags" w:element="metricconverter">
        <w:smartTagPr>
          <w:attr w:name="ProductID" w:val="1 га"/>
        </w:smartTagPr>
        <w:r w:rsidRPr="003B1E98">
          <w:t>1 га</w:t>
        </w:r>
      </w:smartTag>
      <w:r w:rsidRPr="003B1E98">
        <w:t xml:space="preserve"> общей районной посевной  площади. Внесение минеральных удобрений в 2016 году составило </w:t>
      </w:r>
      <w:smartTag w:uri="urn:schemas-microsoft-com:office:smarttags" w:element="metricconverter">
        <w:smartTagPr>
          <w:attr w:name="ProductID" w:val="21,6 кг"/>
        </w:smartTagPr>
        <w:r w:rsidRPr="003B1E98">
          <w:t>21,6 кг</w:t>
        </w:r>
      </w:smartTag>
      <w:r w:rsidRPr="003B1E98">
        <w:t xml:space="preserve"> в д.в. на </w:t>
      </w:r>
      <w:smartTag w:uri="urn:schemas-microsoft-com:office:smarttags" w:element="metricconverter">
        <w:smartTagPr>
          <w:attr w:name="ProductID" w:val="2016 г"/>
        </w:smartTagPr>
        <w:r w:rsidRPr="003B1E98">
          <w:t>1 га</w:t>
        </w:r>
        <w:r w:rsidR="003B1E98">
          <w:t xml:space="preserve"> (рисунок 6.4)</w:t>
        </w:r>
      </w:smartTag>
      <w:r w:rsidRPr="003B1E98">
        <w:t xml:space="preserve">. </w:t>
      </w:r>
    </w:p>
    <w:p w:rsidR="00823F9D" w:rsidRDefault="00823F9D" w:rsidP="004201D0">
      <w:pPr>
        <w:tabs>
          <w:tab w:val="left" w:pos="6690"/>
        </w:tabs>
        <w:ind w:firstLine="709"/>
        <w:jc w:val="both"/>
      </w:pPr>
    </w:p>
    <w:p w:rsidR="00823F9D" w:rsidRDefault="00823F9D" w:rsidP="00823F9D">
      <w:pPr>
        <w:tabs>
          <w:tab w:val="left" w:pos="6690"/>
        </w:tabs>
        <w:ind w:firstLine="709"/>
        <w:jc w:val="center"/>
      </w:pPr>
      <w:r>
        <w:rPr>
          <w:noProof/>
        </w:rPr>
        <w:drawing>
          <wp:inline distT="0" distB="0" distL="0" distR="0" wp14:anchorId="44289D85" wp14:editId="766C3DB8">
            <wp:extent cx="4572000" cy="2743200"/>
            <wp:effectExtent l="0" t="0" r="19050" b="19050"/>
            <wp:docPr id="203" name="Диаграмма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333BB" w:rsidRPr="003B1E98" w:rsidRDefault="008333BB" w:rsidP="004201D0">
      <w:pPr>
        <w:tabs>
          <w:tab w:val="left" w:pos="6690"/>
        </w:tabs>
        <w:ind w:firstLine="709"/>
        <w:jc w:val="both"/>
      </w:pPr>
    </w:p>
    <w:p w:rsidR="003B1E98" w:rsidRPr="003B1E98" w:rsidRDefault="003B1E98" w:rsidP="008333BB">
      <w:pPr>
        <w:tabs>
          <w:tab w:val="left" w:pos="142"/>
        </w:tabs>
        <w:ind w:firstLine="709"/>
        <w:jc w:val="center"/>
      </w:pPr>
      <w:r w:rsidRPr="003B1E98">
        <w:t>Рисунок 6.4 – Динамика применения минеральных удобрений, кг на 1 га посевной площади в д.в.</w:t>
      </w:r>
    </w:p>
    <w:p w:rsidR="008333BB" w:rsidRDefault="008333BB" w:rsidP="0018754D">
      <w:pPr>
        <w:tabs>
          <w:tab w:val="left" w:pos="142"/>
        </w:tabs>
        <w:spacing w:line="276" w:lineRule="auto"/>
        <w:ind w:firstLine="709"/>
        <w:jc w:val="both"/>
        <w:rPr>
          <w:b/>
        </w:rPr>
      </w:pPr>
    </w:p>
    <w:p w:rsidR="008333BB" w:rsidRDefault="008333BB" w:rsidP="0018754D">
      <w:pPr>
        <w:tabs>
          <w:tab w:val="left" w:pos="142"/>
        </w:tabs>
        <w:spacing w:line="276" w:lineRule="auto"/>
        <w:ind w:firstLine="709"/>
        <w:jc w:val="both"/>
        <w:rPr>
          <w:b/>
        </w:rPr>
      </w:pPr>
    </w:p>
    <w:p w:rsidR="008333BB" w:rsidRDefault="008333BB" w:rsidP="0018754D">
      <w:pPr>
        <w:tabs>
          <w:tab w:val="left" w:pos="142"/>
        </w:tabs>
        <w:spacing w:line="276" w:lineRule="auto"/>
        <w:ind w:firstLine="709"/>
        <w:jc w:val="both"/>
        <w:rPr>
          <w:b/>
        </w:rPr>
      </w:pPr>
    </w:p>
    <w:p w:rsidR="003E3245" w:rsidRPr="002F660E" w:rsidRDefault="003E3245" w:rsidP="0018754D">
      <w:pPr>
        <w:tabs>
          <w:tab w:val="left" w:pos="142"/>
        </w:tabs>
        <w:spacing w:line="276" w:lineRule="auto"/>
        <w:ind w:firstLine="709"/>
        <w:jc w:val="both"/>
        <w:rPr>
          <w:b/>
        </w:rPr>
      </w:pPr>
      <w:r w:rsidRPr="002F660E">
        <w:rPr>
          <w:b/>
        </w:rPr>
        <w:t>6.</w:t>
      </w:r>
      <w:r w:rsidR="00E40ACF">
        <w:rPr>
          <w:b/>
        </w:rPr>
        <w:t>2</w:t>
      </w:r>
      <w:r w:rsidRPr="002F660E">
        <w:rPr>
          <w:b/>
        </w:rPr>
        <w:t>.</w:t>
      </w:r>
      <w:r w:rsidR="00E40ACF">
        <w:rPr>
          <w:b/>
        </w:rPr>
        <w:t xml:space="preserve">3   </w:t>
      </w:r>
      <w:r w:rsidRPr="002F660E">
        <w:rPr>
          <w:b/>
        </w:rPr>
        <w:t>Садоводство</w:t>
      </w:r>
    </w:p>
    <w:p w:rsidR="003E3245" w:rsidRPr="002F660E" w:rsidRDefault="003E3245" w:rsidP="0018754D">
      <w:pPr>
        <w:tabs>
          <w:tab w:val="left" w:pos="142"/>
        </w:tabs>
        <w:ind w:firstLine="709"/>
        <w:jc w:val="both"/>
      </w:pPr>
      <w:r w:rsidRPr="002F660E">
        <w:t>В  районе успешно работает ОАО «Сургутское», занимающееся производством плодово – ягодной продукции.</w:t>
      </w:r>
      <w:r w:rsidR="00E40ACF">
        <w:t xml:space="preserve"> Производственные показатели даны в таблице 6.1.</w:t>
      </w:r>
      <w:r w:rsidRPr="002F660E">
        <w:t xml:space="preserve">  За 2017 год произведено 2614т яблок. Урожайность яблок составила 73,6 ц/га, урожайность ягодников – 18 ц/га.</w:t>
      </w:r>
    </w:p>
    <w:p w:rsidR="00E40ACF" w:rsidRDefault="00E40ACF" w:rsidP="004F2A1D">
      <w:pPr>
        <w:tabs>
          <w:tab w:val="left" w:pos="142"/>
        </w:tabs>
        <w:ind w:firstLine="540"/>
        <w:jc w:val="center"/>
      </w:pPr>
    </w:p>
    <w:p w:rsidR="00E40ACF" w:rsidRDefault="00E40ACF" w:rsidP="008333BB">
      <w:pPr>
        <w:tabs>
          <w:tab w:val="left" w:pos="142"/>
        </w:tabs>
      </w:pPr>
      <w:r>
        <w:t xml:space="preserve">Таблица 6.1 - </w:t>
      </w:r>
      <w:r w:rsidR="003E3245" w:rsidRPr="002F660E">
        <w:t>Производственные показатели</w:t>
      </w:r>
      <w:r>
        <w:t xml:space="preserve"> ОАО «Сургутское , 2015 -2017годы</w:t>
      </w:r>
    </w:p>
    <w:p w:rsidR="008333BB" w:rsidRDefault="008333BB" w:rsidP="008333BB">
      <w:pPr>
        <w:tabs>
          <w:tab w:val="left" w:pos="142"/>
        </w:tabs>
      </w:pPr>
    </w:p>
    <w:p w:rsidR="003E3245" w:rsidRDefault="00C7290B" w:rsidP="008333BB">
      <w:pPr>
        <w:tabs>
          <w:tab w:val="left" w:pos="142"/>
        </w:tabs>
        <w:spacing w:line="276" w:lineRule="auto"/>
        <w:rPr>
          <w:sz w:val="28"/>
          <w:szCs w:val="28"/>
        </w:rPr>
      </w:pPr>
      <w:r>
        <w:rPr>
          <w:noProof/>
        </w:rPr>
        <w:drawing>
          <wp:inline distT="0" distB="0" distL="0" distR="0">
            <wp:extent cx="5943600" cy="2867025"/>
            <wp:effectExtent l="0" t="0" r="0" b="9525"/>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rsidR="00E40ACF" w:rsidRDefault="003E3245" w:rsidP="00D906DD">
      <w:pPr>
        <w:pStyle w:val="af6"/>
        <w:shd w:val="clear" w:color="auto" w:fill="FFFFFF"/>
        <w:tabs>
          <w:tab w:val="left" w:pos="9355"/>
        </w:tabs>
        <w:ind w:right="-1" w:firstLine="709"/>
        <w:jc w:val="both"/>
        <w:rPr>
          <w:rFonts w:ascii="Times New Roman" w:hAnsi="Times New Roman"/>
        </w:rPr>
      </w:pPr>
      <w:r w:rsidRPr="00822AE5">
        <w:rPr>
          <w:rFonts w:ascii="Times New Roman" w:hAnsi="Times New Roman"/>
        </w:rPr>
        <w:t xml:space="preserve">Хорошие темпы производства позволили заложить 30 га молодого семечкового сада по интенсивному типу, а это 24 000 деревьев! В 2017 году молодой сад составлял чуть больше 200 га, таким образом, за год он вырос более чем на десятую часть, это очень много по садовым меркам. Хочется отметить, что закладка нового сада - лишь часть крупных работ, проведенных за это время в «Сургутском». Всего за год в оборот было введено несколько сот га залежных, необрабатываемых земель. </w:t>
      </w:r>
    </w:p>
    <w:p w:rsidR="00E40ACF" w:rsidRDefault="003E3245" w:rsidP="00D906DD">
      <w:pPr>
        <w:pStyle w:val="af6"/>
        <w:shd w:val="clear" w:color="auto" w:fill="FFFFFF"/>
        <w:tabs>
          <w:tab w:val="left" w:pos="9355"/>
        </w:tabs>
        <w:ind w:right="-1" w:firstLine="709"/>
        <w:jc w:val="both"/>
        <w:rPr>
          <w:rFonts w:ascii="Times New Roman" w:hAnsi="Times New Roman"/>
        </w:rPr>
      </w:pPr>
      <w:r w:rsidRPr="00822AE5">
        <w:rPr>
          <w:rFonts w:ascii="Times New Roman" w:hAnsi="Times New Roman"/>
        </w:rPr>
        <w:t>В 2017 году заложено 10 га садовой земляники рассадой "фрига" выращенной в Италии, для чего выстроена новая система капельного орошения с двумя водными скважинами и водоводом, общая площадь под клубникой составляет порядка 20 га.</w:t>
      </w:r>
    </w:p>
    <w:p w:rsidR="003E3245" w:rsidRPr="00822AE5" w:rsidRDefault="003E3245" w:rsidP="00D906DD">
      <w:pPr>
        <w:pStyle w:val="af6"/>
        <w:shd w:val="clear" w:color="auto" w:fill="FFFFFF"/>
        <w:tabs>
          <w:tab w:val="left" w:pos="9355"/>
        </w:tabs>
        <w:ind w:right="-1" w:firstLine="709"/>
        <w:jc w:val="both"/>
        <w:rPr>
          <w:rFonts w:ascii="Times New Roman" w:hAnsi="Times New Roman"/>
        </w:rPr>
      </w:pPr>
      <w:r w:rsidRPr="00822AE5">
        <w:rPr>
          <w:rFonts w:ascii="Times New Roman" w:hAnsi="Times New Roman"/>
        </w:rPr>
        <w:t>Реконструированы 9 га смородины и 4 га рябины – в старые насаждения вдохнули новую жизнь. Только в этом году было раскорчевано 28 га старого сада, последний раз это делалось около 10 лет назад, все находилось в совершенно запущенном состоянии.</w:t>
      </w:r>
    </w:p>
    <w:p w:rsidR="003E3245" w:rsidRPr="00822AE5" w:rsidRDefault="003E3245" w:rsidP="00D906DD">
      <w:pPr>
        <w:tabs>
          <w:tab w:val="left" w:pos="9355"/>
        </w:tabs>
        <w:ind w:right="-1" w:firstLine="709"/>
        <w:jc w:val="both"/>
      </w:pPr>
      <w:r w:rsidRPr="00822AE5">
        <w:t xml:space="preserve">Уровень сельскохозяйственного производства в районе за последние 9 лет  в растениеводстве следует оценить как весьма хороший. По показателям эффективности производства </w:t>
      </w:r>
      <w:r w:rsidR="00E40ACF">
        <w:t xml:space="preserve">Сергиевский  район находится </w:t>
      </w:r>
      <w:r w:rsidRPr="00822AE5">
        <w:t xml:space="preserve"> в 10</w:t>
      </w:r>
      <w:r w:rsidR="00E40ACF">
        <w:t>-ти</w:t>
      </w:r>
      <w:r w:rsidRPr="00822AE5">
        <w:t xml:space="preserve"> лучших районов области, по урожайности зерновых - на 3-м месте в обл</w:t>
      </w:r>
      <w:r w:rsidR="00E40ACF">
        <w:t>асти</w:t>
      </w:r>
      <w:r w:rsidRPr="00822AE5">
        <w:t xml:space="preserve">. </w:t>
      </w:r>
    </w:p>
    <w:p w:rsidR="003E3245" w:rsidRPr="00822AE5" w:rsidRDefault="003E3245" w:rsidP="00D906DD">
      <w:pPr>
        <w:tabs>
          <w:tab w:val="left" w:pos="9355"/>
        </w:tabs>
        <w:ind w:right="-1" w:firstLine="360"/>
        <w:jc w:val="both"/>
        <w:rPr>
          <w:b/>
        </w:rPr>
      </w:pPr>
    </w:p>
    <w:p w:rsidR="003E3245" w:rsidRPr="0018754D" w:rsidRDefault="003E3245" w:rsidP="00D906DD">
      <w:pPr>
        <w:tabs>
          <w:tab w:val="left" w:pos="9355"/>
        </w:tabs>
        <w:ind w:right="-1" w:firstLine="709"/>
        <w:rPr>
          <w:b/>
        </w:rPr>
      </w:pPr>
      <w:r w:rsidRPr="0018754D">
        <w:rPr>
          <w:b/>
        </w:rPr>
        <w:t>6.</w:t>
      </w:r>
      <w:r w:rsidR="00D57867" w:rsidRPr="0018754D">
        <w:rPr>
          <w:b/>
        </w:rPr>
        <w:t>2.</w:t>
      </w:r>
      <w:r w:rsidR="004F2A1D" w:rsidRPr="0018754D">
        <w:rPr>
          <w:b/>
        </w:rPr>
        <w:t>4</w:t>
      </w:r>
      <w:r w:rsidR="00D57867" w:rsidRPr="0018754D">
        <w:rPr>
          <w:b/>
        </w:rPr>
        <w:t xml:space="preserve"> </w:t>
      </w:r>
      <w:r w:rsidRPr="0018754D">
        <w:rPr>
          <w:b/>
        </w:rPr>
        <w:t xml:space="preserve"> Животноводство</w:t>
      </w:r>
    </w:p>
    <w:p w:rsidR="008333BB" w:rsidRDefault="008333BB" w:rsidP="00D906DD">
      <w:pPr>
        <w:tabs>
          <w:tab w:val="left" w:pos="9355"/>
        </w:tabs>
        <w:ind w:right="-1" w:firstLine="709"/>
        <w:jc w:val="both"/>
      </w:pPr>
    </w:p>
    <w:p w:rsidR="003E3245" w:rsidRPr="00822AE5" w:rsidRDefault="003E3245" w:rsidP="00D906DD">
      <w:pPr>
        <w:tabs>
          <w:tab w:val="left" w:pos="9355"/>
        </w:tabs>
        <w:ind w:right="-1" w:firstLine="709"/>
        <w:jc w:val="both"/>
      </w:pPr>
      <w:r w:rsidRPr="00822AE5">
        <w:t>Банкротство многих с/х предприятий района в начале 2000- х годов  привело к резкому снижению поголовья КРС и как следствие снижению производства молока и мяса, низкая цена реализации и отсутствие сбыта  мяса привели к полной ликвидации свинопоголовья и поголовья овец в с/х предприятиях района, а также к значительному сокращению поголовья свиней и овец в хозяйствах населения.</w:t>
      </w:r>
    </w:p>
    <w:p w:rsidR="00D57867" w:rsidRPr="00EB7B13" w:rsidRDefault="00D57867" w:rsidP="00D906DD">
      <w:pPr>
        <w:tabs>
          <w:tab w:val="left" w:pos="9355"/>
        </w:tabs>
        <w:ind w:right="-1" w:firstLine="709"/>
        <w:jc w:val="both"/>
      </w:pPr>
      <w:r w:rsidRPr="00EB7B13">
        <w:t>Снижение поголовья  крупного рогатого скота – на 26,0 % , с 7,7 тыс. голов до 5,7 тыс. голов, в том числе коров – на 3,3 %, с 3,0 тыс. голов до 2,9 тыс. голов; снижение поголовья свиней – на 22,5 %, с 4,0 тыс. голов до 3,1 тыс. голов; и увеличение поголовья овец и коз на 14,6 %, с 4,1 тыс. голов до 4,7 тыс. голов</w:t>
      </w:r>
      <w:r>
        <w:t xml:space="preserve"> (таблица 6.2)</w:t>
      </w:r>
      <w:r w:rsidRPr="00822AE5">
        <w:t>.</w:t>
      </w:r>
    </w:p>
    <w:p w:rsidR="003E3245" w:rsidRPr="00D57867" w:rsidRDefault="00D57867" w:rsidP="00AC4999">
      <w:pPr>
        <w:ind w:firstLine="709"/>
      </w:pPr>
      <w:r>
        <w:t xml:space="preserve">Таблица 6.2 - </w:t>
      </w:r>
      <w:r w:rsidR="003E3245" w:rsidRPr="00D57867">
        <w:t>Поголовье скота в хозяйствах всех категорий</w:t>
      </w:r>
      <w:r w:rsidRPr="00D57867">
        <w:t xml:space="preserve"> </w:t>
      </w:r>
      <w:r>
        <w:t>в Сергиевском районе</w:t>
      </w:r>
      <w:r w:rsidR="003E3245" w:rsidRPr="00D57867">
        <w:t>, тыс. голов</w:t>
      </w:r>
    </w:p>
    <w:p w:rsidR="003E3245" w:rsidRPr="00D57867" w:rsidRDefault="003E3245" w:rsidP="00AC4999">
      <w:pPr>
        <w:ind w:firstLine="567"/>
        <w:jc w:val="both"/>
        <w:rPr>
          <w:sz w:val="28"/>
          <w:szCs w:val="28"/>
        </w:rPr>
      </w:pPr>
      <w:r w:rsidRPr="00D57867">
        <w:rPr>
          <w:sz w:val="28"/>
          <w:szCs w:val="28"/>
        </w:rPr>
        <w:t> </w:t>
      </w:r>
    </w:p>
    <w:tbl>
      <w:tblPr>
        <w:tblW w:w="9572" w:type="dxa"/>
        <w:jc w:val="center"/>
        <w:tblInd w:w="-244" w:type="dxa"/>
        <w:tblLayout w:type="fixed"/>
        <w:tblLook w:val="0000" w:firstRow="0" w:lastRow="0" w:firstColumn="0" w:lastColumn="0" w:noHBand="0" w:noVBand="0"/>
      </w:tblPr>
      <w:tblGrid>
        <w:gridCol w:w="801"/>
        <w:gridCol w:w="797"/>
        <w:gridCol w:w="797"/>
        <w:gridCol w:w="797"/>
        <w:gridCol w:w="797"/>
        <w:gridCol w:w="797"/>
        <w:gridCol w:w="797"/>
        <w:gridCol w:w="797"/>
        <w:gridCol w:w="798"/>
        <w:gridCol w:w="798"/>
        <w:gridCol w:w="798"/>
        <w:gridCol w:w="798"/>
      </w:tblGrid>
      <w:tr w:rsidR="003E3245" w:rsidRPr="00EB7B13" w:rsidTr="00D57867">
        <w:trPr>
          <w:trHeight w:val="276"/>
          <w:jc w:val="center"/>
        </w:trPr>
        <w:tc>
          <w:tcPr>
            <w:tcW w:w="801" w:type="dxa"/>
            <w:tcBorders>
              <w:top w:val="single" w:sz="4" w:space="0" w:color="auto"/>
              <w:left w:val="single" w:sz="4" w:space="0" w:color="auto"/>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 </w:t>
            </w:r>
          </w:p>
        </w:tc>
        <w:tc>
          <w:tcPr>
            <w:tcW w:w="797"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2007</w:t>
            </w:r>
          </w:p>
        </w:tc>
        <w:tc>
          <w:tcPr>
            <w:tcW w:w="797"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2008</w:t>
            </w:r>
          </w:p>
        </w:tc>
        <w:tc>
          <w:tcPr>
            <w:tcW w:w="797"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2009</w:t>
            </w:r>
          </w:p>
        </w:tc>
        <w:tc>
          <w:tcPr>
            <w:tcW w:w="797"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2010</w:t>
            </w:r>
          </w:p>
        </w:tc>
        <w:tc>
          <w:tcPr>
            <w:tcW w:w="797"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2011</w:t>
            </w:r>
          </w:p>
        </w:tc>
        <w:tc>
          <w:tcPr>
            <w:tcW w:w="797"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2012</w:t>
            </w:r>
          </w:p>
        </w:tc>
        <w:tc>
          <w:tcPr>
            <w:tcW w:w="797"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2013</w:t>
            </w:r>
          </w:p>
        </w:tc>
        <w:tc>
          <w:tcPr>
            <w:tcW w:w="798"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2014</w:t>
            </w:r>
          </w:p>
        </w:tc>
        <w:tc>
          <w:tcPr>
            <w:tcW w:w="798"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2015</w:t>
            </w:r>
          </w:p>
        </w:tc>
        <w:tc>
          <w:tcPr>
            <w:tcW w:w="798"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2016</w:t>
            </w:r>
          </w:p>
        </w:tc>
        <w:tc>
          <w:tcPr>
            <w:tcW w:w="798"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2017</w:t>
            </w:r>
          </w:p>
        </w:tc>
      </w:tr>
      <w:tr w:rsidR="003E3245" w:rsidRPr="00EB7B13" w:rsidTr="00D57867">
        <w:trPr>
          <w:trHeight w:val="276"/>
          <w:jc w:val="center"/>
        </w:trPr>
        <w:tc>
          <w:tcPr>
            <w:tcW w:w="801" w:type="dxa"/>
            <w:tcBorders>
              <w:top w:val="single" w:sz="4" w:space="0" w:color="auto"/>
              <w:left w:val="single" w:sz="4" w:space="0" w:color="auto"/>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КРС</w:t>
            </w:r>
          </w:p>
        </w:tc>
        <w:tc>
          <w:tcPr>
            <w:tcW w:w="797"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7,7</w:t>
            </w:r>
          </w:p>
        </w:tc>
        <w:tc>
          <w:tcPr>
            <w:tcW w:w="797"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5,9</w:t>
            </w:r>
          </w:p>
        </w:tc>
        <w:tc>
          <w:tcPr>
            <w:tcW w:w="797"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5,2</w:t>
            </w:r>
          </w:p>
        </w:tc>
        <w:tc>
          <w:tcPr>
            <w:tcW w:w="797"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5,3</w:t>
            </w:r>
          </w:p>
        </w:tc>
        <w:tc>
          <w:tcPr>
            <w:tcW w:w="797"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5,5</w:t>
            </w:r>
          </w:p>
        </w:tc>
        <w:tc>
          <w:tcPr>
            <w:tcW w:w="797"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5,2</w:t>
            </w:r>
          </w:p>
        </w:tc>
        <w:tc>
          <w:tcPr>
            <w:tcW w:w="797"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5,1</w:t>
            </w:r>
          </w:p>
        </w:tc>
        <w:tc>
          <w:tcPr>
            <w:tcW w:w="798"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5,4</w:t>
            </w:r>
          </w:p>
        </w:tc>
        <w:tc>
          <w:tcPr>
            <w:tcW w:w="798"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5,4</w:t>
            </w:r>
          </w:p>
        </w:tc>
        <w:tc>
          <w:tcPr>
            <w:tcW w:w="798"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6,8</w:t>
            </w:r>
          </w:p>
        </w:tc>
        <w:tc>
          <w:tcPr>
            <w:tcW w:w="798" w:type="dxa"/>
            <w:tcBorders>
              <w:top w:val="single" w:sz="4" w:space="0" w:color="auto"/>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5,7</w:t>
            </w:r>
          </w:p>
        </w:tc>
      </w:tr>
      <w:tr w:rsidR="003E3245" w:rsidRPr="00EB7B13" w:rsidTr="00D57867">
        <w:trPr>
          <w:trHeight w:val="276"/>
          <w:jc w:val="center"/>
        </w:trPr>
        <w:tc>
          <w:tcPr>
            <w:tcW w:w="801" w:type="dxa"/>
            <w:tcBorders>
              <w:top w:val="nil"/>
              <w:left w:val="single" w:sz="4" w:space="0" w:color="auto"/>
              <w:bottom w:val="single" w:sz="4" w:space="0" w:color="auto"/>
              <w:right w:val="single" w:sz="4" w:space="0" w:color="auto"/>
            </w:tcBorders>
            <w:vAlign w:val="bottom"/>
          </w:tcPr>
          <w:p w:rsidR="003E3245" w:rsidRPr="00D57867" w:rsidRDefault="003E3245" w:rsidP="00D57867">
            <w:pPr>
              <w:adjustRightInd w:val="0"/>
              <w:ind w:right="-108"/>
              <w:rPr>
                <w:sz w:val="22"/>
                <w:szCs w:val="22"/>
              </w:rPr>
            </w:pPr>
            <w:r w:rsidRPr="00D57867">
              <w:rPr>
                <w:sz w:val="22"/>
                <w:szCs w:val="22"/>
              </w:rPr>
              <w:t>в т.ч. коровы</w:t>
            </w:r>
          </w:p>
        </w:tc>
        <w:tc>
          <w:tcPr>
            <w:tcW w:w="797"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3,0</w:t>
            </w:r>
          </w:p>
        </w:tc>
        <w:tc>
          <w:tcPr>
            <w:tcW w:w="797"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2,8</w:t>
            </w:r>
          </w:p>
        </w:tc>
        <w:tc>
          <w:tcPr>
            <w:tcW w:w="797"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2,3</w:t>
            </w:r>
          </w:p>
        </w:tc>
        <w:tc>
          <w:tcPr>
            <w:tcW w:w="797"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2,4</w:t>
            </w:r>
          </w:p>
        </w:tc>
        <w:tc>
          <w:tcPr>
            <w:tcW w:w="797"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2,7</w:t>
            </w:r>
          </w:p>
        </w:tc>
        <w:tc>
          <w:tcPr>
            <w:tcW w:w="797"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2,3</w:t>
            </w:r>
          </w:p>
        </w:tc>
        <w:tc>
          <w:tcPr>
            <w:tcW w:w="797"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2,4</w:t>
            </w:r>
          </w:p>
        </w:tc>
        <w:tc>
          <w:tcPr>
            <w:tcW w:w="798"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2,5</w:t>
            </w:r>
          </w:p>
        </w:tc>
        <w:tc>
          <w:tcPr>
            <w:tcW w:w="798"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2,7</w:t>
            </w:r>
          </w:p>
        </w:tc>
        <w:tc>
          <w:tcPr>
            <w:tcW w:w="798"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3,1</w:t>
            </w:r>
          </w:p>
        </w:tc>
        <w:tc>
          <w:tcPr>
            <w:tcW w:w="798"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2,9</w:t>
            </w:r>
          </w:p>
        </w:tc>
      </w:tr>
      <w:tr w:rsidR="003E3245" w:rsidRPr="00EB7B13" w:rsidTr="00D57867">
        <w:trPr>
          <w:trHeight w:val="276"/>
          <w:jc w:val="center"/>
        </w:trPr>
        <w:tc>
          <w:tcPr>
            <w:tcW w:w="801" w:type="dxa"/>
            <w:tcBorders>
              <w:top w:val="nil"/>
              <w:left w:val="single" w:sz="4" w:space="0" w:color="auto"/>
              <w:bottom w:val="single" w:sz="4" w:space="0" w:color="auto"/>
              <w:right w:val="single" w:sz="4" w:space="0" w:color="auto"/>
            </w:tcBorders>
            <w:vAlign w:val="bottom"/>
          </w:tcPr>
          <w:p w:rsidR="003E3245" w:rsidRPr="00D57867" w:rsidRDefault="00D57867" w:rsidP="00D57867">
            <w:pPr>
              <w:adjustRightInd w:val="0"/>
              <w:ind w:right="-108"/>
              <w:rPr>
                <w:sz w:val="22"/>
                <w:szCs w:val="22"/>
              </w:rPr>
            </w:pPr>
            <w:r w:rsidRPr="00D57867">
              <w:rPr>
                <w:sz w:val="22"/>
                <w:szCs w:val="22"/>
              </w:rPr>
              <w:t>с</w:t>
            </w:r>
            <w:r w:rsidR="003E3245" w:rsidRPr="00D57867">
              <w:rPr>
                <w:sz w:val="22"/>
                <w:szCs w:val="22"/>
              </w:rPr>
              <w:t>виньи</w:t>
            </w:r>
          </w:p>
        </w:tc>
        <w:tc>
          <w:tcPr>
            <w:tcW w:w="797"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4,0</w:t>
            </w:r>
          </w:p>
        </w:tc>
        <w:tc>
          <w:tcPr>
            <w:tcW w:w="797"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3,0</w:t>
            </w:r>
          </w:p>
        </w:tc>
        <w:tc>
          <w:tcPr>
            <w:tcW w:w="797"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3,5</w:t>
            </w:r>
          </w:p>
        </w:tc>
        <w:tc>
          <w:tcPr>
            <w:tcW w:w="797"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4,3</w:t>
            </w:r>
          </w:p>
        </w:tc>
        <w:tc>
          <w:tcPr>
            <w:tcW w:w="797"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3,9</w:t>
            </w:r>
          </w:p>
        </w:tc>
        <w:tc>
          <w:tcPr>
            <w:tcW w:w="797"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4,3</w:t>
            </w:r>
          </w:p>
        </w:tc>
        <w:tc>
          <w:tcPr>
            <w:tcW w:w="797"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4,2</w:t>
            </w:r>
          </w:p>
        </w:tc>
        <w:tc>
          <w:tcPr>
            <w:tcW w:w="798"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3,8</w:t>
            </w:r>
          </w:p>
        </w:tc>
        <w:tc>
          <w:tcPr>
            <w:tcW w:w="798"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3,5</w:t>
            </w:r>
          </w:p>
        </w:tc>
        <w:tc>
          <w:tcPr>
            <w:tcW w:w="798"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3,3</w:t>
            </w:r>
          </w:p>
        </w:tc>
        <w:tc>
          <w:tcPr>
            <w:tcW w:w="798"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3,1</w:t>
            </w:r>
          </w:p>
        </w:tc>
      </w:tr>
      <w:tr w:rsidR="003E3245" w:rsidRPr="00EB7B13" w:rsidTr="00D57867">
        <w:trPr>
          <w:trHeight w:val="276"/>
          <w:jc w:val="center"/>
        </w:trPr>
        <w:tc>
          <w:tcPr>
            <w:tcW w:w="801" w:type="dxa"/>
            <w:tcBorders>
              <w:top w:val="nil"/>
              <w:left w:val="single" w:sz="4" w:space="0" w:color="auto"/>
              <w:bottom w:val="single" w:sz="4" w:space="0" w:color="auto"/>
              <w:right w:val="single" w:sz="4" w:space="0" w:color="auto"/>
            </w:tcBorders>
            <w:vAlign w:val="bottom"/>
          </w:tcPr>
          <w:p w:rsidR="003E3245" w:rsidRPr="00D57867" w:rsidRDefault="003E3245" w:rsidP="00D57867">
            <w:pPr>
              <w:adjustRightInd w:val="0"/>
              <w:ind w:right="-108"/>
              <w:rPr>
                <w:sz w:val="22"/>
                <w:szCs w:val="22"/>
              </w:rPr>
            </w:pPr>
            <w:r w:rsidRPr="00D57867">
              <w:rPr>
                <w:sz w:val="22"/>
                <w:szCs w:val="22"/>
              </w:rPr>
              <w:t>овцы и козы</w:t>
            </w:r>
          </w:p>
        </w:tc>
        <w:tc>
          <w:tcPr>
            <w:tcW w:w="797" w:type="dxa"/>
            <w:tcBorders>
              <w:top w:val="nil"/>
              <w:left w:val="nil"/>
              <w:bottom w:val="single" w:sz="4" w:space="0" w:color="auto"/>
              <w:right w:val="single" w:sz="4" w:space="0" w:color="auto"/>
            </w:tcBorders>
            <w:vAlign w:val="bottom"/>
          </w:tcPr>
          <w:p w:rsidR="003E3245" w:rsidRPr="00C70843" w:rsidRDefault="00C70843" w:rsidP="00D57867">
            <w:pPr>
              <w:adjustRightInd w:val="0"/>
              <w:ind w:right="-108"/>
              <w:jc w:val="center"/>
              <w:rPr>
                <w:sz w:val="22"/>
                <w:szCs w:val="22"/>
                <w:highlight w:val="green"/>
              </w:rPr>
            </w:pPr>
            <w:r w:rsidRPr="00C70843">
              <w:rPr>
                <w:sz w:val="22"/>
                <w:szCs w:val="22"/>
                <w:highlight w:val="green"/>
              </w:rPr>
              <w:t>4,2</w:t>
            </w:r>
          </w:p>
        </w:tc>
        <w:tc>
          <w:tcPr>
            <w:tcW w:w="797" w:type="dxa"/>
            <w:tcBorders>
              <w:top w:val="nil"/>
              <w:left w:val="nil"/>
              <w:bottom w:val="single" w:sz="4" w:space="0" w:color="auto"/>
              <w:right w:val="single" w:sz="4" w:space="0" w:color="auto"/>
            </w:tcBorders>
            <w:vAlign w:val="bottom"/>
          </w:tcPr>
          <w:p w:rsidR="003E3245" w:rsidRPr="00C70843" w:rsidRDefault="00C70843" w:rsidP="00D57867">
            <w:pPr>
              <w:adjustRightInd w:val="0"/>
              <w:ind w:right="-108"/>
              <w:jc w:val="center"/>
              <w:rPr>
                <w:sz w:val="22"/>
                <w:szCs w:val="22"/>
                <w:highlight w:val="green"/>
              </w:rPr>
            </w:pPr>
            <w:r w:rsidRPr="00C70843">
              <w:rPr>
                <w:sz w:val="22"/>
                <w:szCs w:val="22"/>
                <w:highlight w:val="green"/>
              </w:rPr>
              <w:t>3,9</w:t>
            </w:r>
          </w:p>
        </w:tc>
        <w:tc>
          <w:tcPr>
            <w:tcW w:w="797" w:type="dxa"/>
            <w:tcBorders>
              <w:top w:val="nil"/>
              <w:left w:val="nil"/>
              <w:bottom w:val="single" w:sz="4" w:space="0" w:color="auto"/>
              <w:right w:val="single" w:sz="4" w:space="0" w:color="auto"/>
            </w:tcBorders>
            <w:vAlign w:val="bottom"/>
          </w:tcPr>
          <w:p w:rsidR="003E3245" w:rsidRPr="00C70843" w:rsidRDefault="00C70843" w:rsidP="00D57867">
            <w:pPr>
              <w:adjustRightInd w:val="0"/>
              <w:ind w:right="-108"/>
              <w:jc w:val="center"/>
              <w:rPr>
                <w:sz w:val="22"/>
                <w:szCs w:val="22"/>
                <w:highlight w:val="green"/>
              </w:rPr>
            </w:pPr>
            <w:r w:rsidRPr="00C70843">
              <w:rPr>
                <w:sz w:val="22"/>
                <w:szCs w:val="22"/>
                <w:highlight w:val="green"/>
              </w:rPr>
              <w:t>4,0</w:t>
            </w:r>
          </w:p>
        </w:tc>
        <w:tc>
          <w:tcPr>
            <w:tcW w:w="797" w:type="dxa"/>
            <w:tcBorders>
              <w:top w:val="nil"/>
              <w:left w:val="nil"/>
              <w:bottom w:val="single" w:sz="4" w:space="0" w:color="auto"/>
              <w:right w:val="single" w:sz="4" w:space="0" w:color="auto"/>
            </w:tcBorders>
            <w:vAlign w:val="bottom"/>
          </w:tcPr>
          <w:p w:rsidR="003E3245" w:rsidRPr="00C70843" w:rsidRDefault="00C70843" w:rsidP="00D57867">
            <w:pPr>
              <w:adjustRightInd w:val="0"/>
              <w:ind w:right="-108"/>
              <w:jc w:val="center"/>
              <w:rPr>
                <w:sz w:val="22"/>
                <w:szCs w:val="22"/>
                <w:highlight w:val="green"/>
              </w:rPr>
            </w:pPr>
            <w:r w:rsidRPr="00C70843">
              <w:rPr>
                <w:sz w:val="22"/>
                <w:szCs w:val="22"/>
                <w:highlight w:val="green"/>
              </w:rPr>
              <w:t>5.6</w:t>
            </w:r>
          </w:p>
        </w:tc>
        <w:tc>
          <w:tcPr>
            <w:tcW w:w="797" w:type="dxa"/>
            <w:tcBorders>
              <w:top w:val="nil"/>
              <w:left w:val="nil"/>
              <w:bottom w:val="single" w:sz="4" w:space="0" w:color="auto"/>
              <w:right w:val="single" w:sz="4" w:space="0" w:color="auto"/>
            </w:tcBorders>
            <w:vAlign w:val="bottom"/>
          </w:tcPr>
          <w:p w:rsidR="003E3245" w:rsidRPr="00C70843" w:rsidRDefault="00C70843" w:rsidP="00D57867">
            <w:pPr>
              <w:adjustRightInd w:val="0"/>
              <w:ind w:right="-108"/>
              <w:jc w:val="center"/>
              <w:rPr>
                <w:sz w:val="22"/>
                <w:szCs w:val="22"/>
                <w:highlight w:val="green"/>
              </w:rPr>
            </w:pPr>
            <w:r w:rsidRPr="00C70843">
              <w:rPr>
                <w:sz w:val="22"/>
                <w:szCs w:val="22"/>
                <w:highlight w:val="green"/>
              </w:rPr>
              <w:t>4,3</w:t>
            </w:r>
          </w:p>
        </w:tc>
        <w:tc>
          <w:tcPr>
            <w:tcW w:w="797" w:type="dxa"/>
            <w:tcBorders>
              <w:top w:val="nil"/>
              <w:left w:val="nil"/>
              <w:bottom w:val="single" w:sz="4" w:space="0" w:color="auto"/>
              <w:right w:val="single" w:sz="4" w:space="0" w:color="auto"/>
            </w:tcBorders>
            <w:vAlign w:val="bottom"/>
          </w:tcPr>
          <w:p w:rsidR="003E3245" w:rsidRPr="00D57867" w:rsidRDefault="00D94A21" w:rsidP="00D57867">
            <w:pPr>
              <w:adjustRightInd w:val="0"/>
              <w:ind w:right="-108"/>
              <w:jc w:val="center"/>
              <w:rPr>
                <w:sz w:val="22"/>
                <w:szCs w:val="22"/>
              </w:rPr>
            </w:pPr>
            <w:r w:rsidRPr="00D94A21">
              <w:rPr>
                <w:sz w:val="22"/>
                <w:szCs w:val="22"/>
                <w:highlight w:val="green"/>
              </w:rPr>
              <w:t>4</w:t>
            </w:r>
            <w:r w:rsidR="003E3245" w:rsidRPr="00D94A21">
              <w:rPr>
                <w:sz w:val="22"/>
                <w:szCs w:val="22"/>
                <w:highlight w:val="green"/>
              </w:rPr>
              <w:t>,6</w:t>
            </w:r>
          </w:p>
        </w:tc>
        <w:tc>
          <w:tcPr>
            <w:tcW w:w="797" w:type="dxa"/>
            <w:tcBorders>
              <w:top w:val="nil"/>
              <w:left w:val="nil"/>
              <w:bottom w:val="single" w:sz="4" w:space="0" w:color="auto"/>
              <w:right w:val="single" w:sz="4" w:space="0" w:color="auto"/>
            </w:tcBorders>
            <w:vAlign w:val="bottom"/>
          </w:tcPr>
          <w:p w:rsidR="003E3245" w:rsidRPr="00D57867" w:rsidRDefault="00D94A21" w:rsidP="00D57867">
            <w:pPr>
              <w:adjustRightInd w:val="0"/>
              <w:ind w:right="-108"/>
              <w:jc w:val="center"/>
              <w:rPr>
                <w:sz w:val="22"/>
                <w:szCs w:val="22"/>
              </w:rPr>
            </w:pPr>
            <w:r w:rsidRPr="00D94A21">
              <w:rPr>
                <w:sz w:val="22"/>
                <w:szCs w:val="22"/>
                <w:highlight w:val="green"/>
              </w:rPr>
              <w:t>4,4</w:t>
            </w:r>
          </w:p>
        </w:tc>
        <w:tc>
          <w:tcPr>
            <w:tcW w:w="798" w:type="dxa"/>
            <w:tcBorders>
              <w:top w:val="nil"/>
              <w:left w:val="nil"/>
              <w:bottom w:val="single" w:sz="4" w:space="0" w:color="auto"/>
              <w:right w:val="single" w:sz="4" w:space="0" w:color="auto"/>
            </w:tcBorders>
            <w:vAlign w:val="bottom"/>
          </w:tcPr>
          <w:p w:rsidR="003E3245" w:rsidRPr="00D57867" w:rsidRDefault="00D94A21" w:rsidP="00D57867">
            <w:pPr>
              <w:adjustRightInd w:val="0"/>
              <w:ind w:right="-108"/>
              <w:jc w:val="center"/>
              <w:rPr>
                <w:sz w:val="22"/>
                <w:szCs w:val="22"/>
              </w:rPr>
            </w:pPr>
            <w:r w:rsidRPr="00D94A21">
              <w:rPr>
                <w:sz w:val="22"/>
                <w:szCs w:val="22"/>
                <w:highlight w:val="green"/>
              </w:rPr>
              <w:t>4,1</w:t>
            </w:r>
          </w:p>
        </w:tc>
        <w:tc>
          <w:tcPr>
            <w:tcW w:w="798" w:type="dxa"/>
            <w:tcBorders>
              <w:top w:val="nil"/>
              <w:left w:val="nil"/>
              <w:bottom w:val="single" w:sz="4" w:space="0" w:color="auto"/>
              <w:right w:val="single" w:sz="4" w:space="0" w:color="auto"/>
            </w:tcBorders>
            <w:vAlign w:val="bottom"/>
          </w:tcPr>
          <w:p w:rsidR="003E3245" w:rsidRPr="00D57867" w:rsidRDefault="00D94A21" w:rsidP="00D57867">
            <w:pPr>
              <w:adjustRightInd w:val="0"/>
              <w:ind w:right="-108"/>
              <w:jc w:val="center"/>
              <w:rPr>
                <w:sz w:val="22"/>
                <w:szCs w:val="22"/>
              </w:rPr>
            </w:pPr>
            <w:r w:rsidRPr="00D94A21">
              <w:rPr>
                <w:sz w:val="22"/>
                <w:szCs w:val="22"/>
                <w:highlight w:val="green"/>
              </w:rPr>
              <w:t>4,0</w:t>
            </w:r>
          </w:p>
        </w:tc>
        <w:tc>
          <w:tcPr>
            <w:tcW w:w="798"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4,3</w:t>
            </w:r>
          </w:p>
        </w:tc>
        <w:tc>
          <w:tcPr>
            <w:tcW w:w="798" w:type="dxa"/>
            <w:tcBorders>
              <w:top w:val="nil"/>
              <w:left w:val="nil"/>
              <w:bottom w:val="single" w:sz="4" w:space="0" w:color="auto"/>
              <w:right w:val="single" w:sz="4" w:space="0" w:color="auto"/>
            </w:tcBorders>
            <w:vAlign w:val="bottom"/>
          </w:tcPr>
          <w:p w:rsidR="003E3245" w:rsidRPr="00D57867" w:rsidRDefault="003E3245" w:rsidP="00D57867">
            <w:pPr>
              <w:adjustRightInd w:val="0"/>
              <w:ind w:right="-108"/>
              <w:jc w:val="center"/>
              <w:rPr>
                <w:sz w:val="22"/>
                <w:szCs w:val="22"/>
              </w:rPr>
            </w:pPr>
            <w:r w:rsidRPr="00D57867">
              <w:rPr>
                <w:sz w:val="22"/>
                <w:szCs w:val="22"/>
              </w:rPr>
              <w:t>4,7</w:t>
            </w:r>
          </w:p>
        </w:tc>
      </w:tr>
    </w:tbl>
    <w:p w:rsidR="003E3245" w:rsidRPr="00A43BD3" w:rsidRDefault="003E3245" w:rsidP="003E3245">
      <w:pPr>
        <w:ind w:firstLine="567"/>
        <w:jc w:val="both"/>
        <w:rPr>
          <w:sz w:val="28"/>
          <w:szCs w:val="28"/>
        </w:rPr>
      </w:pPr>
    </w:p>
    <w:p w:rsidR="00E42725" w:rsidRDefault="00D57867" w:rsidP="00AC4999">
      <w:pPr>
        <w:ind w:right="283" w:firstLine="709"/>
        <w:jc w:val="both"/>
      </w:pPr>
      <w:r w:rsidRPr="00822AE5">
        <w:t xml:space="preserve">За последние 10 лет ситуация </w:t>
      </w:r>
      <w:r>
        <w:t xml:space="preserve">с поголовьем скота в районе </w:t>
      </w:r>
      <w:r w:rsidRPr="00822AE5">
        <w:t>стабилизировалась и наблюдаются не значительные колебания по показателям</w:t>
      </w:r>
      <w:r>
        <w:t xml:space="preserve"> (рисунок 6.5).</w:t>
      </w:r>
    </w:p>
    <w:p w:rsidR="000F5D3B" w:rsidRDefault="000F5D3B" w:rsidP="00AC4999">
      <w:pPr>
        <w:ind w:right="283" w:firstLine="709"/>
        <w:jc w:val="both"/>
      </w:pPr>
    </w:p>
    <w:p w:rsidR="000F5D3B" w:rsidRDefault="000F5D3B" w:rsidP="00AC4999">
      <w:pPr>
        <w:ind w:right="283" w:firstLine="709"/>
        <w:jc w:val="both"/>
      </w:pPr>
      <w:r>
        <w:rPr>
          <w:noProof/>
        </w:rPr>
        <w:drawing>
          <wp:inline distT="0" distB="0" distL="0" distR="0" wp14:anchorId="64DEE35D" wp14:editId="0CB73B81">
            <wp:extent cx="4572000" cy="2743200"/>
            <wp:effectExtent l="0" t="0" r="19050" b="19050"/>
            <wp:docPr id="204" name="Диаграмма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42725" w:rsidRDefault="003E3245" w:rsidP="00AC4999">
      <w:pPr>
        <w:ind w:right="283" w:firstLine="709"/>
        <w:jc w:val="both"/>
      </w:pPr>
      <w:r w:rsidRPr="00EB7B13">
        <w:tab/>
      </w:r>
    </w:p>
    <w:p w:rsidR="003E3245" w:rsidRPr="00D57867" w:rsidRDefault="003E3245" w:rsidP="003E3245">
      <w:pPr>
        <w:spacing w:line="276" w:lineRule="auto"/>
        <w:ind w:right="-2" w:firstLine="567"/>
        <w:jc w:val="center"/>
      </w:pPr>
      <w:r w:rsidRPr="00D57867">
        <w:t>Рис</w:t>
      </w:r>
      <w:r w:rsidR="00D57867">
        <w:t xml:space="preserve">унок 6.5 - </w:t>
      </w:r>
      <w:r w:rsidRPr="00D57867">
        <w:t xml:space="preserve"> Динамика поголовья скота в хозяйствах всех категорий по сравнению с 2007 г. </w:t>
      </w:r>
    </w:p>
    <w:p w:rsidR="00E42725" w:rsidRDefault="003E3245" w:rsidP="005A63A2">
      <w:pPr>
        <w:ind w:right="-2" w:firstLine="709"/>
        <w:jc w:val="both"/>
      </w:pPr>
      <w:r w:rsidRPr="00EB7B13">
        <w:t xml:space="preserve">В настоящее время идёт наращивание поголовья КРС в ООО ФХ «Кутузовское»,  поголовья молочных коров  в ООО «Волга-Агро». </w:t>
      </w:r>
    </w:p>
    <w:p w:rsidR="003E3245" w:rsidRDefault="003E3245" w:rsidP="005A63A2">
      <w:pPr>
        <w:ind w:right="-2" w:firstLine="709"/>
        <w:jc w:val="both"/>
      </w:pPr>
      <w:r w:rsidRPr="00EB7B13">
        <w:t>Поголовье овец в крестьянских (фермерских) хозяйствах  в 2017 году по сравнению с 2016 годом увеличилось в 3 раза и составило 1450 голов за счет покупки и полученного приплода.</w:t>
      </w:r>
    </w:p>
    <w:p w:rsidR="0018754D" w:rsidRPr="00EB7B13" w:rsidRDefault="0018754D" w:rsidP="005A63A2">
      <w:pPr>
        <w:ind w:firstLine="709"/>
        <w:jc w:val="both"/>
      </w:pPr>
      <w:r w:rsidRPr="00EB7B13">
        <w:t>Как следствие спада поголовья скота наблюдается тенденция спада производства основных продуктов животноводства в хозяйствах всех категорий. Так, например: производство и реализация скота и птицы (в живом весе) упало с 3,2 тыс. тонн до 2,5 тыс. тонн; молока – с 13,3 тыс. тонн до 11,2 тыс. тонн (см. табл</w:t>
      </w:r>
      <w:r>
        <w:t>ицу 6.3. и рисунок 6.6.)</w:t>
      </w:r>
    </w:p>
    <w:p w:rsidR="00E42725" w:rsidRDefault="00AC4999" w:rsidP="00AC4999">
      <w:pPr>
        <w:ind w:right="-1" w:firstLine="709"/>
        <w:jc w:val="both"/>
      </w:pPr>
      <w:r w:rsidRPr="00EB7B13">
        <w:t xml:space="preserve">В сельскохозяйственных предприятиях района за 2016 год произведено молока 8415 т. (102,5 % к уровню прошлого года), в 2017 году – 8948 т (106,3% к уровню 2016 года). Продуктивность на 1 фуражную корову составила: в 2015 г. – 4025 кг, в 2016 году – 4125 кг, в 2017 году 4344 кг. </w:t>
      </w:r>
    </w:p>
    <w:p w:rsidR="00AC4999" w:rsidRPr="00EB7B13" w:rsidRDefault="00AC4999" w:rsidP="00AC4999">
      <w:pPr>
        <w:ind w:right="-1" w:firstLine="709"/>
        <w:jc w:val="both"/>
      </w:pPr>
      <w:r w:rsidRPr="00EB7B13">
        <w:t>Произведено мяса: в 2016г. 45,0 т, что на 8,0 т. больше, чем в 2015 г, в 2017 году – 81,6 т., что составляет 181,3% к уровню 2016 года. Среднесуточные привесы КРС составили: в 2015 г. - 518 г., в 2016 году - 514 г, в 2017 году – 528г.</w:t>
      </w:r>
    </w:p>
    <w:p w:rsidR="0018754D" w:rsidRDefault="0018754D" w:rsidP="00AC4999">
      <w:pPr>
        <w:pStyle w:val="af0"/>
        <w:tabs>
          <w:tab w:val="left" w:pos="708"/>
        </w:tabs>
        <w:jc w:val="both"/>
        <w:rPr>
          <w:sz w:val="24"/>
          <w:szCs w:val="24"/>
        </w:rPr>
      </w:pPr>
      <w:r w:rsidRPr="0018754D">
        <w:rPr>
          <w:sz w:val="24"/>
          <w:szCs w:val="24"/>
        </w:rPr>
        <w:t xml:space="preserve">Таблица 6.3 - </w:t>
      </w:r>
      <w:r w:rsidR="003E3245" w:rsidRPr="0018754D">
        <w:rPr>
          <w:sz w:val="24"/>
          <w:szCs w:val="24"/>
        </w:rPr>
        <w:t xml:space="preserve">Производство продуктов животноводства </w:t>
      </w:r>
      <w:r>
        <w:rPr>
          <w:sz w:val="24"/>
          <w:szCs w:val="24"/>
        </w:rPr>
        <w:t xml:space="preserve"> в Сергиевском районе </w:t>
      </w:r>
      <w:r w:rsidR="003E3245" w:rsidRPr="0018754D">
        <w:rPr>
          <w:sz w:val="24"/>
          <w:szCs w:val="24"/>
        </w:rPr>
        <w:t>в хозяйствах всех категорий</w:t>
      </w:r>
      <w:r>
        <w:rPr>
          <w:sz w:val="24"/>
          <w:szCs w:val="24"/>
        </w:rPr>
        <w:t>, 2007 -29017 годы</w:t>
      </w:r>
    </w:p>
    <w:p w:rsidR="00CD3E13" w:rsidRDefault="00CD3E13" w:rsidP="00AC4999">
      <w:pPr>
        <w:pStyle w:val="af0"/>
        <w:tabs>
          <w:tab w:val="left" w:pos="708"/>
        </w:tabs>
        <w:jc w:val="both"/>
        <w:rPr>
          <w:rFonts w:ascii="Calibri" w:eastAsia="Calibri" w:hAnsi="Calibri"/>
        </w:rPr>
      </w:pPr>
      <w:r>
        <w:fldChar w:fldCharType="begin"/>
      </w:r>
      <w:r>
        <w:instrText xml:space="preserve"> LINK </w:instrText>
      </w:r>
      <w:r w:rsidR="00F610F5">
        <w:instrText xml:space="preserve">Excel.Sheet.8 "C:\\Документы Макарова\\Документы Макарова М-Я\\Стратегия пространственного развития\\2018\\иНФОРМАЦИЯ ДЛЯ урбэкс\\Сводная\\Рабочая\\с 15 марта\\Отработанные\\УЗЗАИГ\\Жил строит.xls" "продукты животноводства!R4C1:R8C13" </w:instrText>
      </w:r>
      <w:r>
        <w:instrText xml:space="preserve">\a \f 4 \h  \* MERGEFORMAT </w:instrText>
      </w:r>
      <w:r>
        <w:fldChar w:fldCharType="separate"/>
      </w:r>
    </w:p>
    <w:tbl>
      <w:tblPr>
        <w:tblW w:w="9830" w:type="dxa"/>
        <w:tblInd w:w="-318" w:type="dxa"/>
        <w:tblLook w:val="04A0" w:firstRow="1" w:lastRow="0" w:firstColumn="1" w:lastColumn="0" w:noHBand="0" w:noVBand="1"/>
      </w:tblPr>
      <w:tblGrid>
        <w:gridCol w:w="977"/>
        <w:gridCol w:w="733"/>
        <w:gridCol w:w="733"/>
        <w:gridCol w:w="733"/>
        <w:gridCol w:w="733"/>
        <w:gridCol w:w="733"/>
        <w:gridCol w:w="733"/>
        <w:gridCol w:w="733"/>
        <w:gridCol w:w="733"/>
        <w:gridCol w:w="733"/>
        <w:gridCol w:w="733"/>
        <w:gridCol w:w="733"/>
        <w:gridCol w:w="790"/>
      </w:tblGrid>
      <w:tr w:rsidR="00CD3E13" w:rsidRPr="00073E81" w:rsidTr="00CD3E13">
        <w:trPr>
          <w:trHeight w:val="255"/>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3E13" w:rsidRPr="00073E81" w:rsidRDefault="00CD3E13" w:rsidP="00CD3E13">
            <w:pPr>
              <w:rPr>
                <w:sz w:val="18"/>
                <w:szCs w:val="18"/>
              </w:rPr>
            </w:pPr>
            <w:r w:rsidRPr="00073E81">
              <w:rPr>
                <w:sz w:val="18"/>
                <w:szCs w:val="18"/>
              </w:rPr>
              <w:t> </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CD3E13" w:rsidRPr="00073E81" w:rsidRDefault="00CD3E13" w:rsidP="00CD3E13">
            <w:pPr>
              <w:rPr>
                <w:sz w:val="18"/>
                <w:szCs w:val="18"/>
              </w:rPr>
            </w:pPr>
            <w:r w:rsidRPr="00073E81">
              <w:rPr>
                <w:sz w:val="18"/>
                <w:szCs w:val="18"/>
              </w:rPr>
              <w:t>2006г.</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CD3E13" w:rsidRPr="00073E81" w:rsidRDefault="00CD3E13" w:rsidP="00CD3E13">
            <w:pPr>
              <w:rPr>
                <w:sz w:val="18"/>
                <w:szCs w:val="18"/>
              </w:rPr>
            </w:pPr>
            <w:r w:rsidRPr="00073E81">
              <w:rPr>
                <w:sz w:val="18"/>
                <w:szCs w:val="18"/>
              </w:rPr>
              <w:t>2007г.</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CD3E13" w:rsidRPr="00073E81" w:rsidRDefault="00CD3E13" w:rsidP="00CD3E13">
            <w:pPr>
              <w:rPr>
                <w:sz w:val="18"/>
                <w:szCs w:val="18"/>
              </w:rPr>
            </w:pPr>
            <w:r w:rsidRPr="00073E81">
              <w:rPr>
                <w:sz w:val="18"/>
                <w:szCs w:val="18"/>
              </w:rPr>
              <w:t>2008г.</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CD3E13" w:rsidRPr="00073E81" w:rsidRDefault="00CD3E13" w:rsidP="00CD3E13">
            <w:pPr>
              <w:rPr>
                <w:sz w:val="18"/>
                <w:szCs w:val="18"/>
              </w:rPr>
            </w:pPr>
            <w:r w:rsidRPr="00073E81">
              <w:rPr>
                <w:sz w:val="18"/>
                <w:szCs w:val="18"/>
              </w:rPr>
              <w:t>2009г.</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CD3E13" w:rsidRPr="00073E81" w:rsidRDefault="00CD3E13" w:rsidP="00CD3E13">
            <w:pPr>
              <w:rPr>
                <w:sz w:val="18"/>
                <w:szCs w:val="18"/>
              </w:rPr>
            </w:pPr>
            <w:r w:rsidRPr="00073E81">
              <w:rPr>
                <w:sz w:val="18"/>
                <w:szCs w:val="18"/>
              </w:rPr>
              <w:t>2010г.</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CD3E13" w:rsidRPr="00073E81" w:rsidRDefault="00CD3E13" w:rsidP="00CD3E13">
            <w:pPr>
              <w:rPr>
                <w:sz w:val="18"/>
                <w:szCs w:val="18"/>
              </w:rPr>
            </w:pPr>
            <w:r w:rsidRPr="00073E81">
              <w:rPr>
                <w:sz w:val="18"/>
                <w:szCs w:val="18"/>
              </w:rPr>
              <w:t>2011г.</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CD3E13" w:rsidRPr="00073E81" w:rsidRDefault="00CD3E13" w:rsidP="00CD3E13">
            <w:pPr>
              <w:rPr>
                <w:sz w:val="18"/>
                <w:szCs w:val="18"/>
              </w:rPr>
            </w:pPr>
            <w:r w:rsidRPr="00073E81">
              <w:rPr>
                <w:sz w:val="18"/>
                <w:szCs w:val="18"/>
              </w:rPr>
              <w:t>2012г.</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CD3E13" w:rsidRPr="00073E81" w:rsidRDefault="00CD3E13" w:rsidP="00CD3E13">
            <w:pPr>
              <w:rPr>
                <w:sz w:val="18"/>
                <w:szCs w:val="18"/>
              </w:rPr>
            </w:pPr>
            <w:r w:rsidRPr="00073E81">
              <w:rPr>
                <w:sz w:val="18"/>
                <w:szCs w:val="18"/>
              </w:rPr>
              <w:t>2013г.</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CD3E13" w:rsidRPr="00073E81" w:rsidRDefault="00CD3E13" w:rsidP="00CD3E13">
            <w:pPr>
              <w:rPr>
                <w:sz w:val="18"/>
                <w:szCs w:val="18"/>
              </w:rPr>
            </w:pPr>
            <w:r w:rsidRPr="00073E81">
              <w:rPr>
                <w:sz w:val="18"/>
                <w:szCs w:val="18"/>
              </w:rPr>
              <w:t>2014г.</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CD3E13" w:rsidRPr="00073E81" w:rsidRDefault="00CD3E13" w:rsidP="00CD3E13">
            <w:pPr>
              <w:rPr>
                <w:sz w:val="18"/>
                <w:szCs w:val="18"/>
              </w:rPr>
            </w:pPr>
            <w:r w:rsidRPr="00073E81">
              <w:rPr>
                <w:sz w:val="18"/>
                <w:szCs w:val="18"/>
              </w:rPr>
              <w:t>2015г.</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rsidR="00CD3E13" w:rsidRPr="00073E81" w:rsidRDefault="00CD3E13" w:rsidP="00CD3E13">
            <w:pPr>
              <w:rPr>
                <w:sz w:val="18"/>
                <w:szCs w:val="18"/>
              </w:rPr>
            </w:pPr>
            <w:r w:rsidRPr="00073E81">
              <w:rPr>
                <w:sz w:val="18"/>
                <w:szCs w:val="18"/>
              </w:rPr>
              <w:t>2016г.</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rsidR="00CD3E13" w:rsidRPr="00073E81" w:rsidRDefault="00CD3E13" w:rsidP="00CD3E13">
            <w:pPr>
              <w:rPr>
                <w:sz w:val="18"/>
                <w:szCs w:val="18"/>
              </w:rPr>
            </w:pPr>
            <w:r w:rsidRPr="00073E81">
              <w:rPr>
                <w:sz w:val="18"/>
                <w:szCs w:val="18"/>
              </w:rPr>
              <w:t>2017г.</w:t>
            </w:r>
          </w:p>
        </w:tc>
      </w:tr>
      <w:tr w:rsidR="00CD3E13" w:rsidRPr="00073E81" w:rsidTr="00CD3E13">
        <w:trPr>
          <w:trHeight w:val="510"/>
        </w:trPr>
        <w:tc>
          <w:tcPr>
            <w:tcW w:w="977" w:type="dxa"/>
            <w:tcBorders>
              <w:top w:val="nil"/>
              <w:left w:val="single" w:sz="4" w:space="0" w:color="auto"/>
              <w:bottom w:val="single" w:sz="4" w:space="0" w:color="auto"/>
              <w:right w:val="single" w:sz="4" w:space="0" w:color="auto"/>
            </w:tcBorders>
            <w:shd w:val="clear" w:color="auto" w:fill="auto"/>
            <w:vAlign w:val="bottom"/>
            <w:hideMark/>
          </w:tcPr>
          <w:p w:rsidR="00CD3E13" w:rsidRPr="00073E81" w:rsidRDefault="00CD3E13" w:rsidP="00CD3E13">
            <w:pPr>
              <w:rPr>
                <w:sz w:val="20"/>
                <w:szCs w:val="20"/>
              </w:rPr>
            </w:pPr>
            <w:r w:rsidRPr="00073E81">
              <w:rPr>
                <w:sz w:val="20"/>
                <w:szCs w:val="20"/>
              </w:rPr>
              <w:t>Мясо, тыс.  тн</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3,5</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3,2</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3</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3</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2,8</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2,9</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3,1</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2,7</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2,6</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2,2</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2,3</w:t>
            </w:r>
          </w:p>
        </w:tc>
        <w:tc>
          <w:tcPr>
            <w:tcW w:w="790"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2,5</w:t>
            </w:r>
          </w:p>
        </w:tc>
      </w:tr>
      <w:tr w:rsidR="00CD3E13" w:rsidRPr="00073E81" w:rsidTr="00CD3E13">
        <w:trPr>
          <w:trHeight w:val="510"/>
        </w:trPr>
        <w:tc>
          <w:tcPr>
            <w:tcW w:w="977" w:type="dxa"/>
            <w:tcBorders>
              <w:top w:val="nil"/>
              <w:left w:val="single" w:sz="4" w:space="0" w:color="auto"/>
              <w:bottom w:val="single" w:sz="4" w:space="0" w:color="auto"/>
              <w:right w:val="single" w:sz="4" w:space="0" w:color="auto"/>
            </w:tcBorders>
            <w:shd w:val="clear" w:color="auto" w:fill="auto"/>
            <w:vAlign w:val="bottom"/>
            <w:hideMark/>
          </w:tcPr>
          <w:p w:rsidR="00CD3E13" w:rsidRPr="00073E81" w:rsidRDefault="00CD3E13" w:rsidP="00CD3E13">
            <w:pPr>
              <w:rPr>
                <w:sz w:val="20"/>
                <w:szCs w:val="20"/>
              </w:rPr>
            </w:pPr>
            <w:r w:rsidRPr="00073E81">
              <w:rPr>
                <w:sz w:val="20"/>
                <w:szCs w:val="20"/>
              </w:rPr>
              <w:t>Молоко, тыс. тн</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17,5</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13,3</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10,1</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10,4</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9,4</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9,5</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9,5</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9,8</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10,6</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10,5</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10,6</w:t>
            </w:r>
          </w:p>
        </w:tc>
        <w:tc>
          <w:tcPr>
            <w:tcW w:w="790"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11,2</w:t>
            </w:r>
          </w:p>
        </w:tc>
      </w:tr>
      <w:tr w:rsidR="00CD3E13" w:rsidRPr="00073E81" w:rsidTr="00CD3E13">
        <w:trPr>
          <w:trHeight w:val="510"/>
        </w:trPr>
        <w:tc>
          <w:tcPr>
            <w:tcW w:w="977" w:type="dxa"/>
            <w:tcBorders>
              <w:top w:val="nil"/>
              <w:left w:val="single" w:sz="4" w:space="0" w:color="auto"/>
              <w:bottom w:val="single" w:sz="4" w:space="0" w:color="auto"/>
              <w:right w:val="single" w:sz="4" w:space="0" w:color="auto"/>
            </w:tcBorders>
            <w:shd w:val="clear" w:color="auto" w:fill="auto"/>
            <w:vAlign w:val="bottom"/>
            <w:hideMark/>
          </w:tcPr>
          <w:p w:rsidR="00CD3E13" w:rsidRPr="00073E81" w:rsidRDefault="00CD3E13" w:rsidP="00CD3E13">
            <w:pPr>
              <w:rPr>
                <w:sz w:val="20"/>
                <w:szCs w:val="20"/>
              </w:rPr>
            </w:pPr>
            <w:r w:rsidRPr="00073E81">
              <w:rPr>
                <w:sz w:val="20"/>
                <w:szCs w:val="20"/>
              </w:rPr>
              <w:t>Яйца, млн. шт.</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9,5</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8,8</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7,8</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7</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6,4</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6,3</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6,2</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5,2</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4,2</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3,9</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0</w:t>
            </w:r>
          </w:p>
        </w:tc>
        <w:tc>
          <w:tcPr>
            <w:tcW w:w="790"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0</w:t>
            </w:r>
          </w:p>
        </w:tc>
      </w:tr>
      <w:tr w:rsidR="00CD3E13" w:rsidRPr="00073E81" w:rsidTr="00CD3E13">
        <w:trPr>
          <w:trHeight w:val="510"/>
        </w:trPr>
        <w:tc>
          <w:tcPr>
            <w:tcW w:w="977" w:type="dxa"/>
            <w:tcBorders>
              <w:top w:val="nil"/>
              <w:left w:val="single" w:sz="4" w:space="0" w:color="auto"/>
              <w:bottom w:val="single" w:sz="4" w:space="0" w:color="auto"/>
              <w:right w:val="single" w:sz="4" w:space="0" w:color="auto"/>
            </w:tcBorders>
            <w:shd w:val="clear" w:color="auto" w:fill="auto"/>
            <w:vAlign w:val="bottom"/>
            <w:hideMark/>
          </w:tcPr>
          <w:p w:rsidR="00CD3E13" w:rsidRPr="00073E81" w:rsidRDefault="00CD3E13" w:rsidP="00CD3E13">
            <w:pPr>
              <w:rPr>
                <w:sz w:val="20"/>
                <w:szCs w:val="20"/>
              </w:rPr>
            </w:pPr>
            <w:r w:rsidRPr="00073E81">
              <w:rPr>
                <w:sz w:val="20"/>
                <w:szCs w:val="20"/>
              </w:rPr>
              <w:t>Шерсть, тн</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11</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11</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11</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11</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10,0</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9</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10</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10</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9</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9</w:t>
            </w:r>
          </w:p>
        </w:tc>
        <w:tc>
          <w:tcPr>
            <w:tcW w:w="733"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0</w:t>
            </w:r>
          </w:p>
        </w:tc>
        <w:tc>
          <w:tcPr>
            <w:tcW w:w="790" w:type="dxa"/>
            <w:tcBorders>
              <w:top w:val="nil"/>
              <w:left w:val="nil"/>
              <w:bottom w:val="single" w:sz="4" w:space="0" w:color="auto"/>
              <w:right w:val="single" w:sz="4" w:space="0" w:color="auto"/>
            </w:tcBorders>
            <w:shd w:val="clear" w:color="auto" w:fill="auto"/>
            <w:noWrap/>
            <w:vAlign w:val="bottom"/>
            <w:hideMark/>
          </w:tcPr>
          <w:p w:rsidR="00CD3E13" w:rsidRPr="00073E81" w:rsidRDefault="00CD3E13" w:rsidP="00CD3E13">
            <w:pPr>
              <w:jc w:val="right"/>
              <w:rPr>
                <w:sz w:val="20"/>
                <w:szCs w:val="20"/>
              </w:rPr>
            </w:pPr>
            <w:r w:rsidRPr="00073E81">
              <w:rPr>
                <w:sz w:val="20"/>
                <w:szCs w:val="20"/>
              </w:rPr>
              <w:t>0</w:t>
            </w:r>
          </w:p>
        </w:tc>
      </w:tr>
    </w:tbl>
    <w:p w:rsidR="00CD3E13" w:rsidRDefault="00CD3E13" w:rsidP="00AC4999">
      <w:pPr>
        <w:pStyle w:val="af0"/>
        <w:tabs>
          <w:tab w:val="left" w:pos="708"/>
        </w:tabs>
        <w:jc w:val="both"/>
        <w:rPr>
          <w:sz w:val="24"/>
          <w:szCs w:val="24"/>
        </w:rPr>
      </w:pPr>
      <w:r>
        <w:rPr>
          <w:sz w:val="24"/>
          <w:szCs w:val="24"/>
        </w:rPr>
        <w:fldChar w:fldCharType="end"/>
      </w:r>
    </w:p>
    <w:p w:rsidR="003E3245" w:rsidRDefault="003E3245" w:rsidP="00CD3E13">
      <w:pPr>
        <w:pStyle w:val="af0"/>
        <w:tabs>
          <w:tab w:val="left" w:pos="708"/>
        </w:tabs>
        <w:rPr>
          <w:sz w:val="28"/>
          <w:szCs w:val="28"/>
        </w:rPr>
      </w:pPr>
      <w:r w:rsidRPr="00EB7B13">
        <w:rPr>
          <w:b/>
          <w:sz w:val="24"/>
          <w:szCs w:val="24"/>
        </w:rPr>
        <w:t> </w:t>
      </w:r>
    </w:p>
    <w:p w:rsidR="00CD3E13" w:rsidRPr="00433997" w:rsidRDefault="00CD3E13" w:rsidP="00CD3E13">
      <w:pPr>
        <w:ind w:firstLine="567"/>
        <w:jc w:val="center"/>
        <w:rPr>
          <w:sz w:val="28"/>
          <w:szCs w:val="28"/>
        </w:rPr>
      </w:pPr>
      <w:r>
        <w:rPr>
          <w:noProof/>
        </w:rPr>
        <w:drawing>
          <wp:inline distT="0" distB="0" distL="0" distR="0" wp14:anchorId="25536025" wp14:editId="22D9695B">
            <wp:extent cx="4572000" cy="2490951"/>
            <wp:effectExtent l="0" t="0" r="19050" b="2413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E3245" w:rsidRPr="00433997" w:rsidRDefault="003E3245" w:rsidP="003E3245">
      <w:pPr>
        <w:ind w:firstLine="567"/>
        <w:jc w:val="both"/>
        <w:rPr>
          <w:sz w:val="28"/>
          <w:szCs w:val="28"/>
        </w:rPr>
      </w:pPr>
    </w:p>
    <w:p w:rsidR="003E3245" w:rsidRPr="00216FD3" w:rsidRDefault="0018754D" w:rsidP="003E3245">
      <w:pPr>
        <w:ind w:firstLine="567"/>
        <w:jc w:val="center"/>
      </w:pPr>
      <w:r>
        <w:t xml:space="preserve">Рисунок 6.6 - </w:t>
      </w:r>
      <w:r w:rsidR="003E3245" w:rsidRPr="00216FD3">
        <w:t xml:space="preserve">Динамика производства продукции животноводства в хозяйствах всех категорий </w:t>
      </w:r>
      <w:r>
        <w:t>в Сергиевском районе (п</w:t>
      </w:r>
      <w:r w:rsidR="003E3245" w:rsidRPr="00216FD3">
        <w:t>о сравнению с 2007 г.</w:t>
      </w:r>
      <w:r>
        <w:t>)</w:t>
      </w:r>
    </w:p>
    <w:p w:rsidR="0018754D" w:rsidRDefault="003E3245" w:rsidP="0018754D">
      <w:pPr>
        <w:ind w:right="283" w:firstLine="567"/>
        <w:rPr>
          <w:i/>
        </w:rPr>
      </w:pPr>
      <w:r w:rsidRPr="00433997">
        <w:rPr>
          <w:b/>
          <w:i/>
          <w:sz w:val="28"/>
          <w:szCs w:val="28"/>
        </w:rPr>
        <w:t> </w:t>
      </w:r>
    </w:p>
    <w:p w:rsidR="003E3245" w:rsidRPr="0018754D" w:rsidRDefault="003E3245" w:rsidP="0018754D">
      <w:pPr>
        <w:ind w:firstLine="709"/>
        <w:rPr>
          <w:b/>
        </w:rPr>
      </w:pPr>
      <w:r w:rsidRPr="0018754D">
        <w:rPr>
          <w:b/>
        </w:rPr>
        <w:t>6.</w:t>
      </w:r>
      <w:r w:rsidR="0018754D" w:rsidRPr="0018754D">
        <w:rPr>
          <w:b/>
        </w:rPr>
        <w:t xml:space="preserve">2.5 </w:t>
      </w:r>
      <w:r w:rsidRPr="0018754D">
        <w:rPr>
          <w:b/>
        </w:rPr>
        <w:t xml:space="preserve"> Финансовые характеристики деятельности сельхозпредприятий</w:t>
      </w:r>
    </w:p>
    <w:p w:rsidR="00E42725" w:rsidRDefault="00E42725" w:rsidP="00AC4999">
      <w:pPr>
        <w:tabs>
          <w:tab w:val="center" w:pos="4677"/>
        </w:tabs>
        <w:ind w:right="-1" w:firstLine="709"/>
        <w:jc w:val="both"/>
      </w:pPr>
    </w:p>
    <w:p w:rsidR="003E3245" w:rsidRPr="0018754D" w:rsidRDefault="003E3245" w:rsidP="00AC4999">
      <w:pPr>
        <w:tabs>
          <w:tab w:val="center" w:pos="4677"/>
        </w:tabs>
        <w:ind w:right="-1" w:firstLine="709"/>
        <w:jc w:val="both"/>
      </w:pPr>
      <w:r w:rsidRPr="0018754D">
        <w:t>С</w:t>
      </w:r>
      <w:r w:rsidR="0018754D">
        <w:t xml:space="preserve"> </w:t>
      </w:r>
      <w:r w:rsidRPr="0018754D">
        <w:t>у</w:t>
      </w:r>
      <w:r w:rsidR="0018754D">
        <w:t xml:space="preserve"> </w:t>
      </w:r>
      <w:r w:rsidRPr="0018754D">
        <w:t>б</w:t>
      </w:r>
      <w:r w:rsidR="0018754D">
        <w:t xml:space="preserve"> </w:t>
      </w:r>
      <w:r w:rsidRPr="0018754D">
        <w:t>с</w:t>
      </w:r>
      <w:r w:rsidR="0018754D">
        <w:t xml:space="preserve"> </w:t>
      </w:r>
      <w:r w:rsidRPr="0018754D">
        <w:t>и</w:t>
      </w:r>
      <w:r w:rsidR="0018754D">
        <w:t xml:space="preserve"> </w:t>
      </w:r>
      <w:r w:rsidRPr="0018754D">
        <w:t>д</w:t>
      </w:r>
      <w:r w:rsidR="0018754D">
        <w:t xml:space="preserve"> </w:t>
      </w:r>
      <w:r w:rsidRPr="0018754D">
        <w:t>и</w:t>
      </w:r>
      <w:r w:rsidR="0018754D">
        <w:t xml:space="preserve"> </w:t>
      </w:r>
      <w:r w:rsidRPr="0018754D">
        <w:t>и</w:t>
      </w:r>
    </w:p>
    <w:p w:rsidR="003E3245" w:rsidRPr="00EB7B13" w:rsidRDefault="003E3245" w:rsidP="00AC4999">
      <w:pPr>
        <w:tabs>
          <w:tab w:val="center" w:pos="4677"/>
        </w:tabs>
        <w:ind w:right="-1" w:firstLine="709"/>
        <w:jc w:val="both"/>
      </w:pPr>
      <w:r w:rsidRPr="00EB7B13">
        <w:t>В рамках реализации «Государственной программы развитие сельского хозяйства и регулирование рынков сельскохозяйственной продукции, сырья и продовольствия Самарской области» на 2014-2020 годы за 12 месяцев 2017 года через бюджет муниципального района выплачено субсидий в сумме 4,777 млн. рублей из них по направлениям:</w:t>
      </w:r>
    </w:p>
    <w:p w:rsidR="003E3245" w:rsidRPr="00EB7B13" w:rsidRDefault="003E3245" w:rsidP="00AC4999">
      <w:pPr>
        <w:tabs>
          <w:tab w:val="center" w:pos="4677"/>
        </w:tabs>
        <w:ind w:right="-1" w:firstLine="709"/>
        <w:jc w:val="both"/>
      </w:pPr>
      <w:r w:rsidRPr="00EB7B13">
        <w:t>- компенсация процентных ставок за пользование кредитами до 8 лет малым формам хозяйствования – 0,156 млн. рублей;</w:t>
      </w:r>
    </w:p>
    <w:p w:rsidR="003E3245" w:rsidRPr="00EB7B13" w:rsidRDefault="003E3245" w:rsidP="00AC4999">
      <w:pPr>
        <w:tabs>
          <w:tab w:val="center" w:pos="4677"/>
        </w:tabs>
        <w:ind w:right="-1" w:firstLine="709"/>
        <w:jc w:val="both"/>
      </w:pPr>
      <w:r w:rsidRPr="00EB7B13">
        <w:t>- возмещение затрат в связи с производством сельскохозяйственной продукции  в  части  расходов  на  развитие  молочного  скотоводства – 2,761 млн. рублей;</w:t>
      </w:r>
    </w:p>
    <w:p w:rsidR="003E3245" w:rsidRPr="00EB7B13" w:rsidRDefault="003E3245" w:rsidP="00AC4999">
      <w:pPr>
        <w:tabs>
          <w:tab w:val="center" w:pos="4677"/>
        </w:tabs>
        <w:ind w:right="-1" w:firstLine="709"/>
        <w:jc w:val="both"/>
      </w:pPr>
      <w:r w:rsidRPr="00EB7B13">
        <w:t>- возмещения части процентной ставки по краткосрочным кредитам (займам) – 1,860 млн. рублей.</w:t>
      </w:r>
    </w:p>
    <w:p w:rsidR="003E3245" w:rsidRPr="00EB7B13" w:rsidRDefault="003E3245" w:rsidP="00AC4999">
      <w:pPr>
        <w:tabs>
          <w:tab w:val="center" w:pos="4677"/>
        </w:tabs>
        <w:ind w:right="-1" w:firstLine="709"/>
        <w:jc w:val="both"/>
      </w:pPr>
      <w:r w:rsidRPr="00EB7B13">
        <w:t>Кроме выше указанного финансирования по данным через Министерство сельского хозяйства и продовольствия Самарской области сельскохозяйственным товаропроизводителям Сергиевского района оказана государственная поддержка в размере не менее 40,479 млн.рублей</w:t>
      </w:r>
      <w:r w:rsidR="00495C71">
        <w:t xml:space="preserve"> (таблица 6.4)</w:t>
      </w:r>
      <w:r w:rsidRPr="00EB7B13">
        <w:t>.</w:t>
      </w:r>
    </w:p>
    <w:p w:rsidR="00AC4999" w:rsidRDefault="00AC4999" w:rsidP="00AC4999">
      <w:pPr>
        <w:shd w:val="clear" w:color="auto" w:fill="FFFFFF"/>
        <w:ind w:right="-1" w:firstLine="709"/>
        <w:jc w:val="both"/>
        <w:rPr>
          <w:spacing w:val="-9"/>
        </w:rPr>
      </w:pPr>
      <w:r w:rsidRPr="00495C71">
        <w:rPr>
          <w:spacing w:val="-9"/>
        </w:rPr>
        <w:t xml:space="preserve">Всего государственную поддержку получили  7 сельскохозяйственных предприятий,  14 КФХ, 1 перерабатывающее предприятие, 9 ЛПХ,  на общую сумму 45,256 млн.руб. </w:t>
      </w:r>
    </w:p>
    <w:p w:rsidR="00A50F90" w:rsidRPr="00495C71" w:rsidRDefault="00A50F90" w:rsidP="00A50F90">
      <w:pPr>
        <w:ind w:firstLine="709"/>
        <w:jc w:val="both"/>
        <w:rPr>
          <w:lang w:eastAsia="en-US"/>
        </w:rPr>
      </w:pPr>
      <w:r w:rsidRPr="00495C71">
        <w:rPr>
          <w:lang w:eastAsia="en-US"/>
        </w:rPr>
        <w:t>По итогам работы за 2017 год прибыль от ведения производственно-финансовой деятельности сельхозпредприятий получающих государственную поддержку составила 38,6 млн. рублей, за  2016 год была получена прибыль в сумме 55,1 млн. рублей</w:t>
      </w:r>
      <w:r>
        <w:rPr>
          <w:lang w:eastAsia="en-US"/>
        </w:rPr>
        <w:t xml:space="preserve"> (таблица 6.5)</w:t>
      </w:r>
      <w:r w:rsidRPr="00495C71">
        <w:rPr>
          <w:lang w:eastAsia="en-US"/>
        </w:rPr>
        <w:t xml:space="preserve">.   </w:t>
      </w:r>
    </w:p>
    <w:p w:rsidR="003E3245" w:rsidRDefault="0018754D" w:rsidP="00AC4999">
      <w:pPr>
        <w:tabs>
          <w:tab w:val="center" w:pos="4677"/>
        </w:tabs>
        <w:ind w:right="-1"/>
        <w:jc w:val="both"/>
      </w:pPr>
      <w:r w:rsidRPr="0018754D">
        <w:t xml:space="preserve">Таблица 6.4 </w:t>
      </w:r>
      <w:r w:rsidR="00495C71">
        <w:t>– Г</w:t>
      </w:r>
      <w:r w:rsidR="00495C71" w:rsidRPr="00EB7B13">
        <w:t>осударственная поддержка сельскохозяйственны</w:t>
      </w:r>
      <w:r w:rsidR="00495C71">
        <w:t>х</w:t>
      </w:r>
      <w:r w:rsidR="00495C71" w:rsidRPr="00EB7B13">
        <w:t xml:space="preserve"> товаропроизводител</w:t>
      </w:r>
      <w:r w:rsidR="00495C71">
        <w:t>ей</w:t>
      </w:r>
      <w:r w:rsidR="00495C71" w:rsidRPr="00EB7B13">
        <w:t xml:space="preserve"> Сергиевского район</w:t>
      </w:r>
      <w:r w:rsidR="00495C71">
        <w:t>а, 2017 год</w:t>
      </w:r>
      <w:r w:rsidR="00495C71" w:rsidRPr="00EB7B13">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7361"/>
        <w:gridCol w:w="1276"/>
      </w:tblGrid>
      <w:tr w:rsidR="00495C71" w:rsidRPr="00EB7B13" w:rsidTr="00495C71">
        <w:trPr>
          <w:trHeight w:val="205"/>
        </w:trPr>
        <w:tc>
          <w:tcPr>
            <w:tcW w:w="719" w:type="dxa"/>
          </w:tcPr>
          <w:p w:rsidR="00495C71" w:rsidRPr="0018754D" w:rsidRDefault="00495C71" w:rsidP="008043EB">
            <w:pPr>
              <w:jc w:val="both"/>
              <w:rPr>
                <w:bCs/>
                <w:sz w:val="22"/>
                <w:szCs w:val="22"/>
              </w:rPr>
            </w:pPr>
            <w:r>
              <w:t xml:space="preserve"> </w:t>
            </w:r>
            <w:r w:rsidRPr="0018754D">
              <w:rPr>
                <w:bCs/>
                <w:sz w:val="22"/>
                <w:szCs w:val="22"/>
              </w:rPr>
              <w:t>№ п/п</w:t>
            </w:r>
          </w:p>
        </w:tc>
        <w:tc>
          <w:tcPr>
            <w:tcW w:w="7361" w:type="dxa"/>
          </w:tcPr>
          <w:p w:rsidR="00495C71" w:rsidRPr="0018754D" w:rsidRDefault="00495C71" w:rsidP="008043EB">
            <w:pPr>
              <w:jc w:val="center"/>
              <w:rPr>
                <w:bCs/>
                <w:sz w:val="22"/>
                <w:szCs w:val="22"/>
              </w:rPr>
            </w:pPr>
            <w:r w:rsidRPr="0018754D">
              <w:rPr>
                <w:bCs/>
                <w:sz w:val="22"/>
                <w:szCs w:val="22"/>
              </w:rPr>
              <w:t>Наименование субвенций</w:t>
            </w:r>
          </w:p>
        </w:tc>
        <w:tc>
          <w:tcPr>
            <w:tcW w:w="1276" w:type="dxa"/>
          </w:tcPr>
          <w:p w:rsidR="00495C71" w:rsidRPr="0018754D" w:rsidRDefault="00495C71" w:rsidP="008043EB">
            <w:pPr>
              <w:ind w:left="531" w:hanging="531"/>
              <w:jc w:val="both"/>
              <w:rPr>
                <w:bCs/>
                <w:sz w:val="22"/>
                <w:szCs w:val="22"/>
              </w:rPr>
            </w:pPr>
            <w:r w:rsidRPr="0018754D">
              <w:rPr>
                <w:bCs/>
                <w:sz w:val="22"/>
                <w:szCs w:val="22"/>
              </w:rPr>
              <w:t>Сумма,</w:t>
            </w:r>
          </w:p>
          <w:p w:rsidR="00495C71" w:rsidRPr="0018754D" w:rsidRDefault="00495C71" w:rsidP="008043EB">
            <w:pPr>
              <w:ind w:left="531" w:hanging="531"/>
              <w:jc w:val="both"/>
              <w:rPr>
                <w:bCs/>
                <w:sz w:val="22"/>
                <w:szCs w:val="22"/>
              </w:rPr>
            </w:pPr>
            <w:r w:rsidRPr="0018754D">
              <w:rPr>
                <w:bCs/>
                <w:sz w:val="22"/>
                <w:szCs w:val="22"/>
              </w:rPr>
              <w:t>млн. руб.</w:t>
            </w:r>
          </w:p>
        </w:tc>
      </w:tr>
      <w:tr w:rsidR="00495C71" w:rsidRPr="00EB7B13" w:rsidTr="00495C71">
        <w:trPr>
          <w:trHeight w:val="205"/>
        </w:trPr>
        <w:tc>
          <w:tcPr>
            <w:tcW w:w="719" w:type="dxa"/>
          </w:tcPr>
          <w:p w:rsidR="00495C71" w:rsidRPr="0018754D" w:rsidRDefault="00495C71" w:rsidP="008043EB">
            <w:pPr>
              <w:jc w:val="both"/>
              <w:rPr>
                <w:bCs/>
                <w:sz w:val="22"/>
                <w:szCs w:val="22"/>
              </w:rPr>
            </w:pPr>
            <w:r w:rsidRPr="0018754D">
              <w:rPr>
                <w:bCs/>
                <w:sz w:val="22"/>
                <w:szCs w:val="22"/>
              </w:rPr>
              <w:t>1</w:t>
            </w:r>
          </w:p>
        </w:tc>
        <w:tc>
          <w:tcPr>
            <w:tcW w:w="7361" w:type="dxa"/>
          </w:tcPr>
          <w:p w:rsidR="00495C71" w:rsidRPr="0018754D" w:rsidRDefault="00495C71" w:rsidP="00495C71">
            <w:pPr>
              <w:rPr>
                <w:bCs/>
                <w:sz w:val="22"/>
                <w:szCs w:val="22"/>
              </w:rPr>
            </w:pPr>
            <w:r w:rsidRPr="0018754D">
              <w:rPr>
                <w:sz w:val="22"/>
                <w:szCs w:val="22"/>
              </w:rPr>
              <w:t>Оказание несвязанной поддержки сельскохозяйственным товаропроизводителям в области растениеводства</w:t>
            </w:r>
          </w:p>
        </w:tc>
        <w:tc>
          <w:tcPr>
            <w:tcW w:w="1276" w:type="dxa"/>
          </w:tcPr>
          <w:p w:rsidR="00495C71" w:rsidRPr="0018754D" w:rsidRDefault="00495C71" w:rsidP="008043EB">
            <w:pPr>
              <w:jc w:val="both"/>
              <w:rPr>
                <w:bCs/>
                <w:sz w:val="22"/>
                <w:szCs w:val="22"/>
              </w:rPr>
            </w:pPr>
            <w:r w:rsidRPr="0018754D">
              <w:rPr>
                <w:bCs/>
                <w:sz w:val="22"/>
                <w:szCs w:val="22"/>
              </w:rPr>
              <w:t>16,484</w:t>
            </w:r>
          </w:p>
        </w:tc>
      </w:tr>
      <w:tr w:rsidR="00495C71" w:rsidRPr="00EB7B13" w:rsidTr="00495C71">
        <w:trPr>
          <w:trHeight w:val="205"/>
        </w:trPr>
        <w:tc>
          <w:tcPr>
            <w:tcW w:w="719" w:type="dxa"/>
          </w:tcPr>
          <w:p w:rsidR="00495C71" w:rsidRPr="0018754D" w:rsidRDefault="00495C71" w:rsidP="008043EB">
            <w:pPr>
              <w:jc w:val="both"/>
              <w:rPr>
                <w:bCs/>
                <w:sz w:val="22"/>
                <w:szCs w:val="22"/>
              </w:rPr>
            </w:pPr>
            <w:r w:rsidRPr="0018754D">
              <w:rPr>
                <w:bCs/>
                <w:sz w:val="22"/>
                <w:szCs w:val="22"/>
              </w:rPr>
              <w:t>2</w:t>
            </w:r>
          </w:p>
        </w:tc>
        <w:tc>
          <w:tcPr>
            <w:tcW w:w="7361" w:type="dxa"/>
          </w:tcPr>
          <w:p w:rsidR="00495C71" w:rsidRPr="0018754D" w:rsidRDefault="00495C71" w:rsidP="008043EB">
            <w:pPr>
              <w:jc w:val="both"/>
              <w:rPr>
                <w:bCs/>
                <w:sz w:val="22"/>
                <w:szCs w:val="22"/>
              </w:rPr>
            </w:pPr>
            <w:r w:rsidRPr="0018754D">
              <w:rPr>
                <w:sz w:val="22"/>
                <w:szCs w:val="22"/>
              </w:rPr>
              <w:t>Возмещение затрат на  производство мяса и молока КРС</w:t>
            </w:r>
          </w:p>
        </w:tc>
        <w:tc>
          <w:tcPr>
            <w:tcW w:w="1276" w:type="dxa"/>
          </w:tcPr>
          <w:p w:rsidR="00495C71" w:rsidRPr="0018754D" w:rsidRDefault="00495C71" w:rsidP="008043EB">
            <w:pPr>
              <w:jc w:val="both"/>
              <w:rPr>
                <w:bCs/>
                <w:sz w:val="22"/>
                <w:szCs w:val="22"/>
              </w:rPr>
            </w:pPr>
            <w:r w:rsidRPr="0018754D">
              <w:rPr>
                <w:bCs/>
                <w:sz w:val="22"/>
                <w:szCs w:val="22"/>
              </w:rPr>
              <w:t>1,77</w:t>
            </w:r>
          </w:p>
        </w:tc>
      </w:tr>
      <w:tr w:rsidR="00495C71" w:rsidRPr="00EB7B13" w:rsidTr="00495C71">
        <w:trPr>
          <w:trHeight w:val="205"/>
        </w:trPr>
        <w:tc>
          <w:tcPr>
            <w:tcW w:w="719" w:type="dxa"/>
          </w:tcPr>
          <w:p w:rsidR="00495C71" w:rsidRPr="0018754D" w:rsidRDefault="00495C71" w:rsidP="008043EB">
            <w:pPr>
              <w:jc w:val="both"/>
              <w:rPr>
                <w:bCs/>
                <w:sz w:val="22"/>
                <w:szCs w:val="22"/>
              </w:rPr>
            </w:pPr>
            <w:r w:rsidRPr="0018754D">
              <w:rPr>
                <w:bCs/>
                <w:sz w:val="22"/>
                <w:szCs w:val="22"/>
              </w:rPr>
              <w:t>3</w:t>
            </w:r>
          </w:p>
        </w:tc>
        <w:tc>
          <w:tcPr>
            <w:tcW w:w="7361" w:type="dxa"/>
          </w:tcPr>
          <w:p w:rsidR="00495C71" w:rsidRPr="0018754D" w:rsidRDefault="00495C71" w:rsidP="008043EB">
            <w:pPr>
              <w:jc w:val="both"/>
              <w:rPr>
                <w:sz w:val="22"/>
                <w:szCs w:val="22"/>
              </w:rPr>
            </w:pPr>
            <w:r w:rsidRPr="0018754D">
              <w:rPr>
                <w:sz w:val="22"/>
                <w:szCs w:val="22"/>
              </w:rPr>
              <w:t>На возмещение  затрат по товарному кредиту  ч/з ГУП СО «Велес»</w:t>
            </w:r>
          </w:p>
        </w:tc>
        <w:tc>
          <w:tcPr>
            <w:tcW w:w="1276" w:type="dxa"/>
          </w:tcPr>
          <w:p w:rsidR="00495C71" w:rsidRPr="0018754D" w:rsidRDefault="00495C71" w:rsidP="008043EB">
            <w:pPr>
              <w:jc w:val="both"/>
              <w:rPr>
                <w:bCs/>
                <w:sz w:val="22"/>
                <w:szCs w:val="22"/>
              </w:rPr>
            </w:pPr>
            <w:r w:rsidRPr="0018754D">
              <w:rPr>
                <w:bCs/>
                <w:sz w:val="22"/>
                <w:szCs w:val="22"/>
              </w:rPr>
              <w:t>1,430</w:t>
            </w:r>
          </w:p>
        </w:tc>
      </w:tr>
      <w:tr w:rsidR="00495C71" w:rsidRPr="00EB7B13" w:rsidTr="00495C71">
        <w:trPr>
          <w:trHeight w:val="205"/>
        </w:trPr>
        <w:tc>
          <w:tcPr>
            <w:tcW w:w="719" w:type="dxa"/>
          </w:tcPr>
          <w:p w:rsidR="00495C71" w:rsidRPr="0018754D" w:rsidRDefault="00495C71" w:rsidP="008043EB">
            <w:pPr>
              <w:jc w:val="both"/>
              <w:rPr>
                <w:bCs/>
                <w:sz w:val="22"/>
                <w:szCs w:val="22"/>
              </w:rPr>
            </w:pPr>
            <w:r w:rsidRPr="0018754D">
              <w:rPr>
                <w:bCs/>
                <w:sz w:val="22"/>
                <w:szCs w:val="22"/>
              </w:rPr>
              <w:t>4</w:t>
            </w:r>
          </w:p>
        </w:tc>
        <w:tc>
          <w:tcPr>
            <w:tcW w:w="7361" w:type="dxa"/>
          </w:tcPr>
          <w:p w:rsidR="00495C71" w:rsidRPr="0018754D" w:rsidRDefault="00495C71" w:rsidP="008043EB">
            <w:pPr>
              <w:jc w:val="both"/>
              <w:rPr>
                <w:sz w:val="22"/>
                <w:szCs w:val="22"/>
              </w:rPr>
            </w:pPr>
            <w:r w:rsidRPr="0018754D">
              <w:rPr>
                <w:sz w:val="22"/>
                <w:szCs w:val="22"/>
              </w:rPr>
              <w:t>Возмещение затрат на  приобретение элитных семян</w:t>
            </w:r>
          </w:p>
        </w:tc>
        <w:tc>
          <w:tcPr>
            <w:tcW w:w="1276" w:type="dxa"/>
          </w:tcPr>
          <w:p w:rsidR="00495C71" w:rsidRPr="0018754D" w:rsidRDefault="00495C71" w:rsidP="008043EB">
            <w:pPr>
              <w:jc w:val="both"/>
              <w:rPr>
                <w:bCs/>
                <w:sz w:val="22"/>
                <w:szCs w:val="22"/>
              </w:rPr>
            </w:pPr>
            <w:r w:rsidRPr="0018754D">
              <w:rPr>
                <w:bCs/>
                <w:sz w:val="22"/>
                <w:szCs w:val="22"/>
              </w:rPr>
              <w:t>2,800</w:t>
            </w:r>
          </w:p>
        </w:tc>
      </w:tr>
      <w:tr w:rsidR="00495C71" w:rsidRPr="00EB7B13" w:rsidTr="00495C71">
        <w:trPr>
          <w:trHeight w:val="205"/>
        </w:trPr>
        <w:tc>
          <w:tcPr>
            <w:tcW w:w="719" w:type="dxa"/>
          </w:tcPr>
          <w:p w:rsidR="00495C71" w:rsidRPr="0018754D" w:rsidRDefault="00495C71" w:rsidP="004F2A1D">
            <w:pPr>
              <w:jc w:val="both"/>
              <w:rPr>
                <w:bCs/>
                <w:sz w:val="22"/>
                <w:szCs w:val="22"/>
              </w:rPr>
            </w:pPr>
            <w:r w:rsidRPr="0018754D">
              <w:rPr>
                <w:bCs/>
                <w:sz w:val="22"/>
                <w:szCs w:val="22"/>
              </w:rPr>
              <w:t>5</w:t>
            </w:r>
          </w:p>
        </w:tc>
        <w:tc>
          <w:tcPr>
            <w:tcW w:w="7361" w:type="dxa"/>
          </w:tcPr>
          <w:p w:rsidR="00495C71" w:rsidRPr="0018754D" w:rsidRDefault="00495C71" w:rsidP="004F2A1D">
            <w:pPr>
              <w:jc w:val="both"/>
              <w:rPr>
                <w:sz w:val="22"/>
                <w:szCs w:val="22"/>
              </w:rPr>
            </w:pPr>
            <w:r w:rsidRPr="0018754D">
              <w:rPr>
                <w:sz w:val="22"/>
                <w:szCs w:val="22"/>
              </w:rPr>
              <w:t>Субсидии на покрытие убытков Ветутильзавод</w:t>
            </w:r>
          </w:p>
        </w:tc>
        <w:tc>
          <w:tcPr>
            <w:tcW w:w="1276" w:type="dxa"/>
          </w:tcPr>
          <w:p w:rsidR="00495C71" w:rsidRPr="0018754D" w:rsidRDefault="00495C71" w:rsidP="004F2A1D">
            <w:pPr>
              <w:jc w:val="both"/>
              <w:rPr>
                <w:bCs/>
                <w:sz w:val="22"/>
                <w:szCs w:val="22"/>
              </w:rPr>
            </w:pPr>
            <w:r w:rsidRPr="0018754D">
              <w:rPr>
                <w:bCs/>
                <w:sz w:val="22"/>
                <w:szCs w:val="22"/>
              </w:rPr>
              <w:t>0,849</w:t>
            </w:r>
          </w:p>
        </w:tc>
      </w:tr>
      <w:tr w:rsidR="00495C71" w:rsidRPr="00EB7B13" w:rsidTr="00495C71">
        <w:trPr>
          <w:trHeight w:val="205"/>
        </w:trPr>
        <w:tc>
          <w:tcPr>
            <w:tcW w:w="719" w:type="dxa"/>
          </w:tcPr>
          <w:p w:rsidR="00495C71" w:rsidRPr="0018754D" w:rsidRDefault="00495C71" w:rsidP="004F2A1D">
            <w:pPr>
              <w:jc w:val="both"/>
              <w:rPr>
                <w:bCs/>
                <w:sz w:val="22"/>
                <w:szCs w:val="22"/>
              </w:rPr>
            </w:pPr>
            <w:r w:rsidRPr="0018754D">
              <w:rPr>
                <w:bCs/>
                <w:sz w:val="22"/>
                <w:szCs w:val="22"/>
              </w:rPr>
              <w:t>6</w:t>
            </w:r>
          </w:p>
        </w:tc>
        <w:tc>
          <w:tcPr>
            <w:tcW w:w="7361" w:type="dxa"/>
          </w:tcPr>
          <w:p w:rsidR="00495C71" w:rsidRPr="0018754D" w:rsidRDefault="00495C71" w:rsidP="004F2A1D">
            <w:pPr>
              <w:jc w:val="both"/>
              <w:rPr>
                <w:sz w:val="22"/>
                <w:szCs w:val="22"/>
              </w:rPr>
            </w:pPr>
            <w:r w:rsidRPr="0018754D">
              <w:rPr>
                <w:sz w:val="22"/>
                <w:szCs w:val="22"/>
              </w:rPr>
              <w:t>Возмещение затрат процентов по инвестиционным кредитам</w:t>
            </w:r>
          </w:p>
        </w:tc>
        <w:tc>
          <w:tcPr>
            <w:tcW w:w="1276" w:type="dxa"/>
          </w:tcPr>
          <w:p w:rsidR="00495C71" w:rsidRPr="0018754D" w:rsidRDefault="00495C71" w:rsidP="004F2A1D">
            <w:pPr>
              <w:jc w:val="both"/>
              <w:rPr>
                <w:bCs/>
                <w:sz w:val="22"/>
                <w:szCs w:val="22"/>
              </w:rPr>
            </w:pPr>
            <w:r w:rsidRPr="0018754D">
              <w:rPr>
                <w:bCs/>
                <w:sz w:val="22"/>
                <w:szCs w:val="22"/>
              </w:rPr>
              <w:t>0,098</w:t>
            </w:r>
          </w:p>
        </w:tc>
      </w:tr>
      <w:tr w:rsidR="00495C71" w:rsidRPr="00EB7B13" w:rsidTr="00495C71">
        <w:trPr>
          <w:trHeight w:val="205"/>
        </w:trPr>
        <w:tc>
          <w:tcPr>
            <w:tcW w:w="719" w:type="dxa"/>
          </w:tcPr>
          <w:p w:rsidR="00495C71" w:rsidRPr="0018754D" w:rsidRDefault="00495C71" w:rsidP="004F2A1D">
            <w:pPr>
              <w:jc w:val="both"/>
              <w:rPr>
                <w:bCs/>
                <w:sz w:val="22"/>
                <w:szCs w:val="22"/>
              </w:rPr>
            </w:pPr>
            <w:r w:rsidRPr="0018754D">
              <w:rPr>
                <w:bCs/>
                <w:sz w:val="22"/>
                <w:szCs w:val="22"/>
              </w:rPr>
              <w:t>7</w:t>
            </w:r>
          </w:p>
        </w:tc>
        <w:tc>
          <w:tcPr>
            <w:tcW w:w="7361" w:type="dxa"/>
          </w:tcPr>
          <w:p w:rsidR="00495C71" w:rsidRPr="0018754D" w:rsidRDefault="00495C71" w:rsidP="004F2A1D">
            <w:pPr>
              <w:jc w:val="both"/>
              <w:rPr>
                <w:sz w:val="22"/>
                <w:szCs w:val="22"/>
              </w:rPr>
            </w:pPr>
            <w:r w:rsidRPr="0018754D">
              <w:rPr>
                <w:sz w:val="22"/>
                <w:szCs w:val="22"/>
              </w:rPr>
              <w:t>Покупка сельскохозяйственной техники</w:t>
            </w:r>
          </w:p>
        </w:tc>
        <w:tc>
          <w:tcPr>
            <w:tcW w:w="1276" w:type="dxa"/>
          </w:tcPr>
          <w:p w:rsidR="00495C71" w:rsidRPr="0018754D" w:rsidRDefault="00495C71" w:rsidP="004F2A1D">
            <w:pPr>
              <w:jc w:val="both"/>
              <w:rPr>
                <w:bCs/>
                <w:sz w:val="22"/>
                <w:szCs w:val="22"/>
              </w:rPr>
            </w:pPr>
            <w:r w:rsidRPr="0018754D">
              <w:rPr>
                <w:bCs/>
                <w:sz w:val="22"/>
                <w:szCs w:val="22"/>
              </w:rPr>
              <w:t>5,981</w:t>
            </w:r>
          </w:p>
        </w:tc>
      </w:tr>
      <w:tr w:rsidR="00495C71" w:rsidRPr="00EB7B13" w:rsidTr="00495C71">
        <w:trPr>
          <w:trHeight w:val="205"/>
        </w:trPr>
        <w:tc>
          <w:tcPr>
            <w:tcW w:w="719" w:type="dxa"/>
          </w:tcPr>
          <w:p w:rsidR="00495C71" w:rsidRPr="0018754D" w:rsidRDefault="00495C71" w:rsidP="004F2A1D">
            <w:pPr>
              <w:jc w:val="both"/>
              <w:rPr>
                <w:bCs/>
                <w:sz w:val="22"/>
                <w:szCs w:val="22"/>
              </w:rPr>
            </w:pPr>
            <w:r w:rsidRPr="0018754D">
              <w:rPr>
                <w:bCs/>
                <w:sz w:val="22"/>
                <w:szCs w:val="22"/>
              </w:rPr>
              <w:t>8</w:t>
            </w:r>
          </w:p>
        </w:tc>
        <w:tc>
          <w:tcPr>
            <w:tcW w:w="7361" w:type="dxa"/>
          </w:tcPr>
          <w:p w:rsidR="00495C71" w:rsidRPr="0018754D" w:rsidRDefault="00495C71" w:rsidP="004F2A1D">
            <w:pPr>
              <w:jc w:val="both"/>
              <w:rPr>
                <w:sz w:val="22"/>
                <w:szCs w:val="22"/>
              </w:rPr>
            </w:pPr>
            <w:r w:rsidRPr="0018754D">
              <w:rPr>
                <w:sz w:val="22"/>
                <w:szCs w:val="22"/>
              </w:rPr>
              <w:t>Закладка и уход за многолетними насаждениями</w:t>
            </w:r>
          </w:p>
        </w:tc>
        <w:tc>
          <w:tcPr>
            <w:tcW w:w="1276" w:type="dxa"/>
          </w:tcPr>
          <w:p w:rsidR="00495C71" w:rsidRPr="0018754D" w:rsidRDefault="00495C71" w:rsidP="004F2A1D">
            <w:pPr>
              <w:jc w:val="both"/>
              <w:rPr>
                <w:bCs/>
                <w:sz w:val="22"/>
                <w:szCs w:val="22"/>
              </w:rPr>
            </w:pPr>
            <w:r w:rsidRPr="0018754D">
              <w:rPr>
                <w:bCs/>
                <w:sz w:val="22"/>
                <w:szCs w:val="22"/>
              </w:rPr>
              <w:t>11,067</w:t>
            </w:r>
          </w:p>
        </w:tc>
      </w:tr>
      <w:tr w:rsidR="00495C71" w:rsidRPr="00EB7B13" w:rsidTr="00495C71">
        <w:trPr>
          <w:trHeight w:val="205"/>
        </w:trPr>
        <w:tc>
          <w:tcPr>
            <w:tcW w:w="719" w:type="dxa"/>
          </w:tcPr>
          <w:p w:rsidR="00495C71" w:rsidRPr="0018754D" w:rsidRDefault="00495C71" w:rsidP="004F2A1D">
            <w:pPr>
              <w:jc w:val="both"/>
              <w:rPr>
                <w:bCs/>
                <w:sz w:val="22"/>
                <w:szCs w:val="22"/>
              </w:rPr>
            </w:pPr>
          </w:p>
        </w:tc>
        <w:tc>
          <w:tcPr>
            <w:tcW w:w="7361" w:type="dxa"/>
          </w:tcPr>
          <w:p w:rsidR="00495C71" w:rsidRPr="0018754D" w:rsidRDefault="00495C71" w:rsidP="004F2A1D">
            <w:pPr>
              <w:jc w:val="both"/>
              <w:rPr>
                <w:sz w:val="22"/>
                <w:szCs w:val="22"/>
              </w:rPr>
            </w:pPr>
            <w:r w:rsidRPr="0018754D">
              <w:rPr>
                <w:sz w:val="22"/>
                <w:szCs w:val="22"/>
              </w:rPr>
              <w:t>Итого:</w:t>
            </w:r>
          </w:p>
        </w:tc>
        <w:tc>
          <w:tcPr>
            <w:tcW w:w="1276" w:type="dxa"/>
          </w:tcPr>
          <w:p w:rsidR="00495C71" w:rsidRPr="0018754D" w:rsidRDefault="00495C71" w:rsidP="004F2A1D">
            <w:pPr>
              <w:jc w:val="both"/>
              <w:rPr>
                <w:bCs/>
                <w:sz w:val="22"/>
                <w:szCs w:val="22"/>
              </w:rPr>
            </w:pPr>
            <w:r w:rsidRPr="0018754D">
              <w:rPr>
                <w:bCs/>
                <w:sz w:val="22"/>
                <w:szCs w:val="22"/>
              </w:rPr>
              <w:t>40,479</w:t>
            </w:r>
          </w:p>
        </w:tc>
      </w:tr>
    </w:tbl>
    <w:p w:rsidR="003E3245" w:rsidRPr="00433997" w:rsidRDefault="003E3245" w:rsidP="003E3245">
      <w:pPr>
        <w:shd w:val="clear" w:color="auto" w:fill="FFFFFF"/>
        <w:ind w:firstLine="567"/>
        <w:jc w:val="both"/>
        <w:rPr>
          <w:spacing w:val="-9"/>
          <w:sz w:val="28"/>
          <w:szCs w:val="28"/>
        </w:rPr>
      </w:pPr>
    </w:p>
    <w:p w:rsidR="003E3245" w:rsidRPr="00495C71" w:rsidRDefault="00495C71" w:rsidP="00495C71">
      <w:pPr>
        <w:rPr>
          <w:lang w:eastAsia="en-US"/>
        </w:rPr>
      </w:pPr>
      <w:r>
        <w:rPr>
          <w:lang w:eastAsia="en-US"/>
        </w:rPr>
        <w:t xml:space="preserve">Таблица 6.5 - </w:t>
      </w:r>
      <w:r w:rsidR="003E3245" w:rsidRPr="00495C71">
        <w:rPr>
          <w:lang w:eastAsia="en-US"/>
        </w:rPr>
        <w:t xml:space="preserve">Прибыль до налогообложения по </w:t>
      </w:r>
      <w:r>
        <w:rPr>
          <w:lang w:eastAsia="en-US"/>
        </w:rPr>
        <w:t>сельхоз</w:t>
      </w:r>
      <w:r w:rsidR="003E3245" w:rsidRPr="00495C71">
        <w:rPr>
          <w:lang w:eastAsia="en-US"/>
        </w:rPr>
        <w:t xml:space="preserve">организациям </w:t>
      </w:r>
      <w:r>
        <w:rPr>
          <w:lang w:eastAsia="en-US"/>
        </w:rPr>
        <w:t xml:space="preserve">Сергиевского района, </w:t>
      </w:r>
      <w:r w:rsidR="003E3245" w:rsidRPr="00495C71">
        <w:rPr>
          <w:lang w:eastAsia="en-US"/>
        </w:rPr>
        <w:t>за 2017г.</w:t>
      </w: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5318"/>
        <w:gridCol w:w="1654"/>
        <w:gridCol w:w="1655"/>
      </w:tblGrid>
      <w:tr w:rsidR="00A50F90" w:rsidRPr="00EB7B13" w:rsidTr="005F26F8">
        <w:trPr>
          <w:jc w:val="center"/>
        </w:trPr>
        <w:tc>
          <w:tcPr>
            <w:tcW w:w="782" w:type="dxa"/>
            <w:vMerge w:val="restart"/>
          </w:tcPr>
          <w:p w:rsidR="00A50F90" w:rsidRPr="00EB7B13" w:rsidRDefault="00A50F90" w:rsidP="005F26F8">
            <w:pPr>
              <w:jc w:val="both"/>
              <w:rPr>
                <w:lang w:eastAsia="en-US"/>
              </w:rPr>
            </w:pPr>
            <w:r w:rsidRPr="00EB7B13">
              <w:rPr>
                <w:lang w:eastAsia="en-US"/>
              </w:rPr>
              <w:t>№ п/п</w:t>
            </w:r>
          </w:p>
        </w:tc>
        <w:tc>
          <w:tcPr>
            <w:tcW w:w="5318" w:type="dxa"/>
            <w:vMerge w:val="restart"/>
          </w:tcPr>
          <w:p w:rsidR="00A50F90" w:rsidRPr="00EB7B13" w:rsidRDefault="00A50F90" w:rsidP="005F26F8">
            <w:pPr>
              <w:jc w:val="both"/>
              <w:rPr>
                <w:lang w:eastAsia="en-US"/>
              </w:rPr>
            </w:pPr>
            <w:r w:rsidRPr="00EB7B13">
              <w:rPr>
                <w:lang w:eastAsia="en-US"/>
              </w:rPr>
              <w:t>Предприятия</w:t>
            </w:r>
          </w:p>
        </w:tc>
        <w:tc>
          <w:tcPr>
            <w:tcW w:w="3309" w:type="dxa"/>
            <w:gridSpan w:val="2"/>
          </w:tcPr>
          <w:p w:rsidR="00A50F90" w:rsidRPr="00EB7B13" w:rsidRDefault="00A50F90" w:rsidP="00A50F90">
            <w:pPr>
              <w:jc w:val="both"/>
              <w:rPr>
                <w:lang w:eastAsia="en-US"/>
              </w:rPr>
            </w:pPr>
            <w:r w:rsidRPr="00EB7B13">
              <w:rPr>
                <w:lang w:eastAsia="en-US"/>
              </w:rPr>
              <w:t>Финансовый результат,                  тыс. руб.</w:t>
            </w:r>
          </w:p>
        </w:tc>
      </w:tr>
      <w:tr w:rsidR="00A50F90" w:rsidRPr="00EB7B13" w:rsidTr="005F26F8">
        <w:trPr>
          <w:jc w:val="center"/>
        </w:trPr>
        <w:tc>
          <w:tcPr>
            <w:tcW w:w="782" w:type="dxa"/>
            <w:vMerge/>
          </w:tcPr>
          <w:p w:rsidR="00A50F90" w:rsidRPr="00EB7B13" w:rsidRDefault="00A50F90" w:rsidP="005F26F8">
            <w:pPr>
              <w:jc w:val="both"/>
              <w:rPr>
                <w:lang w:eastAsia="en-US"/>
              </w:rPr>
            </w:pPr>
          </w:p>
        </w:tc>
        <w:tc>
          <w:tcPr>
            <w:tcW w:w="5318" w:type="dxa"/>
            <w:vMerge/>
          </w:tcPr>
          <w:p w:rsidR="00A50F90" w:rsidRPr="00EB7B13" w:rsidRDefault="00A50F90" w:rsidP="005F26F8">
            <w:pPr>
              <w:jc w:val="both"/>
              <w:rPr>
                <w:lang w:eastAsia="en-US"/>
              </w:rPr>
            </w:pPr>
          </w:p>
        </w:tc>
        <w:tc>
          <w:tcPr>
            <w:tcW w:w="1654" w:type="dxa"/>
          </w:tcPr>
          <w:p w:rsidR="00A50F90" w:rsidRPr="00EB7B13" w:rsidRDefault="00A50F90" w:rsidP="005F26F8">
            <w:pPr>
              <w:jc w:val="both"/>
              <w:rPr>
                <w:lang w:eastAsia="en-US"/>
              </w:rPr>
            </w:pPr>
            <w:r w:rsidRPr="00EB7B13">
              <w:rPr>
                <w:lang w:eastAsia="en-US"/>
              </w:rPr>
              <w:t>прибыль(+)</w:t>
            </w:r>
          </w:p>
        </w:tc>
        <w:tc>
          <w:tcPr>
            <w:tcW w:w="1655" w:type="dxa"/>
          </w:tcPr>
          <w:p w:rsidR="00A50F90" w:rsidRPr="00EB7B13" w:rsidRDefault="00A50F90" w:rsidP="00A50F90">
            <w:pPr>
              <w:jc w:val="both"/>
              <w:rPr>
                <w:lang w:eastAsia="en-US"/>
              </w:rPr>
            </w:pPr>
            <w:r w:rsidRPr="00EB7B13">
              <w:rPr>
                <w:lang w:eastAsia="en-US"/>
              </w:rPr>
              <w:t>убыток (-)</w:t>
            </w:r>
          </w:p>
        </w:tc>
      </w:tr>
      <w:tr w:rsidR="00A50F90" w:rsidRPr="00EB7B13" w:rsidTr="005F26F8">
        <w:trPr>
          <w:jc w:val="center"/>
        </w:trPr>
        <w:tc>
          <w:tcPr>
            <w:tcW w:w="782" w:type="dxa"/>
          </w:tcPr>
          <w:p w:rsidR="00A50F90" w:rsidRPr="00EB7B13" w:rsidRDefault="00A50F90" w:rsidP="00A50F90">
            <w:pPr>
              <w:jc w:val="center"/>
              <w:rPr>
                <w:lang w:eastAsia="en-US"/>
              </w:rPr>
            </w:pPr>
            <w:r w:rsidRPr="00EB7B13">
              <w:rPr>
                <w:lang w:eastAsia="en-US"/>
              </w:rPr>
              <w:t>1</w:t>
            </w:r>
          </w:p>
        </w:tc>
        <w:tc>
          <w:tcPr>
            <w:tcW w:w="5318" w:type="dxa"/>
          </w:tcPr>
          <w:p w:rsidR="00A50F90" w:rsidRPr="00EB7B13" w:rsidRDefault="00A50F90" w:rsidP="005F26F8">
            <w:pPr>
              <w:jc w:val="both"/>
              <w:rPr>
                <w:lang w:eastAsia="en-US"/>
              </w:rPr>
            </w:pPr>
            <w:r w:rsidRPr="00EB7B13">
              <w:rPr>
                <w:lang w:eastAsia="en-US"/>
              </w:rPr>
              <w:t>ОАО «Сургутское»</w:t>
            </w:r>
          </w:p>
        </w:tc>
        <w:tc>
          <w:tcPr>
            <w:tcW w:w="1654" w:type="dxa"/>
          </w:tcPr>
          <w:p w:rsidR="00A50F90" w:rsidRPr="00EB7B13" w:rsidRDefault="00A50F90" w:rsidP="005F26F8">
            <w:pPr>
              <w:jc w:val="both"/>
              <w:rPr>
                <w:lang w:eastAsia="en-US"/>
              </w:rPr>
            </w:pPr>
            <w:r w:rsidRPr="00EB7B13">
              <w:rPr>
                <w:lang w:eastAsia="en-US"/>
              </w:rPr>
              <w:t>20981</w:t>
            </w:r>
          </w:p>
        </w:tc>
        <w:tc>
          <w:tcPr>
            <w:tcW w:w="1655" w:type="dxa"/>
          </w:tcPr>
          <w:p w:rsidR="00A50F90" w:rsidRPr="00EB7B13" w:rsidRDefault="00A50F90" w:rsidP="00A50F90">
            <w:pPr>
              <w:jc w:val="both"/>
              <w:rPr>
                <w:lang w:eastAsia="en-US"/>
              </w:rPr>
            </w:pPr>
          </w:p>
        </w:tc>
      </w:tr>
      <w:tr w:rsidR="00A50F90" w:rsidRPr="00EB7B13" w:rsidTr="005F26F8">
        <w:trPr>
          <w:jc w:val="center"/>
        </w:trPr>
        <w:tc>
          <w:tcPr>
            <w:tcW w:w="782" w:type="dxa"/>
          </w:tcPr>
          <w:p w:rsidR="00A50F90" w:rsidRPr="00EB7B13" w:rsidRDefault="00A50F90" w:rsidP="00A50F90">
            <w:pPr>
              <w:jc w:val="center"/>
              <w:rPr>
                <w:lang w:eastAsia="en-US"/>
              </w:rPr>
            </w:pPr>
            <w:r w:rsidRPr="00EB7B13">
              <w:rPr>
                <w:lang w:eastAsia="en-US"/>
              </w:rPr>
              <w:t>2</w:t>
            </w:r>
          </w:p>
        </w:tc>
        <w:tc>
          <w:tcPr>
            <w:tcW w:w="5318" w:type="dxa"/>
          </w:tcPr>
          <w:p w:rsidR="00A50F90" w:rsidRPr="00EB7B13" w:rsidRDefault="00A50F90" w:rsidP="005F26F8">
            <w:pPr>
              <w:jc w:val="both"/>
              <w:rPr>
                <w:lang w:eastAsia="en-US"/>
              </w:rPr>
            </w:pPr>
            <w:r w:rsidRPr="00EB7B13">
              <w:rPr>
                <w:lang w:eastAsia="en-US"/>
              </w:rPr>
              <w:t>ООО «Агро-Альянс»</w:t>
            </w:r>
          </w:p>
        </w:tc>
        <w:tc>
          <w:tcPr>
            <w:tcW w:w="1654" w:type="dxa"/>
          </w:tcPr>
          <w:p w:rsidR="00A50F90" w:rsidRPr="00EB7B13" w:rsidRDefault="00A50F90" w:rsidP="005F26F8">
            <w:pPr>
              <w:jc w:val="both"/>
              <w:rPr>
                <w:lang w:eastAsia="en-US"/>
              </w:rPr>
            </w:pPr>
            <w:r w:rsidRPr="00EB7B13">
              <w:rPr>
                <w:lang w:eastAsia="en-US"/>
              </w:rPr>
              <w:t>10291</w:t>
            </w:r>
          </w:p>
        </w:tc>
        <w:tc>
          <w:tcPr>
            <w:tcW w:w="1655" w:type="dxa"/>
          </w:tcPr>
          <w:p w:rsidR="00A50F90" w:rsidRPr="00EB7B13" w:rsidRDefault="00A50F90" w:rsidP="00A50F90">
            <w:pPr>
              <w:jc w:val="both"/>
              <w:rPr>
                <w:lang w:eastAsia="en-US"/>
              </w:rPr>
            </w:pPr>
          </w:p>
        </w:tc>
      </w:tr>
      <w:tr w:rsidR="00A50F90" w:rsidRPr="00EB7B13" w:rsidTr="005F26F8">
        <w:trPr>
          <w:jc w:val="center"/>
        </w:trPr>
        <w:tc>
          <w:tcPr>
            <w:tcW w:w="782" w:type="dxa"/>
          </w:tcPr>
          <w:p w:rsidR="00A50F90" w:rsidRPr="00EB7B13" w:rsidRDefault="00A50F90" w:rsidP="00A50F90">
            <w:pPr>
              <w:jc w:val="center"/>
              <w:rPr>
                <w:lang w:eastAsia="en-US"/>
              </w:rPr>
            </w:pPr>
            <w:r w:rsidRPr="00EB7B13">
              <w:rPr>
                <w:lang w:eastAsia="en-US"/>
              </w:rPr>
              <w:t>3</w:t>
            </w:r>
          </w:p>
        </w:tc>
        <w:tc>
          <w:tcPr>
            <w:tcW w:w="5318" w:type="dxa"/>
          </w:tcPr>
          <w:p w:rsidR="00A50F90" w:rsidRPr="00EB7B13" w:rsidRDefault="00A50F90" w:rsidP="005F26F8">
            <w:pPr>
              <w:jc w:val="both"/>
              <w:rPr>
                <w:lang w:eastAsia="en-US"/>
              </w:rPr>
            </w:pPr>
            <w:r w:rsidRPr="00EB7B13">
              <w:rPr>
                <w:lang w:eastAsia="en-US"/>
              </w:rPr>
              <w:t>ООО «Волга-Агро»</w:t>
            </w:r>
          </w:p>
        </w:tc>
        <w:tc>
          <w:tcPr>
            <w:tcW w:w="1654" w:type="dxa"/>
          </w:tcPr>
          <w:p w:rsidR="00A50F90" w:rsidRPr="00EB7B13" w:rsidRDefault="00A50F90" w:rsidP="005F26F8">
            <w:pPr>
              <w:jc w:val="both"/>
              <w:rPr>
                <w:lang w:eastAsia="en-US"/>
              </w:rPr>
            </w:pPr>
            <w:r w:rsidRPr="00EB7B13">
              <w:rPr>
                <w:lang w:eastAsia="en-US"/>
              </w:rPr>
              <w:t>5183</w:t>
            </w:r>
          </w:p>
        </w:tc>
        <w:tc>
          <w:tcPr>
            <w:tcW w:w="1655" w:type="dxa"/>
          </w:tcPr>
          <w:p w:rsidR="00A50F90" w:rsidRPr="00EB7B13" w:rsidRDefault="00A50F90" w:rsidP="00A50F90">
            <w:pPr>
              <w:jc w:val="both"/>
              <w:rPr>
                <w:lang w:eastAsia="en-US"/>
              </w:rPr>
            </w:pPr>
          </w:p>
        </w:tc>
      </w:tr>
      <w:tr w:rsidR="00A50F90" w:rsidRPr="00EB7B13" w:rsidTr="005F26F8">
        <w:trPr>
          <w:jc w:val="center"/>
        </w:trPr>
        <w:tc>
          <w:tcPr>
            <w:tcW w:w="782" w:type="dxa"/>
          </w:tcPr>
          <w:p w:rsidR="00A50F90" w:rsidRPr="00EB7B13" w:rsidRDefault="00A50F90" w:rsidP="00A50F90">
            <w:pPr>
              <w:jc w:val="center"/>
              <w:rPr>
                <w:lang w:eastAsia="en-US"/>
              </w:rPr>
            </w:pPr>
            <w:r w:rsidRPr="00EB7B13">
              <w:rPr>
                <w:lang w:eastAsia="en-US"/>
              </w:rPr>
              <w:t>4</w:t>
            </w:r>
          </w:p>
        </w:tc>
        <w:tc>
          <w:tcPr>
            <w:tcW w:w="5318" w:type="dxa"/>
          </w:tcPr>
          <w:p w:rsidR="00A50F90" w:rsidRPr="00EB7B13" w:rsidRDefault="00A50F90" w:rsidP="005F26F8">
            <w:pPr>
              <w:jc w:val="both"/>
              <w:rPr>
                <w:lang w:eastAsia="en-US"/>
              </w:rPr>
            </w:pPr>
            <w:r w:rsidRPr="00EB7B13">
              <w:rPr>
                <w:lang w:eastAsia="en-US"/>
              </w:rPr>
              <w:t>ООО «Колос»</w:t>
            </w:r>
          </w:p>
        </w:tc>
        <w:tc>
          <w:tcPr>
            <w:tcW w:w="1654" w:type="dxa"/>
          </w:tcPr>
          <w:p w:rsidR="00A50F90" w:rsidRPr="00EB7B13" w:rsidRDefault="00A50F90" w:rsidP="005F26F8">
            <w:pPr>
              <w:jc w:val="both"/>
              <w:rPr>
                <w:lang w:eastAsia="en-US"/>
              </w:rPr>
            </w:pPr>
            <w:r w:rsidRPr="00EB7B13">
              <w:rPr>
                <w:lang w:eastAsia="en-US"/>
              </w:rPr>
              <w:t>4917</w:t>
            </w:r>
          </w:p>
        </w:tc>
        <w:tc>
          <w:tcPr>
            <w:tcW w:w="1655" w:type="dxa"/>
          </w:tcPr>
          <w:p w:rsidR="00A50F90" w:rsidRPr="00EB7B13" w:rsidRDefault="00A50F90" w:rsidP="00A50F90">
            <w:pPr>
              <w:jc w:val="both"/>
              <w:rPr>
                <w:lang w:eastAsia="en-US"/>
              </w:rPr>
            </w:pPr>
          </w:p>
        </w:tc>
      </w:tr>
      <w:tr w:rsidR="00A50F90" w:rsidRPr="00EB7B13" w:rsidTr="005F26F8">
        <w:trPr>
          <w:jc w:val="center"/>
        </w:trPr>
        <w:tc>
          <w:tcPr>
            <w:tcW w:w="782" w:type="dxa"/>
          </w:tcPr>
          <w:p w:rsidR="00A50F90" w:rsidRPr="00EB7B13" w:rsidRDefault="00A50F90" w:rsidP="00A50F90">
            <w:pPr>
              <w:jc w:val="center"/>
              <w:rPr>
                <w:lang w:eastAsia="en-US"/>
              </w:rPr>
            </w:pPr>
            <w:r w:rsidRPr="00EB7B13">
              <w:rPr>
                <w:lang w:eastAsia="en-US"/>
              </w:rPr>
              <w:t>5</w:t>
            </w:r>
          </w:p>
        </w:tc>
        <w:tc>
          <w:tcPr>
            <w:tcW w:w="5318" w:type="dxa"/>
          </w:tcPr>
          <w:p w:rsidR="00A50F90" w:rsidRPr="00EB7B13" w:rsidRDefault="00A50F90" w:rsidP="005F26F8">
            <w:pPr>
              <w:jc w:val="both"/>
              <w:rPr>
                <w:lang w:eastAsia="en-US"/>
              </w:rPr>
            </w:pPr>
            <w:r w:rsidRPr="00EB7B13">
              <w:rPr>
                <w:lang w:eastAsia="en-US"/>
              </w:rPr>
              <w:t>ООО СП «КАПК-Инвест»</w:t>
            </w:r>
          </w:p>
        </w:tc>
        <w:tc>
          <w:tcPr>
            <w:tcW w:w="1654" w:type="dxa"/>
          </w:tcPr>
          <w:p w:rsidR="00A50F90" w:rsidRPr="00EB7B13" w:rsidRDefault="00A50F90" w:rsidP="005F26F8">
            <w:pPr>
              <w:jc w:val="both"/>
              <w:rPr>
                <w:lang w:eastAsia="en-US"/>
              </w:rPr>
            </w:pPr>
            <w:r w:rsidRPr="00EB7B13">
              <w:rPr>
                <w:lang w:eastAsia="en-US"/>
              </w:rPr>
              <w:t>2312</w:t>
            </w:r>
          </w:p>
        </w:tc>
        <w:tc>
          <w:tcPr>
            <w:tcW w:w="1655" w:type="dxa"/>
          </w:tcPr>
          <w:p w:rsidR="00A50F90" w:rsidRPr="00EB7B13" w:rsidRDefault="00A50F90" w:rsidP="00A50F90">
            <w:pPr>
              <w:jc w:val="both"/>
              <w:rPr>
                <w:lang w:eastAsia="en-US"/>
              </w:rPr>
            </w:pPr>
          </w:p>
        </w:tc>
      </w:tr>
      <w:tr w:rsidR="00A50F90" w:rsidRPr="00EB7B13" w:rsidTr="005F26F8">
        <w:trPr>
          <w:jc w:val="center"/>
        </w:trPr>
        <w:tc>
          <w:tcPr>
            <w:tcW w:w="782" w:type="dxa"/>
          </w:tcPr>
          <w:p w:rsidR="00A50F90" w:rsidRPr="00EB7B13" w:rsidRDefault="00A50F90" w:rsidP="00A50F90">
            <w:pPr>
              <w:jc w:val="center"/>
              <w:rPr>
                <w:lang w:eastAsia="en-US"/>
              </w:rPr>
            </w:pPr>
            <w:r w:rsidRPr="00EB7B13">
              <w:rPr>
                <w:lang w:eastAsia="en-US"/>
              </w:rPr>
              <w:t>6</w:t>
            </w:r>
          </w:p>
        </w:tc>
        <w:tc>
          <w:tcPr>
            <w:tcW w:w="5318" w:type="dxa"/>
          </w:tcPr>
          <w:p w:rsidR="00A50F90" w:rsidRPr="00EB7B13" w:rsidRDefault="00A50F90" w:rsidP="005F26F8">
            <w:pPr>
              <w:jc w:val="both"/>
              <w:rPr>
                <w:lang w:eastAsia="en-US"/>
              </w:rPr>
            </w:pPr>
            <w:r w:rsidRPr="00EB7B13">
              <w:rPr>
                <w:lang w:eastAsia="en-US"/>
              </w:rPr>
              <w:t>ООО «Сергиевское»</w:t>
            </w:r>
          </w:p>
        </w:tc>
        <w:tc>
          <w:tcPr>
            <w:tcW w:w="1654" w:type="dxa"/>
          </w:tcPr>
          <w:p w:rsidR="00A50F90" w:rsidRPr="00EB7B13" w:rsidRDefault="00A50F90" w:rsidP="005F26F8">
            <w:pPr>
              <w:jc w:val="both"/>
              <w:rPr>
                <w:lang w:eastAsia="en-US"/>
              </w:rPr>
            </w:pPr>
            <w:r w:rsidRPr="00EB7B13">
              <w:rPr>
                <w:lang w:eastAsia="en-US"/>
              </w:rPr>
              <w:t>579</w:t>
            </w:r>
          </w:p>
        </w:tc>
        <w:tc>
          <w:tcPr>
            <w:tcW w:w="1655" w:type="dxa"/>
          </w:tcPr>
          <w:p w:rsidR="00A50F90" w:rsidRPr="00EB7B13" w:rsidRDefault="00A50F90" w:rsidP="00A50F90">
            <w:pPr>
              <w:jc w:val="both"/>
              <w:rPr>
                <w:lang w:eastAsia="en-US"/>
              </w:rPr>
            </w:pPr>
          </w:p>
        </w:tc>
      </w:tr>
      <w:tr w:rsidR="00A50F90" w:rsidRPr="00EB7B13" w:rsidTr="005F26F8">
        <w:trPr>
          <w:jc w:val="center"/>
        </w:trPr>
        <w:tc>
          <w:tcPr>
            <w:tcW w:w="782" w:type="dxa"/>
          </w:tcPr>
          <w:p w:rsidR="00A50F90" w:rsidRPr="00EB7B13" w:rsidRDefault="00A50F90" w:rsidP="00A50F90">
            <w:pPr>
              <w:jc w:val="center"/>
              <w:rPr>
                <w:lang w:eastAsia="en-US"/>
              </w:rPr>
            </w:pPr>
            <w:r>
              <w:rPr>
                <w:lang w:eastAsia="en-US"/>
              </w:rPr>
              <w:t>7</w:t>
            </w:r>
          </w:p>
        </w:tc>
        <w:tc>
          <w:tcPr>
            <w:tcW w:w="5318" w:type="dxa"/>
          </w:tcPr>
          <w:p w:rsidR="00A50F90" w:rsidRPr="00EB7B13" w:rsidRDefault="00A50F90" w:rsidP="00A50F90">
            <w:pPr>
              <w:jc w:val="both"/>
              <w:rPr>
                <w:lang w:eastAsia="en-US"/>
              </w:rPr>
            </w:pPr>
            <w:r w:rsidRPr="00EB7B13">
              <w:rPr>
                <w:lang w:eastAsia="en-US"/>
              </w:rPr>
              <w:t>ООО ФХ «Кутузовское»</w:t>
            </w:r>
          </w:p>
        </w:tc>
        <w:tc>
          <w:tcPr>
            <w:tcW w:w="1654" w:type="dxa"/>
          </w:tcPr>
          <w:p w:rsidR="00A50F90" w:rsidRPr="00EB7B13" w:rsidRDefault="00A50F90" w:rsidP="00A50F90">
            <w:pPr>
              <w:jc w:val="both"/>
              <w:rPr>
                <w:lang w:eastAsia="en-US"/>
              </w:rPr>
            </w:pPr>
          </w:p>
        </w:tc>
        <w:tc>
          <w:tcPr>
            <w:tcW w:w="1655" w:type="dxa"/>
          </w:tcPr>
          <w:p w:rsidR="00A50F90" w:rsidRPr="00EB7B13" w:rsidRDefault="00A50F90" w:rsidP="00A50F90">
            <w:pPr>
              <w:jc w:val="both"/>
              <w:rPr>
                <w:lang w:eastAsia="en-US"/>
              </w:rPr>
            </w:pPr>
            <w:r w:rsidRPr="00EB7B13">
              <w:rPr>
                <w:lang w:eastAsia="en-US"/>
              </w:rPr>
              <w:t>-5640</w:t>
            </w:r>
          </w:p>
        </w:tc>
      </w:tr>
      <w:tr w:rsidR="00A50F90" w:rsidRPr="00EB7B13" w:rsidTr="005F26F8">
        <w:trPr>
          <w:jc w:val="center"/>
        </w:trPr>
        <w:tc>
          <w:tcPr>
            <w:tcW w:w="782" w:type="dxa"/>
          </w:tcPr>
          <w:p w:rsidR="00A50F90" w:rsidRPr="00EB7B13" w:rsidRDefault="00A50F90" w:rsidP="00A50F90">
            <w:pPr>
              <w:jc w:val="both"/>
              <w:rPr>
                <w:lang w:eastAsia="en-US"/>
              </w:rPr>
            </w:pPr>
          </w:p>
        </w:tc>
        <w:tc>
          <w:tcPr>
            <w:tcW w:w="5318" w:type="dxa"/>
          </w:tcPr>
          <w:p w:rsidR="00A50F90" w:rsidRPr="00EB7B13" w:rsidRDefault="00A50F90" w:rsidP="00A50F90">
            <w:pPr>
              <w:jc w:val="both"/>
              <w:rPr>
                <w:lang w:eastAsia="en-US"/>
              </w:rPr>
            </w:pPr>
            <w:r w:rsidRPr="00EB7B13">
              <w:rPr>
                <w:lang w:eastAsia="en-US"/>
              </w:rPr>
              <w:t>Итого:</w:t>
            </w:r>
          </w:p>
        </w:tc>
        <w:tc>
          <w:tcPr>
            <w:tcW w:w="1654" w:type="dxa"/>
          </w:tcPr>
          <w:p w:rsidR="00A50F90" w:rsidRPr="00EB7B13" w:rsidRDefault="00A50F90" w:rsidP="00A50F90">
            <w:pPr>
              <w:jc w:val="both"/>
              <w:rPr>
                <w:lang w:eastAsia="en-US"/>
              </w:rPr>
            </w:pPr>
            <w:r w:rsidRPr="00EB7B13">
              <w:rPr>
                <w:lang w:eastAsia="en-US"/>
              </w:rPr>
              <w:t>44263</w:t>
            </w:r>
          </w:p>
        </w:tc>
        <w:tc>
          <w:tcPr>
            <w:tcW w:w="1655" w:type="dxa"/>
          </w:tcPr>
          <w:p w:rsidR="00A50F90" w:rsidRPr="00EB7B13" w:rsidRDefault="00A50F90" w:rsidP="00A50F90">
            <w:pPr>
              <w:jc w:val="both"/>
              <w:rPr>
                <w:lang w:eastAsia="en-US"/>
              </w:rPr>
            </w:pPr>
            <w:r w:rsidRPr="00EB7B13">
              <w:rPr>
                <w:lang w:eastAsia="en-US"/>
              </w:rPr>
              <w:t>-5640</w:t>
            </w:r>
          </w:p>
        </w:tc>
      </w:tr>
      <w:tr w:rsidR="00A50F90" w:rsidRPr="00EB7B13" w:rsidTr="00495C71">
        <w:trPr>
          <w:jc w:val="center"/>
        </w:trPr>
        <w:tc>
          <w:tcPr>
            <w:tcW w:w="782" w:type="dxa"/>
          </w:tcPr>
          <w:p w:rsidR="00A50F90" w:rsidRPr="00EB7B13" w:rsidRDefault="00A50F90" w:rsidP="00A50F90">
            <w:pPr>
              <w:jc w:val="both"/>
              <w:rPr>
                <w:lang w:eastAsia="en-US"/>
              </w:rPr>
            </w:pPr>
          </w:p>
        </w:tc>
        <w:tc>
          <w:tcPr>
            <w:tcW w:w="5318" w:type="dxa"/>
          </w:tcPr>
          <w:p w:rsidR="00A50F90" w:rsidRPr="00EB7B13" w:rsidRDefault="00A50F90" w:rsidP="00A50F90">
            <w:pPr>
              <w:jc w:val="both"/>
              <w:rPr>
                <w:lang w:eastAsia="en-US"/>
              </w:rPr>
            </w:pPr>
            <w:r w:rsidRPr="00EB7B13">
              <w:rPr>
                <w:lang w:eastAsia="en-US"/>
              </w:rPr>
              <w:t>Всего по району</w:t>
            </w:r>
          </w:p>
        </w:tc>
        <w:tc>
          <w:tcPr>
            <w:tcW w:w="3309" w:type="dxa"/>
            <w:gridSpan w:val="2"/>
          </w:tcPr>
          <w:p w:rsidR="00A50F90" w:rsidRPr="00EB7B13" w:rsidRDefault="00A50F90" w:rsidP="00A50F90">
            <w:pPr>
              <w:jc w:val="both"/>
              <w:rPr>
                <w:lang w:eastAsia="en-US"/>
              </w:rPr>
            </w:pPr>
            <w:r w:rsidRPr="00EB7B13">
              <w:rPr>
                <w:lang w:eastAsia="en-US"/>
              </w:rPr>
              <w:t>38623</w:t>
            </w:r>
          </w:p>
        </w:tc>
      </w:tr>
    </w:tbl>
    <w:p w:rsidR="003E3245" w:rsidRPr="00433997" w:rsidRDefault="003E3245" w:rsidP="003E3245">
      <w:pPr>
        <w:jc w:val="both"/>
        <w:rPr>
          <w:sz w:val="28"/>
          <w:szCs w:val="28"/>
          <w:lang w:eastAsia="en-US"/>
        </w:rPr>
      </w:pPr>
    </w:p>
    <w:p w:rsidR="003E3245" w:rsidRPr="00EB7B13" w:rsidRDefault="003E3245" w:rsidP="00495C71">
      <w:pPr>
        <w:ind w:right="-1" w:firstLine="709"/>
        <w:jc w:val="both"/>
        <w:rPr>
          <w:lang w:eastAsia="en-US"/>
        </w:rPr>
      </w:pPr>
      <w:r w:rsidRPr="00EB7B13">
        <w:rPr>
          <w:lang w:eastAsia="en-US"/>
        </w:rPr>
        <w:t xml:space="preserve"> Из таблицы </w:t>
      </w:r>
      <w:r w:rsidR="00A50F90">
        <w:rPr>
          <w:lang w:eastAsia="en-US"/>
        </w:rPr>
        <w:t xml:space="preserve">6.5 </w:t>
      </w:r>
      <w:r w:rsidRPr="00EB7B13">
        <w:rPr>
          <w:lang w:eastAsia="en-US"/>
        </w:rPr>
        <w:t xml:space="preserve">следует, что прибыль от реализации произведенной продукции получили 6 предприятий в размере 44,3 млн. рублей, только одно предприятие получило убыток в размере 5,6  млн. рублей. Удельный вес прибыльных хозяйств составляет 85,7%. Рентабельность по району составила 18,4 %. (при себестоимости реализованной продукции 210,1 млн. рублей). Однако надо учесть, что данными предприятиями получена субсидия в размере 10,1 млн. рублей, с учетом которой рентабельность будет равна 13,6%. </w:t>
      </w:r>
    </w:p>
    <w:p w:rsidR="003E3245" w:rsidRPr="00495C71" w:rsidRDefault="003E3245" w:rsidP="00A50F90">
      <w:pPr>
        <w:ind w:right="-1" w:firstLine="709"/>
        <w:jc w:val="both"/>
        <w:rPr>
          <w:lang w:eastAsia="en-US"/>
        </w:rPr>
      </w:pPr>
      <w:r w:rsidRPr="00495C71">
        <w:rPr>
          <w:lang w:eastAsia="en-US"/>
        </w:rPr>
        <w:t xml:space="preserve">Кредиторская задолженность на 01.01.2018г. составила 353,9 млн. рублей, что на 40% (на 100 млн. рублей)  выше уровня предыдущего года (253,2 млн. рублей). Увеличение произошло за счет роста полученных займов на 98 млн. рублей и небольшого увеличения задолженности поставщикам за СХЗР. </w:t>
      </w:r>
    </w:p>
    <w:p w:rsidR="003E3245" w:rsidRPr="00495C71" w:rsidRDefault="003E3245" w:rsidP="00A50F90">
      <w:pPr>
        <w:ind w:right="-1" w:firstLine="709"/>
        <w:jc w:val="both"/>
        <w:rPr>
          <w:lang w:eastAsia="en-US"/>
        </w:rPr>
      </w:pPr>
      <w:r w:rsidRPr="00495C71">
        <w:rPr>
          <w:lang w:eastAsia="en-US"/>
        </w:rPr>
        <w:t>За 2017 год предприятиями района получено субсидий 45,3 млн. рублей, что на 10% меньше уровня 2016 года (50,3 млн. рублей). Сумма субсидий  взята с учетом предприятий, которые работают на территории Сергиевского района, но отчеты в Управление сельского хозяйства не предоставляют, так как отчитываются напрямую в МинСХ, потому что ведут свою производственную деятельность сразу в нескольких районах области (это ООО Компания «БИО-ТОН», ООО Агрокомплекс «Конезавод «Самарский», ОАО «Агропроизводство»).</w:t>
      </w:r>
    </w:p>
    <w:p w:rsidR="00E42725" w:rsidRDefault="00E42725" w:rsidP="00A50F90">
      <w:pPr>
        <w:ind w:firstLine="709"/>
        <w:rPr>
          <w:b/>
        </w:rPr>
      </w:pPr>
    </w:p>
    <w:p w:rsidR="003E3245" w:rsidRPr="00495C71" w:rsidRDefault="003E3245" w:rsidP="00A50F90">
      <w:pPr>
        <w:ind w:firstLine="709"/>
        <w:rPr>
          <w:b/>
        </w:rPr>
      </w:pPr>
      <w:r w:rsidRPr="00495C71">
        <w:rPr>
          <w:b/>
        </w:rPr>
        <w:t>6</w:t>
      </w:r>
      <w:r w:rsidR="00495C71" w:rsidRPr="00495C71">
        <w:rPr>
          <w:b/>
        </w:rPr>
        <w:t>.2</w:t>
      </w:r>
      <w:r w:rsidRPr="00495C71">
        <w:rPr>
          <w:b/>
        </w:rPr>
        <w:t>.6.  Программы развития сельского хозяйства</w:t>
      </w:r>
    </w:p>
    <w:p w:rsidR="003E3245" w:rsidRPr="00EB7B13" w:rsidRDefault="003E3245" w:rsidP="00A50F90">
      <w:pPr>
        <w:widowControl w:val="0"/>
        <w:adjustRightInd w:val="0"/>
        <w:ind w:firstLine="709"/>
        <w:jc w:val="both"/>
      </w:pPr>
      <w:r w:rsidRPr="00EB7B13">
        <w:t>Сельское хозяйство – является одним из ведущих направлений развития экономики района, формирующей агропромышленный рынок, продовольственную и экономическую безопасность, трудовой и поселенческий потенциал района.</w:t>
      </w:r>
    </w:p>
    <w:p w:rsidR="003E3245" w:rsidRPr="00EB7B13" w:rsidRDefault="003E3245" w:rsidP="00A50F90">
      <w:pPr>
        <w:ind w:firstLine="709"/>
        <w:jc w:val="both"/>
      </w:pPr>
      <w:r w:rsidRPr="00EB7B13">
        <w:t xml:space="preserve">Ситуация в районе не отличается от общероссийской и вызвана общими проблемами функционирования сельского хозяйства в новых условиях. Выявление причин кризисных явлений в сельском хозяйстве конкретного района необходима для прогноза развития ситуации в ближайшей перспективе. Динамику производства всех видов продукции во всех категориях хозяйств определяют четыре главных фактора: во-первых, конъюнктура (наличие спроса на рынке и уровень цен, в т.ч. соотношение цен и затрат на производство и реализацию); во-вторых, сам уровень затрат на производство продукции; в-третьих, уровень урожайности в растениеводстве и продуктивности скота; в-четвертых (часто это оказывается главным), умение организовать производство в новых экономических условиях. </w:t>
      </w:r>
    </w:p>
    <w:p w:rsidR="003E3245" w:rsidRPr="00EB7B13" w:rsidRDefault="003E3245" w:rsidP="00A50F90">
      <w:pPr>
        <w:ind w:firstLine="709"/>
        <w:jc w:val="both"/>
      </w:pPr>
      <w:r w:rsidRPr="00EB7B13">
        <w:t xml:space="preserve"> В рамках программы Самарской области «Развитие сельского хозяйства и регулирование рынков сельскохозяйственной продукции, сырья и продовольствия Самарской области» на 2014-2020 годы сельскохозяйственным товаропроизводителям и крестьянским (фермерским) хозяйствам оказаны различные виды государственной поддержки. </w:t>
      </w:r>
    </w:p>
    <w:p w:rsidR="003E3245" w:rsidRPr="00EB7B13" w:rsidRDefault="003E3245" w:rsidP="00A50F90">
      <w:pPr>
        <w:ind w:firstLine="709"/>
        <w:jc w:val="both"/>
      </w:pPr>
      <w:r w:rsidRPr="00EB7B13">
        <w:t>Район активно участвовал в мероприятиях «Развитие малых форм хозяйствования» по поддержки начинающих фермеров на создание и развитие крестьянского (фермерского) хозяйства. За четыре года данной поддержкой воспользовались 16 начинающих фермера на сумму более 20 млн.рублей. В настоящее время стоит задача по созданию на территории района семейной животноводческой фермы.</w:t>
      </w:r>
    </w:p>
    <w:p w:rsidR="003E3245" w:rsidRPr="00EB7B13" w:rsidRDefault="003E3245" w:rsidP="00A50F90">
      <w:pPr>
        <w:ind w:firstLine="709"/>
        <w:jc w:val="both"/>
      </w:pPr>
      <w:r w:rsidRPr="00EB7B13">
        <w:t>Вместе с этим существует ряд проблем сдерживающих развитие сельского хозяйства.</w:t>
      </w:r>
    </w:p>
    <w:p w:rsidR="003E3245" w:rsidRPr="00EB7B13" w:rsidRDefault="003E3245" w:rsidP="00A50F90">
      <w:pPr>
        <w:ind w:firstLine="709"/>
        <w:jc w:val="both"/>
      </w:pPr>
      <w:r w:rsidRPr="00EB7B13">
        <w:t xml:space="preserve">Основной проблемой является диспаритет цен. Низкая закупочная цена на сельхозпродукцию, не соответствует произведенным затратам. </w:t>
      </w:r>
      <w:r w:rsidRPr="00EB7B13">
        <w:rPr>
          <w:shd w:val="clear" w:color="auto" w:fill="FFFFFF"/>
        </w:rPr>
        <w:t>Интересы сельских товаропроизводителей в области ценообразования не ограничиваются только реализацией их собственной продукции. Для них крайне важны и цены на приобретаемые ими средства производства, доступность кредитных средств: от этого зависят и абсолютная величина затрат, и их соотношение с доходами, а значит, и возможная рентабельность хозяйствования.</w:t>
      </w:r>
      <w:r w:rsidRPr="00EB7B13">
        <w:t xml:space="preserve"> И как следствие из-за нехватки средств низкие темпы технологической модернизации отрасли, что также является сдерживающим фактором развития.</w:t>
      </w:r>
    </w:p>
    <w:p w:rsidR="003E3245" w:rsidRPr="00EB7B13" w:rsidRDefault="003E3245" w:rsidP="00A50F90">
      <w:pPr>
        <w:ind w:firstLine="709"/>
        <w:jc w:val="both"/>
      </w:pPr>
      <w:r w:rsidRPr="00EB7B13">
        <w:t>Еще одна не маловажная проблема - дефицит квалифицированных кадров на селе. В 2005 г. на с/х предприятиях района работали - 1321 человек, в 2017 г. - 977 человек, из них 19 % имеют высшее образование, 40 % – среднее специальное, 20% - начальное профессиональное, а 22 % вообще не имеют профессионального образования.</w:t>
      </w:r>
      <w:r w:rsidRPr="00EB7B13">
        <w:rPr>
          <w:i/>
        </w:rPr>
        <w:t xml:space="preserve"> </w:t>
      </w:r>
    </w:p>
    <w:p w:rsidR="003E3245" w:rsidRPr="00EB7B13" w:rsidRDefault="003E3245" w:rsidP="00A50F90">
      <w:pPr>
        <w:ind w:firstLine="709"/>
        <w:jc w:val="both"/>
      </w:pPr>
      <w:r w:rsidRPr="00EB7B13">
        <w:t xml:space="preserve">В настоящее время в области работает программа по поддержке кадрового потенциала АПК, этой программой с 2009 года воспользовались 53 молодых специалиста, на сегодняшний день выплаты получают 9 специалистов. </w:t>
      </w:r>
    </w:p>
    <w:p w:rsidR="003E3245" w:rsidRPr="00EB7B13" w:rsidRDefault="003E3245" w:rsidP="00A50F90">
      <w:pPr>
        <w:ind w:firstLine="709"/>
        <w:jc w:val="both"/>
      </w:pPr>
      <w:r w:rsidRPr="00EB7B13">
        <w:t xml:space="preserve">С 2014 года ведется работа по внедрению дуальной формы обучения в Сергиевском губернском техникуме, в 2017 году по этой форме обучения заключены 179 договоров с сельскохозяйственными предприятиями области. </w:t>
      </w:r>
    </w:p>
    <w:p w:rsidR="003E3245" w:rsidRPr="00EB7B13" w:rsidRDefault="003E3245" w:rsidP="00A50F90">
      <w:pPr>
        <w:ind w:firstLine="709"/>
        <w:jc w:val="both"/>
      </w:pPr>
      <w:r w:rsidRPr="00EB7B13">
        <w:t xml:space="preserve">Основной задачей развития отрасли сельского хозяйства является повышение эффективности и устойчивое развитие производства, переработки и реализации продукции. </w:t>
      </w:r>
    </w:p>
    <w:p w:rsidR="003E3245" w:rsidRPr="00EB7B13" w:rsidRDefault="003E3245" w:rsidP="00A50F90">
      <w:pPr>
        <w:ind w:firstLine="709"/>
        <w:jc w:val="both"/>
      </w:pPr>
      <w:r w:rsidRPr="00EB7B13">
        <w:t>По этим и другим причинам сельское хозяйство района будет еще продолжительное время нуждаться в системной государственной поддержке.</w:t>
      </w:r>
    </w:p>
    <w:p w:rsidR="003E3245" w:rsidRPr="00EB7B13" w:rsidRDefault="003E3245" w:rsidP="00A50F90">
      <w:pPr>
        <w:ind w:right="-1" w:firstLine="709"/>
        <w:jc w:val="both"/>
      </w:pPr>
      <w:r w:rsidRPr="00EB7B13">
        <w:t xml:space="preserve">Для развития отрасли необходимо: </w:t>
      </w:r>
    </w:p>
    <w:p w:rsidR="003E3245" w:rsidRPr="00EB7B13" w:rsidRDefault="003E3245" w:rsidP="00A50F90">
      <w:pPr>
        <w:ind w:right="-1" w:firstLine="709"/>
        <w:jc w:val="both"/>
      </w:pPr>
      <w:r w:rsidRPr="00EB7B13">
        <w:t>- привлечение инвестиций. Импульс развития района строительство современного комплекса по производству и переработке мяса птицы (бройлер) производительностью 50 тыс. тонн в год, реконструкция действующего завода по переработке ветеринарно-санитарных отходов ЗАО «Ветсанутильзавод «Сергиевский» с увеличением мощности до 150 тонн в сутки;</w:t>
      </w:r>
    </w:p>
    <w:p w:rsidR="003E3245" w:rsidRPr="00EB7B13" w:rsidRDefault="003E3245" w:rsidP="00A50F90">
      <w:pPr>
        <w:ind w:right="-1" w:firstLine="709"/>
        <w:jc w:val="both"/>
      </w:pPr>
      <w:r w:rsidRPr="00EB7B13">
        <w:t xml:space="preserve">- </w:t>
      </w:r>
      <w:r w:rsidR="00A50F90">
        <w:t xml:space="preserve"> </w:t>
      </w:r>
      <w:r w:rsidRPr="00EB7B13">
        <w:t>создание условий по привлечению и закреплению молодых квалифицированных кадров, для этого продолжается участие в областной целевой программе «Развитие кадрового потенциала в АПК». Оказание методической помощи по оформлению пакетов документов на предоставление гос</w:t>
      </w:r>
      <w:r w:rsidR="00A50F90">
        <w:t xml:space="preserve">ударственной </w:t>
      </w:r>
      <w:r w:rsidRPr="00EB7B13">
        <w:t>поддержки;</w:t>
      </w:r>
    </w:p>
    <w:p w:rsidR="003E3245" w:rsidRPr="00EB7B13" w:rsidRDefault="003E3245" w:rsidP="00A50F90">
      <w:pPr>
        <w:tabs>
          <w:tab w:val="left" w:pos="851"/>
        </w:tabs>
        <w:ind w:right="-1" w:firstLine="709"/>
        <w:jc w:val="both"/>
      </w:pPr>
      <w:r w:rsidRPr="00EB7B13">
        <w:t xml:space="preserve">- </w:t>
      </w:r>
      <w:r w:rsidR="00A50F90">
        <w:t xml:space="preserve">  </w:t>
      </w:r>
      <w:r w:rsidRPr="00EB7B13">
        <w:t xml:space="preserve">обеспечение сбыта сельскохозяйственной продукции. </w:t>
      </w:r>
    </w:p>
    <w:p w:rsidR="003E3245" w:rsidRPr="00EB7B13" w:rsidRDefault="003E3245" w:rsidP="00A50F90">
      <w:pPr>
        <w:tabs>
          <w:tab w:val="left" w:pos="851"/>
        </w:tabs>
        <w:ind w:right="-1" w:firstLine="709"/>
        <w:jc w:val="both"/>
      </w:pPr>
      <w:r w:rsidRPr="00EB7B13">
        <w:t>- развитие животноводства, по данному направлению проводится работа по развитию КФХ на территории района путем оказания гос</w:t>
      </w:r>
      <w:r w:rsidR="00A50F90">
        <w:t xml:space="preserve">ударственной </w:t>
      </w:r>
      <w:r w:rsidRPr="00EB7B13">
        <w:t xml:space="preserve">поддержки, направленной  на увеличение поголовья КРС, содействие в оформлении земель с/х назначения; </w:t>
      </w:r>
    </w:p>
    <w:p w:rsidR="003E3245" w:rsidRPr="00EB7B13" w:rsidRDefault="003E3245" w:rsidP="00A50F90">
      <w:pPr>
        <w:tabs>
          <w:tab w:val="left" w:pos="851"/>
        </w:tabs>
        <w:ind w:right="-1" w:firstLine="709"/>
        <w:jc w:val="both"/>
      </w:pPr>
      <w:r w:rsidRPr="00EB7B13">
        <w:t>- увеличение посевных площадей, проводится работа по вводу в оборот сельскохозяйственных земель, совместно с сельхозпредприятиями.</w:t>
      </w:r>
    </w:p>
    <w:p w:rsidR="003E3245" w:rsidRPr="00EB7B13" w:rsidRDefault="003E3245" w:rsidP="00A50F90">
      <w:pPr>
        <w:ind w:right="-1" w:firstLine="709"/>
        <w:jc w:val="both"/>
      </w:pPr>
      <w:r w:rsidRPr="00EB7B13">
        <w:t>Таким образом, на перспективу основными секторами специализации агропромышленного комплекса района и их приоритетными направлениями будут: производства молока и молочной продукции, производство мяса и яиц, производство зерна, садоводство</w:t>
      </w:r>
    </w:p>
    <w:p w:rsidR="00822AE5" w:rsidRPr="00495C71" w:rsidRDefault="00822AE5" w:rsidP="00495C71">
      <w:pPr>
        <w:pStyle w:val="3"/>
        <w:ind w:firstLine="709"/>
        <w:rPr>
          <w:color w:val="auto"/>
        </w:rPr>
      </w:pPr>
      <w:r w:rsidRPr="00495C71">
        <w:rPr>
          <w:color w:val="auto"/>
        </w:rPr>
        <w:t>6.3</w:t>
      </w:r>
      <w:r w:rsidR="00495C71" w:rsidRPr="00495C71">
        <w:rPr>
          <w:color w:val="auto"/>
        </w:rPr>
        <w:t xml:space="preserve">  </w:t>
      </w:r>
      <w:r w:rsidRPr="00495C71">
        <w:rPr>
          <w:color w:val="auto"/>
        </w:rPr>
        <w:t xml:space="preserve"> </w:t>
      </w:r>
      <w:r w:rsidR="00180FC0">
        <w:rPr>
          <w:color w:val="auto"/>
        </w:rPr>
        <w:t>Промышл</w:t>
      </w:r>
      <w:r w:rsidRPr="00495C71">
        <w:rPr>
          <w:color w:val="auto"/>
        </w:rPr>
        <w:t>енно</w:t>
      </w:r>
      <w:r w:rsidR="00180FC0">
        <w:rPr>
          <w:color w:val="auto"/>
        </w:rPr>
        <w:t>е</w:t>
      </w:r>
      <w:r w:rsidRPr="00495C71">
        <w:rPr>
          <w:color w:val="auto"/>
        </w:rPr>
        <w:t xml:space="preserve"> производств</w:t>
      </w:r>
      <w:r w:rsidR="00180FC0">
        <w:rPr>
          <w:color w:val="auto"/>
        </w:rPr>
        <w:t>о</w:t>
      </w:r>
    </w:p>
    <w:p w:rsidR="00E42725" w:rsidRDefault="00E42725" w:rsidP="0029197F">
      <w:pPr>
        <w:ind w:firstLine="709"/>
        <w:jc w:val="both"/>
        <w:rPr>
          <w:color w:val="000000"/>
        </w:rPr>
      </w:pPr>
    </w:p>
    <w:p w:rsidR="0029197F" w:rsidRDefault="00822AE5" w:rsidP="0029197F">
      <w:pPr>
        <w:ind w:firstLine="709"/>
        <w:jc w:val="both"/>
      </w:pPr>
      <w:r w:rsidRPr="00145515">
        <w:rPr>
          <w:color w:val="000000"/>
        </w:rPr>
        <w:t xml:space="preserve">Ведущими отраслями промышленности являются: нефтедобывающая, пищевая, машиностроительная и металлообрабатывающая. Основную долю в промышленном производстве, занимает нефтедобывающая отрасль, как </w:t>
      </w:r>
      <w:r w:rsidR="0029197F" w:rsidRPr="00145515">
        <w:rPr>
          <w:color w:val="000000"/>
        </w:rPr>
        <w:t>по численности занятых</w:t>
      </w:r>
      <w:r w:rsidR="0029197F">
        <w:rPr>
          <w:color w:val="000000"/>
        </w:rPr>
        <w:t xml:space="preserve"> (таблица 6.6), так и </w:t>
      </w:r>
      <w:r w:rsidRPr="00145515">
        <w:rPr>
          <w:color w:val="000000"/>
        </w:rPr>
        <w:t>по объему произведенной продукции</w:t>
      </w:r>
      <w:r w:rsidR="005B5084">
        <w:rPr>
          <w:color w:val="000000"/>
        </w:rPr>
        <w:t xml:space="preserve"> (таблица 6.7)</w:t>
      </w:r>
      <w:r>
        <w:rPr>
          <w:color w:val="000000"/>
        </w:rPr>
        <w:t>.</w:t>
      </w:r>
      <w:r w:rsidR="0029197F" w:rsidRPr="0029197F">
        <w:t xml:space="preserve"> </w:t>
      </w:r>
    </w:p>
    <w:p w:rsidR="00822AE5" w:rsidRPr="00495C71" w:rsidRDefault="00822AE5" w:rsidP="00822AE5">
      <w:pPr>
        <w:tabs>
          <w:tab w:val="left" w:pos="6780"/>
          <w:tab w:val="right" w:pos="9355"/>
        </w:tabs>
        <w:ind w:firstLine="567"/>
        <w:jc w:val="right"/>
      </w:pPr>
    </w:p>
    <w:p w:rsidR="00822AE5" w:rsidRPr="00495C71" w:rsidRDefault="00495C71" w:rsidP="00495C71">
      <w:r>
        <w:t xml:space="preserve">Таблица 6.6  - </w:t>
      </w:r>
      <w:r w:rsidR="00822AE5" w:rsidRPr="00495C71">
        <w:t xml:space="preserve">Ведущие отрасли </w:t>
      </w:r>
      <w:r>
        <w:t>в Сергиевском районе (</w:t>
      </w:r>
      <w:r w:rsidR="00822AE5" w:rsidRPr="00495C71">
        <w:t>по численности занятых</w:t>
      </w:r>
      <w:r>
        <w:t>), 2017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3"/>
        <w:gridCol w:w="3354"/>
        <w:gridCol w:w="2039"/>
      </w:tblGrid>
      <w:tr w:rsidR="00822AE5" w:rsidRPr="00D2482A" w:rsidTr="0029631B">
        <w:tc>
          <w:tcPr>
            <w:tcW w:w="3963" w:type="dxa"/>
          </w:tcPr>
          <w:p w:rsidR="00822AE5" w:rsidRPr="00495C71" w:rsidRDefault="00822AE5" w:rsidP="004F2A1D">
            <w:pPr>
              <w:ind w:firstLine="567"/>
              <w:rPr>
                <w:sz w:val="22"/>
                <w:szCs w:val="22"/>
              </w:rPr>
            </w:pPr>
            <w:r w:rsidRPr="00495C71">
              <w:rPr>
                <w:sz w:val="22"/>
                <w:szCs w:val="22"/>
              </w:rPr>
              <w:t>Отрасли</w:t>
            </w:r>
          </w:p>
        </w:tc>
        <w:tc>
          <w:tcPr>
            <w:tcW w:w="3354" w:type="dxa"/>
          </w:tcPr>
          <w:p w:rsidR="00822AE5" w:rsidRPr="00495C71" w:rsidRDefault="00822AE5" w:rsidP="004F2A1D">
            <w:pPr>
              <w:rPr>
                <w:sz w:val="22"/>
                <w:szCs w:val="22"/>
              </w:rPr>
            </w:pPr>
            <w:r w:rsidRPr="00495C71">
              <w:rPr>
                <w:sz w:val="22"/>
                <w:szCs w:val="22"/>
              </w:rPr>
              <w:t>Крупные предприятия</w:t>
            </w:r>
          </w:p>
        </w:tc>
        <w:tc>
          <w:tcPr>
            <w:tcW w:w="2039" w:type="dxa"/>
          </w:tcPr>
          <w:p w:rsidR="00822AE5" w:rsidRPr="00495C71" w:rsidRDefault="00822AE5" w:rsidP="004F2A1D">
            <w:pPr>
              <w:rPr>
                <w:sz w:val="22"/>
                <w:szCs w:val="22"/>
              </w:rPr>
            </w:pPr>
            <w:r w:rsidRPr="00495C71">
              <w:rPr>
                <w:sz w:val="22"/>
                <w:szCs w:val="22"/>
              </w:rPr>
              <w:t>Численность занятых в 2017 г., чел.</w:t>
            </w:r>
          </w:p>
        </w:tc>
      </w:tr>
      <w:tr w:rsidR="00180FC0" w:rsidRPr="00D2482A" w:rsidTr="0029631B">
        <w:tc>
          <w:tcPr>
            <w:tcW w:w="3963" w:type="dxa"/>
          </w:tcPr>
          <w:p w:rsidR="00180FC0" w:rsidRPr="00495C71" w:rsidRDefault="00180FC0" w:rsidP="00180FC0">
            <w:pPr>
              <w:rPr>
                <w:sz w:val="22"/>
                <w:szCs w:val="22"/>
              </w:rPr>
            </w:pPr>
            <w:bookmarkStart w:id="81" w:name="_Hlk152177119"/>
            <w:r w:rsidRPr="00495C71">
              <w:rPr>
                <w:sz w:val="22"/>
                <w:szCs w:val="22"/>
              </w:rPr>
              <w:t>Нефтегазодобывающая отрасль</w:t>
            </w:r>
          </w:p>
          <w:p w:rsidR="00180FC0" w:rsidRPr="00495C71" w:rsidRDefault="00180FC0" w:rsidP="00180FC0">
            <w:pPr>
              <w:rPr>
                <w:sz w:val="22"/>
                <w:szCs w:val="22"/>
              </w:rPr>
            </w:pPr>
            <w:r w:rsidRPr="00495C71">
              <w:rPr>
                <w:sz w:val="22"/>
                <w:szCs w:val="22"/>
              </w:rPr>
              <w:t>и обслуживающие её производства</w:t>
            </w:r>
          </w:p>
        </w:tc>
        <w:tc>
          <w:tcPr>
            <w:tcW w:w="3354" w:type="dxa"/>
          </w:tcPr>
          <w:p w:rsidR="00180FC0" w:rsidRPr="00495C71" w:rsidRDefault="00180FC0" w:rsidP="00180FC0">
            <w:pPr>
              <w:rPr>
                <w:sz w:val="22"/>
                <w:szCs w:val="22"/>
              </w:rPr>
            </w:pPr>
            <w:r w:rsidRPr="00495C71">
              <w:rPr>
                <w:sz w:val="22"/>
                <w:szCs w:val="22"/>
              </w:rPr>
              <w:t>Северная группа месторождений АО «Самаранефтегаз»</w:t>
            </w:r>
          </w:p>
          <w:p w:rsidR="00180FC0" w:rsidRPr="00495C71" w:rsidRDefault="00180FC0" w:rsidP="00180FC0">
            <w:pPr>
              <w:rPr>
                <w:sz w:val="22"/>
                <w:szCs w:val="22"/>
              </w:rPr>
            </w:pPr>
            <w:r w:rsidRPr="00495C71">
              <w:rPr>
                <w:sz w:val="22"/>
                <w:szCs w:val="22"/>
              </w:rPr>
              <w:t>НПС «Калиновый Ключ»</w:t>
            </w:r>
          </w:p>
          <w:p w:rsidR="00180FC0" w:rsidRPr="00495C71" w:rsidRDefault="00180FC0" w:rsidP="00FC76A1">
            <w:pPr>
              <w:rPr>
                <w:sz w:val="22"/>
                <w:szCs w:val="22"/>
              </w:rPr>
            </w:pPr>
            <w:r>
              <w:rPr>
                <w:sz w:val="22"/>
                <w:szCs w:val="22"/>
              </w:rPr>
              <w:t>ООО «Р</w:t>
            </w:r>
            <w:r w:rsidR="00FC76A1">
              <w:rPr>
                <w:sz w:val="22"/>
                <w:szCs w:val="22"/>
              </w:rPr>
              <w:t>Н</w:t>
            </w:r>
            <w:r>
              <w:rPr>
                <w:sz w:val="22"/>
                <w:szCs w:val="22"/>
              </w:rPr>
              <w:t>-Сервис»</w:t>
            </w:r>
          </w:p>
        </w:tc>
        <w:tc>
          <w:tcPr>
            <w:tcW w:w="2039" w:type="dxa"/>
          </w:tcPr>
          <w:p w:rsidR="00180FC0" w:rsidRDefault="00180FC0" w:rsidP="00180FC0">
            <w:pPr>
              <w:ind w:firstLine="567"/>
              <w:rPr>
                <w:sz w:val="22"/>
                <w:szCs w:val="22"/>
              </w:rPr>
            </w:pPr>
          </w:p>
          <w:p w:rsidR="00180FC0" w:rsidRPr="00495C71" w:rsidRDefault="00180FC0" w:rsidP="00180FC0">
            <w:pPr>
              <w:ind w:firstLine="567"/>
              <w:rPr>
                <w:sz w:val="22"/>
                <w:szCs w:val="22"/>
              </w:rPr>
            </w:pPr>
            <w:r w:rsidRPr="00495C71">
              <w:rPr>
                <w:sz w:val="22"/>
                <w:szCs w:val="22"/>
              </w:rPr>
              <w:t>753</w:t>
            </w:r>
          </w:p>
          <w:p w:rsidR="00180FC0" w:rsidRPr="00495C71" w:rsidRDefault="00180FC0" w:rsidP="00180FC0">
            <w:pPr>
              <w:ind w:firstLine="567"/>
              <w:rPr>
                <w:sz w:val="22"/>
                <w:szCs w:val="22"/>
              </w:rPr>
            </w:pPr>
            <w:r w:rsidRPr="00495C71">
              <w:rPr>
                <w:sz w:val="22"/>
                <w:szCs w:val="22"/>
              </w:rPr>
              <w:t>125</w:t>
            </w:r>
          </w:p>
          <w:p w:rsidR="00180FC0" w:rsidRPr="00495C71" w:rsidRDefault="00180FC0" w:rsidP="00180FC0">
            <w:pPr>
              <w:ind w:firstLine="567"/>
              <w:rPr>
                <w:sz w:val="22"/>
                <w:szCs w:val="22"/>
              </w:rPr>
            </w:pPr>
            <w:r>
              <w:rPr>
                <w:sz w:val="22"/>
                <w:szCs w:val="22"/>
              </w:rPr>
              <w:t>470</w:t>
            </w:r>
          </w:p>
        </w:tc>
      </w:tr>
      <w:tr w:rsidR="00822AE5" w:rsidRPr="00D2482A" w:rsidTr="0029631B">
        <w:tc>
          <w:tcPr>
            <w:tcW w:w="3963" w:type="dxa"/>
          </w:tcPr>
          <w:p w:rsidR="00822AE5" w:rsidRPr="00495C71" w:rsidRDefault="00822AE5" w:rsidP="004F2A1D">
            <w:pPr>
              <w:rPr>
                <w:sz w:val="22"/>
                <w:szCs w:val="22"/>
              </w:rPr>
            </w:pPr>
            <w:r w:rsidRPr="00495C71">
              <w:rPr>
                <w:sz w:val="22"/>
                <w:szCs w:val="22"/>
              </w:rPr>
              <w:t>Машиностроение и металлообработка</w:t>
            </w:r>
          </w:p>
        </w:tc>
        <w:tc>
          <w:tcPr>
            <w:tcW w:w="3354" w:type="dxa"/>
          </w:tcPr>
          <w:p w:rsidR="00822AE5" w:rsidRPr="00495C71" w:rsidRDefault="00822AE5" w:rsidP="004F2A1D">
            <w:pPr>
              <w:rPr>
                <w:sz w:val="22"/>
                <w:szCs w:val="22"/>
              </w:rPr>
            </w:pPr>
            <w:r w:rsidRPr="00495C71">
              <w:rPr>
                <w:sz w:val="22"/>
                <w:szCs w:val="22"/>
              </w:rPr>
              <w:t>ОАО «Сергиевский Ремонтно-механический завод»</w:t>
            </w:r>
          </w:p>
        </w:tc>
        <w:tc>
          <w:tcPr>
            <w:tcW w:w="2039" w:type="dxa"/>
          </w:tcPr>
          <w:p w:rsidR="00822AE5" w:rsidRPr="00495C71" w:rsidRDefault="00822AE5" w:rsidP="004F2A1D">
            <w:pPr>
              <w:ind w:firstLine="567"/>
              <w:rPr>
                <w:sz w:val="22"/>
                <w:szCs w:val="22"/>
              </w:rPr>
            </w:pPr>
          </w:p>
          <w:p w:rsidR="00822AE5" w:rsidRPr="00495C71" w:rsidRDefault="00822AE5" w:rsidP="004F2A1D">
            <w:pPr>
              <w:ind w:firstLine="567"/>
              <w:rPr>
                <w:sz w:val="22"/>
                <w:szCs w:val="22"/>
              </w:rPr>
            </w:pPr>
            <w:r w:rsidRPr="00495C71">
              <w:rPr>
                <w:sz w:val="22"/>
                <w:szCs w:val="22"/>
              </w:rPr>
              <w:t>5</w:t>
            </w:r>
          </w:p>
        </w:tc>
      </w:tr>
      <w:tr w:rsidR="00822AE5" w:rsidRPr="00D2482A" w:rsidTr="0029631B">
        <w:tc>
          <w:tcPr>
            <w:tcW w:w="3963" w:type="dxa"/>
          </w:tcPr>
          <w:p w:rsidR="00822AE5" w:rsidRPr="00495C71" w:rsidRDefault="00822AE5" w:rsidP="004F2A1D">
            <w:pPr>
              <w:rPr>
                <w:sz w:val="22"/>
                <w:szCs w:val="22"/>
              </w:rPr>
            </w:pPr>
            <w:r w:rsidRPr="00495C71">
              <w:rPr>
                <w:sz w:val="22"/>
                <w:szCs w:val="22"/>
              </w:rPr>
              <w:t>Производство издательской, печатной продукции</w:t>
            </w:r>
          </w:p>
        </w:tc>
        <w:tc>
          <w:tcPr>
            <w:tcW w:w="3354" w:type="dxa"/>
          </w:tcPr>
          <w:p w:rsidR="00822AE5" w:rsidRPr="00495C71" w:rsidRDefault="00822AE5" w:rsidP="004F2A1D">
            <w:pPr>
              <w:rPr>
                <w:sz w:val="22"/>
                <w:szCs w:val="22"/>
              </w:rPr>
            </w:pPr>
            <w:r w:rsidRPr="00495C71">
              <w:rPr>
                <w:sz w:val="22"/>
                <w:szCs w:val="22"/>
              </w:rPr>
              <w:t>МУП Сергиевское полиграфическое объединение»</w:t>
            </w:r>
          </w:p>
        </w:tc>
        <w:tc>
          <w:tcPr>
            <w:tcW w:w="2039" w:type="dxa"/>
          </w:tcPr>
          <w:p w:rsidR="00822AE5" w:rsidRPr="00495C71" w:rsidRDefault="00822AE5" w:rsidP="004F2A1D">
            <w:pPr>
              <w:ind w:firstLine="567"/>
              <w:rPr>
                <w:sz w:val="22"/>
                <w:szCs w:val="22"/>
              </w:rPr>
            </w:pPr>
          </w:p>
          <w:p w:rsidR="00822AE5" w:rsidRPr="00495C71" w:rsidRDefault="00822AE5" w:rsidP="004F2A1D">
            <w:pPr>
              <w:ind w:firstLine="567"/>
              <w:rPr>
                <w:sz w:val="22"/>
                <w:szCs w:val="22"/>
              </w:rPr>
            </w:pPr>
            <w:r w:rsidRPr="00495C71">
              <w:rPr>
                <w:sz w:val="22"/>
                <w:szCs w:val="22"/>
              </w:rPr>
              <w:t>22</w:t>
            </w:r>
          </w:p>
        </w:tc>
      </w:tr>
      <w:tr w:rsidR="00822AE5" w:rsidRPr="00D2482A" w:rsidTr="0029631B">
        <w:tc>
          <w:tcPr>
            <w:tcW w:w="3963" w:type="dxa"/>
          </w:tcPr>
          <w:p w:rsidR="00822AE5" w:rsidRPr="00495C71" w:rsidRDefault="00822AE5" w:rsidP="004F2A1D">
            <w:pPr>
              <w:rPr>
                <w:sz w:val="22"/>
                <w:szCs w:val="22"/>
              </w:rPr>
            </w:pPr>
            <w:r w:rsidRPr="00495C71">
              <w:rPr>
                <w:sz w:val="22"/>
                <w:szCs w:val="22"/>
              </w:rPr>
              <w:t>Пищевая промышленность</w:t>
            </w:r>
          </w:p>
        </w:tc>
        <w:tc>
          <w:tcPr>
            <w:tcW w:w="3354" w:type="dxa"/>
          </w:tcPr>
          <w:p w:rsidR="00822AE5" w:rsidRPr="00495C71" w:rsidRDefault="00822AE5" w:rsidP="004F2A1D">
            <w:pPr>
              <w:rPr>
                <w:sz w:val="22"/>
                <w:szCs w:val="22"/>
              </w:rPr>
            </w:pPr>
            <w:r w:rsidRPr="00495C71">
              <w:rPr>
                <w:sz w:val="22"/>
                <w:szCs w:val="22"/>
              </w:rPr>
              <w:t>ООО Мясокомбинат «Сургутский»</w:t>
            </w:r>
          </w:p>
          <w:p w:rsidR="00822AE5" w:rsidRPr="00495C71" w:rsidRDefault="00822AE5" w:rsidP="004F2A1D">
            <w:pPr>
              <w:rPr>
                <w:sz w:val="22"/>
                <w:szCs w:val="22"/>
              </w:rPr>
            </w:pPr>
            <w:r w:rsidRPr="00495C71">
              <w:rPr>
                <w:sz w:val="22"/>
                <w:szCs w:val="22"/>
              </w:rPr>
              <w:t>ООО «Хлебозавод»</w:t>
            </w:r>
          </w:p>
          <w:p w:rsidR="00822AE5" w:rsidRPr="00495C71" w:rsidRDefault="00822AE5" w:rsidP="004F2A1D">
            <w:pPr>
              <w:rPr>
                <w:sz w:val="22"/>
                <w:szCs w:val="22"/>
              </w:rPr>
            </w:pPr>
            <w:r w:rsidRPr="00495C71">
              <w:rPr>
                <w:sz w:val="22"/>
                <w:szCs w:val="22"/>
              </w:rPr>
              <w:t>ОАО «Сургутское»</w:t>
            </w:r>
          </w:p>
          <w:p w:rsidR="00822AE5" w:rsidRPr="00495C71" w:rsidRDefault="00822AE5" w:rsidP="004F2A1D">
            <w:pPr>
              <w:rPr>
                <w:sz w:val="22"/>
                <w:szCs w:val="22"/>
              </w:rPr>
            </w:pPr>
            <w:r w:rsidRPr="00495C71">
              <w:rPr>
                <w:sz w:val="22"/>
                <w:szCs w:val="22"/>
              </w:rPr>
              <w:t>ООО «ОйлАгро»</w:t>
            </w:r>
          </w:p>
        </w:tc>
        <w:tc>
          <w:tcPr>
            <w:tcW w:w="2039" w:type="dxa"/>
          </w:tcPr>
          <w:p w:rsidR="00822AE5" w:rsidRPr="00495C71" w:rsidRDefault="00822AE5" w:rsidP="004F2A1D">
            <w:pPr>
              <w:ind w:firstLine="567"/>
              <w:rPr>
                <w:sz w:val="22"/>
                <w:szCs w:val="22"/>
              </w:rPr>
            </w:pPr>
            <w:r w:rsidRPr="00495C71">
              <w:rPr>
                <w:sz w:val="22"/>
                <w:szCs w:val="22"/>
              </w:rPr>
              <w:t>5</w:t>
            </w:r>
          </w:p>
          <w:p w:rsidR="00822AE5" w:rsidRPr="00495C71" w:rsidRDefault="00822AE5" w:rsidP="004F2A1D">
            <w:pPr>
              <w:ind w:firstLine="567"/>
              <w:rPr>
                <w:sz w:val="22"/>
                <w:szCs w:val="22"/>
              </w:rPr>
            </w:pPr>
          </w:p>
          <w:p w:rsidR="00822AE5" w:rsidRPr="00495C71" w:rsidRDefault="00822AE5" w:rsidP="004F2A1D">
            <w:pPr>
              <w:ind w:firstLine="567"/>
              <w:rPr>
                <w:sz w:val="22"/>
                <w:szCs w:val="22"/>
              </w:rPr>
            </w:pPr>
            <w:r w:rsidRPr="00495C71">
              <w:rPr>
                <w:sz w:val="22"/>
                <w:szCs w:val="22"/>
              </w:rPr>
              <w:t>30</w:t>
            </w:r>
          </w:p>
          <w:p w:rsidR="00822AE5" w:rsidRPr="00495C71" w:rsidRDefault="00822AE5" w:rsidP="004F2A1D">
            <w:pPr>
              <w:ind w:firstLine="567"/>
              <w:rPr>
                <w:sz w:val="22"/>
                <w:szCs w:val="22"/>
              </w:rPr>
            </w:pPr>
            <w:r w:rsidRPr="00495C71">
              <w:rPr>
                <w:sz w:val="22"/>
                <w:szCs w:val="22"/>
              </w:rPr>
              <w:t>123</w:t>
            </w:r>
          </w:p>
          <w:p w:rsidR="00822AE5" w:rsidRPr="00495C71" w:rsidRDefault="00822AE5" w:rsidP="004F2A1D">
            <w:pPr>
              <w:ind w:firstLine="567"/>
              <w:rPr>
                <w:sz w:val="22"/>
                <w:szCs w:val="22"/>
              </w:rPr>
            </w:pPr>
          </w:p>
        </w:tc>
      </w:tr>
      <w:tr w:rsidR="00822AE5" w:rsidRPr="00D2482A" w:rsidTr="0029631B">
        <w:tc>
          <w:tcPr>
            <w:tcW w:w="3963" w:type="dxa"/>
          </w:tcPr>
          <w:p w:rsidR="00822AE5" w:rsidRPr="00495C71" w:rsidRDefault="00822AE5" w:rsidP="004F2A1D">
            <w:pPr>
              <w:rPr>
                <w:sz w:val="22"/>
                <w:szCs w:val="22"/>
              </w:rPr>
            </w:pPr>
            <w:r w:rsidRPr="00495C71">
              <w:rPr>
                <w:sz w:val="22"/>
                <w:szCs w:val="22"/>
              </w:rPr>
              <w:t>Прочие</w:t>
            </w:r>
          </w:p>
        </w:tc>
        <w:tc>
          <w:tcPr>
            <w:tcW w:w="3354" w:type="dxa"/>
          </w:tcPr>
          <w:p w:rsidR="00822AE5" w:rsidRPr="00495C71" w:rsidRDefault="00822AE5" w:rsidP="004F2A1D">
            <w:pPr>
              <w:rPr>
                <w:sz w:val="22"/>
                <w:szCs w:val="22"/>
              </w:rPr>
            </w:pPr>
            <w:r w:rsidRPr="00495C71">
              <w:rPr>
                <w:sz w:val="22"/>
                <w:szCs w:val="22"/>
              </w:rPr>
              <w:t>ООО «Сургутский комбикормовый завод»</w:t>
            </w:r>
          </w:p>
          <w:p w:rsidR="00822AE5" w:rsidRPr="00495C71" w:rsidRDefault="00822AE5" w:rsidP="004F2A1D">
            <w:pPr>
              <w:rPr>
                <w:sz w:val="22"/>
                <w:szCs w:val="22"/>
              </w:rPr>
            </w:pPr>
            <w:r w:rsidRPr="00495C71">
              <w:rPr>
                <w:sz w:val="22"/>
                <w:szCs w:val="22"/>
              </w:rPr>
              <w:t>ЗАО «Ветсанутильзавод «Сергиевский»</w:t>
            </w:r>
          </w:p>
        </w:tc>
        <w:tc>
          <w:tcPr>
            <w:tcW w:w="2039" w:type="dxa"/>
          </w:tcPr>
          <w:p w:rsidR="00822AE5" w:rsidRPr="00495C71" w:rsidRDefault="00822AE5" w:rsidP="004F2A1D">
            <w:pPr>
              <w:ind w:firstLine="567"/>
              <w:rPr>
                <w:sz w:val="22"/>
                <w:szCs w:val="22"/>
              </w:rPr>
            </w:pPr>
          </w:p>
          <w:p w:rsidR="00822AE5" w:rsidRPr="00495C71" w:rsidRDefault="00822AE5" w:rsidP="004F2A1D">
            <w:pPr>
              <w:ind w:firstLine="567"/>
              <w:rPr>
                <w:sz w:val="22"/>
                <w:szCs w:val="22"/>
              </w:rPr>
            </w:pPr>
            <w:r w:rsidRPr="00495C71">
              <w:rPr>
                <w:sz w:val="22"/>
                <w:szCs w:val="22"/>
              </w:rPr>
              <w:t>80</w:t>
            </w:r>
          </w:p>
          <w:p w:rsidR="00822AE5" w:rsidRPr="00495C71" w:rsidRDefault="00822AE5" w:rsidP="004F2A1D">
            <w:pPr>
              <w:ind w:firstLine="567"/>
              <w:rPr>
                <w:sz w:val="22"/>
                <w:szCs w:val="22"/>
              </w:rPr>
            </w:pPr>
          </w:p>
          <w:p w:rsidR="00822AE5" w:rsidRPr="00495C71" w:rsidRDefault="00822AE5" w:rsidP="004F2A1D">
            <w:pPr>
              <w:ind w:firstLine="567"/>
              <w:rPr>
                <w:sz w:val="22"/>
                <w:szCs w:val="22"/>
              </w:rPr>
            </w:pPr>
            <w:r w:rsidRPr="00495C71">
              <w:rPr>
                <w:sz w:val="22"/>
                <w:szCs w:val="22"/>
              </w:rPr>
              <w:t>25</w:t>
            </w:r>
          </w:p>
        </w:tc>
      </w:tr>
      <w:bookmarkEnd w:id="81"/>
    </w:tbl>
    <w:p w:rsidR="00180FC0" w:rsidRDefault="00180FC0" w:rsidP="00180FC0">
      <w:pPr>
        <w:ind w:firstLine="709"/>
        <w:jc w:val="both"/>
      </w:pPr>
    </w:p>
    <w:p w:rsidR="00180FC0" w:rsidRPr="00D2482A" w:rsidRDefault="00180FC0" w:rsidP="00180FC0">
      <w:pPr>
        <w:ind w:firstLine="709"/>
        <w:jc w:val="both"/>
      </w:pPr>
      <w:r w:rsidRPr="00D2482A">
        <w:t xml:space="preserve">Информация о динамике объемов производства продукции в натуральном выражении по другим отраслям промышленности с 2001 по 2017 г. представлена в </w:t>
      </w:r>
      <w:r w:rsidRPr="0090585F">
        <w:t>таблице 6.</w:t>
      </w:r>
      <w:r w:rsidR="005B5084">
        <w:t>8</w:t>
      </w:r>
      <w:r w:rsidRPr="0090585F">
        <w:t>.</w:t>
      </w:r>
      <w:r w:rsidRPr="00D2482A">
        <w:t xml:space="preserve"> </w:t>
      </w:r>
    </w:p>
    <w:p w:rsidR="00D906DD" w:rsidRDefault="00D906DD" w:rsidP="00E25C88">
      <w:pPr>
        <w:ind w:firstLine="709"/>
        <w:sectPr w:rsidR="00D906DD">
          <w:pgSz w:w="11906" w:h="16838"/>
          <w:pgMar w:top="1134" w:right="850" w:bottom="1134" w:left="1701" w:header="708" w:footer="708" w:gutter="0"/>
          <w:cols w:space="708"/>
          <w:docGrid w:linePitch="360"/>
        </w:sectPr>
      </w:pPr>
    </w:p>
    <w:p w:rsidR="005B5084" w:rsidRDefault="005B5084" w:rsidP="005B5084">
      <w:r w:rsidRPr="0090585F">
        <w:t>Таблица 6.</w:t>
      </w:r>
      <w:r>
        <w:t>7</w:t>
      </w:r>
      <w:r w:rsidRPr="0090585F">
        <w:t xml:space="preserve"> - Ос</w:t>
      </w:r>
      <w:r>
        <w:t>н</w:t>
      </w:r>
      <w:r w:rsidRPr="0090585F">
        <w:t>овные показатели промышленности м.р. Сергиевский, 2001 – 2017 годы</w:t>
      </w:r>
    </w:p>
    <w:tbl>
      <w:tblPr>
        <w:tblW w:w="513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650"/>
        <w:gridCol w:w="722"/>
        <w:gridCol w:w="580"/>
        <w:gridCol w:w="707"/>
        <w:gridCol w:w="771"/>
        <w:gridCol w:w="765"/>
        <w:gridCol w:w="759"/>
        <w:gridCol w:w="701"/>
        <w:gridCol w:w="707"/>
        <w:gridCol w:w="771"/>
        <w:gridCol w:w="874"/>
        <w:gridCol w:w="780"/>
        <w:gridCol w:w="874"/>
        <w:gridCol w:w="847"/>
        <w:gridCol w:w="874"/>
        <w:gridCol w:w="801"/>
        <w:gridCol w:w="829"/>
        <w:gridCol w:w="747"/>
      </w:tblGrid>
      <w:tr w:rsidR="005B5084" w:rsidRPr="0090585F" w:rsidTr="005F26F8">
        <w:tc>
          <w:tcPr>
            <w:tcW w:w="467" w:type="pct"/>
            <w:vAlign w:val="center"/>
          </w:tcPr>
          <w:p w:rsidR="005B5084" w:rsidRPr="00B037B4" w:rsidRDefault="005B5084" w:rsidP="005B5084">
            <w:pPr>
              <w:ind w:left="34" w:right="-64"/>
              <w:rPr>
                <w:sz w:val="18"/>
                <w:szCs w:val="18"/>
              </w:rPr>
            </w:pPr>
          </w:p>
        </w:tc>
        <w:tc>
          <w:tcPr>
            <w:tcW w:w="214" w:type="pct"/>
          </w:tcPr>
          <w:p w:rsidR="005B5084" w:rsidRPr="00081580" w:rsidRDefault="005B5084" w:rsidP="005F26F8">
            <w:pPr>
              <w:ind w:left="-111" w:right="-108" w:hanging="56"/>
              <w:jc w:val="center"/>
              <w:rPr>
                <w:sz w:val="18"/>
                <w:szCs w:val="18"/>
              </w:rPr>
            </w:pPr>
            <w:r w:rsidRPr="00081580">
              <w:rPr>
                <w:sz w:val="18"/>
                <w:szCs w:val="18"/>
              </w:rPr>
              <w:t>ед.изм.</w:t>
            </w:r>
          </w:p>
        </w:tc>
        <w:tc>
          <w:tcPr>
            <w:tcW w:w="238" w:type="pct"/>
          </w:tcPr>
          <w:p w:rsidR="005B5084" w:rsidRPr="00081580" w:rsidRDefault="005B5084" w:rsidP="005F26F8">
            <w:pPr>
              <w:ind w:right="-44"/>
              <w:jc w:val="center"/>
              <w:rPr>
                <w:sz w:val="18"/>
                <w:szCs w:val="18"/>
                <w:lang w:eastAsia="en-US"/>
              </w:rPr>
            </w:pPr>
            <w:r w:rsidRPr="00081580">
              <w:rPr>
                <w:sz w:val="18"/>
                <w:szCs w:val="18"/>
                <w:lang w:eastAsia="en-US"/>
              </w:rPr>
              <w:t>2001</w:t>
            </w:r>
          </w:p>
        </w:tc>
        <w:tc>
          <w:tcPr>
            <w:tcW w:w="191" w:type="pct"/>
          </w:tcPr>
          <w:p w:rsidR="005B5084" w:rsidRPr="00977194" w:rsidRDefault="005B5084" w:rsidP="005F26F8">
            <w:pPr>
              <w:ind w:right="-100"/>
              <w:rPr>
                <w:rFonts w:ascii="Calibri" w:eastAsia="Calibri" w:hAnsi="Calibri"/>
                <w:sz w:val="18"/>
                <w:szCs w:val="18"/>
                <w:lang w:eastAsia="en-US"/>
              </w:rPr>
            </w:pPr>
            <w:r w:rsidRPr="00081580">
              <w:rPr>
                <w:sz w:val="18"/>
                <w:szCs w:val="18"/>
                <w:lang w:eastAsia="en-US"/>
              </w:rPr>
              <w:t>2002</w:t>
            </w:r>
          </w:p>
        </w:tc>
        <w:tc>
          <w:tcPr>
            <w:tcW w:w="233" w:type="pct"/>
          </w:tcPr>
          <w:p w:rsidR="005B5084" w:rsidRPr="00977194" w:rsidRDefault="005B5084" w:rsidP="005F26F8">
            <w:pPr>
              <w:ind w:right="-109"/>
              <w:jc w:val="right"/>
              <w:rPr>
                <w:rFonts w:ascii="Calibri" w:eastAsia="Calibri" w:hAnsi="Calibri"/>
                <w:sz w:val="18"/>
                <w:szCs w:val="18"/>
                <w:lang w:eastAsia="en-US"/>
              </w:rPr>
            </w:pPr>
            <w:r w:rsidRPr="00081580">
              <w:rPr>
                <w:sz w:val="18"/>
                <w:szCs w:val="18"/>
                <w:lang w:eastAsia="en-US"/>
              </w:rPr>
              <w:t>2003</w:t>
            </w:r>
          </w:p>
        </w:tc>
        <w:tc>
          <w:tcPr>
            <w:tcW w:w="254" w:type="pct"/>
          </w:tcPr>
          <w:p w:rsidR="005B5084" w:rsidRPr="00977194" w:rsidRDefault="005B5084" w:rsidP="005F26F8">
            <w:pPr>
              <w:rPr>
                <w:rFonts w:ascii="Calibri" w:eastAsia="Calibri" w:hAnsi="Calibri"/>
                <w:sz w:val="18"/>
                <w:szCs w:val="18"/>
                <w:lang w:eastAsia="en-US"/>
              </w:rPr>
            </w:pPr>
            <w:r w:rsidRPr="00081580">
              <w:rPr>
                <w:sz w:val="18"/>
                <w:szCs w:val="18"/>
                <w:lang w:eastAsia="en-US"/>
              </w:rPr>
              <w:t>2004</w:t>
            </w:r>
          </w:p>
        </w:tc>
        <w:tc>
          <w:tcPr>
            <w:tcW w:w="252" w:type="pct"/>
          </w:tcPr>
          <w:p w:rsidR="005B5084" w:rsidRPr="00977194" w:rsidRDefault="005B5084" w:rsidP="005F26F8">
            <w:pPr>
              <w:rPr>
                <w:rFonts w:ascii="Calibri" w:eastAsia="Calibri" w:hAnsi="Calibri"/>
                <w:sz w:val="18"/>
                <w:szCs w:val="18"/>
                <w:lang w:eastAsia="en-US"/>
              </w:rPr>
            </w:pPr>
            <w:r w:rsidRPr="00081580">
              <w:rPr>
                <w:sz w:val="18"/>
                <w:szCs w:val="18"/>
                <w:lang w:eastAsia="en-US"/>
              </w:rPr>
              <w:t>2005</w:t>
            </w:r>
          </w:p>
        </w:tc>
        <w:tc>
          <w:tcPr>
            <w:tcW w:w="250" w:type="pct"/>
          </w:tcPr>
          <w:p w:rsidR="005B5084" w:rsidRPr="00977194" w:rsidRDefault="005B5084" w:rsidP="005F26F8">
            <w:pPr>
              <w:ind w:left="-209" w:right="-80"/>
              <w:jc w:val="center"/>
              <w:rPr>
                <w:rFonts w:ascii="Calibri" w:eastAsia="Calibri" w:hAnsi="Calibri"/>
                <w:sz w:val="18"/>
                <w:szCs w:val="18"/>
                <w:lang w:eastAsia="en-US"/>
              </w:rPr>
            </w:pPr>
            <w:r w:rsidRPr="00081580">
              <w:rPr>
                <w:sz w:val="18"/>
                <w:szCs w:val="18"/>
                <w:lang w:eastAsia="en-US"/>
              </w:rPr>
              <w:t>2006</w:t>
            </w:r>
          </w:p>
        </w:tc>
        <w:tc>
          <w:tcPr>
            <w:tcW w:w="231" w:type="pct"/>
          </w:tcPr>
          <w:p w:rsidR="005B5084" w:rsidRPr="00977194" w:rsidRDefault="005B5084" w:rsidP="005F26F8">
            <w:pPr>
              <w:rPr>
                <w:rFonts w:ascii="Calibri" w:eastAsia="Calibri" w:hAnsi="Calibri"/>
                <w:sz w:val="18"/>
                <w:szCs w:val="18"/>
                <w:lang w:eastAsia="en-US"/>
              </w:rPr>
            </w:pPr>
            <w:r w:rsidRPr="00081580">
              <w:rPr>
                <w:sz w:val="18"/>
                <w:szCs w:val="18"/>
                <w:lang w:eastAsia="en-US"/>
              </w:rPr>
              <w:t>2007</w:t>
            </w:r>
          </w:p>
        </w:tc>
        <w:tc>
          <w:tcPr>
            <w:tcW w:w="233" w:type="pct"/>
          </w:tcPr>
          <w:p w:rsidR="005B5084" w:rsidRPr="00977194" w:rsidRDefault="005B5084" w:rsidP="005F26F8">
            <w:pPr>
              <w:rPr>
                <w:rFonts w:ascii="Calibri" w:eastAsia="Calibri" w:hAnsi="Calibri"/>
                <w:sz w:val="18"/>
                <w:szCs w:val="18"/>
                <w:lang w:eastAsia="en-US"/>
              </w:rPr>
            </w:pPr>
            <w:r w:rsidRPr="00081580">
              <w:rPr>
                <w:sz w:val="18"/>
                <w:szCs w:val="18"/>
                <w:lang w:eastAsia="en-US"/>
              </w:rPr>
              <w:t>2008</w:t>
            </w:r>
          </w:p>
        </w:tc>
        <w:tc>
          <w:tcPr>
            <w:tcW w:w="254" w:type="pct"/>
          </w:tcPr>
          <w:p w:rsidR="005B5084" w:rsidRPr="00977194" w:rsidRDefault="005B5084" w:rsidP="005F26F8">
            <w:pPr>
              <w:rPr>
                <w:rFonts w:ascii="Calibri" w:eastAsia="Calibri" w:hAnsi="Calibri"/>
                <w:sz w:val="18"/>
                <w:szCs w:val="18"/>
                <w:lang w:eastAsia="en-US"/>
              </w:rPr>
            </w:pPr>
            <w:r w:rsidRPr="00081580">
              <w:rPr>
                <w:sz w:val="18"/>
                <w:szCs w:val="18"/>
                <w:lang w:eastAsia="en-US"/>
              </w:rPr>
              <w:t>2009</w:t>
            </w:r>
          </w:p>
        </w:tc>
        <w:tc>
          <w:tcPr>
            <w:tcW w:w="288" w:type="pct"/>
          </w:tcPr>
          <w:p w:rsidR="005B5084" w:rsidRPr="00977194" w:rsidRDefault="005B5084" w:rsidP="005F26F8">
            <w:pPr>
              <w:rPr>
                <w:rFonts w:ascii="Calibri" w:eastAsia="Calibri" w:hAnsi="Calibri"/>
                <w:sz w:val="18"/>
                <w:szCs w:val="18"/>
                <w:lang w:eastAsia="en-US"/>
              </w:rPr>
            </w:pPr>
            <w:r w:rsidRPr="00081580">
              <w:rPr>
                <w:sz w:val="18"/>
                <w:szCs w:val="18"/>
                <w:lang w:eastAsia="en-US"/>
              </w:rPr>
              <w:t>2010</w:t>
            </w:r>
          </w:p>
        </w:tc>
        <w:tc>
          <w:tcPr>
            <w:tcW w:w="257" w:type="pct"/>
          </w:tcPr>
          <w:p w:rsidR="005B5084" w:rsidRPr="00977194" w:rsidRDefault="005B5084" w:rsidP="005F26F8">
            <w:pPr>
              <w:rPr>
                <w:rFonts w:ascii="Calibri" w:eastAsia="Calibri" w:hAnsi="Calibri"/>
                <w:sz w:val="18"/>
                <w:szCs w:val="18"/>
                <w:lang w:eastAsia="en-US"/>
              </w:rPr>
            </w:pPr>
            <w:r w:rsidRPr="00081580">
              <w:rPr>
                <w:sz w:val="18"/>
                <w:szCs w:val="18"/>
                <w:lang w:eastAsia="en-US"/>
              </w:rPr>
              <w:t>2011</w:t>
            </w:r>
          </w:p>
        </w:tc>
        <w:tc>
          <w:tcPr>
            <w:tcW w:w="288" w:type="pct"/>
          </w:tcPr>
          <w:p w:rsidR="005B5084" w:rsidRPr="00977194" w:rsidRDefault="005B5084" w:rsidP="005F26F8">
            <w:pPr>
              <w:rPr>
                <w:rFonts w:ascii="Calibri" w:eastAsia="Calibri" w:hAnsi="Calibri"/>
                <w:sz w:val="18"/>
                <w:szCs w:val="18"/>
                <w:lang w:eastAsia="en-US"/>
              </w:rPr>
            </w:pPr>
            <w:r w:rsidRPr="00081580">
              <w:rPr>
                <w:sz w:val="18"/>
                <w:szCs w:val="18"/>
                <w:lang w:eastAsia="en-US"/>
              </w:rPr>
              <w:t>2012</w:t>
            </w:r>
          </w:p>
        </w:tc>
        <w:tc>
          <w:tcPr>
            <w:tcW w:w="279" w:type="pct"/>
          </w:tcPr>
          <w:p w:rsidR="005B5084" w:rsidRPr="00977194" w:rsidRDefault="005B5084" w:rsidP="005F26F8">
            <w:pPr>
              <w:rPr>
                <w:rFonts w:ascii="Calibri" w:eastAsia="Calibri" w:hAnsi="Calibri"/>
                <w:sz w:val="18"/>
                <w:szCs w:val="18"/>
                <w:lang w:eastAsia="en-US"/>
              </w:rPr>
            </w:pPr>
            <w:r w:rsidRPr="00081580">
              <w:rPr>
                <w:sz w:val="18"/>
                <w:szCs w:val="18"/>
                <w:lang w:eastAsia="en-US"/>
              </w:rPr>
              <w:t>2013</w:t>
            </w:r>
          </w:p>
        </w:tc>
        <w:tc>
          <w:tcPr>
            <w:tcW w:w="288" w:type="pct"/>
          </w:tcPr>
          <w:p w:rsidR="005B5084" w:rsidRPr="00977194" w:rsidRDefault="005B5084" w:rsidP="005F26F8">
            <w:pPr>
              <w:rPr>
                <w:rFonts w:ascii="Calibri" w:eastAsia="Calibri" w:hAnsi="Calibri"/>
                <w:sz w:val="18"/>
                <w:szCs w:val="18"/>
                <w:lang w:eastAsia="en-US"/>
              </w:rPr>
            </w:pPr>
            <w:r w:rsidRPr="00081580">
              <w:rPr>
                <w:sz w:val="18"/>
                <w:szCs w:val="18"/>
                <w:lang w:eastAsia="en-US"/>
              </w:rPr>
              <w:t>2014</w:t>
            </w:r>
          </w:p>
        </w:tc>
        <w:tc>
          <w:tcPr>
            <w:tcW w:w="264" w:type="pct"/>
          </w:tcPr>
          <w:p w:rsidR="005B5084" w:rsidRPr="00977194" w:rsidRDefault="005B5084" w:rsidP="005F26F8">
            <w:pPr>
              <w:rPr>
                <w:rFonts w:ascii="Calibri" w:eastAsia="Calibri" w:hAnsi="Calibri"/>
                <w:sz w:val="18"/>
                <w:szCs w:val="18"/>
                <w:lang w:eastAsia="en-US"/>
              </w:rPr>
            </w:pPr>
            <w:r w:rsidRPr="00081580">
              <w:rPr>
                <w:sz w:val="18"/>
                <w:szCs w:val="18"/>
                <w:lang w:eastAsia="en-US"/>
              </w:rPr>
              <w:t>2015</w:t>
            </w:r>
          </w:p>
        </w:tc>
        <w:tc>
          <w:tcPr>
            <w:tcW w:w="273" w:type="pct"/>
          </w:tcPr>
          <w:p w:rsidR="005B5084" w:rsidRPr="00977194" w:rsidRDefault="005B5084" w:rsidP="005F26F8">
            <w:pPr>
              <w:rPr>
                <w:rFonts w:ascii="Calibri" w:eastAsia="Calibri" w:hAnsi="Calibri"/>
                <w:sz w:val="18"/>
                <w:szCs w:val="18"/>
                <w:lang w:eastAsia="en-US"/>
              </w:rPr>
            </w:pPr>
            <w:r w:rsidRPr="00081580">
              <w:rPr>
                <w:sz w:val="18"/>
                <w:szCs w:val="18"/>
                <w:lang w:eastAsia="en-US"/>
              </w:rPr>
              <w:t>2016</w:t>
            </w:r>
          </w:p>
        </w:tc>
        <w:tc>
          <w:tcPr>
            <w:tcW w:w="246" w:type="pct"/>
          </w:tcPr>
          <w:p w:rsidR="005B5084" w:rsidRPr="00081580" w:rsidRDefault="005B5084" w:rsidP="005F26F8">
            <w:pPr>
              <w:rPr>
                <w:sz w:val="18"/>
                <w:szCs w:val="18"/>
                <w:lang w:eastAsia="en-US"/>
              </w:rPr>
            </w:pPr>
            <w:r w:rsidRPr="00081580">
              <w:rPr>
                <w:sz w:val="18"/>
                <w:szCs w:val="18"/>
                <w:lang w:eastAsia="en-US"/>
              </w:rPr>
              <w:t>2017</w:t>
            </w:r>
          </w:p>
        </w:tc>
      </w:tr>
      <w:tr w:rsidR="005B5084" w:rsidRPr="0090585F" w:rsidTr="005B5084">
        <w:tc>
          <w:tcPr>
            <w:tcW w:w="467" w:type="pct"/>
            <w:vAlign w:val="center"/>
          </w:tcPr>
          <w:p w:rsidR="005B5084" w:rsidRPr="00B037B4" w:rsidRDefault="005B5084" w:rsidP="005B5084">
            <w:pPr>
              <w:ind w:left="34" w:right="-64"/>
              <w:rPr>
                <w:sz w:val="18"/>
                <w:szCs w:val="18"/>
              </w:rPr>
            </w:pPr>
            <w:r w:rsidRPr="00B037B4">
              <w:rPr>
                <w:sz w:val="18"/>
                <w:szCs w:val="18"/>
              </w:rPr>
              <w:t>Количество организаций, расположенных на территории района, по видам экономической деятельности – всего</w:t>
            </w:r>
          </w:p>
        </w:tc>
        <w:tc>
          <w:tcPr>
            <w:tcW w:w="214" w:type="pct"/>
          </w:tcPr>
          <w:p w:rsidR="005B5084" w:rsidRPr="00081580" w:rsidRDefault="005B5084" w:rsidP="005F26F8">
            <w:pPr>
              <w:jc w:val="center"/>
              <w:rPr>
                <w:sz w:val="18"/>
                <w:szCs w:val="18"/>
              </w:rPr>
            </w:pPr>
          </w:p>
          <w:p w:rsidR="005B5084" w:rsidRPr="00081580" w:rsidRDefault="005B5084" w:rsidP="005F26F8">
            <w:pPr>
              <w:jc w:val="center"/>
              <w:rPr>
                <w:sz w:val="18"/>
                <w:szCs w:val="18"/>
              </w:rPr>
            </w:pPr>
            <w:r w:rsidRPr="00081580">
              <w:rPr>
                <w:sz w:val="18"/>
                <w:szCs w:val="18"/>
              </w:rPr>
              <w:t>ед.</w:t>
            </w:r>
          </w:p>
        </w:tc>
        <w:tc>
          <w:tcPr>
            <w:tcW w:w="238" w:type="pct"/>
            <w:vAlign w:val="center"/>
          </w:tcPr>
          <w:p w:rsidR="005B5084" w:rsidRPr="00081580" w:rsidRDefault="005B5084" w:rsidP="005F26F8">
            <w:pPr>
              <w:jc w:val="center"/>
              <w:rPr>
                <w:sz w:val="18"/>
                <w:szCs w:val="18"/>
              </w:rPr>
            </w:pPr>
          </w:p>
          <w:p w:rsidR="005B5084" w:rsidRPr="00081580" w:rsidRDefault="005B5084" w:rsidP="005F26F8">
            <w:pPr>
              <w:jc w:val="center"/>
              <w:rPr>
                <w:sz w:val="18"/>
                <w:szCs w:val="18"/>
              </w:rPr>
            </w:pPr>
            <w:r w:rsidRPr="00081580">
              <w:rPr>
                <w:sz w:val="18"/>
                <w:szCs w:val="18"/>
              </w:rPr>
              <w:t>-</w:t>
            </w:r>
          </w:p>
        </w:tc>
        <w:tc>
          <w:tcPr>
            <w:tcW w:w="191" w:type="pct"/>
            <w:vAlign w:val="center"/>
          </w:tcPr>
          <w:p w:rsidR="005B5084" w:rsidRPr="00081580" w:rsidRDefault="005B5084" w:rsidP="005F26F8">
            <w:pPr>
              <w:jc w:val="center"/>
              <w:rPr>
                <w:sz w:val="18"/>
                <w:szCs w:val="18"/>
              </w:rPr>
            </w:pPr>
          </w:p>
          <w:p w:rsidR="005B5084" w:rsidRPr="00081580" w:rsidRDefault="005B5084" w:rsidP="005F26F8">
            <w:pPr>
              <w:jc w:val="center"/>
              <w:rPr>
                <w:sz w:val="18"/>
                <w:szCs w:val="18"/>
              </w:rPr>
            </w:pPr>
            <w:r w:rsidRPr="00081580">
              <w:rPr>
                <w:sz w:val="18"/>
                <w:szCs w:val="18"/>
              </w:rPr>
              <w:t>-</w:t>
            </w:r>
          </w:p>
        </w:tc>
        <w:tc>
          <w:tcPr>
            <w:tcW w:w="233" w:type="pct"/>
            <w:vAlign w:val="center"/>
          </w:tcPr>
          <w:p w:rsidR="005B5084" w:rsidRPr="00081580" w:rsidRDefault="005B5084" w:rsidP="005F26F8">
            <w:pPr>
              <w:jc w:val="center"/>
              <w:rPr>
                <w:sz w:val="18"/>
                <w:szCs w:val="18"/>
              </w:rPr>
            </w:pPr>
            <w:r w:rsidRPr="00081580">
              <w:rPr>
                <w:sz w:val="18"/>
                <w:szCs w:val="18"/>
              </w:rPr>
              <w:t>597</w:t>
            </w:r>
          </w:p>
        </w:tc>
        <w:tc>
          <w:tcPr>
            <w:tcW w:w="254" w:type="pct"/>
            <w:vAlign w:val="center"/>
          </w:tcPr>
          <w:p w:rsidR="005B5084" w:rsidRPr="00081580" w:rsidRDefault="005B5084" w:rsidP="005F26F8">
            <w:pPr>
              <w:jc w:val="center"/>
              <w:rPr>
                <w:sz w:val="18"/>
                <w:szCs w:val="18"/>
              </w:rPr>
            </w:pPr>
            <w:r w:rsidRPr="00081580">
              <w:rPr>
                <w:sz w:val="18"/>
                <w:szCs w:val="18"/>
              </w:rPr>
              <w:t>598</w:t>
            </w:r>
          </w:p>
        </w:tc>
        <w:tc>
          <w:tcPr>
            <w:tcW w:w="252" w:type="pct"/>
            <w:vAlign w:val="center"/>
          </w:tcPr>
          <w:p w:rsidR="005B5084" w:rsidRPr="00081580" w:rsidRDefault="005B5084" w:rsidP="005F26F8">
            <w:pPr>
              <w:jc w:val="center"/>
              <w:rPr>
                <w:sz w:val="18"/>
                <w:szCs w:val="18"/>
              </w:rPr>
            </w:pPr>
            <w:r w:rsidRPr="00081580">
              <w:rPr>
                <w:sz w:val="18"/>
                <w:szCs w:val="18"/>
              </w:rPr>
              <w:t>608</w:t>
            </w:r>
          </w:p>
        </w:tc>
        <w:tc>
          <w:tcPr>
            <w:tcW w:w="250" w:type="pct"/>
            <w:vAlign w:val="center"/>
          </w:tcPr>
          <w:p w:rsidR="005B5084" w:rsidRPr="00081580" w:rsidRDefault="005B5084" w:rsidP="005F26F8">
            <w:pPr>
              <w:jc w:val="center"/>
              <w:rPr>
                <w:sz w:val="18"/>
                <w:szCs w:val="18"/>
              </w:rPr>
            </w:pPr>
            <w:r w:rsidRPr="00081580">
              <w:rPr>
                <w:sz w:val="18"/>
                <w:szCs w:val="18"/>
              </w:rPr>
              <w:t>566</w:t>
            </w:r>
          </w:p>
        </w:tc>
        <w:tc>
          <w:tcPr>
            <w:tcW w:w="231" w:type="pct"/>
            <w:vAlign w:val="center"/>
          </w:tcPr>
          <w:p w:rsidR="005B5084" w:rsidRPr="00081580" w:rsidRDefault="005B5084" w:rsidP="005F26F8">
            <w:pPr>
              <w:jc w:val="center"/>
              <w:rPr>
                <w:sz w:val="18"/>
                <w:szCs w:val="18"/>
              </w:rPr>
            </w:pPr>
            <w:r w:rsidRPr="00081580">
              <w:rPr>
                <w:sz w:val="18"/>
                <w:szCs w:val="18"/>
              </w:rPr>
              <w:t>520</w:t>
            </w:r>
          </w:p>
        </w:tc>
        <w:tc>
          <w:tcPr>
            <w:tcW w:w="233" w:type="pct"/>
            <w:vAlign w:val="center"/>
          </w:tcPr>
          <w:p w:rsidR="005B5084" w:rsidRPr="00081580" w:rsidRDefault="005B5084" w:rsidP="005F26F8">
            <w:pPr>
              <w:jc w:val="center"/>
              <w:rPr>
                <w:sz w:val="18"/>
                <w:szCs w:val="18"/>
              </w:rPr>
            </w:pPr>
            <w:r w:rsidRPr="00081580">
              <w:rPr>
                <w:sz w:val="18"/>
                <w:szCs w:val="18"/>
              </w:rPr>
              <w:t>515</w:t>
            </w:r>
          </w:p>
        </w:tc>
        <w:tc>
          <w:tcPr>
            <w:tcW w:w="254" w:type="pct"/>
            <w:vAlign w:val="center"/>
          </w:tcPr>
          <w:p w:rsidR="005B5084" w:rsidRPr="00081580" w:rsidRDefault="005B5084" w:rsidP="005F26F8">
            <w:pPr>
              <w:jc w:val="center"/>
              <w:rPr>
                <w:sz w:val="18"/>
                <w:szCs w:val="18"/>
              </w:rPr>
            </w:pPr>
            <w:r w:rsidRPr="00081580">
              <w:rPr>
                <w:sz w:val="18"/>
                <w:szCs w:val="18"/>
              </w:rPr>
              <w:t>506</w:t>
            </w:r>
          </w:p>
        </w:tc>
        <w:tc>
          <w:tcPr>
            <w:tcW w:w="288" w:type="pct"/>
            <w:vAlign w:val="center"/>
          </w:tcPr>
          <w:p w:rsidR="005B5084" w:rsidRPr="00081580" w:rsidRDefault="005B5084" w:rsidP="005F26F8">
            <w:pPr>
              <w:jc w:val="center"/>
              <w:rPr>
                <w:sz w:val="18"/>
                <w:szCs w:val="18"/>
              </w:rPr>
            </w:pPr>
            <w:r w:rsidRPr="00081580">
              <w:rPr>
                <w:sz w:val="18"/>
                <w:szCs w:val="18"/>
              </w:rPr>
              <w:t>478</w:t>
            </w:r>
          </w:p>
        </w:tc>
        <w:tc>
          <w:tcPr>
            <w:tcW w:w="257" w:type="pct"/>
            <w:vAlign w:val="center"/>
          </w:tcPr>
          <w:p w:rsidR="005B5084" w:rsidRPr="00081580" w:rsidRDefault="005B5084" w:rsidP="005F26F8">
            <w:pPr>
              <w:jc w:val="center"/>
              <w:rPr>
                <w:sz w:val="18"/>
                <w:szCs w:val="18"/>
              </w:rPr>
            </w:pPr>
            <w:r w:rsidRPr="00081580">
              <w:rPr>
                <w:sz w:val="18"/>
                <w:szCs w:val="18"/>
              </w:rPr>
              <w:t>456</w:t>
            </w:r>
          </w:p>
        </w:tc>
        <w:tc>
          <w:tcPr>
            <w:tcW w:w="288" w:type="pct"/>
            <w:vAlign w:val="center"/>
          </w:tcPr>
          <w:p w:rsidR="005B5084" w:rsidRPr="00081580" w:rsidRDefault="005B5084" w:rsidP="005F26F8">
            <w:pPr>
              <w:jc w:val="center"/>
              <w:rPr>
                <w:sz w:val="18"/>
                <w:szCs w:val="18"/>
              </w:rPr>
            </w:pPr>
            <w:r w:rsidRPr="00081580">
              <w:rPr>
                <w:sz w:val="18"/>
                <w:szCs w:val="18"/>
              </w:rPr>
              <w:t>462</w:t>
            </w:r>
          </w:p>
        </w:tc>
        <w:tc>
          <w:tcPr>
            <w:tcW w:w="279" w:type="pct"/>
            <w:vAlign w:val="center"/>
          </w:tcPr>
          <w:p w:rsidR="005B5084" w:rsidRPr="00081580" w:rsidRDefault="005B5084" w:rsidP="005F26F8">
            <w:pPr>
              <w:jc w:val="center"/>
              <w:rPr>
                <w:sz w:val="18"/>
                <w:szCs w:val="18"/>
              </w:rPr>
            </w:pPr>
            <w:r w:rsidRPr="00081580">
              <w:rPr>
                <w:sz w:val="18"/>
                <w:szCs w:val="18"/>
              </w:rPr>
              <w:t>463</w:t>
            </w:r>
          </w:p>
        </w:tc>
        <w:tc>
          <w:tcPr>
            <w:tcW w:w="288" w:type="pct"/>
            <w:vAlign w:val="center"/>
          </w:tcPr>
          <w:p w:rsidR="005B5084" w:rsidRPr="00081580" w:rsidRDefault="005B5084" w:rsidP="005F26F8">
            <w:pPr>
              <w:jc w:val="center"/>
              <w:rPr>
                <w:sz w:val="18"/>
                <w:szCs w:val="18"/>
              </w:rPr>
            </w:pPr>
            <w:r w:rsidRPr="00081580">
              <w:rPr>
                <w:sz w:val="18"/>
                <w:szCs w:val="18"/>
              </w:rPr>
              <w:t>444</w:t>
            </w:r>
          </w:p>
        </w:tc>
        <w:tc>
          <w:tcPr>
            <w:tcW w:w="264" w:type="pct"/>
            <w:vAlign w:val="center"/>
          </w:tcPr>
          <w:p w:rsidR="005B5084" w:rsidRPr="00081580" w:rsidRDefault="005B5084" w:rsidP="005F26F8">
            <w:pPr>
              <w:jc w:val="center"/>
              <w:rPr>
                <w:sz w:val="18"/>
                <w:szCs w:val="18"/>
              </w:rPr>
            </w:pPr>
            <w:r w:rsidRPr="00081580">
              <w:rPr>
                <w:sz w:val="18"/>
                <w:szCs w:val="18"/>
              </w:rPr>
              <w:t>427</w:t>
            </w:r>
          </w:p>
        </w:tc>
        <w:tc>
          <w:tcPr>
            <w:tcW w:w="273" w:type="pct"/>
            <w:vAlign w:val="center"/>
          </w:tcPr>
          <w:p w:rsidR="005B5084" w:rsidRPr="00081580" w:rsidRDefault="005B5084" w:rsidP="005F26F8">
            <w:pPr>
              <w:jc w:val="center"/>
              <w:rPr>
                <w:sz w:val="18"/>
                <w:szCs w:val="18"/>
              </w:rPr>
            </w:pPr>
            <w:r w:rsidRPr="00081580">
              <w:rPr>
                <w:sz w:val="18"/>
                <w:szCs w:val="18"/>
              </w:rPr>
              <w:t>407</w:t>
            </w:r>
          </w:p>
        </w:tc>
        <w:tc>
          <w:tcPr>
            <w:tcW w:w="246" w:type="pct"/>
            <w:vAlign w:val="center"/>
          </w:tcPr>
          <w:p w:rsidR="005B5084" w:rsidRPr="00081580" w:rsidRDefault="005B5084" w:rsidP="005F26F8">
            <w:pPr>
              <w:jc w:val="center"/>
              <w:rPr>
                <w:sz w:val="18"/>
                <w:szCs w:val="18"/>
              </w:rPr>
            </w:pPr>
            <w:r w:rsidRPr="00081580">
              <w:rPr>
                <w:sz w:val="18"/>
                <w:szCs w:val="18"/>
              </w:rPr>
              <w:t>381</w:t>
            </w:r>
          </w:p>
        </w:tc>
      </w:tr>
      <w:tr w:rsidR="005B5084" w:rsidRPr="0090585F" w:rsidTr="005B5084">
        <w:tc>
          <w:tcPr>
            <w:tcW w:w="467" w:type="pct"/>
            <w:vAlign w:val="center"/>
          </w:tcPr>
          <w:p w:rsidR="005B5084" w:rsidRPr="00B037B4" w:rsidRDefault="005B5084" w:rsidP="005B5084">
            <w:pPr>
              <w:ind w:left="34" w:right="-109"/>
              <w:rPr>
                <w:sz w:val="18"/>
                <w:szCs w:val="18"/>
              </w:rPr>
            </w:pPr>
            <w:r w:rsidRPr="00B037B4">
              <w:rPr>
                <w:sz w:val="18"/>
                <w:szCs w:val="18"/>
              </w:rPr>
              <w:t>Численность занятых  в экономике</w:t>
            </w:r>
          </w:p>
        </w:tc>
        <w:tc>
          <w:tcPr>
            <w:tcW w:w="214" w:type="pct"/>
          </w:tcPr>
          <w:p w:rsidR="005B5084" w:rsidRPr="00081580" w:rsidRDefault="005B5084" w:rsidP="005F26F8">
            <w:pPr>
              <w:jc w:val="center"/>
              <w:rPr>
                <w:sz w:val="18"/>
                <w:szCs w:val="18"/>
              </w:rPr>
            </w:pPr>
            <w:r w:rsidRPr="00081580">
              <w:rPr>
                <w:sz w:val="18"/>
                <w:szCs w:val="18"/>
              </w:rPr>
              <w:t>тыс. чел.</w:t>
            </w:r>
          </w:p>
        </w:tc>
        <w:tc>
          <w:tcPr>
            <w:tcW w:w="238" w:type="pct"/>
            <w:vAlign w:val="center"/>
          </w:tcPr>
          <w:p w:rsidR="005B5084" w:rsidRPr="00081580" w:rsidRDefault="005B5084" w:rsidP="005F26F8">
            <w:pPr>
              <w:jc w:val="center"/>
              <w:rPr>
                <w:sz w:val="18"/>
                <w:szCs w:val="18"/>
              </w:rPr>
            </w:pPr>
            <w:r w:rsidRPr="00081580">
              <w:rPr>
                <w:sz w:val="18"/>
                <w:szCs w:val="18"/>
              </w:rPr>
              <w:t>20,3</w:t>
            </w:r>
          </w:p>
        </w:tc>
        <w:tc>
          <w:tcPr>
            <w:tcW w:w="191" w:type="pct"/>
            <w:vAlign w:val="center"/>
          </w:tcPr>
          <w:p w:rsidR="005B5084" w:rsidRPr="00081580" w:rsidRDefault="005B5084" w:rsidP="005F26F8">
            <w:pPr>
              <w:jc w:val="center"/>
              <w:rPr>
                <w:sz w:val="18"/>
                <w:szCs w:val="18"/>
              </w:rPr>
            </w:pPr>
            <w:r w:rsidRPr="00081580">
              <w:rPr>
                <w:sz w:val="18"/>
                <w:szCs w:val="18"/>
              </w:rPr>
              <w:t>21,2</w:t>
            </w:r>
          </w:p>
        </w:tc>
        <w:tc>
          <w:tcPr>
            <w:tcW w:w="233" w:type="pct"/>
            <w:vAlign w:val="center"/>
          </w:tcPr>
          <w:p w:rsidR="005B5084" w:rsidRPr="00081580" w:rsidRDefault="005B5084" w:rsidP="005F26F8">
            <w:pPr>
              <w:jc w:val="center"/>
              <w:rPr>
                <w:sz w:val="18"/>
                <w:szCs w:val="18"/>
              </w:rPr>
            </w:pPr>
            <w:r w:rsidRPr="00081580">
              <w:rPr>
                <w:sz w:val="18"/>
                <w:szCs w:val="18"/>
              </w:rPr>
              <w:t>21,2</w:t>
            </w:r>
          </w:p>
        </w:tc>
        <w:tc>
          <w:tcPr>
            <w:tcW w:w="254" w:type="pct"/>
            <w:vAlign w:val="center"/>
          </w:tcPr>
          <w:p w:rsidR="005B5084" w:rsidRPr="00081580" w:rsidRDefault="005B5084" w:rsidP="005F26F8">
            <w:pPr>
              <w:jc w:val="center"/>
              <w:rPr>
                <w:sz w:val="18"/>
                <w:szCs w:val="18"/>
              </w:rPr>
            </w:pPr>
            <w:r w:rsidRPr="00081580">
              <w:rPr>
                <w:sz w:val="18"/>
                <w:szCs w:val="18"/>
              </w:rPr>
              <w:t>21,2</w:t>
            </w:r>
          </w:p>
        </w:tc>
        <w:tc>
          <w:tcPr>
            <w:tcW w:w="252" w:type="pct"/>
            <w:vAlign w:val="center"/>
          </w:tcPr>
          <w:p w:rsidR="005B5084" w:rsidRPr="00081580" w:rsidRDefault="005B5084" w:rsidP="005F26F8">
            <w:pPr>
              <w:jc w:val="center"/>
              <w:rPr>
                <w:sz w:val="18"/>
                <w:szCs w:val="18"/>
              </w:rPr>
            </w:pPr>
            <w:r w:rsidRPr="00081580">
              <w:rPr>
                <w:sz w:val="18"/>
                <w:szCs w:val="18"/>
              </w:rPr>
              <w:t>20,9</w:t>
            </w:r>
          </w:p>
        </w:tc>
        <w:tc>
          <w:tcPr>
            <w:tcW w:w="250" w:type="pct"/>
            <w:vAlign w:val="center"/>
          </w:tcPr>
          <w:p w:rsidR="005B5084" w:rsidRPr="00081580" w:rsidRDefault="005B5084" w:rsidP="005F26F8">
            <w:pPr>
              <w:jc w:val="center"/>
              <w:rPr>
                <w:sz w:val="18"/>
                <w:szCs w:val="18"/>
              </w:rPr>
            </w:pPr>
            <w:r w:rsidRPr="00081580">
              <w:rPr>
                <w:sz w:val="18"/>
                <w:szCs w:val="18"/>
              </w:rPr>
              <w:t>20,8</w:t>
            </w:r>
          </w:p>
        </w:tc>
        <w:tc>
          <w:tcPr>
            <w:tcW w:w="231" w:type="pct"/>
            <w:vAlign w:val="center"/>
          </w:tcPr>
          <w:p w:rsidR="005B5084" w:rsidRPr="00081580" w:rsidRDefault="005B5084" w:rsidP="005F26F8">
            <w:pPr>
              <w:jc w:val="center"/>
              <w:rPr>
                <w:sz w:val="18"/>
                <w:szCs w:val="18"/>
              </w:rPr>
            </w:pPr>
            <w:r w:rsidRPr="00081580">
              <w:rPr>
                <w:sz w:val="18"/>
                <w:szCs w:val="18"/>
              </w:rPr>
              <w:t>20,8</w:t>
            </w:r>
          </w:p>
        </w:tc>
        <w:tc>
          <w:tcPr>
            <w:tcW w:w="233" w:type="pct"/>
            <w:vAlign w:val="center"/>
          </w:tcPr>
          <w:p w:rsidR="005B5084" w:rsidRPr="00081580" w:rsidRDefault="005B5084" w:rsidP="005F26F8">
            <w:pPr>
              <w:jc w:val="center"/>
              <w:rPr>
                <w:sz w:val="18"/>
                <w:szCs w:val="18"/>
              </w:rPr>
            </w:pPr>
            <w:r w:rsidRPr="00081580">
              <w:rPr>
                <w:sz w:val="18"/>
                <w:szCs w:val="18"/>
              </w:rPr>
              <w:t>19,8</w:t>
            </w:r>
          </w:p>
        </w:tc>
        <w:tc>
          <w:tcPr>
            <w:tcW w:w="254" w:type="pct"/>
            <w:vAlign w:val="center"/>
          </w:tcPr>
          <w:p w:rsidR="005B5084" w:rsidRPr="00081580" w:rsidRDefault="005B5084" w:rsidP="005F26F8">
            <w:pPr>
              <w:jc w:val="center"/>
              <w:rPr>
                <w:sz w:val="18"/>
                <w:szCs w:val="18"/>
              </w:rPr>
            </w:pPr>
            <w:r w:rsidRPr="00081580">
              <w:rPr>
                <w:sz w:val="18"/>
                <w:szCs w:val="18"/>
              </w:rPr>
              <w:t>19,4</w:t>
            </w:r>
          </w:p>
        </w:tc>
        <w:tc>
          <w:tcPr>
            <w:tcW w:w="288" w:type="pct"/>
            <w:vAlign w:val="center"/>
          </w:tcPr>
          <w:p w:rsidR="005B5084" w:rsidRPr="00081580" w:rsidRDefault="005B5084" w:rsidP="005F26F8">
            <w:pPr>
              <w:jc w:val="center"/>
              <w:rPr>
                <w:sz w:val="18"/>
                <w:szCs w:val="18"/>
              </w:rPr>
            </w:pPr>
            <w:r w:rsidRPr="00081580">
              <w:rPr>
                <w:sz w:val="18"/>
                <w:szCs w:val="18"/>
              </w:rPr>
              <w:t>19,3</w:t>
            </w:r>
          </w:p>
        </w:tc>
        <w:tc>
          <w:tcPr>
            <w:tcW w:w="257" w:type="pct"/>
            <w:vAlign w:val="center"/>
          </w:tcPr>
          <w:p w:rsidR="005B5084" w:rsidRPr="00081580" w:rsidRDefault="005B5084" w:rsidP="005F26F8">
            <w:pPr>
              <w:jc w:val="center"/>
              <w:rPr>
                <w:sz w:val="18"/>
                <w:szCs w:val="18"/>
              </w:rPr>
            </w:pPr>
            <w:r w:rsidRPr="00081580">
              <w:rPr>
                <w:sz w:val="18"/>
                <w:szCs w:val="18"/>
              </w:rPr>
              <w:t>19,159</w:t>
            </w:r>
          </w:p>
        </w:tc>
        <w:tc>
          <w:tcPr>
            <w:tcW w:w="288" w:type="pct"/>
            <w:vAlign w:val="center"/>
          </w:tcPr>
          <w:p w:rsidR="005B5084" w:rsidRPr="00081580" w:rsidRDefault="005B5084" w:rsidP="005F26F8">
            <w:pPr>
              <w:jc w:val="center"/>
              <w:rPr>
                <w:sz w:val="18"/>
                <w:szCs w:val="18"/>
              </w:rPr>
            </w:pPr>
            <w:r w:rsidRPr="00081580">
              <w:rPr>
                <w:sz w:val="18"/>
                <w:szCs w:val="18"/>
              </w:rPr>
              <w:t>18,275</w:t>
            </w:r>
          </w:p>
        </w:tc>
        <w:tc>
          <w:tcPr>
            <w:tcW w:w="279" w:type="pct"/>
            <w:vAlign w:val="center"/>
          </w:tcPr>
          <w:p w:rsidR="005B5084" w:rsidRPr="00081580" w:rsidRDefault="005B5084" w:rsidP="005F26F8">
            <w:pPr>
              <w:jc w:val="center"/>
              <w:rPr>
                <w:sz w:val="18"/>
                <w:szCs w:val="18"/>
              </w:rPr>
            </w:pPr>
            <w:r w:rsidRPr="00081580">
              <w:rPr>
                <w:sz w:val="18"/>
                <w:szCs w:val="18"/>
              </w:rPr>
              <w:t>18,172</w:t>
            </w:r>
          </w:p>
        </w:tc>
        <w:tc>
          <w:tcPr>
            <w:tcW w:w="288" w:type="pct"/>
            <w:vAlign w:val="center"/>
          </w:tcPr>
          <w:p w:rsidR="005B5084" w:rsidRPr="00081580" w:rsidRDefault="005B5084" w:rsidP="005F26F8">
            <w:pPr>
              <w:jc w:val="center"/>
              <w:rPr>
                <w:sz w:val="18"/>
                <w:szCs w:val="18"/>
              </w:rPr>
            </w:pPr>
            <w:r w:rsidRPr="00081580">
              <w:rPr>
                <w:sz w:val="18"/>
                <w:szCs w:val="18"/>
              </w:rPr>
              <w:t>18,249</w:t>
            </w:r>
          </w:p>
        </w:tc>
        <w:tc>
          <w:tcPr>
            <w:tcW w:w="264" w:type="pct"/>
            <w:vAlign w:val="center"/>
          </w:tcPr>
          <w:p w:rsidR="005B5084" w:rsidRPr="00081580" w:rsidRDefault="005B5084" w:rsidP="005F26F8">
            <w:pPr>
              <w:jc w:val="center"/>
              <w:rPr>
                <w:sz w:val="18"/>
                <w:szCs w:val="18"/>
              </w:rPr>
            </w:pPr>
            <w:r w:rsidRPr="00081580">
              <w:rPr>
                <w:sz w:val="18"/>
                <w:szCs w:val="18"/>
              </w:rPr>
              <w:t>18,406</w:t>
            </w:r>
          </w:p>
        </w:tc>
        <w:tc>
          <w:tcPr>
            <w:tcW w:w="273" w:type="pct"/>
            <w:vAlign w:val="center"/>
          </w:tcPr>
          <w:p w:rsidR="005B5084" w:rsidRPr="00081580" w:rsidRDefault="005B5084" w:rsidP="005F26F8">
            <w:pPr>
              <w:jc w:val="center"/>
              <w:rPr>
                <w:sz w:val="18"/>
                <w:szCs w:val="18"/>
              </w:rPr>
            </w:pPr>
            <w:r w:rsidRPr="00081580">
              <w:rPr>
                <w:sz w:val="18"/>
                <w:szCs w:val="18"/>
              </w:rPr>
              <w:t>24,143</w:t>
            </w:r>
          </w:p>
        </w:tc>
        <w:tc>
          <w:tcPr>
            <w:tcW w:w="246" w:type="pct"/>
            <w:vAlign w:val="center"/>
          </w:tcPr>
          <w:p w:rsidR="005B5084" w:rsidRPr="00081580" w:rsidRDefault="005B5084" w:rsidP="005F26F8">
            <w:pPr>
              <w:jc w:val="center"/>
              <w:rPr>
                <w:sz w:val="18"/>
                <w:szCs w:val="18"/>
              </w:rPr>
            </w:pPr>
            <w:r w:rsidRPr="00081580">
              <w:rPr>
                <w:sz w:val="18"/>
                <w:szCs w:val="18"/>
              </w:rPr>
              <w:t>н/д</w:t>
            </w:r>
          </w:p>
        </w:tc>
      </w:tr>
      <w:tr w:rsidR="005B5084" w:rsidRPr="0090585F" w:rsidTr="005B5084">
        <w:trPr>
          <w:trHeight w:val="541"/>
        </w:trPr>
        <w:tc>
          <w:tcPr>
            <w:tcW w:w="467" w:type="pct"/>
            <w:vAlign w:val="center"/>
          </w:tcPr>
          <w:p w:rsidR="005B5084" w:rsidRPr="00B037B4" w:rsidRDefault="005B5084" w:rsidP="005B5084">
            <w:pPr>
              <w:ind w:left="34"/>
              <w:rPr>
                <w:sz w:val="18"/>
                <w:szCs w:val="18"/>
              </w:rPr>
            </w:pPr>
            <w:r w:rsidRPr="00B037B4">
              <w:rPr>
                <w:sz w:val="18"/>
                <w:szCs w:val="18"/>
              </w:rPr>
              <w:t>Отгружено товаров, выполнено работ, услуг</w:t>
            </w:r>
          </w:p>
        </w:tc>
        <w:tc>
          <w:tcPr>
            <w:tcW w:w="214" w:type="pct"/>
          </w:tcPr>
          <w:p w:rsidR="005B5084" w:rsidRPr="00081580" w:rsidRDefault="005B5084" w:rsidP="005F26F8">
            <w:pPr>
              <w:jc w:val="center"/>
              <w:rPr>
                <w:sz w:val="18"/>
                <w:szCs w:val="18"/>
              </w:rPr>
            </w:pPr>
            <w:r w:rsidRPr="00081580">
              <w:rPr>
                <w:sz w:val="18"/>
                <w:szCs w:val="18"/>
              </w:rPr>
              <w:t>млн. руб.</w:t>
            </w:r>
          </w:p>
        </w:tc>
        <w:tc>
          <w:tcPr>
            <w:tcW w:w="238" w:type="pct"/>
            <w:vAlign w:val="center"/>
          </w:tcPr>
          <w:p w:rsidR="005B5084" w:rsidRPr="00081580" w:rsidRDefault="005B5084" w:rsidP="005F26F8">
            <w:pPr>
              <w:jc w:val="center"/>
              <w:rPr>
                <w:sz w:val="18"/>
                <w:szCs w:val="18"/>
              </w:rPr>
            </w:pPr>
            <w:r w:rsidRPr="00977194">
              <w:rPr>
                <w:rFonts w:eastAsia="Calibri"/>
                <w:sz w:val="18"/>
                <w:szCs w:val="18"/>
                <w:lang w:eastAsia="en-US"/>
              </w:rPr>
              <w:t>3130,9</w:t>
            </w:r>
          </w:p>
        </w:tc>
        <w:tc>
          <w:tcPr>
            <w:tcW w:w="191" w:type="pct"/>
            <w:vAlign w:val="center"/>
          </w:tcPr>
          <w:p w:rsidR="005B5084" w:rsidRPr="00081580" w:rsidRDefault="005B5084" w:rsidP="005F26F8">
            <w:pPr>
              <w:ind w:left="-110" w:right="-100"/>
              <w:jc w:val="center"/>
              <w:rPr>
                <w:sz w:val="18"/>
                <w:szCs w:val="18"/>
              </w:rPr>
            </w:pPr>
            <w:r w:rsidRPr="00977194">
              <w:rPr>
                <w:rFonts w:eastAsia="Calibri"/>
                <w:sz w:val="18"/>
                <w:szCs w:val="18"/>
                <w:lang w:eastAsia="en-US"/>
              </w:rPr>
              <w:t>4227,3</w:t>
            </w:r>
          </w:p>
        </w:tc>
        <w:tc>
          <w:tcPr>
            <w:tcW w:w="233" w:type="pct"/>
            <w:vAlign w:val="center"/>
          </w:tcPr>
          <w:p w:rsidR="005B5084" w:rsidRPr="00081580" w:rsidRDefault="005B5084" w:rsidP="005F26F8">
            <w:pPr>
              <w:jc w:val="center"/>
              <w:rPr>
                <w:sz w:val="18"/>
                <w:szCs w:val="18"/>
                <w:highlight w:val="red"/>
              </w:rPr>
            </w:pPr>
            <w:r w:rsidRPr="00081580">
              <w:rPr>
                <w:sz w:val="18"/>
                <w:szCs w:val="18"/>
              </w:rPr>
              <w:t>-</w:t>
            </w:r>
          </w:p>
        </w:tc>
        <w:tc>
          <w:tcPr>
            <w:tcW w:w="254" w:type="pct"/>
            <w:vAlign w:val="center"/>
          </w:tcPr>
          <w:p w:rsidR="005B5084" w:rsidRPr="00081580" w:rsidRDefault="005B5084" w:rsidP="005F26F8">
            <w:pPr>
              <w:jc w:val="center"/>
              <w:rPr>
                <w:sz w:val="18"/>
                <w:szCs w:val="18"/>
              </w:rPr>
            </w:pPr>
            <w:r w:rsidRPr="00081580">
              <w:rPr>
                <w:sz w:val="18"/>
                <w:szCs w:val="18"/>
              </w:rPr>
              <w:t>1258,1</w:t>
            </w:r>
          </w:p>
        </w:tc>
        <w:tc>
          <w:tcPr>
            <w:tcW w:w="252" w:type="pct"/>
            <w:vAlign w:val="center"/>
          </w:tcPr>
          <w:p w:rsidR="005B5084" w:rsidRPr="00081580" w:rsidRDefault="005B5084" w:rsidP="005F26F8">
            <w:pPr>
              <w:jc w:val="center"/>
              <w:rPr>
                <w:sz w:val="18"/>
                <w:szCs w:val="18"/>
              </w:rPr>
            </w:pPr>
            <w:r w:rsidRPr="00081580">
              <w:rPr>
                <w:sz w:val="18"/>
                <w:szCs w:val="18"/>
              </w:rPr>
              <w:t>1062,4</w:t>
            </w:r>
          </w:p>
        </w:tc>
        <w:tc>
          <w:tcPr>
            <w:tcW w:w="250" w:type="pct"/>
            <w:vAlign w:val="center"/>
          </w:tcPr>
          <w:p w:rsidR="005B5084" w:rsidRPr="00081580" w:rsidRDefault="005B5084" w:rsidP="005F26F8">
            <w:pPr>
              <w:ind w:left="-68" w:right="-98"/>
              <w:jc w:val="center"/>
              <w:rPr>
                <w:sz w:val="18"/>
                <w:szCs w:val="18"/>
              </w:rPr>
            </w:pPr>
            <w:r w:rsidRPr="00081580">
              <w:rPr>
                <w:sz w:val="18"/>
                <w:szCs w:val="18"/>
              </w:rPr>
              <w:t>11768,9</w:t>
            </w:r>
          </w:p>
        </w:tc>
        <w:tc>
          <w:tcPr>
            <w:tcW w:w="231" w:type="pct"/>
            <w:vAlign w:val="center"/>
          </w:tcPr>
          <w:p w:rsidR="005B5084" w:rsidRPr="00081580" w:rsidRDefault="005B5084" w:rsidP="005F26F8">
            <w:pPr>
              <w:ind w:left="-136" w:right="-93"/>
              <w:jc w:val="center"/>
              <w:rPr>
                <w:sz w:val="18"/>
                <w:szCs w:val="18"/>
              </w:rPr>
            </w:pPr>
            <w:r w:rsidRPr="00081580">
              <w:rPr>
                <w:sz w:val="18"/>
                <w:szCs w:val="18"/>
              </w:rPr>
              <w:t>11862,4</w:t>
            </w:r>
          </w:p>
        </w:tc>
        <w:tc>
          <w:tcPr>
            <w:tcW w:w="233" w:type="pct"/>
            <w:vAlign w:val="center"/>
          </w:tcPr>
          <w:p w:rsidR="005B5084" w:rsidRPr="00081580" w:rsidRDefault="005B5084" w:rsidP="005F26F8">
            <w:pPr>
              <w:ind w:right="-100"/>
              <w:jc w:val="center"/>
              <w:rPr>
                <w:sz w:val="18"/>
                <w:szCs w:val="18"/>
              </w:rPr>
            </w:pPr>
            <w:r w:rsidRPr="00081580">
              <w:rPr>
                <w:sz w:val="18"/>
                <w:szCs w:val="18"/>
              </w:rPr>
              <w:t>11319,7</w:t>
            </w:r>
          </w:p>
        </w:tc>
        <w:tc>
          <w:tcPr>
            <w:tcW w:w="254" w:type="pct"/>
            <w:vAlign w:val="center"/>
          </w:tcPr>
          <w:p w:rsidR="005B5084" w:rsidRPr="00081580" w:rsidRDefault="005B5084" w:rsidP="005F26F8">
            <w:pPr>
              <w:jc w:val="center"/>
              <w:rPr>
                <w:sz w:val="18"/>
                <w:szCs w:val="18"/>
              </w:rPr>
            </w:pPr>
            <w:r w:rsidRPr="00081580">
              <w:rPr>
                <w:sz w:val="18"/>
                <w:szCs w:val="18"/>
              </w:rPr>
              <w:t>7494,1</w:t>
            </w:r>
          </w:p>
        </w:tc>
        <w:tc>
          <w:tcPr>
            <w:tcW w:w="288" w:type="pct"/>
            <w:vAlign w:val="center"/>
          </w:tcPr>
          <w:p w:rsidR="005B5084" w:rsidRPr="00081580" w:rsidRDefault="005B5084" w:rsidP="005F26F8">
            <w:pPr>
              <w:jc w:val="center"/>
              <w:rPr>
                <w:sz w:val="18"/>
                <w:szCs w:val="18"/>
              </w:rPr>
            </w:pPr>
            <w:r w:rsidRPr="00081580">
              <w:rPr>
                <w:sz w:val="18"/>
                <w:szCs w:val="18"/>
              </w:rPr>
              <w:t>12739,8</w:t>
            </w:r>
          </w:p>
        </w:tc>
        <w:tc>
          <w:tcPr>
            <w:tcW w:w="257" w:type="pct"/>
            <w:vAlign w:val="center"/>
          </w:tcPr>
          <w:p w:rsidR="005B5084" w:rsidRPr="00081580" w:rsidRDefault="005B5084" w:rsidP="005F26F8">
            <w:pPr>
              <w:ind w:left="-152" w:right="-143"/>
              <w:jc w:val="center"/>
              <w:rPr>
                <w:sz w:val="18"/>
                <w:szCs w:val="18"/>
              </w:rPr>
            </w:pPr>
            <w:r w:rsidRPr="00081580">
              <w:rPr>
                <w:sz w:val="18"/>
                <w:szCs w:val="18"/>
              </w:rPr>
              <w:t>16795,48</w:t>
            </w:r>
          </w:p>
        </w:tc>
        <w:tc>
          <w:tcPr>
            <w:tcW w:w="288" w:type="pct"/>
            <w:vAlign w:val="center"/>
          </w:tcPr>
          <w:p w:rsidR="005B5084" w:rsidRPr="00081580" w:rsidRDefault="005B5084" w:rsidP="005F26F8">
            <w:pPr>
              <w:jc w:val="center"/>
              <w:rPr>
                <w:sz w:val="18"/>
                <w:szCs w:val="18"/>
              </w:rPr>
            </w:pPr>
            <w:r w:rsidRPr="00081580">
              <w:rPr>
                <w:sz w:val="18"/>
                <w:szCs w:val="18"/>
              </w:rPr>
              <w:t>23106,6</w:t>
            </w:r>
          </w:p>
        </w:tc>
        <w:tc>
          <w:tcPr>
            <w:tcW w:w="279" w:type="pct"/>
            <w:vAlign w:val="center"/>
          </w:tcPr>
          <w:p w:rsidR="005B5084" w:rsidRPr="00081580" w:rsidRDefault="005B5084" w:rsidP="005F26F8">
            <w:pPr>
              <w:jc w:val="center"/>
              <w:rPr>
                <w:sz w:val="18"/>
                <w:szCs w:val="18"/>
              </w:rPr>
            </w:pPr>
            <w:r w:rsidRPr="00081580">
              <w:rPr>
                <w:sz w:val="18"/>
                <w:szCs w:val="18"/>
              </w:rPr>
              <w:t>29234,6</w:t>
            </w:r>
          </w:p>
        </w:tc>
        <w:tc>
          <w:tcPr>
            <w:tcW w:w="288" w:type="pct"/>
            <w:vAlign w:val="center"/>
          </w:tcPr>
          <w:p w:rsidR="005B5084" w:rsidRPr="00081580" w:rsidRDefault="005B5084" w:rsidP="005F26F8">
            <w:pPr>
              <w:jc w:val="center"/>
              <w:rPr>
                <w:sz w:val="18"/>
                <w:szCs w:val="18"/>
              </w:rPr>
            </w:pPr>
            <w:r w:rsidRPr="00081580">
              <w:rPr>
                <w:sz w:val="18"/>
                <w:szCs w:val="18"/>
              </w:rPr>
              <w:t>31321,5</w:t>
            </w:r>
          </w:p>
        </w:tc>
        <w:tc>
          <w:tcPr>
            <w:tcW w:w="264" w:type="pct"/>
            <w:vAlign w:val="center"/>
          </w:tcPr>
          <w:p w:rsidR="005B5084" w:rsidRPr="00081580" w:rsidRDefault="005B5084" w:rsidP="005F26F8">
            <w:pPr>
              <w:ind w:left="-112" w:right="-162"/>
              <w:jc w:val="center"/>
              <w:rPr>
                <w:sz w:val="18"/>
                <w:szCs w:val="18"/>
              </w:rPr>
            </w:pPr>
            <w:r w:rsidRPr="00081580">
              <w:rPr>
                <w:sz w:val="18"/>
                <w:szCs w:val="18"/>
              </w:rPr>
              <w:t>37783,52</w:t>
            </w:r>
          </w:p>
        </w:tc>
        <w:tc>
          <w:tcPr>
            <w:tcW w:w="273" w:type="pct"/>
            <w:vAlign w:val="center"/>
          </w:tcPr>
          <w:p w:rsidR="005B5084" w:rsidRPr="00081580" w:rsidRDefault="005B5084" w:rsidP="005F26F8">
            <w:pPr>
              <w:ind w:left="-54" w:right="-47"/>
              <w:jc w:val="center"/>
              <w:rPr>
                <w:sz w:val="18"/>
                <w:szCs w:val="18"/>
              </w:rPr>
            </w:pPr>
            <w:r w:rsidRPr="00081580">
              <w:rPr>
                <w:sz w:val="18"/>
                <w:szCs w:val="18"/>
              </w:rPr>
              <w:t>38961,99</w:t>
            </w:r>
          </w:p>
        </w:tc>
        <w:tc>
          <w:tcPr>
            <w:tcW w:w="246" w:type="pct"/>
            <w:vAlign w:val="center"/>
          </w:tcPr>
          <w:p w:rsidR="005B5084" w:rsidRPr="00081580" w:rsidRDefault="005B5084" w:rsidP="005F26F8">
            <w:pPr>
              <w:ind w:left="-169" w:right="-151"/>
              <w:jc w:val="center"/>
              <w:rPr>
                <w:sz w:val="18"/>
                <w:szCs w:val="18"/>
              </w:rPr>
            </w:pPr>
            <w:r w:rsidRPr="00081580">
              <w:rPr>
                <w:sz w:val="18"/>
                <w:szCs w:val="18"/>
              </w:rPr>
              <w:t>46680,82</w:t>
            </w:r>
          </w:p>
        </w:tc>
      </w:tr>
      <w:tr w:rsidR="005B5084" w:rsidRPr="0090585F" w:rsidTr="005B5084">
        <w:tc>
          <w:tcPr>
            <w:tcW w:w="467" w:type="pct"/>
            <w:vAlign w:val="center"/>
          </w:tcPr>
          <w:p w:rsidR="005B5084" w:rsidRPr="00B037B4" w:rsidRDefault="005B5084" w:rsidP="005B5084">
            <w:pPr>
              <w:ind w:left="34"/>
              <w:rPr>
                <w:sz w:val="18"/>
                <w:szCs w:val="18"/>
              </w:rPr>
            </w:pPr>
            <w:r w:rsidRPr="00B037B4">
              <w:rPr>
                <w:sz w:val="18"/>
                <w:szCs w:val="18"/>
              </w:rPr>
              <w:t>Индекс промышленного производства</w:t>
            </w:r>
          </w:p>
        </w:tc>
        <w:tc>
          <w:tcPr>
            <w:tcW w:w="214" w:type="pct"/>
          </w:tcPr>
          <w:p w:rsidR="005B5084" w:rsidRPr="00081580" w:rsidRDefault="005B5084" w:rsidP="005F26F8">
            <w:pPr>
              <w:jc w:val="center"/>
              <w:rPr>
                <w:sz w:val="18"/>
                <w:szCs w:val="18"/>
              </w:rPr>
            </w:pPr>
            <w:r w:rsidRPr="00081580">
              <w:rPr>
                <w:sz w:val="18"/>
                <w:szCs w:val="18"/>
              </w:rPr>
              <w:t>% к пред. году</w:t>
            </w:r>
          </w:p>
        </w:tc>
        <w:tc>
          <w:tcPr>
            <w:tcW w:w="238" w:type="pct"/>
            <w:vAlign w:val="center"/>
          </w:tcPr>
          <w:p w:rsidR="005B5084" w:rsidRPr="00081580" w:rsidRDefault="005B5084" w:rsidP="005F26F8">
            <w:pPr>
              <w:jc w:val="center"/>
              <w:rPr>
                <w:sz w:val="18"/>
                <w:szCs w:val="18"/>
              </w:rPr>
            </w:pPr>
            <w:r w:rsidRPr="00081580">
              <w:rPr>
                <w:sz w:val="18"/>
                <w:szCs w:val="18"/>
              </w:rPr>
              <w:t>-</w:t>
            </w:r>
          </w:p>
        </w:tc>
        <w:tc>
          <w:tcPr>
            <w:tcW w:w="191" w:type="pct"/>
            <w:vAlign w:val="center"/>
          </w:tcPr>
          <w:p w:rsidR="005B5084" w:rsidRPr="00081580" w:rsidRDefault="005B5084" w:rsidP="005F26F8">
            <w:pPr>
              <w:jc w:val="center"/>
              <w:rPr>
                <w:sz w:val="18"/>
                <w:szCs w:val="18"/>
              </w:rPr>
            </w:pPr>
            <w:r w:rsidRPr="00081580">
              <w:rPr>
                <w:sz w:val="18"/>
                <w:szCs w:val="18"/>
              </w:rPr>
              <w:t>-</w:t>
            </w:r>
          </w:p>
        </w:tc>
        <w:tc>
          <w:tcPr>
            <w:tcW w:w="233" w:type="pct"/>
            <w:vAlign w:val="center"/>
          </w:tcPr>
          <w:p w:rsidR="005B5084" w:rsidRPr="00081580" w:rsidRDefault="005B5084" w:rsidP="005F26F8">
            <w:pPr>
              <w:jc w:val="center"/>
              <w:rPr>
                <w:sz w:val="18"/>
                <w:szCs w:val="18"/>
              </w:rPr>
            </w:pPr>
            <w:r w:rsidRPr="00081580">
              <w:rPr>
                <w:sz w:val="18"/>
                <w:szCs w:val="18"/>
              </w:rPr>
              <w:t>-</w:t>
            </w:r>
          </w:p>
        </w:tc>
        <w:tc>
          <w:tcPr>
            <w:tcW w:w="254" w:type="pct"/>
            <w:vAlign w:val="center"/>
          </w:tcPr>
          <w:p w:rsidR="005B5084" w:rsidRPr="00081580" w:rsidRDefault="005B5084" w:rsidP="005F26F8">
            <w:pPr>
              <w:jc w:val="center"/>
              <w:rPr>
                <w:sz w:val="18"/>
                <w:szCs w:val="18"/>
              </w:rPr>
            </w:pPr>
            <w:r w:rsidRPr="00081580">
              <w:rPr>
                <w:sz w:val="18"/>
                <w:szCs w:val="18"/>
              </w:rPr>
              <w:t>-</w:t>
            </w:r>
          </w:p>
        </w:tc>
        <w:tc>
          <w:tcPr>
            <w:tcW w:w="252" w:type="pct"/>
            <w:vAlign w:val="center"/>
          </w:tcPr>
          <w:p w:rsidR="005B5084" w:rsidRPr="00081580" w:rsidRDefault="005B5084" w:rsidP="005F26F8">
            <w:pPr>
              <w:jc w:val="center"/>
              <w:rPr>
                <w:sz w:val="18"/>
                <w:szCs w:val="18"/>
              </w:rPr>
            </w:pPr>
            <w:r w:rsidRPr="00081580">
              <w:rPr>
                <w:sz w:val="18"/>
                <w:szCs w:val="18"/>
              </w:rPr>
              <w:t>69,1</w:t>
            </w:r>
          </w:p>
        </w:tc>
        <w:tc>
          <w:tcPr>
            <w:tcW w:w="250" w:type="pct"/>
            <w:vAlign w:val="center"/>
          </w:tcPr>
          <w:p w:rsidR="005B5084" w:rsidRPr="00081580" w:rsidRDefault="005B5084" w:rsidP="005F26F8">
            <w:pPr>
              <w:jc w:val="center"/>
              <w:rPr>
                <w:sz w:val="18"/>
                <w:szCs w:val="18"/>
              </w:rPr>
            </w:pPr>
            <w:r w:rsidRPr="00081580">
              <w:rPr>
                <w:sz w:val="18"/>
                <w:szCs w:val="18"/>
              </w:rPr>
              <w:t>92,2</w:t>
            </w:r>
          </w:p>
        </w:tc>
        <w:tc>
          <w:tcPr>
            <w:tcW w:w="231" w:type="pct"/>
            <w:vAlign w:val="center"/>
          </w:tcPr>
          <w:p w:rsidR="005B5084" w:rsidRPr="00081580" w:rsidRDefault="005B5084" w:rsidP="005F26F8">
            <w:pPr>
              <w:jc w:val="center"/>
              <w:rPr>
                <w:sz w:val="18"/>
                <w:szCs w:val="18"/>
              </w:rPr>
            </w:pPr>
            <w:r w:rsidRPr="00081580">
              <w:rPr>
                <w:sz w:val="18"/>
                <w:szCs w:val="18"/>
              </w:rPr>
              <w:t>96,4</w:t>
            </w:r>
          </w:p>
        </w:tc>
        <w:tc>
          <w:tcPr>
            <w:tcW w:w="233" w:type="pct"/>
            <w:vAlign w:val="center"/>
          </w:tcPr>
          <w:p w:rsidR="005B5084" w:rsidRPr="00081580" w:rsidRDefault="005B5084" w:rsidP="005F26F8">
            <w:pPr>
              <w:jc w:val="center"/>
              <w:rPr>
                <w:sz w:val="18"/>
                <w:szCs w:val="18"/>
              </w:rPr>
            </w:pPr>
            <w:r w:rsidRPr="00081580">
              <w:rPr>
                <w:sz w:val="18"/>
                <w:szCs w:val="18"/>
              </w:rPr>
              <w:t>105,9</w:t>
            </w:r>
          </w:p>
        </w:tc>
        <w:tc>
          <w:tcPr>
            <w:tcW w:w="254" w:type="pct"/>
            <w:vAlign w:val="center"/>
          </w:tcPr>
          <w:p w:rsidR="005B5084" w:rsidRPr="00081580" w:rsidRDefault="005B5084" w:rsidP="005F26F8">
            <w:pPr>
              <w:jc w:val="center"/>
              <w:rPr>
                <w:sz w:val="18"/>
                <w:szCs w:val="18"/>
              </w:rPr>
            </w:pPr>
            <w:r w:rsidRPr="00081580">
              <w:rPr>
                <w:sz w:val="18"/>
                <w:szCs w:val="18"/>
              </w:rPr>
              <w:t>87,0</w:t>
            </w:r>
          </w:p>
        </w:tc>
        <w:tc>
          <w:tcPr>
            <w:tcW w:w="288" w:type="pct"/>
            <w:vAlign w:val="center"/>
          </w:tcPr>
          <w:p w:rsidR="005B5084" w:rsidRPr="00081580" w:rsidRDefault="005B5084" w:rsidP="005F26F8">
            <w:pPr>
              <w:jc w:val="center"/>
              <w:rPr>
                <w:sz w:val="18"/>
                <w:szCs w:val="18"/>
              </w:rPr>
            </w:pPr>
            <w:r w:rsidRPr="00081580">
              <w:rPr>
                <w:sz w:val="18"/>
                <w:szCs w:val="18"/>
              </w:rPr>
              <w:t>93,8</w:t>
            </w:r>
          </w:p>
        </w:tc>
        <w:tc>
          <w:tcPr>
            <w:tcW w:w="257" w:type="pct"/>
            <w:vAlign w:val="center"/>
          </w:tcPr>
          <w:p w:rsidR="005B5084" w:rsidRPr="00081580" w:rsidRDefault="005B5084" w:rsidP="005F26F8">
            <w:pPr>
              <w:jc w:val="center"/>
              <w:rPr>
                <w:sz w:val="18"/>
                <w:szCs w:val="18"/>
              </w:rPr>
            </w:pPr>
            <w:r w:rsidRPr="00081580">
              <w:rPr>
                <w:sz w:val="18"/>
                <w:szCs w:val="18"/>
              </w:rPr>
              <w:t>98,4</w:t>
            </w:r>
          </w:p>
        </w:tc>
        <w:tc>
          <w:tcPr>
            <w:tcW w:w="288" w:type="pct"/>
            <w:vAlign w:val="center"/>
          </w:tcPr>
          <w:p w:rsidR="005B5084" w:rsidRPr="00081580" w:rsidRDefault="005B5084" w:rsidP="005F26F8">
            <w:pPr>
              <w:jc w:val="center"/>
              <w:rPr>
                <w:sz w:val="18"/>
                <w:szCs w:val="18"/>
              </w:rPr>
            </w:pPr>
            <w:r w:rsidRPr="00081580">
              <w:rPr>
                <w:sz w:val="18"/>
                <w:szCs w:val="18"/>
              </w:rPr>
              <w:t>113,1</w:t>
            </w:r>
          </w:p>
        </w:tc>
        <w:tc>
          <w:tcPr>
            <w:tcW w:w="279" w:type="pct"/>
            <w:vAlign w:val="center"/>
          </w:tcPr>
          <w:p w:rsidR="005B5084" w:rsidRPr="00081580" w:rsidRDefault="005B5084" w:rsidP="005F26F8">
            <w:pPr>
              <w:jc w:val="center"/>
              <w:rPr>
                <w:sz w:val="18"/>
                <w:szCs w:val="18"/>
              </w:rPr>
            </w:pPr>
            <w:r w:rsidRPr="00081580">
              <w:rPr>
                <w:sz w:val="18"/>
                <w:szCs w:val="18"/>
              </w:rPr>
              <w:t>121,5</w:t>
            </w:r>
          </w:p>
        </w:tc>
        <w:tc>
          <w:tcPr>
            <w:tcW w:w="288" w:type="pct"/>
            <w:vAlign w:val="center"/>
          </w:tcPr>
          <w:p w:rsidR="005B5084" w:rsidRPr="00081580" w:rsidRDefault="005B5084" w:rsidP="005F26F8">
            <w:pPr>
              <w:jc w:val="center"/>
              <w:rPr>
                <w:sz w:val="18"/>
                <w:szCs w:val="18"/>
              </w:rPr>
            </w:pPr>
            <w:r w:rsidRPr="00081580">
              <w:rPr>
                <w:sz w:val="18"/>
                <w:szCs w:val="18"/>
              </w:rPr>
              <w:t>101,6</w:t>
            </w:r>
          </w:p>
        </w:tc>
        <w:tc>
          <w:tcPr>
            <w:tcW w:w="264" w:type="pct"/>
            <w:vAlign w:val="center"/>
          </w:tcPr>
          <w:p w:rsidR="005B5084" w:rsidRPr="00081580" w:rsidRDefault="005B5084" w:rsidP="005F26F8">
            <w:pPr>
              <w:jc w:val="center"/>
              <w:rPr>
                <w:sz w:val="18"/>
                <w:szCs w:val="18"/>
              </w:rPr>
            </w:pPr>
            <w:r w:rsidRPr="00081580">
              <w:rPr>
                <w:sz w:val="18"/>
                <w:szCs w:val="18"/>
              </w:rPr>
              <w:t>111,8</w:t>
            </w:r>
          </w:p>
        </w:tc>
        <w:tc>
          <w:tcPr>
            <w:tcW w:w="273" w:type="pct"/>
            <w:vAlign w:val="center"/>
          </w:tcPr>
          <w:p w:rsidR="005B5084" w:rsidRPr="00081580" w:rsidRDefault="005B5084" w:rsidP="005F26F8">
            <w:pPr>
              <w:jc w:val="center"/>
              <w:rPr>
                <w:sz w:val="18"/>
                <w:szCs w:val="18"/>
              </w:rPr>
            </w:pPr>
            <w:r w:rsidRPr="00081580">
              <w:rPr>
                <w:sz w:val="18"/>
                <w:szCs w:val="18"/>
              </w:rPr>
              <w:t>110,0</w:t>
            </w:r>
          </w:p>
        </w:tc>
        <w:tc>
          <w:tcPr>
            <w:tcW w:w="246" w:type="pct"/>
            <w:vAlign w:val="center"/>
          </w:tcPr>
          <w:p w:rsidR="005B5084" w:rsidRPr="00081580" w:rsidRDefault="005B5084" w:rsidP="005F26F8">
            <w:pPr>
              <w:jc w:val="center"/>
              <w:rPr>
                <w:sz w:val="18"/>
                <w:szCs w:val="18"/>
              </w:rPr>
            </w:pPr>
            <w:r w:rsidRPr="00081580">
              <w:rPr>
                <w:sz w:val="18"/>
                <w:szCs w:val="18"/>
              </w:rPr>
              <w:t>102,1</w:t>
            </w:r>
          </w:p>
        </w:tc>
      </w:tr>
      <w:tr w:rsidR="005B5084" w:rsidRPr="00081580" w:rsidTr="005B5084">
        <w:trPr>
          <w:trHeight w:val="395"/>
        </w:trPr>
        <w:tc>
          <w:tcPr>
            <w:tcW w:w="467" w:type="pct"/>
            <w:vAlign w:val="center"/>
          </w:tcPr>
          <w:p w:rsidR="005B5084" w:rsidRPr="00B037B4" w:rsidRDefault="005B5084" w:rsidP="005B5084">
            <w:pPr>
              <w:ind w:left="34"/>
              <w:rPr>
                <w:sz w:val="18"/>
                <w:szCs w:val="18"/>
              </w:rPr>
            </w:pPr>
            <w:r w:rsidRPr="00B037B4">
              <w:rPr>
                <w:sz w:val="18"/>
                <w:szCs w:val="18"/>
              </w:rPr>
              <w:t>Добыто нефти</w:t>
            </w:r>
          </w:p>
        </w:tc>
        <w:tc>
          <w:tcPr>
            <w:tcW w:w="214" w:type="pct"/>
          </w:tcPr>
          <w:p w:rsidR="005B5084" w:rsidRPr="00081580" w:rsidRDefault="005B5084" w:rsidP="005F26F8">
            <w:pPr>
              <w:ind w:right="-110"/>
              <w:jc w:val="center"/>
              <w:rPr>
                <w:sz w:val="18"/>
                <w:szCs w:val="18"/>
              </w:rPr>
            </w:pPr>
            <w:r w:rsidRPr="00081580">
              <w:rPr>
                <w:sz w:val="18"/>
                <w:szCs w:val="18"/>
              </w:rPr>
              <w:t>тыс. т.</w:t>
            </w:r>
          </w:p>
        </w:tc>
        <w:tc>
          <w:tcPr>
            <w:tcW w:w="238" w:type="pct"/>
            <w:vAlign w:val="center"/>
          </w:tcPr>
          <w:p w:rsidR="005B5084" w:rsidRPr="00081580" w:rsidRDefault="005B5084" w:rsidP="005F26F8">
            <w:pPr>
              <w:jc w:val="center"/>
              <w:rPr>
                <w:sz w:val="18"/>
                <w:szCs w:val="18"/>
              </w:rPr>
            </w:pPr>
            <w:r w:rsidRPr="00977194">
              <w:rPr>
                <w:rFonts w:eastAsia="Calibri"/>
                <w:sz w:val="18"/>
                <w:szCs w:val="18"/>
                <w:lang w:eastAsia="en-US"/>
              </w:rPr>
              <w:t>2642,7</w:t>
            </w:r>
          </w:p>
        </w:tc>
        <w:tc>
          <w:tcPr>
            <w:tcW w:w="191" w:type="pct"/>
            <w:vAlign w:val="center"/>
          </w:tcPr>
          <w:p w:rsidR="005B5084" w:rsidRPr="00081580" w:rsidRDefault="005B5084" w:rsidP="005F26F8">
            <w:pPr>
              <w:jc w:val="center"/>
              <w:rPr>
                <w:sz w:val="18"/>
                <w:szCs w:val="18"/>
              </w:rPr>
            </w:pPr>
            <w:r w:rsidRPr="00081580">
              <w:rPr>
                <w:sz w:val="18"/>
                <w:szCs w:val="18"/>
              </w:rPr>
              <w:t>-</w:t>
            </w:r>
          </w:p>
        </w:tc>
        <w:tc>
          <w:tcPr>
            <w:tcW w:w="233" w:type="pct"/>
            <w:vAlign w:val="center"/>
          </w:tcPr>
          <w:p w:rsidR="005B5084" w:rsidRPr="00081580" w:rsidRDefault="005B5084" w:rsidP="005F26F8">
            <w:pPr>
              <w:ind w:right="-107"/>
              <w:jc w:val="center"/>
              <w:rPr>
                <w:sz w:val="18"/>
                <w:szCs w:val="18"/>
              </w:rPr>
            </w:pPr>
            <w:r w:rsidRPr="00977194">
              <w:rPr>
                <w:rFonts w:eastAsia="Calibri"/>
                <w:sz w:val="18"/>
                <w:szCs w:val="18"/>
                <w:lang w:eastAsia="en-US"/>
              </w:rPr>
              <w:t>1478,8</w:t>
            </w:r>
          </w:p>
        </w:tc>
        <w:tc>
          <w:tcPr>
            <w:tcW w:w="254" w:type="pct"/>
            <w:vAlign w:val="center"/>
          </w:tcPr>
          <w:p w:rsidR="005B5084" w:rsidRPr="00081580" w:rsidRDefault="005B5084" w:rsidP="005F26F8">
            <w:pPr>
              <w:jc w:val="center"/>
              <w:rPr>
                <w:sz w:val="18"/>
                <w:szCs w:val="18"/>
              </w:rPr>
            </w:pPr>
            <w:r w:rsidRPr="00081580">
              <w:rPr>
                <w:sz w:val="18"/>
                <w:szCs w:val="18"/>
              </w:rPr>
              <w:t>-</w:t>
            </w:r>
          </w:p>
        </w:tc>
        <w:tc>
          <w:tcPr>
            <w:tcW w:w="252" w:type="pct"/>
            <w:vAlign w:val="center"/>
          </w:tcPr>
          <w:p w:rsidR="005B5084" w:rsidRPr="00081580" w:rsidRDefault="005B5084" w:rsidP="005F26F8">
            <w:pPr>
              <w:jc w:val="center"/>
              <w:rPr>
                <w:sz w:val="18"/>
                <w:szCs w:val="18"/>
              </w:rPr>
            </w:pPr>
            <w:r w:rsidRPr="00081580">
              <w:rPr>
                <w:sz w:val="18"/>
                <w:szCs w:val="18"/>
              </w:rPr>
              <w:t>-</w:t>
            </w:r>
          </w:p>
        </w:tc>
        <w:tc>
          <w:tcPr>
            <w:tcW w:w="250" w:type="pct"/>
            <w:vAlign w:val="center"/>
          </w:tcPr>
          <w:p w:rsidR="005B5084" w:rsidRPr="00081580" w:rsidRDefault="005B5084" w:rsidP="005F26F8">
            <w:pPr>
              <w:ind w:right="-80"/>
              <w:jc w:val="center"/>
              <w:rPr>
                <w:sz w:val="18"/>
                <w:szCs w:val="18"/>
              </w:rPr>
            </w:pPr>
            <w:r w:rsidRPr="00977194">
              <w:rPr>
                <w:rFonts w:eastAsia="Calibri"/>
                <w:sz w:val="18"/>
                <w:szCs w:val="18"/>
                <w:lang w:eastAsia="en-US"/>
              </w:rPr>
              <w:t>2024,4</w:t>
            </w:r>
          </w:p>
        </w:tc>
        <w:tc>
          <w:tcPr>
            <w:tcW w:w="231" w:type="pct"/>
            <w:vAlign w:val="center"/>
          </w:tcPr>
          <w:p w:rsidR="005B5084" w:rsidRPr="00081580" w:rsidRDefault="005B5084" w:rsidP="005F26F8">
            <w:pPr>
              <w:ind w:right="-93"/>
              <w:jc w:val="center"/>
              <w:rPr>
                <w:sz w:val="18"/>
                <w:szCs w:val="18"/>
              </w:rPr>
            </w:pPr>
            <w:r w:rsidRPr="00977194">
              <w:rPr>
                <w:rFonts w:eastAsia="Calibri"/>
                <w:sz w:val="18"/>
                <w:szCs w:val="18"/>
                <w:lang w:eastAsia="en-US"/>
              </w:rPr>
              <w:t>1875,9</w:t>
            </w:r>
          </w:p>
        </w:tc>
        <w:tc>
          <w:tcPr>
            <w:tcW w:w="233" w:type="pct"/>
            <w:vAlign w:val="center"/>
          </w:tcPr>
          <w:p w:rsidR="005B5084" w:rsidRPr="00081580" w:rsidRDefault="005B5084" w:rsidP="005F26F8">
            <w:pPr>
              <w:ind w:right="-100"/>
              <w:jc w:val="center"/>
              <w:rPr>
                <w:sz w:val="18"/>
                <w:szCs w:val="18"/>
              </w:rPr>
            </w:pPr>
            <w:r w:rsidRPr="00977194">
              <w:rPr>
                <w:rFonts w:eastAsia="Calibri"/>
                <w:sz w:val="18"/>
                <w:szCs w:val="18"/>
                <w:lang w:eastAsia="en-US"/>
              </w:rPr>
              <w:t>1843,9</w:t>
            </w:r>
          </w:p>
        </w:tc>
        <w:tc>
          <w:tcPr>
            <w:tcW w:w="254" w:type="pct"/>
            <w:vAlign w:val="center"/>
          </w:tcPr>
          <w:p w:rsidR="005B5084" w:rsidRPr="00081580" w:rsidRDefault="005B5084" w:rsidP="005F26F8">
            <w:pPr>
              <w:jc w:val="center"/>
              <w:rPr>
                <w:sz w:val="18"/>
                <w:szCs w:val="18"/>
              </w:rPr>
            </w:pPr>
            <w:r w:rsidRPr="00081580">
              <w:rPr>
                <w:sz w:val="18"/>
                <w:szCs w:val="18"/>
              </w:rPr>
              <w:t>1769,9</w:t>
            </w:r>
          </w:p>
        </w:tc>
        <w:tc>
          <w:tcPr>
            <w:tcW w:w="288" w:type="pct"/>
            <w:vAlign w:val="center"/>
          </w:tcPr>
          <w:p w:rsidR="005B5084" w:rsidRPr="00081580" w:rsidRDefault="005B5084" w:rsidP="005F26F8">
            <w:pPr>
              <w:jc w:val="center"/>
              <w:rPr>
                <w:sz w:val="18"/>
                <w:szCs w:val="18"/>
              </w:rPr>
            </w:pPr>
            <w:r w:rsidRPr="00081580">
              <w:rPr>
                <w:sz w:val="18"/>
                <w:szCs w:val="18"/>
              </w:rPr>
              <w:t>1636,5</w:t>
            </w:r>
          </w:p>
        </w:tc>
        <w:tc>
          <w:tcPr>
            <w:tcW w:w="257" w:type="pct"/>
            <w:vAlign w:val="center"/>
          </w:tcPr>
          <w:p w:rsidR="005B5084" w:rsidRPr="00081580" w:rsidRDefault="005B5084" w:rsidP="005F26F8">
            <w:pPr>
              <w:jc w:val="center"/>
              <w:rPr>
                <w:sz w:val="18"/>
                <w:szCs w:val="18"/>
              </w:rPr>
            </w:pPr>
            <w:r w:rsidRPr="00081580">
              <w:rPr>
                <w:sz w:val="18"/>
                <w:szCs w:val="18"/>
              </w:rPr>
              <w:t>1606,6</w:t>
            </w:r>
          </w:p>
        </w:tc>
        <w:tc>
          <w:tcPr>
            <w:tcW w:w="288" w:type="pct"/>
            <w:vAlign w:val="center"/>
          </w:tcPr>
          <w:p w:rsidR="005B5084" w:rsidRPr="00081580" w:rsidRDefault="005B5084" w:rsidP="005F26F8">
            <w:pPr>
              <w:jc w:val="center"/>
              <w:rPr>
                <w:sz w:val="18"/>
                <w:szCs w:val="18"/>
              </w:rPr>
            </w:pPr>
            <w:r w:rsidRPr="00081580">
              <w:rPr>
                <w:sz w:val="18"/>
                <w:szCs w:val="18"/>
              </w:rPr>
              <w:t>1948,9</w:t>
            </w:r>
          </w:p>
        </w:tc>
        <w:tc>
          <w:tcPr>
            <w:tcW w:w="279" w:type="pct"/>
            <w:vAlign w:val="center"/>
          </w:tcPr>
          <w:p w:rsidR="005B5084" w:rsidRPr="00081580" w:rsidRDefault="005B5084" w:rsidP="005F26F8">
            <w:pPr>
              <w:jc w:val="center"/>
              <w:rPr>
                <w:sz w:val="18"/>
                <w:szCs w:val="18"/>
              </w:rPr>
            </w:pPr>
            <w:r w:rsidRPr="00081580">
              <w:rPr>
                <w:sz w:val="18"/>
                <w:szCs w:val="18"/>
              </w:rPr>
              <w:t>2353,9</w:t>
            </w:r>
          </w:p>
        </w:tc>
        <w:tc>
          <w:tcPr>
            <w:tcW w:w="288" w:type="pct"/>
            <w:vAlign w:val="center"/>
          </w:tcPr>
          <w:p w:rsidR="005B5084" w:rsidRPr="00081580" w:rsidRDefault="005B5084" w:rsidP="005F26F8">
            <w:pPr>
              <w:jc w:val="center"/>
              <w:rPr>
                <w:sz w:val="18"/>
                <w:szCs w:val="18"/>
                <w:highlight w:val="yellow"/>
              </w:rPr>
            </w:pPr>
            <w:r w:rsidRPr="00081580">
              <w:rPr>
                <w:sz w:val="18"/>
                <w:szCs w:val="18"/>
              </w:rPr>
              <w:t>2410,0</w:t>
            </w:r>
          </w:p>
        </w:tc>
        <w:tc>
          <w:tcPr>
            <w:tcW w:w="264" w:type="pct"/>
            <w:vAlign w:val="center"/>
          </w:tcPr>
          <w:p w:rsidR="005B5084" w:rsidRPr="00081580" w:rsidRDefault="005B5084" w:rsidP="005F26F8">
            <w:pPr>
              <w:jc w:val="center"/>
              <w:rPr>
                <w:sz w:val="18"/>
                <w:szCs w:val="18"/>
              </w:rPr>
            </w:pPr>
            <w:r w:rsidRPr="00081580">
              <w:rPr>
                <w:sz w:val="18"/>
                <w:szCs w:val="18"/>
              </w:rPr>
              <w:t>2753,0</w:t>
            </w:r>
          </w:p>
        </w:tc>
        <w:tc>
          <w:tcPr>
            <w:tcW w:w="273" w:type="pct"/>
            <w:vAlign w:val="center"/>
          </w:tcPr>
          <w:p w:rsidR="005B5084" w:rsidRPr="00081580" w:rsidRDefault="005B5084" w:rsidP="005F26F8">
            <w:pPr>
              <w:jc w:val="center"/>
              <w:rPr>
                <w:sz w:val="18"/>
                <w:szCs w:val="18"/>
              </w:rPr>
            </w:pPr>
            <w:r w:rsidRPr="00977194">
              <w:rPr>
                <w:rFonts w:eastAsia="Calibri"/>
                <w:sz w:val="18"/>
                <w:szCs w:val="18"/>
                <w:lang w:eastAsia="en-US"/>
              </w:rPr>
              <w:t>2983,8</w:t>
            </w:r>
          </w:p>
        </w:tc>
        <w:tc>
          <w:tcPr>
            <w:tcW w:w="246" w:type="pct"/>
            <w:vAlign w:val="center"/>
          </w:tcPr>
          <w:p w:rsidR="005B5084" w:rsidRPr="00977194" w:rsidRDefault="005B5084" w:rsidP="005F26F8">
            <w:pPr>
              <w:jc w:val="center"/>
              <w:rPr>
                <w:rFonts w:eastAsia="Calibri"/>
                <w:sz w:val="18"/>
                <w:szCs w:val="18"/>
                <w:lang w:eastAsia="en-US"/>
              </w:rPr>
            </w:pPr>
            <w:r w:rsidRPr="00977194">
              <w:rPr>
                <w:rFonts w:eastAsia="Calibri"/>
                <w:sz w:val="18"/>
                <w:szCs w:val="18"/>
                <w:lang w:eastAsia="en-US"/>
              </w:rPr>
              <w:t>2851,8</w:t>
            </w:r>
          </w:p>
        </w:tc>
      </w:tr>
    </w:tbl>
    <w:p w:rsidR="005B5084" w:rsidRDefault="005B5084" w:rsidP="005B5084">
      <w:pPr>
        <w:spacing w:line="360" w:lineRule="auto"/>
      </w:pPr>
    </w:p>
    <w:p w:rsidR="00822AE5" w:rsidRPr="00D2482A" w:rsidRDefault="00E25C88" w:rsidP="005B5084">
      <w:pPr>
        <w:spacing w:line="360" w:lineRule="auto"/>
        <w:rPr>
          <w:b/>
        </w:rPr>
      </w:pPr>
      <w:r w:rsidRPr="00E25C88">
        <w:t>Таблица 6.</w:t>
      </w:r>
      <w:r w:rsidR="005B5084">
        <w:t>8</w:t>
      </w:r>
      <w:r w:rsidRPr="00E25C88">
        <w:t xml:space="preserve"> - </w:t>
      </w:r>
      <w:r w:rsidR="00822AE5" w:rsidRPr="00E25C88">
        <w:t>Динамика объемов производства продукции в натуральном выражении</w:t>
      </w:r>
      <w:r w:rsidR="0090585F">
        <w:t xml:space="preserve"> в м.р.Сергиевский, 2001-2017 годы</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2"/>
        <w:gridCol w:w="679"/>
        <w:gridCol w:w="766"/>
        <w:gridCol w:w="851"/>
        <w:gridCol w:w="829"/>
        <w:gridCol w:w="772"/>
        <w:gridCol w:w="790"/>
        <w:gridCol w:w="711"/>
        <w:gridCol w:w="826"/>
        <w:gridCol w:w="823"/>
        <w:gridCol w:w="751"/>
        <w:gridCol w:w="802"/>
        <w:gridCol w:w="838"/>
        <w:gridCol w:w="696"/>
        <w:gridCol w:w="705"/>
        <w:gridCol w:w="730"/>
        <w:gridCol w:w="702"/>
        <w:gridCol w:w="708"/>
        <w:gridCol w:w="614"/>
      </w:tblGrid>
      <w:tr w:rsidR="00B037B4" w:rsidRPr="00D2482A" w:rsidTr="00B037B4">
        <w:trPr>
          <w:cantSplit/>
        </w:trPr>
        <w:tc>
          <w:tcPr>
            <w:tcW w:w="509" w:type="pct"/>
          </w:tcPr>
          <w:p w:rsidR="00822AE5" w:rsidRPr="0029631B" w:rsidRDefault="00822AE5" w:rsidP="00030734">
            <w:pPr>
              <w:ind w:right="-101"/>
              <w:rPr>
                <w:sz w:val="20"/>
                <w:szCs w:val="20"/>
              </w:rPr>
            </w:pPr>
            <w:r w:rsidRPr="0029631B">
              <w:rPr>
                <w:sz w:val="20"/>
                <w:szCs w:val="20"/>
              </w:rPr>
              <w:t>Виды продукции</w:t>
            </w:r>
          </w:p>
        </w:tc>
        <w:tc>
          <w:tcPr>
            <w:tcW w:w="224" w:type="pct"/>
          </w:tcPr>
          <w:p w:rsidR="00822AE5" w:rsidRPr="0029631B" w:rsidRDefault="00822AE5" w:rsidP="00E25C88">
            <w:pPr>
              <w:ind w:right="-101"/>
              <w:rPr>
                <w:sz w:val="20"/>
                <w:szCs w:val="20"/>
              </w:rPr>
            </w:pPr>
            <w:r w:rsidRPr="0029631B">
              <w:rPr>
                <w:sz w:val="20"/>
                <w:szCs w:val="20"/>
              </w:rPr>
              <w:t>Ед. изм.</w:t>
            </w:r>
          </w:p>
        </w:tc>
        <w:tc>
          <w:tcPr>
            <w:tcW w:w="253" w:type="pct"/>
          </w:tcPr>
          <w:p w:rsidR="00822AE5" w:rsidRPr="0029631B" w:rsidRDefault="00822AE5" w:rsidP="00E25C88">
            <w:pPr>
              <w:ind w:right="-101"/>
              <w:rPr>
                <w:sz w:val="20"/>
                <w:szCs w:val="20"/>
              </w:rPr>
            </w:pPr>
            <w:r w:rsidRPr="0029631B">
              <w:rPr>
                <w:sz w:val="20"/>
                <w:szCs w:val="20"/>
              </w:rPr>
              <w:t>2001</w:t>
            </w:r>
          </w:p>
        </w:tc>
        <w:tc>
          <w:tcPr>
            <w:tcW w:w="281" w:type="pct"/>
          </w:tcPr>
          <w:p w:rsidR="00822AE5" w:rsidRPr="0029631B" w:rsidRDefault="00822AE5" w:rsidP="00E25C88">
            <w:pPr>
              <w:ind w:right="-101"/>
              <w:rPr>
                <w:sz w:val="20"/>
                <w:szCs w:val="20"/>
              </w:rPr>
            </w:pPr>
            <w:r w:rsidRPr="0029631B">
              <w:rPr>
                <w:sz w:val="20"/>
                <w:szCs w:val="20"/>
              </w:rPr>
              <w:t>2002</w:t>
            </w:r>
          </w:p>
        </w:tc>
        <w:tc>
          <w:tcPr>
            <w:tcW w:w="274" w:type="pct"/>
          </w:tcPr>
          <w:p w:rsidR="00822AE5" w:rsidRPr="0029631B" w:rsidRDefault="00822AE5" w:rsidP="00E25C88">
            <w:pPr>
              <w:ind w:right="-101"/>
              <w:rPr>
                <w:sz w:val="20"/>
                <w:szCs w:val="20"/>
              </w:rPr>
            </w:pPr>
            <w:r w:rsidRPr="0029631B">
              <w:rPr>
                <w:sz w:val="20"/>
                <w:szCs w:val="20"/>
              </w:rPr>
              <w:t>2003</w:t>
            </w:r>
          </w:p>
        </w:tc>
        <w:tc>
          <w:tcPr>
            <w:tcW w:w="255" w:type="pct"/>
          </w:tcPr>
          <w:p w:rsidR="00822AE5" w:rsidRPr="0029631B" w:rsidRDefault="00822AE5" w:rsidP="00E25C88">
            <w:pPr>
              <w:ind w:right="-101"/>
              <w:rPr>
                <w:sz w:val="20"/>
                <w:szCs w:val="20"/>
              </w:rPr>
            </w:pPr>
            <w:r w:rsidRPr="0029631B">
              <w:rPr>
                <w:sz w:val="20"/>
                <w:szCs w:val="20"/>
              </w:rPr>
              <w:t>2004</w:t>
            </w:r>
          </w:p>
        </w:tc>
        <w:tc>
          <w:tcPr>
            <w:tcW w:w="261" w:type="pct"/>
          </w:tcPr>
          <w:p w:rsidR="00822AE5" w:rsidRPr="0029631B" w:rsidRDefault="00822AE5" w:rsidP="00E25C88">
            <w:pPr>
              <w:ind w:right="-101"/>
              <w:rPr>
                <w:sz w:val="20"/>
                <w:szCs w:val="20"/>
              </w:rPr>
            </w:pPr>
            <w:r w:rsidRPr="0029631B">
              <w:rPr>
                <w:sz w:val="20"/>
                <w:szCs w:val="20"/>
              </w:rPr>
              <w:t>2005</w:t>
            </w:r>
          </w:p>
        </w:tc>
        <w:tc>
          <w:tcPr>
            <w:tcW w:w="235" w:type="pct"/>
          </w:tcPr>
          <w:p w:rsidR="00822AE5" w:rsidRPr="0029631B" w:rsidRDefault="00822AE5" w:rsidP="00E25C88">
            <w:pPr>
              <w:ind w:right="-101"/>
              <w:rPr>
                <w:sz w:val="20"/>
                <w:szCs w:val="20"/>
              </w:rPr>
            </w:pPr>
            <w:r w:rsidRPr="0029631B">
              <w:rPr>
                <w:sz w:val="20"/>
                <w:szCs w:val="20"/>
              </w:rPr>
              <w:t>2006</w:t>
            </w:r>
          </w:p>
        </w:tc>
        <w:tc>
          <w:tcPr>
            <w:tcW w:w="273" w:type="pct"/>
          </w:tcPr>
          <w:p w:rsidR="00822AE5" w:rsidRPr="0029631B" w:rsidRDefault="00822AE5" w:rsidP="00E25C88">
            <w:pPr>
              <w:ind w:right="-101"/>
              <w:rPr>
                <w:sz w:val="20"/>
                <w:szCs w:val="20"/>
              </w:rPr>
            </w:pPr>
            <w:r w:rsidRPr="0029631B">
              <w:rPr>
                <w:sz w:val="20"/>
                <w:szCs w:val="20"/>
              </w:rPr>
              <w:t>2007</w:t>
            </w:r>
          </w:p>
        </w:tc>
        <w:tc>
          <w:tcPr>
            <w:tcW w:w="272" w:type="pct"/>
          </w:tcPr>
          <w:p w:rsidR="00822AE5" w:rsidRPr="0029631B" w:rsidRDefault="00822AE5" w:rsidP="00E25C88">
            <w:pPr>
              <w:ind w:right="-101"/>
              <w:rPr>
                <w:sz w:val="20"/>
                <w:szCs w:val="20"/>
              </w:rPr>
            </w:pPr>
            <w:r w:rsidRPr="0029631B">
              <w:rPr>
                <w:sz w:val="20"/>
                <w:szCs w:val="20"/>
              </w:rPr>
              <w:t>2008</w:t>
            </w:r>
          </w:p>
        </w:tc>
        <w:tc>
          <w:tcPr>
            <w:tcW w:w="248" w:type="pct"/>
          </w:tcPr>
          <w:p w:rsidR="00822AE5" w:rsidRPr="0029631B" w:rsidRDefault="00822AE5" w:rsidP="00E25C88">
            <w:pPr>
              <w:ind w:right="-101"/>
              <w:rPr>
                <w:sz w:val="20"/>
                <w:szCs w:val="20"/>
              </w:rPr>
            </w:pPr>
            <w:r w:rsidRPr="0029631B">
              <w:rPr>
                <w:sz w:val="20"/>
                <w:szCs w:val="20"/>
              </w:rPr>
              <w:t>2009</w:t>
            </w:r>
          </w:p>
        </w:tc>
        <w:tc>
          <w:tcPr>
            <w:tcW w:w="265" w:type="pct"/>
          </w:tcPr>
          <w:p w:rsidR="00822AE5" w:rsidRPr="0029631B" w:rsidRDefault="00822AE5" w:rsidP="00E25C88">
            <w:pPr>
              <w:ind w:right="-101"/>
              <w:rPr>
                <w:sz w:val="20"/>
                <w:szCs w:val="20"/>
              </w:rPr>
            </w:pPr>
            <w:r w:rsidRPr="0029631B">
              <w:rPr>
                <w:sz w:val="20"/>
                <w:szCs w:val="20"/>
              </w:rPr>
              <w:t>2010</w:t>
            </w:r>
          </w:p>
        </w:tc>
        <w:tc>
          <w:tcPr>
            <w:tcW w:w="277" w:type="pct"/>
          </w:tcPr>
          <w:p w:rsidR="00822AE5" w:rsidRPr="0029631B" w:rsidRDefault="00822AE5" w:rsidP="00E25C88">
            <w:pPr>
              <w:ind w:right="-101"/>
              <w:rPr>
                <w:sz w:val="20"/>
                <w:szCs w:val="20"/>
              </w:rPr>
            </w:pPr>
            <w:r w:rsidRPr="0029631B">
              <w:rPr>
                <w:sz w:val="20"/>
                <w:szCs w:val="20"/>
              </w:rPr>
              <w:t>2011</w:t>
            </w:r>
          </w:p>
        </w:tc>
        <w:tc>
          <w:tcPr>
            <w:tcW w:w="230" w:type="pct"/>
          </w:tcPr>
          <w:p w:rsidR="00822AE5" w:rsidRPr="0029631B" w:rsidRDefault="00822AE5" w:rsidP="00E25C88">
            <w:pPr>
              <w:ind w:right="-101"/>
              <w:rPr>
                <w:sz w:val="20"/>
                <w:szCs w:val="20"/>
              </w:rPr>
            </w:pPr>
            <w:r w:rsidRPr="0029631B">
              <w:rPr>
                <w:sz w:val="20"/>
                <w:szCs w:val="20"/>
              </w:rPr>
              <w:t>2012</w:t>
            </w:r>
          </w:p>
        </w:tc>
        <w:tc>
          <w:tcPr>
            <w:tcW w:w="233" w:type="pct"/>
          </w:tcPr>
          <w:p w:rsidR="00822AE5" w:rsidRPr="0029631B" w:rsidRDefault="00822AE5" w:rsidP="00E25C88">
            <w:pPr>
              <w:ind w:right="-101"/>
              <w:rPr>
                <w:sz w:val="20"/>
                <w:szCs w:val="20"/>
              </w:rPr>
            </w:pPr>
            <w:r w:rsidRPr="0029631B">
              <w:rPr>
                <w:sz w:val="20"/>
                <w:szCs w:val="20"/>
              </w:rPr>
              <w:t>2013</w:t>
            </w:r>
          </w:p>
        </w:tc>
        <w:tc>
          <w:tcPr>
            <w:tcW w:w="241" w:type="pct"/>
          </w:tcPr>
          <w:p w:rsidR="00822AE5" w:rsidRPr="0029631B" w:rsidRDefault="00822AE5" w:rsidP="00E25C88">
            <w:pPr>
              <w:ind w:right="-101"/>
              <w:rPr>
                <w:sz w:val="20"/>
                <w:szCs w:val="20"/>
              </w:rPr>
            </w:pPr>
            <w:r w:rsidRPr="0029631B">
              <w:rPr>
                <w:sz w:val="20"/>
                <w:szCs w:val="20"/>
              </w:rPr>
              <w:t>2014</w:t>
            </w:r>
          </w:p>
        </w:tc>
        <w:tc>
          <w:tcPr>
            <w:tcW w:w="232" w:type="pct"/>
          </w:tcPr>
          <w:p w:rsidR="00822AE5" w:rsidRPr="0029631B" w:rsidRDefault="00822AE5" w:rsidP="00E25C88">
            <w:pPr>
              <w:ind w:right="-101"/>
              <w:rPr>
                <w:sz w:val="20"/>
                <w:szCs w:val="20"/>
              </w:rPr>
            </w:pPr>
            <w:r w:rsidRPr="0029631B">
              <w:rPr>
                <w:sz w:val="20"/>
                <w:szCs w:val="20"/>
              </w:rPr>
              <w:t>2015</w:t>
            </w:r>
          </w:p>
        </w:tc>
        <w:tc>
          <w:tcPr>
            <w:tcW w:w="234" w:type="pct"/>
          </w:tcPr>
          <w:p w:rsidR="00822AE5" w:rsidRPr="0029631B" w:rsidRDefault="00822AE5" w:rsidP="00E25C88">
            <w:pPr>
              <w:ind w:right="-101"/>
              <w:rPr>
                <w:sz w:val="20"/>
                <w:szCs w:val="20"/>
              </w:rPr>
            </w:pPr>
            <w:r w:rsidRPr="0029631B">
              <w:rPr>
                <w:sz w:val="20"/>
                <w:szCs w:val="20"/>
              </w:rPr>
              <w:t>2016</w:t>
            </w:r>
          </w:p>
        </w:tc>
        <w:tc>
          <w:tcPr>
            <w:tcW w:w="205" w:type="pct"/>
          </w:tcPr>
          <w:p w:rsidR="00822AE5" w:rsidRPr="0029631B" w:rsidRDefault="00822AE5" w:rsidP="00E25C88">
            <w:pPr>
              <w:ind w:right="-101"/>
              <w:rPr>
                <w:sz w:val="20"/>
                <w:szCs w:val="20"/>
              </w:rPr>
            </w:pPr>
            <w:r w:rsidRPr="0029631B">
              <w:rPr>
                <w:sz w:val="20"/>
                <w:szCs w:val="20"/>
              </w:rPr>
              <w:t>2017</w:t>
            </w:r>
          </w:p>
        </w:tc>
      </w:tr>
      <w:tr w:rsidR="00B037B4" w:rsidRPr="00D2482A" w:rsidTr="00B037B4">
        <w:trPr>
          <w:cantSplit/>
          <w:trHeight w:val="531"/>
        </w:trPr>
        <w:tc>
          <w:tcPr>
            <w:tcW w:w="509" w:type="pct"/>
          </w:tcPr>
          <w:p w:rsidR="00822AE5" w:rsidRPr="0029631B" w:rsidRDefault="00822AE5" w:rsidP="00E25C88">
            <w:pPr>
              <w:ind w:right="-101"/>
              <w:rPr>
                <w:sz w:val="20"/>
                <w:szCs w:val="20"/>
              </w:rPr>
            </w:pPr>
            <w:r w:rsidRPr="0029631B">
              <w:rPr>
                <w:sz w:val="20"/>
                <w:szCs w:val="20"/>
              </w:rPr>
              <w:t>Колбасные изделия</w:t>
            </w:r>
          </w:p>
        </w:tc>
        <w:tc>
          <w:tcPr>
            <w:tcW w:w="224" w:type="pct"/>
          </w:tcPr>
          <w:p w:rsidR="00822AE5" w:rsidRPr="0029631B" w:rsidRDefault="00822AE5" w:rsidP="00E25C88">
            <w:pPr>
              <w:ind w:right="-101"/>
              <w:rPr>
                <w:sz w:val="20"/>
                <w:szCs w:val="20"/>
              </w:rPr>
            </w:pPr>
            <w:r w:rsidRPr="0029631B">
              <w:rPr>
                <w:sz w:val="20"/>
                <w:szCs w:val="20"/>
              </w:rPr>
              <w:t>тонн</w:t>
            </w:r>
          </w:p>
        </w:tc>
        <w:tc>
          <w:tcPr>
            <w:tcW w:w="253" w:type="pct"/>
          </w:tcPr>
          <w:p w:rsidR="00822AE5" w:rsidRPr="0029631B" w:rsidRDefault="00822AE5" w:rsidP="00E25C88">
            <w:pPr>
              <w:ind w:right="-101"/>
              <w:jc w:val="center"/>
              <w:rPr>
                <w:sz w:val="20"/>
                <w:szCs w:val="20"/>
              </w:rPr>
            </w:pPr>
            <w:r w:rsidRPr="0029631B">
              <w:rPr>
                <w:sz w:val="20"/>
                <w:szCs w:val="20"/>
              </w:rPr>
              <w:t>400</w:t>
            </w:r>
          </w:p>
        </w:tc>
        <w:tc>
          <w:tcPr>
            <w:tcW w:w="281" w:type="pct"/>
          </w:tcPr>
          <w:p w:rsidR="00822AE5" w:rsidRPr="0029631B" w:rsidRDefault="00822AE5" w:rsidP="00E25C88">
            <w:pPr>
              <w:ind w:right="-101"/>
              <w:jc w:val="center"/>
              <w:rPr>
                <w:sz w:val="20"/>
                <w:szCs w:val="20"/>
              </w:rPr>
            </w:pPr>
            <w:r w:rsidRPr="0029631B">
              <w:rPr>
                <w:sz w:val="20"/>
                <w:szCs w:val="20"/>
              </w:rPr>
              <w:t>566</w:t>
            </w:r>
          </w:p>
        </w:tc>
        <w:tc>
          <w:tcPr>
            <w:tcW w:w="274" w:type="pct"/>
          </w:tcPr>
          <w:p w:rsidR="00822AE5" w:rsidRPr="0029631B" w:rsidRDefault="00822AE5" w:rsidP="00E25C88">
            <w:pPr>
              <w:ind w:right="-101"/>
              <w:jc w:val="center"/>
              <w:rPr>
                <w:sz w:val="20"/>
                <w:szCs w:val="20"/>
              </w:rPr>
            </w:pPr>
            <w:r w:rsidRPr="0029631B">
              <w:rPr>
                <w:sz w:val="20"/>
                <w:szCs w:val="20"/>
              </w:rPr>
              <w:t>528,0</w:t>
            </w:r>
          </w:p>
        </w:tc>
        <w:tc>
          <w:tcPr>
            <w:tcW w:w="255" w:type="pct"/>
          </w:tcPr>
          <w:p w:rsidR="00822AE5" w:rsidRPr="0029631B" w:rsidRDefault="00822AE5" w:rsidP="00E25C88">
            <w:pPr>
              <w:ind w:right="-101"/>
              <w:jc w:val="center"/>
              <w:rPr>
                <w:sz w:val="20"/>
                <w:szCs w:val="20"/>
              </w:rPr>
            </w:pPr>
            <w:r w:rsidRPr="0029631B">
              <w:rPr>
                <w:sz w:val="20"/>
                <w:szCs w:val="20"/>
              </w:rPr>
              <w:t>482,0</w:t>
            </w:r>
          </w:p>
        </w:tc>
        <w:tc>
          <w:tcPr>
            <w:tcW w:w="261" w:type="pct"/>
          </w:tcPr>
          <w:p w:rsidR="00822AE5" w:rsidRPr="0029631B" w:rsidRDefault="00822AE5" w:rsidP="00E25C88">
            <w:pPr>
              <w:ind w:right="-101"/>
              <w:jc w:val="center"/>
              <w:rPr>
                <w:sz w:val="20"/>
                <w:szCs w:val="20"/>
              </w:rPr>
            </w:pPr>
            <w:r w:rsidRPr="0029631B">
              <w:rPr>
                <w:sz w:val="20"/>
                <w:szCs w:val="20"/>
              </w:rPr>
              <w:t>31,6</w:t>
            </w:r>
          </w:p>
        </w:tc>
        <w:tc>
          <w:tcPr>
            <w:tcW w:w="235" w:type="pct"/>
          </w:tcPr>
          <w:p w:rsidR="00822AE5" w:rsidRPr="0029631B" w:rsidRDefault="00822AE5" w:rsidP="00E25C88">
            <w:pPr>
              <w:ind w:right="-101"/>
              <w:jc w:val="center"/>
              <w:rPr>
                <w:sz w:val="20"/>
                <w:szCs w:val="20"/>
              </w:rPr>
            </w:pPr>
            <w:r w:rsidRPr="0029631B">
              <w:rPr>
                <w:sz w:val="20"/>
                <w:szCs w:val="20"/>
              </w:rPr>
              <w:t>201</w:t>
            </w:r>
          </w:p>
        </w:tc>
        <w:tc>
          <w:tcPr>
            <w:tcW w:w="273" w:type="pct"/>
          </w:tcPr>
          <w:p w:rsidR="00822AE5" w:rsidRPr="0029631B" w:rsidRDefault="00822AE5" w:rsidP="00E25C88">
            <w:pPr>
              <w:ind w:right="-101"/>
              <w:jc w:val="center"/>
              <w:rPr>
                <w:sz w:val="20"/>
                <w:szCs w:val="20"/>
              </w:rPr>
            </w:pPr>
            <w:r w:rsidRPr="0029631B">
              <w:rPr>
                <w:sz w:val="20"/>
                <w:szCs w:val="20"/>
              </w:rPr>
              <w:t>129,4</w:t>
            </w:r>
          </w:p>
        </w:tc>
        <w:tc>
          <w:tcPr>
            <w:tcW w:w="272" w:type="pct"/>
          </w:tcPr>
          <w:p w:rsidR="00822AE5" w:rsidRPr="0029631B" w:rsidRDefault="00822AE5" w:rsidP="00E25C88">
            <w:pPr>
              <w:ind w:right="-101"/>
              <w:jc w:val="center"/>
              <w:rPr>
                <w:sz w:val="20"/>
                <w:szCs w:val="20"/>
              </w:rPr>
            </w:pPr>
            <w:r w:rsidRPr="0029631B">
              <w:rPr>
                <w:sz w:val="20"/>
                <w:szCs w:val="20"/>
              </w:rPr>
              <w:t>19,9</w:t>
            </w:r>
          </w:p>
        </w:tc>
        <w:tc>
          <w:tcPr>
            <w:tcW w:w="248" w:type="pct"/>
          </w:tcPr>
          <w:p w:rsidR="00822AE5" w:rsidRPr="0029631B" w:rsidRDefault="00822AE5" w:rsidP="00E25C88">
            <w:pPr>
              <w:ind w:right="-101"/>
              <w:jc w:val="center"/>
              <w:rPr>
                <w:sz w:val="20"/>
                <w:szCs w:val="20"/>
              </w:rPr>
            </w:pPr>
            <w:r w:rsidRPr="0029631B">
              <w:rPr>
                <w:sz w:val="20"/>
                <w:szCs w:val="20"/>
              </w:rPr>
              <w:t>0</w:t>
            </w:r>
          </w:p>
        </w:tc>
        <w:tc>
          <w:tcPr>
            <w:tcW w:w="265" w:type="pct"/>
          </w:tcPr>
          <w:p w:rsidR="00822AE5" w:rsidRPr="0029631B" w:rsidRDefault="00822AE5" w:rsidP="00E25C88">
            <w:pPr>
              <w:ind w:right="-101"/>
              <w:jc w:val="center"/>
              <w:rPr>
                <w:sz w:val="20"/>
                <w:szCs w:val="20"/>
              </w:rPr>
            </w:pPr>
            <w:r w:rsidRPr="0029631B">
              <w:rPr>
                <w:sz w:val="20"/>
                <w:szCs w:val="20"/>
              </w:rPr>
              <w:t>11,97</w:t>
            </w:r>
          </w:p>
        </w:tc>
        <w:tc>
          <w:tcPr>
            <w:tcW w:w="277" w:type="pct"/>
          </w:tcPr>
          <w:p w:rsidR="00822AE5" w:rsidRPr="0029631B" w:rsidRDefault="00822AE5" w:rsidP="00E25C88">
            <w:pPr>
              <w:ind w:right="-101"/>
              <w:jc w:val="center"/>
              <w:rPr>
                <w:sz w:val="20"/>
                <w:szCs w:val="20"/>
              </w:rPr>
            </w:pPr>
            <w:r w:rsidRPr="0029631B">
              <w:rPr>
                <w:sz w:val="20"/>
                <w:szCs w:val="20"/>
              </w:rPr>
              <w:t>23,9</w:t>
            </w:r>
          </w:p>
        </w:tc>
        <w:tc>
          <w:tcPr>
            <w:tcW w:w="230" w:type="pct"/>
          </w:tcPr>
          <w:p w:rsidR="00822AE5" w:rsidRPr="0029631B" w:rsidRDefault="00822AE5" w:rsidP="00E25C88">
            <w:pPr>
              <w:ind w:right="-101"/>
              <w:jc w:val="center"/>
              <w:rPr>
                <w:sz w:val="20"/>
                <w:szCs w:val="20"/>
              </w:rPr>
            </w:pPr>
            <w:r w:rsidRPr="0029631B">
              <w:rPr>
                <w:sz w:val="20"/>
                <w:szCs w:val="20"/>
              </w:rPr>
              <w:t>90,3</w:t>
            </w:r>
          </w:p>
        </w:tc>
        <w:tc>
          <w:tcPr>
            <w:tcW w:w="233" w:type="pct"/>
          </w:tcPr>
          <w:p w:rsidR="00822AE5" w:rsidRPr="0029631B" w:rsidRDefault="00822AE5" w:rsidP="00E25C88">
            <w:pPr>
              <w:ind w:right="-101"/>
              <w:jc w:val="center"/>
              <w:rPr>
                <w:sz w:val="20"/>
                <w:szCs w:val="20"/>
              </w:rPr>
            </w:pPr>
            <w:r w:rsidRPr="0029631B">
              <w:rPr>
                <w:sz w:val="20"/>
                <w:szCs w:val="20"/>
              </w:rPr>
              <w:t>132,7</w:t>
            </w:r>
          </w:p>
        </w:tc>
        <w:tc>
          <w:tcPr>
            <w:tcW w:w="241" w:type="pct"/>
          </w:tcPr>
          <w:p w:rsidR="00822AE5" w:rsidRPr="0029631B" w:rsidRDefault="00822AE5" w:rsidP="00E25C88">
            <w:pPr>
              <w:ind w:right="-101"/>
              <w:jc w:val="center"/>
              <w:rPr>
                <w:sz w:val="20"/>
                <w:szCs w:val="20"/>
              </w:rPr>
            </w:pPr>
            <w:r w:rsidRPr="0029631B">
              <w:rPr>
                <w:sz w:val="20"/>
                <w:szCs w:val="20"/>
              </w:rPr>
              <w:t>15,7</w:t>
            </w:r>
          </w:p>
        </w:tc>
        <w:tc>
          <w:tcPr>
            <w:tcW w:w="232" w:type="pct"/>
          </w:tcPr>
          <w:p w:rsidR="00822AE5" w:rsidRPr="0029631B" w:rsidRDefault="00822AE5" w:rsidP="00E25C88">
            <w:pPr>
              <w:ind w:right="-101"/>
              <w:jc w:val="center"/>
              <w:rPr>
                <w:sz w:val="20"/>
                <w:szCs w:val="20"/>
              </w:rPr>
            </w:pPr>
            <w:r w:rsidRPr="0029631B">
              <w:rPr>
                <w:sz w:val="20"/>
                <w:szCs w:val="20"/>
              </w:rPr>
              <w:t>22,1</w:t>
            </w:r>
          </w:p>
        </w:tc>
        <w:tc>
          <w:tcPr>
            <w:tcW w:w="234" w:type="pct"/>
          </w:tcPr>
          <w:p w:rsidR="00822AE5" w:rsidRPr="0029631B" w:rsidRDefault="00822AE5" w:rsidP="00E25C88">
            <w:pPr>
              <w:ind w:right="-101"/>
              <w:jc w:val="center"/>
              <w:rPr>
                <w:sz w:val="20"/>
                <w:szCs w:val="20"/>
              </w:rPr>
            </w:pPr>
            <w:r w:rsidRPr="0029631B">
              <w:rPr>
                <w:sz w:val="20"/>
                <w:szCs w:val="20"/>
              </w:rPr>
              <w:t>22,8</w:t>
            </w:r>
          </w:p>
        </w:tc>
        <w:tc>
          <w:tcPr>
            <w:tcW w:w="205" w:type="pct"/>
          </w:tcPr>
          <w:p w:rsidR="00822AE5" w:rsidRPr="0029631B" w:rsidRDefault="00822AE5" w:rsidP="00E25C88">
            <w:pPr>
              <w:ind w:right="-101"/>
              <w:jc w:val="center"/>
              <w:rPr>
                <w:sz w:val="20"/>
                <w:szCs w:val="20"/>
              </w:rPr>
            </w:pPr>
            <w:r w:rsidRPr="0029631B">
              <w:rPr>
                <w:sz w:val="20"/>
                <w:szCs w:val="20"/>
              </w:rPr>
              <w:t>17,5</w:t>
            </w:r>
          </w:p>
        </w:tc>
      </w:tr>
      <w:tr w:rsidR="00B037B4" w:rsidRPr="00D2482A" w:rsidTr="00B037B4">
        <w:trPr>
          <w:cantSplit/>
        </w:trPr>
        <w:tc>
          <w:tcPr>
            <w:tcW w:w="509" w:type="pct"/>
          </w:tcPr>
          <w:p w:rsidR="00822AE5" w:rsidRPr="0029631B" w:rsidRDefault="00822AE5" w:rsidP="00E25C88">
            <w:pPr>
              <w:ind w:right="-101"/>
              <w:rPr>
                <w:sz w:val="20"/>
                <w:szCs w:val="20"/>
              </w:rPr>
            </w:pPr>
            <w:r w:rsidRPr="0029631B">
              <w:rPr>
                <w:sz w:val="20"/>
                <w:szCs w:val="20"/>
              </w:rPr>
              <w:t>Масло животное</w:t>
            </w:r>
          </w:p>
        </w:tc>
        <w:tc>
          <w:tcPr>
            <w:tcW w:w="224" w:type="pct"/>
          </w:tcPr>
          <w:p w:rsidR="00822AE5" w:rsidRPr="0029631B" w:rsidRDefault="00822AE5" w:rsidP="00E25C88">
            <w:pPr>
              <w:ind w:right="-101"/>
              <w:rPr>
                <w:sz w:val="20"/>
                <w:szCs w:val="20"/>
              </w:rPr>
            </w:pPr>
            <w:r w:rsidRPr="0029631B">
              <w:rPr>
                <w:sz w:val="20"/>
                <w:szCs w:val="20"/>
              </w:rPr>
              <w:t>тонн</w:t>
            </w:r>
          </w:p>
        </w:tc>
        <w:tc>
          <w:tcPr>
            <w:tcW w:w="253" w:type="pct"/>
          </w:tcPr>
          <w:p w:rsidR="00822AE5" w:rsidRPr="0029631B" w:rsidRDefault="00822AE5" w:rsidP="00E25C88">
            <w:pPr>
              <w:ind w:right="-101"/>
              <w:jc w:val="center"/>
              <w:rPr>
                <w:sz w:val="20"/>
                <w:szCs w:val="20"/>
              </w:rPr>
            </w:pPr>
            <w:r w:rsidRPr="0029631B">
              <w:rPr>
                <w:sz w:val="20"/>
                <w:szCs w:val="20"/>
              </w:rPr>
              <w:t>104</w:t>
            </w:r>
          </w:p>
        </w:tc>
        <w:tc>
          <w:tcPr>
            <w:tcW w:w="281" w:type="pct"/>
          </w:tcPr>
          <w:p w:rsidR="00822AE5" w:rsidRPr="0029631B" w:rsidRDefault="00822AE5" w:rsidP="00E25C88">
            <w:pPr>
              <w:ind w:right="-101"/>
              <w:jc w:val="center"/>
              <w:rPr>
                <w:sz w:val="20"/>
                <w:szCs w:val="20"/>
              </w:rPr>
            </w:pPr>
            <w:r w:rsidRPr="0029631B">
              <w:rPr>
                <w:sz w:val="20"/>
                <w:szCs w:val="20"/>
              </w:rPr>
              <w:t>115,5</w:t>
            </w:r>
          </w:p>
        </w:tc>
        <w:tc>
          <w:tcPr>
            <w:tcW w:w="274" w:type="pct"/>
          </w:tcPr>
          <w:p w:rsidR="00822AE5" w:rsidRPr="0029631B" w:rsidRDefault="00822AE5" w:rsidP="00E25C88">
            <w:pPr>
              <w:ind w:right="-101"/>
              <w:jc w:val="center"/>
              <w:rPr>
                <w:sz w:val="20"/>
                <w:szCs w:val="20"/>
              </w:rPr>
            </w:pPr>
            <w:r w:rsidRPr="0029631B">
              <w:rPr>
                <w:sz w:val="20"/>
                <w:szCs w:val="20"/>
              </w:rPr>
              <w:t>147,8</w:t>
            </w:r>
          </w:p>
        </w:tc>
        <w:tc>
          <w:tcPr>
            <w:tcW w:w="255" w:type="pct"/>
          </w:tcPr>
          <w:p w:rsidR="00822AE5" w:rsidRPr="0029631B" w:rsidRDefault="00822AE5" w:rsidP="00E25C88">
            <w:pPr>
              <w:ind w:right="-101"/>
              <w:jc w:val="center"/>
              <w:rPr>
                <w:sz w:val="20"/>
                <w:szCs w:val="20"/>
              </w:rPr>
            </w:pPr>
            <w:r w:rsidRPr="0029631B">
              <w:rPr>
                <w:sz w:val="20"/>
                <w:szCs w:val="20"/>
              </w:rPr>
              <w:t>205</w:t>
            </w:r>
          </w:p>
        </w:tc>
        <w:tc>
          <w:tcPr>
            <w:tcW w:w="261" w:type="pct"/>
          </w:tcPr>
          <w:p w:rsidR="00822AE5" w:rsidRPr="0029631B" w:rsidRDefault="00822AE5" w:rsidP="00E25C88">
            <w:pPr>
              <w:ind w:right="-101"/>
              <w:jc w:val="center"/>
              <w:rPr>
                <w:sz w:val="20"/>
                <w:szCs w:val="20"/>
              </w:rPr>
            </w:pPr>
            <w:r w:rsidRPr="0029631B">
              <w:rPr>
                <w:sz w:val="20"/>
                <w:szCs w:val="20"/>
              </w:rPr>
              <w:t>286</w:t>
            </w:r>
          </w:p>
        </w:tc>
        <w:tc>
          <w:tcPr>
            <w:tcW w:w="235" w:type="pct"/>
          </w:tcPr>
          <w:p w:rsidR="00822AE5" w:rsidRPr="0029631B" w:rsidRDefault="00822AE5" w:rsidP="00E25C88">
            <w:pPr>
              <w:ind w:right="-101"/>
              <w:jc w:val="center"/>
              <w:rPr>
                <w:sz w:val="20"/>
                <w:szCs w:val="20"/>
              </w:rPr>
            </w:pPr>
            <w:r w:rsidRPr="0029631B">
              <w:rPr>
                <w:sz w:val="20"/>
                <w:szCs w:val="20"/>
              </w:rPr>
              <w:t>59,4</w:t>
            </w:r>
          </w:p>
        </w:tc>
        <w:tc>
          <w:tcPr>
            <w:tcW w:w="273" w:type="pct"/>
          </w:tcPr>
          <w:p w:rsidR="00822AE5" w:rsidRPr="0029631B" w:rsidRDefault="00822AE5" w:rsidP="00E25C88">
            <w:pPr>
              <w:ind w:right="-101"/>
              <w:jc w:val="center"/>
              <w:rPr>
                <w:sz w:val="20"/>
                <w:szCs w:val="20"/>
              </w:rPr>
            </w:pPr>
            <w:r w:rsidRPr="0029631B">
              <w:rPr>
                <w:sz w:val="20"/>
                <w:szCs w:val="20"/>
              </w:rPr>
              <w:t>28,3</w:t>
            </w:r>
          </w:p>
        </w:tc>
        <w:tc>
          <w:tcPr>
            <w:tcW w:w="272" w:type="pct"/>
          </w:tcPr>
          <w:p w:rsidR="00822AE5" w:rsidRPr="0029631B" w:rsidRDefault="00822AE5" w:rsidP="00E25C88">
            <w:pPr>
              <w:ind w:right="-101"/>
              <w:jc w:val="center"/>
              <w:rPr>
                <w:sz w:val="20"/>
                <w:szCs w:val="20"/>
              </w:rPr>
            </w:pPr>
            <w:r w:rsidRPr="0029631B">
              <w:rPr>
                <w:sz w:val="20"/>
                <w:szCs w:val="20"/>
              </w:rPr>
              <w:t>58,5</w:t>
            </w:r>
          </w:p>
        </w:tc>
        <w:tc>
          <w:tcPr>
            <w:tcW w:w="248" w:type="pct"/>
          </w:tcPr>
          <w:p w:rsidR="00822AE5" w:rsidRPr="0029631B" w:rsidRDefault="00822AE5" w:rsidP="00E25C88">
            <w:pPr>
              <w:ind w:right="-101"/>
              <w:jc w:val="center"/>
              <w:rPr>
                <w:sz w:val="20"/>
                <w:szCs w:val="20"/>
              </w:rPr>
            </w:pPr>
            <w:r w:rsidRPr="0029631B">
              <w:rPr>
                <w:sz w:val="20"/>
                <w:szCs w:val="20"/>
              </w:rPr>
              <w:t>28,1</w:t>
            </w:r>
          </w:p>
        </w:tc>
        <w:tc>
          <w:tcPr>
            <w:tcW w:w="265" w:type="pct"/>
          </w:tcPr>
          <w:p w:rsidR="00822AE5" w:rsidRPr="0029631B" w:rsidRDefault="00822AE5" w:rsidP="00E25C88">
            <w:pPr>
              <w:ind w:right="-101"/>
              <w:jc w:val="center"/>
              <w:rPr>
                <w:sz w:val="20"/>
                <w:szCs w:val="20"/>
              </w:rPr>
            </w:pPr>
            <w:r w:rsidRPr="0029631B">
              <w:rPr>
                <w:sz w:val="20"/>
                <w:szCs w:val="20"/>
              </w:rPr>
              <w:t>27,6</w:t>
            </w:r>
          </w:p>
        </w:tc>
        <w:tc>
          <w:tcPr>
            <w:tcW w:w="277" w:type="pct"/>
          </w:tcPr>
          <w:p w:rsidR="00822AE5" w:rsidRPr="0029631B" w:rsidRDefault="00822AE5" w:rsidP="00E25C88">
            <w:pPr>
              <w:ind w:right="-101"/>
              <w:jc w:val="center"/>
              <w:rPr>
                <w:sz w:val="20"/>
                <w:szCs w:val="20"/>
              </w:rPr>
            </w:pPr>
            <w:r w:rsidRPr="0029631B">
              <w:rPr>
                <w:sz w:val="20"/>
                <w:szCs w:val="20"/>
              </w:rPr>
              <w:t>17,3</w:t>
            </w:r>
          </w:p>
        </w:tc>
        <w:tc>
          <w:tcPr>
            <w:tcW w:w="230" w:type="pct"/>
          </w:tcPr>
          <w:p w:rsidR="00822AE5" w:rsidRPr="0029631B" w:rsidRDefault="00822AE5" w:rsidP="00E25C88">
            <w:pPr>
              <w:ind w:right="-101"/>
              <w:jc w:val="center"/>
              <w:rPr>
                <w:sz w:val="20"/>
                <w:szCs w:val="20"/>
              </w:rPr>
            </w:pPr>
            <w:r w:rsidRPr="0029631B">
              <w:rPr>
                <w:sz w:val="20"/>
                <w:szCs w:val="20"/>
              </w:rPr>
              <w:t>-</w:t>
            </w:r>
          </w:p>
        </w:tc>
        <w:tc>
          <w:tcPr>
            <w:tcW w:w="233" w:type="pct"/>
          </w:tcPr>
          <w:p w:rsidR="00822AE5" w:rsidRPr="0029631B" w:rsidRDefault="00822AE5" w:rsidP="00E25C88">
            <w:pPr>
              <w:ind w:right="-101"/>
              <w:jc w:val="center"/>
              <w:rPr>
                <w:sz w:val="20"/>
                <w:szCs w:val="20"/>
              </w:rPr>
            </w:pPr>
            <w:r w:rsidRPr="0029631B">
              <w:rPr>
                <w:sz w:val="20"/>
                <w:szCs w:val="20"/>
              </w:rPr>
              <w:t>-</w:t>
            </w:r>
          </w:p>
        </w:tc>
        <w:tc>
          <w:tcPr>
            <w:tcW w:w="241" w:type="pct"/>
          </w:tcPr>
          <w:p w:rsidR="00822AE5" w:rsidRPr="0029631B" w:rsidRDefault="00822AE5" w:rsidP="00E25C88">
            <w:pPr>
              <w:ind w:right="-101"/>
              <w:jc w:val="center"/>
              <w:rPr>
                <w:sz w:val="20"/>
                <w:szCs w:val="20"/>
              </w:rPr>
            </w:pPr>
            <w:r w:rsidRPr="0029631B">
              <w:rPr>
                <w:sz w:val="20"/>
                <w:szCs w:val="20"/>
              </w:rPr>
              <w:t>-</w:t>
            </w:r>
          </w:p>
        </w:tc>
        <w:tc>
          <w:tcPr>
            <w:tcW w:w="232" w:type="pct"/>
          </w:tcPr>
          <w:p w:rsidR="00822AE5" w:rsidRPr="0029631B" w:rsidRDefault="00822AE5" w:rsidP="00E25C88">
            <w:pPr>
              <w:ind w:right="-101"/>
              <w:jc w:val="center"/>
              <w:rPr>
                <w:sz w:val="20"/>
                <w:szCs w:val="20"/>
              </w:rPr>
            </w:pPr>
            <w:r w:rsidRPr="0029631B">
              <w:rPr>
                <w:sz w:val="20"/>
                <w:szCs w:val="20"/>
              </w:rPr>
              <w:t>-</w:t>
            </w:r>
          </w:p>
        </w:tc>
        <w:tc>
          <w:tcPr>
            <w:tcW w:w="234" w:type="pct"/>
          </w:tcPr>
          <w:p w:rsidR="00822AE5" w:rsidRPr="0029631B" w:rsidRDefault="00822AE5" w:rsidP="00E25C88">
            <w:pPr>
              <w:ind w:right="-101"/>
              <w:jc w:val="center"/>
              <w:rPr>
                <w:sz w:val="20"/>
                <w:szCs w:val="20"/>
              </w:rPr>
            </w:pPr>
            <w:r w:rsidRPr="0029631B">
              <w:rPr>
                <w:sz w:val="20"/>
                <w:szCs w:val="20"/>
              </w:rPr>
              <w:t>-</w:t>
            </w:r>
          </w:p>
        </w:tc>
        <w:tc>
          <w:tcPr>
            <w:tcW w:w="205" w:type="pct"/>
          </w:tcPr>
          <w:p w:rsidR="00822AE5" w:rsidRPr="0029631B" w:rsidRDefault="00822AE5" w:rsidP="00E25C88">
            <w:pPr>
              <w:ind w:right="-101"/>
              <w:jc w:val="center"/>
              <w:rPr>
                <w:sz w:val="20"/>
                <w:szCs w:val="20"/>
              </w:rPr>
            </w:pPr>
            <w:r w:rsidRPr="0029631B">
              <w:rPr>
                <w:sz w:val="20"/>
                <w:szCs w:val="20"/>
              </w:rPr>
              <w:t>-</w:t>
            </w:r>
          </w:p>
        </w:tc>
      </w:tr>
      <w:tr w:rsidR="00B037B4" w:rsidRPr="00D2482A" w:rsidTr="00B037B4">
        <w:trPr>
          <w:cantSplit/>
        </w:trPr>
        <w:tc>
          <w:tcPr>
            <w:tcW w:w="509" w:type="pct"/>
          </w:tcPr>
          <w:p w:rsidR="00822AE5" w:rsidRPr="0029631B" w:rsidRDefault="00822AE5" w:rsidP="00E25C88">
            <w:pPr>
              <w:ind w:right="-101"/>
              <w:rPr>
                <w:sz w:val="20"/>
                <w:szCs w:val="20"/>
              </w:rPr>
            </w:pPr>
            <w:r w:rsidRPr="0029631B">
              <w:rPr>
                <w:sz w:val="20"/>
                <w:szCs w:val="20"/>
              </w:rPr>
              <w:t>Цельномолоч</w:t>
            </w:r>
            <w:r w:rsidR="00030734" w:rsidRPr="0029631B">
              <w:rPr>
                <w:sz w:val="20"/>
                <w:szCs w:val="20"/>
              </w:rPr>
              <w:t>-</w:t>
            </w:r>
            <w:r w:rsidRPr="0029631B">
              <w:rPr>
                <w:sz w:val="20"/>
                <w:szCs w:val="20"/>
              </w:rPr>
              <w:t>ная продукция</w:t>
            </w:r>
          </w:p>
        </w:tc>
        <w:tc>
          <w:tcPr>
            <w:tcW w:w="224" w:type="pct"/>
          </w:tcPr>
          <w:p w:rsidR="00822AE5" w:rsidRPr="0029631B" w:rsidRDefault="00822AE5" w:rsidP="00E25C88">
            <w:pPr>
              <w:ind w:right="-101"/>
              <w:rPr>
                <w:sz w:val="20"/>
                <w:szCs w:val="20"/>
              </w:rPr>
            </w:pPr>
            <w:r w:rsidRPr="0029631B">
              <w:rPr>
                <w:sz w:val="20"/>
                <w:szCs w:val="20"/>
              </w:rPr>
              <w:t>тонн</w:t>
            </w:r>
          </w:p>
        </w:tc>
        <w:tc>
          <w:tcPr>
            <w:tcW w:w="253" w:type="pct"/>
          </w:tcPr>
          <w:p w:rsidR="00822AE5" w:rsidRPr="0029631B" w:rsidRDefault="00822AE5" w:rsidP="00E25C88">
            <w:pPr>
              <w:ind w:right="-101"/>
              <w:jc w:val="center"/>
              <w:rPr>
                <w:sz w:val="20"/>
                <w:szCs w:val="20"/>
              </w:rPr>
            </w:pPr>
            <w:r w:rsidRPr="0029631B">
              <w:rPr>
                <w:sz w:val="20"/>
                <w:szCs w:val="20"/>
              </w:rPr>
              <w:t>418,3</w:t>
            </w:r>
          </w:p>
        </w:tc>
        <w:tc>
          <w:tcPr>
            <w:tcW w:w="281" w:type="pct"/>
          </w:tcPr>
          <w:p w:rsidR="00822AE5" w:rsidRPr="0029631B" w:rsidRDefault="00822AE5" w:rsidP="00E25C88">
            <w:pPr>
              <w:ind w:right="-101"/>
              <w:jc w:val="center"/>
              <w:rPr>
                <w:sz w:val="20"/>
                <w:szCs w:val="20"/>
              </w:rPr>
            </w:pPr>
            <w:r w:rsidRPr="0029631B">
              <w:rPr>
                <w:sz w:val="20"/>
                <w:szCs w:val="20"/>
              </w:rPr>
              <w:t>449</w:t>
            </w:r>
          </w:p>
        </w:tc>
        <w:tc>
          <w:tcPr>
            <w:tcW w:w="274" w:type="pct"/>
          </w:tcPr>
          <w:p w:rsidR="00822AE5" w:rsidRPr="0029631B" w:rsidRDefault="00822AE5" w:rsidP="00E25C88">
            <w:pPr>
              <w:ind w:right="-101"/>
              <w:jc w:val="center"/>
              <w:rPr>
                <w:sz w:val="20"/>
                <w:szCs w:val="20"/>
              </w:rPr>
            </w:pPr>
            <w:r w:rsidRPr="0029631B">
              <w:rPr>
                <w:sz w:val="20"/>
                <w:szCs w:val="20"/>
              </w:rPr>
              <w:t>330,7</w:t>
            </w:r>
          </w:p>
        </w:tc>
        <w:tc>
          <w:tcPr>
            <w:tcW w:w="255" w:type="pct"/>
          </w:tcPr>
          <w:p w:rsidR="00822AE5" w:rsidRPr="0029631B" w:rsidRDefault="00822AE5" w:rsidP="00E25C88">
            <w:pPr>
              <w:ind w:right="-101"/>
              <w:jc w:val="center"/>
              <w:rPr>
                <w:sz w:val="20"/>
                <w:szCs w:val="20"/>
              </w:rPr>
            </w:pPr>
            <w:r w:rsidRPr="0029631B">
              <w:rPr>
                <w:sz w:val="20"/>
                <w:szCs w:val="20"/>
              </w:rPr>
              <w:t>496,6</w:t>
            </w:r>
          </w:p>
        </w:tc>
        <w:tc>
          <w:tcPr>
            <w:tcW w:w="261" w:type="pct"/>
          </w:tcPr>
          <w:p w:rsidR="00822AE5" w:rsidRPr="0029631B" w:rsidRDefault="00822AE5" w:rsidP="00E25C88">
            <w:pPr>
              <w:ind w:right="-101"/>
              <w:jc w:val="center"/>
              <w:rPr>
                <w:sz w:val="20"/>
                <w:szCs w:val="20"/>
              </w:rPr>
            </w:pPr>
            <w:r w:rsidRPr="0029631B">
              <w:rPr>
                <w:sz w:val="20"/>
                <w:szCs w:val="20"/>
              </w:rPr>
              <w:t>865</w:t>
            </w:r>
          </w:p>
        </w:tc>
        <w:tc>
          <w:tcPr>
            <w:tcW w:w="235" w:type="pct"/>
          </w:tcPr>
          <w:p w:rsidR="00822AE5" w:rsidRPr="0029631B" w:rsidRDefault="00822AE5" w:rsidP="00E25C88">
            <w:pPr>
              <w:ind w:right="-101"/>
              <w:jc w:val="center"/>
              <w:rPr>
                <w:sz w:val="20"/>
                <w:szCs w:val="20"/>
              </w:rPr>
            </w:pPr>
            <w:r w:rsidRPr="0029631B">
              <w:rPr>
                <w:sz w:val="20"/>
                <w:szCs w:val="20"/>
              </w:rPr>
              <w:t>702,3</w:t>
            </w:r>
          </w:p>
        </w:tc>
        <w:tc>
          <w:tcPr>
            <w:tcW w:w="273" w:type="pct"/>
          </w:tcPr>
          <w:p w:rsidR="00822AE5" w:rsidRPr="0029631B" w:rsidRDefault="00822AE5" w:rsidP="00E25C88">
            <w:pPr>
              <w:ind w:right="-101"/>
              <w:jc w:val="center"/>
              <w:rPr>
                <w:sz w:val="20"/>
                <w:szCs w:val="20"/>
              </w:rPr>
            </w:pPr>
            <w:r w:rsidRPr="0029631B">
              <w:rPr>
                <w:sz w:val="20"/>
                <w:szCs w:val="20"/>
              </w:rPr>
              <w:t>215,2</w:t>
            </w:r>
          </w:p>
        </w:tc>
        <w:tc>
          <w:tcPr>
            <w:tcW w:w="272" w:type="pct"/>
          </w:tcPr>
          <w:p w:rsidR="00822AE5" w:rsidRPr="0029631B" w:rsidRDefault="00822AE5" w:rsidP="00E25C88">
            <w:pPr>
              <w:ind w:right="-101"/>
              <w:jc w:val="center"/>
              <w:rPr>
                <w:sz w:val="20"/>
                <w:szCs w:val="20"/>
              </w:rPr>
            </w:pPr>
            <w:r w:rsidRPr="0029631B">
              <w:rPr>
                <w:sz w:val="20"/>
                <w:szCs w:val="20"/>
              </w:rPr>
              <w:t>269,5</w:t>
            </w:r>
          </w:p>
        </w:tc>
        <w:tc>
          <w:tcPr>
            <w:tcW w:w="248" w:type="pct"/>
          </w:tcPr>
          <w:p w:rsidR="00822AE5" w:rsidRPr="0029631B" w:rsidRDefault="00822AE5" w:rsidP="00E25C88">
            <w:pPr>
              <w:ind w:right="-101"/>
              <w:jc w:val="center"/>
              <w:rPr>
                <w:sz w:val="20"/>
                <w:szCs w:val="20"/>
              </w:rPr>
            </w:pPr>
            <w:r w:rsidRPr="0029631B">
              <w:rPr>
                <w:sz w:val="20"/>
                <w:szCs w:val="20"/>
              </w:rPr>
              <w:t>310,3</w:t>
            </w:r>
          </w:p>
        </w:tc>
        <w:tc>
          <w:tcPr>
            <w:tcW w:w="265" w:type="pct"/>
          </w:tcPr>
          <w:p w:rsidR="00822AE5" w:rsidRPr="0029631B" w:rsidRDefault="00822AE5" w:rsidP="00E25C88">
            <w:pPr>
              <w:ind w:right="-101"/>
              <w:jc w:val="center"/>
              <w:rPr>
                <w:sz w:val="20"/>
                <w:szCs w:val="20"/>
              </w:rPr>
            </w:pPr>
            <w:r w:rsidRPr="0029631B">
              <w:rPr>
                <w:sz w:val="20"/>
                <w:szCs w:val="20"/>
              </w:rPr>
              <w:t>217,9</w:t>
            </w:r>
          </w:p>
        </w:tc>
        <w:tc>
          <w:tcPr>
            <w:tcW w:w="277" w:type="pct"/>
          </w:tcPr>
          <w:p w:rsidR="00822AE5" w:rsidRPr="0029631B" w:rsidRDefault="00822AE5" w:rsidP="00E25C88">
            <w:pPr>
              <w:ind w:right="-101"/>
              <w:jc w:val="center"/>
              <w:rPr>
                <w:sz w:val="20"/>
                <w:szCs w:val="20"/>
              </w:rPr>
            </w:pPr>
            <w:r w:rsidRPr="0029631B">
              <w:rPr>
                <w:sz w:val="20"/>
                <w:szCs w:val="20"/>
              </w:rPr>
              <w:t>127,7</w:t>
            </w:r>
          </w:p>
        </w:tc>
        <w:tc>
          <w:tcPr>
            <w:tcW w:w="230" w:type="pct"/>
          </w:tcPr>
          <w:p w:rsidR="00822AE5" w:rsidRPr="0029631B" w:rsidRDefault="00822AE5" w:rsidP="00E25C88">
            <w:pPr>
              <w:ind w:right="-101"/>
              <w:jc w:val="center"/>
              <w:rPr>
                <w:sz w:val="20"/>
                <w:szCs w:val="20"/>
              </w:rPr>
            </w:pPr>
            <w:r w:rsidRPr="0029631B">
              <w:rPr>
                <w:sz w:val="20"/>
                <w:szCs w:val="20"/>
              </w:rPr>
              <w:t>-</w:t>
            </w:r>
          </w:p>
        </w:tc>
        <w:tc>
          <w:tcPr>
            <w:tcW w:w="233" w:type="pct"/>
          </w:tcPr>
          <w:p w:rsidR="00822AE5" w:rsidRPr="0029631B" w:rsidRDefault="00822AE5" w:rsidP="00E25C88">
            <w:pPr>
              <w:ind w:right="-101"/>
              <w:jc w:val="center"/>
              <w:rPr>
                <w:sz w:val="20"/>
                <w:szCs w:val="20"/>
              </w:rPr>
            </w:pPr>
            <w:r w:rsidRPr="0029631B">
              <w:rPr>
                <w:sz w:val="20"/>
                <w:szCs w:val="20"/>
              </w:rPr>
              <w:t>-</w:t>
            </w:r>
          </w:p>
        </w:tc>
        <w:tc>
          <w:tcPr>
            <w:tcW w:w="241" w:type="pct"/>
          </w:tcPr>
          <w:p w:rsidR="00822AE5" w:rsidRPr="0029631B" w:rsidRDefault="00822AE5" w:rsidP="00E25C88">
            <w:pPr>
              <w:ind w:right="-101"/>
              <w:jc w:val="center"/>
              <w:rPr>
                <w:sz w:val="20"/>
                <w:szCs w:val="20"/>
              </w:rPr>
            </w:pPr>
            <w:r w:rsidRPr="0029631B">
              <w:rPr>
                <w:sz w:val="20"/>
                <w:szCs w:val="20"/>
              </w:rPr>
              <w:t>-</w:t>
            </w:r>
          </w:p>
        </w:tc>
        <w:tc>
          <w:tcPr>
            <w:tcW w:w="232" w:type="pct"/>
          </w:tcPr>
          <w:p w:rsidR="00822AE5" w:rsidRPr="0029631B" w:rsidRDefault="00822AE5" w:rsidP="00E25C88">
            <w:pPr>
              <w:ind w:right="-101"/>
              <w:jc w:val="center"/>
              <w:rPr>
                <w:sz w:val="20"/>
                <w:szCs w:val="20"/>
              </w:rPr>
            </w:pPr>
            <w:r w:rsidRPr="0029631B">
              <w:rPr>
                <w:sz w:val="20"/>
                <w:szCs w:val="20"/>
              </w:rPr>
              <w:t>-</w:t>
            </w:r>
          </w:p>
        </w:tc>
        <w:tc>
          <w:tcPr>
            <w:tcW w:w="234" w:type="pct"/>
          </w:tcPr>
          <w:p w:rsidR="00822AE5" w:rsidRPr="0029631B" w:rsidRDefault="00822AE5" w:rsidP="00E25C88">
            <w:pPr>
              <w:ind w:right="-101"/>
              <w:jc w:val="center"/>
              <w:rPr>
                <w:sz w:val="20"/>
                <w:szCs w:val="20"/>
              </w:rPr>
            </w:pPr>
            <w:r w:rsidRPr="0029631B">
              <w:rPr>
                <w:sz w:val="20"/>
                <w:szCs w:val="20"/>
              </w:rPr>
              <w:t>-</w:t>
            </w:r>
          </w:p>
        </w:tc>
        <w:tc>
          <w:tcPr>
            <w:tcW w:w="205" w:type="pct"/>
          </w:tcPr>
          <w:p w:rsidR="00822AE5" w:rsidRPr="0029631B" w:rsidRDefault="00822AE5" w:rsidP="00E25C88">
            <w:pPr>
              <w:ind w:right="-101"/>
              <w:jc w:val="center"/>
              <w:rPr>
                <w:sz w:val="20"/>
                <w:szCs w:val="20"/>
              </w:rPr>
            </w:pPr>
            <w:r w:rsidRPr="0029631B">
              <w:rPr>
                <w:sz w:val="20"/>
                <w:szCs w:val="20"/>
              </w:rPr>
              <w:t>-</w:t>
            </w:r>
          </w:p>
        </w:tc>
      </w:tr>
      <w:tr w:rsidR="00B037B4" w:rsidRPr="00D2482A" w:rsidTr="00B037B4">
        <w:trPr>
          <w:cantSplit/>
        </w:trPr>
        <w:tc>
          <w:tcPr>
            <w:tcW w:w="509" w:type="pct"/>
          </w:tcPr>
          <w:p w:rsidR="00822AE5" w:rsidRPr="0029631B" w:rsidRDefault="00822AE5" w:rsidP="00E25C88">
            <w:pPr>
              <w:ind w:right="-101"/>
              <w:rPr>
                <w:sz w:val="20"/>
                <w:szCs w:val="20"/>
              </w:rPr>
            </w:pPr>
            <w:r w:rsidRPr="0029631B">
              <w:rPr>
                <w:sz w:val="20"/>
                <w:szCs w:val="20"/>
              </w:rPr>
              <w:t>Комбикорма</w:t>
            </w:r>
          </w:p>
        </w:tc>
        <w:tc>
          <w:tcPr>
            <w:tcW w:w="224" w:type="pct"/>
          </w:tcPr>
          <w:p w:rsidR="00822AE5" w:rsidRPr="0029631B" w:rsidRDefault="00822AE5" w:rsidP="00E25C88">
            <w:pPr>
              <w:ind w:right="-101"/>
              <w:rPr>
                <w:sz w:val="20"/>
                <w:szCs w:val="20"/>
              </w:rPr>
            </w:pPr>
            <w:r w:rsidRPr="0029631B">
              <w:rPr>
                <w:sz w:val="20"/>
                <w:szCs w:val="20"/>
              </w:rPr>
              <w:t>тонн</w:t>
            </w:r>
          </w:p>
        </w:tc>
        <w:tc>
          <w:tcPr>
            <w:tcW w:w="253" w:type="pct"/>
          </w:tcPr>
          <w:p w:rsidR="00822AE5" w:rsidRPr="0029631B" w:rsidRDefault="00822AE5" w:rsidP="00E25C88">
            <w:pPr>
              <w:ind w:right="-101"/>
              <w:jc w:val="center"/>
              <w:rPr>
                <w:sz w:val="20"/>
                <w:szCs w:val="20"/>
              </w:rPr>
            </w:pPr>
            <w:r w:rsidRPr="0029631B">
              <w:rPr>
                <w:sz w:val="20"/>
                <w:szCs w:val="20"/>
              </w:rPr>
              <w:t>15136</w:t>
            </w:r>
          </w:p>
        </w:tc>
        <w:tc>
          <w:tcPr>
            <w:tcW w:w="281" w:type="pct"/>
          </w:tcPr>
          <w:p w:rsidR="00822AE5" w:rsidRPr="0029631B" w:rsidRDefault="00822AE5" w:rsidP="00E25C88">
            <w:pPr>
              <w:ind w:right="-101"/>
              <w:jc w:val="center"/>
              <w:rPr>
                <w:sz w:val="20"/>
                <w:szCs w:val="20"/>
              </w:rPr>
            </w:pPr>
            <w:r w:rsidRPr="0029631B">
              <w:rPr>
                <w:sz w:val="20"/>
                <w:szCs w:val="20"/>
              </w:rPr>
              <w:t>26628</w:t>
            </w:r>
          </w:p>
        </w:tc>
        <w:tc>
          <w:tcPr>
            <w:tcW w:w="274" w:type="pct"/>
          </w:tcPr>
          <w:p w:rsidR="00822AE5" w:rsidRPr="0029631B" w:rsidRDefault="00822AE5" w:rsidP="00E25C88">
            <w:pPr>
              <w:ind w:right="-101"/>
              <w:jc w:val="center"/>
              <w:rPr>
                <w:sz w:val="20"/>
                <w:szCs w:val="20"/>
              </w:rPr>
            </w:pPr>
            <w:r w:rsidRPr="0029631B">
              <w:rPr>
                <w:sz w:val="20"/>
                <w:szCs w:val="20"/>
              </w:rPr>
              <w:t>13404</w:t>
            </w:r>
          </w:p>
        </w:tc>
        <w:tc>
          <w:tcPr>
            <w:tcW w:w="255" w:type="pct"/>
          </w:tcPr>
          <w:p w:rsidR="00822AE5" w:rsidRPr="0029631B" w:rsidRDefault="00822AE5" w:rsidP="00E25C88">
            <w:pPr>
              <w:ind w:right="-101"/>
              <w:jc w:val="center"/>
              <w:rPr>
                <w:sz w:val="20"/>
                <w:szCs w:val="20"/>
              </w:rPr>
            </w:pPr>
            <w:r w:rsidRPr="0029631B">
              <w:rPr>
                <w:sz w:val="20"/>
                <w:szCs w:val="20"/>
              </w:rPr>
              <w:t>19964</w:t>
            </w:r>
          </w:p>
        </w:tc>
        <w:tc>
          <w:tcPr>
            <w:tcW w:w="261" w:type="pct"/>
          </w:tcPr>
          <w:p w:rsidR="00822AE5" w:rsidRPr="0029631B" w:rsidRDefault="00822AE5" w:rsidP="00E25C88">
            <w:pPr>
              <w:ind w:right="-101"/>
              <w:jc w:val="center"/>
              <w:rPr>
                <w:sz w:val="20"/>
                <w:szCs w:val="20"/>
              </w:rPr>
            </w:pPr>
            <w:r w:rsidRPr="0029631B">
              <w:rPr>
                <w:sz w:val="20"/>
                <w:szCs w:val="20"/>
              </w:rPr>
              <w:t>5322</w:t>
            </w:r>
          </w:p>
        </w:tc>
        <w:tc>
          <w:tcPr>
            <w:tcW w:w="235" w:type="pct"/>
          </w:tcPr>
          <w:p w:rsidR="00822AE5" w:rsidRPr="0029631B" w:rsidRDefault="00822AE5" w:rsidP="00E25C88">
            <w:pPr>
              <w:ind w:right="-101"/>
              <w:jc w:val="center"/>
              <w:rPr>
                <w:sz w:val="20"/>
                <w:szCs w:val="20"/>
              </w:rPr>
            </w:pPr>
            <w:r w:rsidRPr="0029631B">
              <w:rPr>
                <w:sz w:val="20"/>
                <w:szCs w:val="20"/>
              </w:rPr>
              <w:t>1558</w:t>
            </w:r>
          </w:p>
        </w:tc>
        <w:tc>
          <w:tcPr>
            <w:tcW w:w="273" w:type="pct"/>
          </w:tcPr>
          <w:p w:rsidR="00822AE5" w:rsidRPr="0029631B" w:rsidRDefault="00822AE5" w:rsidP="00E25C88">
            <w:pPr>
              <w:ind w:right="-101"/>
              <w:jc w:val="center"/>
              <w:rPr>
                <w:sz w:val="20"/>
                <w:szCs w:val="20"/>
              </w:rPr>
            </w:pPr>
            <w:r w:rsidRPr="0029631B">
              <w:rPr>
                <w:sz w:val="20"/>
                <w:szCs w:val="20"/>
              </w:rPr>
              <w:t>271</w:t>
            </w:r>
          </w:p>
        </w:tc>
        <w:tc>
          <w:tcPr>
            <w:tcW w:w="272" w:type="pct"/>
          </w:tcPr>
          <w:p w:rsidR="00822AE5" w:rsidRPr="0029631B" w:rsidRDefault="00822AE5" w:rsidP="00E25C88">
            <w:pPr>
              <w:ind w:right="-101"/>
              <w:jc w:val="center"/>
              <w:rPr>
                <w:sz w:val="20"/>
                <w:szCs w:val="20"/>
              </w:rPr>
            </w:pPr>
            <w:r w:rsidRPr="0029631B">
              <w:rPr>
                <w:sz w:val="20"/>
                <w:szCs w:val="20"/>
              </w:rPr>
              <w:t>157</w:t>
            </w:r>
          </w:p>
        </w:tc>
        <w:tc>
          <w:tcPr>
            <w:tcW w:w="248" w:type="pct"/>
          </w:tcPr>
          <w:p w:rsidR="00822AE5" w:rsidRPr="0029631B" w:rsidRDefault="00822AE5" w:rsidP="00E25C88">
            <w:pPr>
              <w:ind w:right="-101"/>
              <w:jc w:val="center"/>
              <w:rPr>
                <w:sz w:val="20"/>
                <w:szCs w:val="20"/>
              </w:rPr>
            </w:pPr>
            <w:r w:rsidRPr="0029631B">
              <w:rPr>
                <w:sz w:val="20"/>
                <w:szCs w:val="20"/>
              </w:rPr>
              <w:t>106,7</w:t>
            </w:r>
          </w:p>
        </w:tc>
        <w:tc>
          <w:tcPr>
            <w:tcW w:w="265" w:type="pct"/>
          </w:tcPr>
          <w:p w:rsidR="00822AE5" w:rsidRPr="0029631B" w:rsidRDefault="00822AE5" w:rsidP="00E25C88">
            <w:pPr>
              <w:ind w:right="-101"/>
              <w:jc w:val="center"/>
              <w:rPr>
                <w:sz w:val="20"/>
                <w:szCs w:val="20"/>
              </w:rPr>
            </w:pPr>
            <w:r w:rsidRPr="0029631B">
              <w:rPr>
                <w:sz w:val="20"/>
                <w:szCs w:val="20"/>
              </w:rPr>
              <w:t>0</w:t>
            </w:r>
          </w:p>
        </w:tc>
        <w:tc>
          <w:tcPr>
            <w:tcW w:w="277" w:type="pct"/>
          </w:tcPr>
          <w:p w:rsidR="00822AE5" w:rsidRPr="0029631B" w:rsidRDefault="00822AE5" w:rsidP="00E25C88">
            <w:pPr>
              <w:ind w:right="-101"/>
              <w:jc w:val="center"/>
              <w:rPr>
                <w:sz w:val="20"/>
                <w:szCs w:val="20"/>
              </w:rPr>
            </w:pPr>
            <w:r w:rsidRPr="0029631B">
              <w:rPr>
                <w:sz w:val="20"/>
                <w:szCs w:val="20"/>
              </w:rPr>
              <w:t>0</w:t>
            </w:r>
          </w:p>
        </w:tc>
        <w:tc>
          <w:tcPr>
            <w:tcW w:w="230" w:type="pct"/>
          </w:tcPr>
          <w:p w:rsidR="00822AE5" w:rsidRPr="0029631B" w:rsidRDefault="00822AE5" w:rsidP="00E25C88">
            <w:pPr>
              <w:ind w:right="-101"/>
              <w:jc w:val="center"/>
              <w:rPr>
                <w:sz w:val="20"/>
                <w:szCs w:val="20"/>
              </w:rPr>
            </w:pPr>
            <w:r w:rsidRPr="0029631B">
              <w:rPr>
                <w:sz w:val="20"/>
                <w:szCs w:val="20"/>
              </w:rPr>
              <w:t>-</w:t>
            </w:r>
          </w:p>
        </w:tc>
        <w:tc>
          <w:tcPr>
            <w:tcW w:w="233" w:type="pct"/>
          </w:tcPr>
          <w:p w:rsidR="00822AE5" w:rsidRPr="0029631B" w:rsidRDefault="00822AE5" w:rsidP="00E25C88">
            <w:pPr>
              <w:ind w:right="-101"/>
              <w:jc w:val="center"/>
              <w:rPr>
                <w:sz w:val="20"/>
                <w:szCs w:val="20"/>
              </w:rPr>
            </w:pPr>
            <w:r w:rsidRPr="0029631B">
              <w:rPr>
                <w:sz w:val="20"/>
                <w:szCs w:val="20"/>
              </w:rPr>
              <w:t>-</w:t>
            </w:r>
          </w:p>
        </w:tc>
        <w:tc>
          <w:tcPr>
            <w:tcW w:w="241" w:type="pct"/>
          </w:tcPr>
          <w:p w:rsidR="00822AE5" w:rsidRPr="0029631B" w:rsidRDefault="00822AE5" w:rsidP="00E25C88">
            <w:pPr>
              <w:ind w:right="-101"/>
              <w:jc w:val="center"/>
              <w:rPr>
                <w:sz w:val="20"/>
                <w:szCs w:val="20"/>
              </w:rPr>
            </w:pPr>
            <w:r w:rsidRPr="0029631B">
              <w:rPr>
                <w:sz w:val="20"/>
                <w:szCs w:val="20"/>
              </w:rPr>
              <w:t>-</w:t>
            </w:r>
          </w:p>
        </w:tc>
        <w:tc>
          <w:tcPr>
            <w:tcW w:w="232" w:type="pct"/>
          </w:tcPr>
          <w:p w:rsidR="00822AE5" w:rsidRPr="0029631B" w:rsidRDefault="00822AE5" w:rsidP="00E25C88">
            <w:pPr>
              <w:ind w:right="-101"/>
              <w:jc w:val="center"/>
              <w:rPr>
                <w:sz w:val="20"/>
                <w:szCs w:val="20"/>
              </w:rPr>
            </w:pPr>
            <w:r w:rsidRPr="0029631B">
              <w:rPr>
                <w:sz w:val="20"/>
                <w:szCs w:val="20"/>
              </w:rPr>
              <w:t>-</w:t>
            </w:r>
          </w:p>
        </w:tc>
        <w:tc>
          <w:tcPr>
            <w:tcW w:w="234" w:type="pct"/>
          </w:tcPr>
          <w:p w:rsidR="00822AE5" w:rsidRPr="0029631B" w:rsidRDefault="00822AE5" w:rsidP="00E25C88">
            <w:pPr>
              <w:ind w:right="-101"/>
              <w:jc w:val="center"/>
              <w:rPr>
                <w:sz w:val="20"/>
                <w:szCs w:val="20"/>
              </w:rPr>
            </w:pPr>
            <w:r w:rsidRPr="0029631B">
              <w:rPr>
                <w:sz w:val="20"/>
                <w:szCs w:val="20"/>
              </w:rPr>
              <w:t>-</w:t>
            </w:r>
          </w:p>
        </w:tc>
        <w:tc>
          <w:tcPr>
            <w:tcW w:w="205" w:type="pct"/>
          </w:tcPr>
          <w:p w:rsidR="00822AE5" w:rsidRPr="0029631B" w:rsidRDefault="00822AE5" w:rsidP="00E25C88">
            <w:pPr>
              <w:ind w:right="-101"/>
              <w:jc w:val="center"/>
              <w:rPr>
                <w:sz w:val="20"/>
                <w:szCs w:val="20"/>
              </w:rPr>
            </w:pPr>
            <w:r w:rsidRPr="0029631B">
              <w:rPr>
                <w:sz w:val="20"/>
                <w:szCs w:val="20"/>
              </w:rPr>
              <w:t>-</w:t>
            </w:r>
          </w:p>
        </w:tc>
      </w:tr>
      <w:tr w:rsidR="00B037B4" w:rsidRPr="00D2482A" w:rsidTr="00B037B4">
        <w:trPr>
          <w:cantSplit/>
        </w:trPr>
        <w:tc>
          <w:tcPr>
            <w:tcW w:w="509" w:type="pct"/>
          </w:tcPr>
          <w:p w:rsidR="00822AE5" w:rsidRPr="0029631B" w:rsidRDefault="00822AE5" w:rsidP="00E25C88">
            <w:pPr>
              <w:ind w:right="-101"/>
              <w:rPr>
                <w:sz w:val="20"/>
                <w:szCs w:val="20"/>
              </w:rPr>
            </w:pPr>
            <w:r w:rsidRPr="0029631B">
              <w:rPr>
                <w:sz w:val="20"/>
                <w:szCs w:val="20"/>
              </w:rPr>
              <w:t>Хлеб и хлебобулоч</w:t>
            </w:r>
            <w:r w:rsidR="00030734" w:rsidRPr="0029631B">
              <w:rPr>
                <w:sz w:val="20"/>
                <w:szCs w:val="20"/>
              </w:rPr>
              <w:t>-</w:t>
            </w:r>
            <w:r w:rsidRPr="0029631B">
              <w:rPr>
                <w:sz w:val="20"/>
                <w:szCs w:val="20"/>
              </w:rPr>
              <w:t>ные изделия</w:t>
            </w:r>
          </w:p>
        </w:tc>
        <w:tc>
          <w:tcPr>
            <w:tcW w:w="224" w:type="pct"/>
          </w:tcPr>
          <w:p w:rsidR="00822AE5" w:rsidRPr="0029631B" w:rsidRDefault="00822AE5" w:rsidP="00E25C88">
            <w:pPr>
              <w:ind w:right="-101"/>
              <w:rPr>
                <w:sz w:val="20"/>
                <w:szCs w:val="20"/>
              </w:rPr>
            </w:pPr>
            <w:r w:rsidRPr="0029631B">
              <w:rPr>
                <w:sz w:val="20"/>
                <w:szCs w:val="20"/>
              </w:rPr>
              <w:t>тонн</w:t>
            </w:r>
          </w:p>
        </w:tc>
        <w:tc>
          <w:tcPr>
            <w:tcW w:w="253" w:type="pct"/>
          </w:tcPr>
          <w:p w:rsidR="00822AE5" w:rsidRPr="0029631B" w:rsidRDefault="00822AE5" w:rsidP="00E25C88">
            <w:pPr>
              <w:ind w:right="-101"/>
              <w:jc w:val="center"/>
              <w:rPr>
                <w:sz w:val="20"/>
                <w:szCs w:val="20"/>
              </w:rPr>
            </w:pPr>
            <w:r w:rsidRPr="0029631B">
              <w:rPr>
                <w:sz w:val="20"/>
                <w:szCs w:val="20"/>
              </w:rPr>
              <w:t>3113,1</w:t>
            </w:r>
          </w:p>
        </w:tc>
        <w:tc>
          <w:tcPr>
            <w:tcW w:w="281" w:type="pct"/>
          </w:tcPr>
          <w:p w:rsidR="00822AE5" w:rsidRPr="0029631B" w:rsidRDefault="00822AE5" w:rsidP="00E25C88">
            <w:pPr>
              <w:ind w:right="-101"/>
              <w:jc w:val="center"/>
              <w:rPr>
                <w:sz w:val="20"/>
                <w:szCs w:val="20"/>
              </w:rPr>
            </w:pPr>
            <w:r w:rsidRPr="0029631B">
              <w:rPr>
                <w:sz w:val="20"/>
                <w:szCs w:val="20"/>
              </w:rPr>
              <w:t>3010,6</w:t>
            </w:r>
          </w:p>
        </w:tc>
        <w:tc>
          <w:tcPr>
            <w:tcW w:w="274" w:type="pct"/>
          </w:tcPr>
          <w:p w:rsidR="00822AE5" w:rsidRPr="0029631B" w:rsidRDefault="00822AE5" w:rsidP="00E25C88">
            <w:pPr>
              <w:ind w:right="-101"/>
              <w:jc w:val="center"/>
              <w:rPr>
                <w:sz w:val="20"/>
                <w:szCs w:val="20"/>
              </w:rPr>
            </w:pPr>
            <w:r w:rsidRPr="0029631B">
              <w:rPr>
                <w:sz w:val="20"/>
                <w:szCs w:val="20"/>
              </w:rPr>
              <w:t>2937,8</w:t>
            </w:r>
          </w:p>
        </w:tc>
        <w:tc>
          <w:tcPr>
            <w:tcW w:w="255" w:type="pct"/>
          </w:tcPr>
          <w:p w:rsidR="00822AE5" w:rsidRPr="0029631B" w:rsidRDefault="00822AE5" w:rsidP="00E25C88">
            <w:pPr>
              <w:ind w:right="-101"/>
              <w:jc w:val="center"/>
              <w:rPr>
                <w:sz w:val="20"/>
                <w:szCs w:val="20"/>
              </w:rPr>
            </w:pPr>
            <w:r w:rsidRPr="0029631B">
              <w:rPr>
                <w:sz w:val="20"/>
                <w:szCs w:val="20"/>
              </w:rPr>
              <w:t>2817</w:t>
            </w:r>
          </w:p>
        </w:tc>
        <w:tc>
          <w:tcPr>
            <w:tcW w:w="261" w:type="pct"/>
          </w:tcPr>
          <w:p w:rsidR="00822AE5" w:rsidRPr="0029631B" w:rsidRDefault="00822AE5" w:rsidP="00E25C88">
            <w:pPr>
              <w:ind w:right="-101"/>
              <w:jc w:val="center"/>
              <w:rPr>
                <w:sz w:val="20"/>
                <w:szCs w:val="20"/>
              </w:rPr>
            </w:pPr>
            <w:r w:rsidRPr="0029631B">
              <w:rPr>
                <w:sz w:val="20"/>
                <w:szCs w:val="20"/>
              </w:rPr>
              <w:t>2753,8</w:t>
            </w:r>
          </w:p>
        </w:tc>
        <w:tc>
          <w:tcPr>
            <w:tcW w:w="235" w:type="pct"/>
          </w:tcPr>
          <w:p w:rsidR="00822AE5" w:rsidRPr="0029631B" w:rsidRDefault="00822AE5" w:rsidP="00E25C88">
            <w:pPr>
              <w:ind w:right="-101"/>
              <w:jc w:val="center"/>
              <w:rPr>
                <w:sz w:val="20"/>
                <w:szCs w:val="20"/>
              </w:rPr>
            </w:pPr>
            <w:r w:rsidRPr="0029631B">
              <w:rPr>
                <w:sz w:val="20"/>
                <w:szCs w:val="20"/>
              </w:rPr>
              <w:t>2272</w:t>
            </w:r>
          </w:p>
        </w:tc>
        <w:tc>
          <w:tcPr>
            <w:tcW w:w="273" w:type="pct"/>
          </w:tcPr>
          <w:p w:rsidR="00822AE5" w:rsidRPr="00977194" w:rsidRDefault="00822AE5" w:rsidP="00E25C88">
            <w:pPr>
              <w:ind w:right="-101"/>
              <w:jc w:val="center"/>
              <w:rPr>
                <w:rFonts w:eastAsia="Calibri"/>
                <w:sz w:val="20"/>
                <w:szCs w:val="20"/>
                <w:lang w:eastAsia="en-US"/>
              </w:rPr>
            </w:pPr>
            <w:r w:rsidRPr="00977194">
              <w:rPr>
                <w:rFonts w:eastAsia="Calibri"/>
                <w:sz w:val="20"/>
                <w:szCs w:val="20"/>
                <w:lang w:eastAsia="en-US"/>
              </w:rPr>
              <w:t>2260</w:t>
            </w:r>
          </w:p>
        </w:tc>
        <w:tc>
          <w:tcPr>
            <w:tcW w:w="272" w:type="pct"/>
          </w:tcPr>
          <w:p w:rsidR="00822AE5" w:rsidRPr="00977194" w:rsidRDefault="00822AE5" w:rsidP="00E25C88">
            <w:pPr>
              <w:ind w:right="-101"/>
              <w:jc w:val="center"/>
              <w:rPr>
                <w:rFonts w:eastAsia="Calibri"/>
                <w:sz w:val="20"/>
                <w:szCs w:val="20"/>
                <w:lang w:eastAsia="en-US"/>
              </w:rPr>
            </w:pPr>
            <w:r w:rsidRPr="00977194">
              <w:rPr>
                <w:rFonts w:eastAsia="Calibri"/>
                <w:sz w:val="20"/>
                <w:szCs w:val="20"/>
                <w:lang w:eastAsia="en-US"/>
              </w:rPr>
              <w:t>2053,6</w:t>
            </w:r>
          </w:p>
        </w:tc>
        <w:tc>
          <w:tcPr>
            <w:tcW w:w="248" w:type="pct"/>
          </w:tcPr>
          <w:p w:rsidR="00822AE5" w:rsidRPr="0029631B" w:rsidRDefault="00822AE5" w:rsidP="00E25C88">
            <w:pPr>
              <w:ind w:right="-101"/>
              <w:jc w:val="center"/>
              <w:rPr>
                <w:sz w:val="20"/>
                <w:szCs w:val="20"/>
              </w:rPr>
            </w:pPr>
            <w:r w:rsidRPr="0029631B">
              <w:rPr>
                <w:sz w:val="20"/>
                <w:szCs w:val="20"/>
              </w:rPr>
              <w:t>1876,1</w:t>
            </w:r>
          </w:p>
        </w:tc>
        <w:tc>
          <w:tcPr>
            <w:tcW w:w="265" w:type="pct"/>
          </w:tcPr>
          <w:p w:rsidR="00822AE5" w:rsidRPr="0029631B" w:rsidRDefault="00822AE5" w:rsidP="00E25C88">
            <w:pPr>
              <w:ind w:right="-101"/>
              <w:jc w:val="center"/>
              <w:rPr>
                <w:sz w:val="20"/>
                <w:szCs w:val="20"/>
              </w:rPr>
            </w:pPr>
            <w:r w:rsidRPr="0029631B">
              <w:rPr>
                <w:sz w:val="20"/>
                <w:szCs w:val="20"/>
              </w:rPr>
              <w:t>1900,9</w:t>
            </w:r>
          </w:p>
        </w:tc>
        <w:tc>
          <w:tcPr>
            <w:tcW w:w="277" w:type="pct"/>
          </w:tcPr>
          <w:p w:rsidR="00822AE5" w:rsidRPr="0029631B" w:rsidRDefault="00822AE5" w:rsidP="00E25C88">
            <w:pPr>
              <w:ind w:right="-101"/>
              <w:jc w:val="center"/>
              <w:rPr>
                <w:sz w:val="20"/>
                <w:szCs w:val="20"/>
              </w:rPr>
            </w:pPr>
            <w:r w:rsidRPr="0029631B">
              <w:rPr>
                <w:sz w:val="20"/>
                <w:szCs w:val="20"/>
              </w:rPr>
              <w:t>1786,8</w:t>
            </w:r>
          </w:p>
        </w:tc>
        <w:tc>
          <w:tcPr>
            <w:tcW w:w="230" w:type="pct"/>
          </w:tcPr>
          <w:p w:rsidR="00822AE5" w:rsidRPr="0029631B" w:rsidRDefault="00822AE5" w:rsidP="00E25C88">
            <w:pPr>
              <w:ind w:right="-101"/>
              <w:jc w:val="center"/>
              <w:rPr>
                <w:sz w:val="20"/>
                <w:szCs w:val="20"/>
              </w:rPr>
            </w:pPr>
            <w:r w:rsidRPr="0029631B">
              <w:rPr>
                <w:sz w:val="20"/>
                <w:szCs w:val="20"/>
              </w:rPr>
              <w:t>1671,7</w:t>
            </w:r>
          </w:p>
        </w:tc>
        <w:tc>
          <w:tcPr>
            <w:tcW w:w="233" w:type="pct"/>
          </w:tcPr>
          <w:p w:rsidR="00822AE5" w:rsidRPr="0029631B" w:rsidRDefault="00822AE5" w:rsidP="00E25C88">
            <w:pPr>
              <w:ind w:right="-101"/>
              <w:jc w:val="center"/>
              <w:rPr>
                <w:sz w:val="20"/>
                <w:szCs w:val="20"/>
              </w:rPr>
            </w:pPr>
            <w:r w:rsidRPr="0029631B">
              <w:rPr>
                <w:sz w:val="20"/>
                <w:szCs w:val="20"/>
              </w:rPr>
              <w:t>1404,4</w:t>
            </w:r>
          </w:p>
        </w:tc>
        <w:tc>
          <w:tcPr>
            <w:tcW w:w="241" w:type="pct"/>
          </w:tcPr>
          <w:p w:rsidR="00822AE5" w:rsidRPr="0029631B" w:rsidRDefault="00822AE5" w:rsidP="00E25C88">
            <w:pPr>
              <w:ind w:right="-101"/>
              <w:jc w:val="center"/>
              <w:rPr>
                <w:sz w:val="20"/>
                <w:szCs w:val="20"/>
              </w:rPr>
            </w:pPr>
            <w:r w:rsidRPr="0029631B">
              <w:rPr>
                <w:sz w:val="20"/>
                <w:szCs w:val="20"/>
              </w:rPr>
              <w:t>1242,1</w:t>
            </w:r>
          </w:p>
        </w:tc>
        <w:tc>
          <w:tcPr>
            <w:tcW w:w="232" w:type="pct"/>
          </w:tcPr>
          <w:p w:rsidR="00822AE5" w:rsidRPr="0029631B" w:rsidRDefault="00822AE5" w:rsidP="00E25C88">
            <w:pPr>
              <w:ind w:right="-101"/>
              <w:jc w:val="center"/>
              <w:rPr>
                <w:sz w:val="20"/>
                <w:szCs w:val="20"/>
              </w:rPr>
            </w:pPr>
            <w:r w:rsidRPr="0029631B">
              <w:rPr>
                <w:sz w:val="20"/>
                <w:szCs w:val="20"/>
              </w:rPr>
              <w:t>1067,2</w:t>
            </w:r>
          </w:p>
        </w:tc>
        <w:tc>
          <w:tcPr>
            <w:tcW w:w="234" w:type="pct"/>
          </w:tcPr>
          <w:p w:rsidR="00822AE5" w:rsidRPr="00977194" w:rsidRDefault="00822AE5" w:rsidP="00E25C88">
            <w:pPr>
              <w:ind w:right="-101"/>
              <w:jc w:val="center"/>
              <w:rPr>
                <w:rFonts w:eastAsia="Calibri"/>
                <w:sz w:val="20"/>
                <w:szCs w:val="20"/>
                <w:lang w:eastAsia="en-US"/>
              </w:rPr>
            </w:pPr>
            <w:r w:rsidRPr="00977194">
              <w:rPr>
                <w:rFonts w:eastAsia="Calibri"/>
                <w:sz w:val="20"/>
                <w:szCs w:val="20"/>
                <w:lang w:eastAsia="en-US"/>
              </w:rPr>
              <w:t>980,7</w:t>
            </w:r>
          </w:p>
        </w:tc>
        <w:tc>
          <w:tcPr>
            <w:tcW w:w="205" w:type="pct"/>
          </w:tcPr>
          <w:p w:rsidR="00822AE5" w:rsidRPr="00977194" w:rsidRDefault="00822AE5" w:rsidP="00E25C88">
            <w:pPr>
              <w:ind w:right="-101"/>
              <w:jc w:val="center"/>
              <w:rPr>
                <w:rFonts w:eastAsia="Calibri"/>
                <w:sz w:val="20"/>
                <w:szCs w:val="20"/>
                <w:lang w:eastAsia="en-US"/>
              </w:rPr>
            </w:pPr>
            <w:r w:rsidRPr="00977194">
              <w:rPr>
                <w:rFonts w:eastAsia="Calibri"/>
                <w:sz w:val="20"/>
                <w:szCs w:val="20"/>
                <w:lang w:eastAsia="en-US"/>
              </w:rPr>
              <w:t>912,9</w:t>
            </w:r>
          </w:p>
        </w:tc>
      </w:tr>
      <w:tr w:rsidR="00B037B4" w:rsidRPr="00566096" w:rsidTr="00B037B4">
        <w:trPr>
          <w:cantSplit/>
        </w:trPr>
        <w:tc>
          <w:tcPr>
            <w:tcW w:w="509" w:type="pct"/>
          </w:tcPr>
          <w:p w:rsidR="00822AE5" w:rsidRPr="0029631B" w:rsidRDefault="00822AE5" w:rsidP="00E25C88">
            <w:pPr>
              <w:ind w:right="-101"/>
              <w:rPr>
                <w:sz w:val="20"/>
                <w:szCs w:val="20"/>
              </w:rPr>
            </w:pPr>
            <w:r w:rsidRPr="0029631B">
              <w:rPr>
                <w:sz w:val="20"/>
                <w:szCs w:val="20"/>
              </w:rPr>
              <w:t>Масло растительное</w:t>
            </w:r>
          </w:p>
        </w:tc>
        <w:tc>
          <w:tcPr>
            <w:tcW w:w="224" w:type="pct"/>
          </w:tcPr>
          <w:p w:rsidR="00822AE5" w:rsidRPr="0029631B" w:rsidRDefault="00822AE5" w:rsidP="00E25C88">
            <w:pPr>
              <w:ind w:right="-101"/>
              <w:rPr>
                <w:sz w:val="20"/>
                <w:szCs w:val="20"/>
              </w:rPr>
            </w:pPr>
            <w:r w:rsidRPr="0029631B">
              <w:rPr>
                <w:sz w:val="20"/>
                <w:szCs w:val="20"/>
              </w:rPr>
              <w:t>тонн</w:t>
            </w:r>
          </w:p>
        </w:tc>
        <w:tc>
          <w:tcPr>
            <w:tcW w:w="253" w:type="pct"/>
          </w:tcPr>
          <w:p w:rsidR="00822AE5" w:rsidRPr="0029631B" w:rsidRDefault="00822AE5" w:rsidP="00E25C88">
            <w:pPr>
              <w:ind w:right="-101"/>
              <w:jc w:val="center"/>
              <w:rPr>
                <w:sz w:val="20"/>
                <w:szCs w:val="20"/>
              </w:rPr>
            </w:pPr>
            <w:r w:rsidRPr="0029631B">
              <w:rPr>
                <w:sz w:val="20"/>
                <w:szCs w:val="20"/>
              </w:rPr>
              <w:t>н/д</w:t>
            </w:r>
          </w:p>
        </w:tc>
        <w:tc>
          <w:tcPr>
            <w:tcW w:w="281" w:type="pct"/>
          </w:tcPr>
          <w:p w:rsidR="00822AE5" w:rsidRPr="0029631B" w:rsidRDefault="00822AE5" w:rsidP="00E25C88">
            <w:pPr>
              <w:ind w:right="-101"/>
              <w:jc w:val="center"/>
              <w:rPr>
                <w:sz w:val="20"/>
                <w:szCs w:val="20"/>
              </w:rPr>
            </w:pPr>
            <w:r w:rsidRPr="0029631B">
              <w:rPr>
                <w:sz w:val="20"/>
                <w:szCs w:val="20"/>
              </w:rPr>
              <w:t>н/д</w:t>
            </w:r>
          </w:p>
        </w:tc>
        <w:tc>
          <w:tcPr>
            <w:tcW w:w="274" w:type="pct"/>
          </w:tcPr>
          <w:p w:rsidR="00822AE5" w:rsidRPr="0029631B" w:rsidRDefault="00822AE5" w:rsidP="00E25C88">
            <w:pPr>
              <w:ind w:right="-101"/>
              <w:jc w:val="center"/>
              <w:rPr>
                <w:sz w:val="20"/>
                <w:szCs w:val="20"/>
              </w:rPr>
            </w:pPr>
            <w:r w:rsidRPr="0029631B">
              <w:rPr>
                <w:sz w:val="20"/>
                <w:szCs w:val="20"/>
              </w:rPr>
              <w:t>28</w:t>
            </w:r>
          </w:p>
        </w:tc>
        <w:tc>
          <w:tcPr>
            <w:tcW w:w="255" w:type="pct"/>
          </w:tcPr>
          <w:p w:rsidR="00822AE5" w:rsidRPr="0029631B" w:rsidRDefault="00822AE5" w:rsidP="00E25C88">
            <w:pPr>
              <w:ind w:right="-101"/>
              <w:jc w:val="center"/>
              <w:rPr>
                <w:sz w:val="20"/>
                <w:szCs w:val="20"/>
              </w:rPr>
            </w:pPr>
            <w:r w:rsidRPr="0029631B">
              <w:rPr>
                <w:sz w:val="20"/>
                <w:szCs w:val="20"/>
              </w:rPr>
              <w:t>31,5</w:t>
            </w:r>
          </w:p>
        </w:tc>
        <w:tc>
          <w:tcPr>
            <w:tcW w:w="261" w:type="pct"/>
          </w:tcPr>
          <w:p w:rsidR="00822AE5" w:rsidRPr="0029631B" w:rsidRDefault="00822AE5" w:rsidP="00E25C88">
            <w:pPr>
              <w:ind w:right="-101"/>
              <w:jc w:val="center"/>
              <w:rPr>
                <w:sz w:val="20"/>
                <w:szCs w:val="20"/>
              </w:rPr>
            </w:pPr>
            <w:r w:rsidRPr="0029631B">
              <w:rPr>
                <w:sz w:val="20"/>
                <w:szCs w:val="20"/>
              </w:rPr>
              <w:t>43,43</w:t>
            </w:r>
          </w:p>
        </w:tc>
        <w:tc>
          <w:tcPr>
            <w:tcW w:w="235" w:type="pct"/>
          </w:tcPr>
          <w:p w:rsidR="00822AE5" w:rsidRPr="0029631B" w:rsidRDefault="00822AE5" w:rsidP="00E25C88">
            <w:pPr>
              <w:ind w:right="-101"/>
              <w:jc w:val="center"/>
              <w:rPr>
                <w:sz w:val="20"/>
                <w:szCs w:val="20"/>
              </w:rPr>
            </w:pPr>
            <w:r w:rsidRPr="0029631B">
              <w:rPr>
                <w:sz w:val="20"/>
                <w:szCs w:val="20"/>
              </w:rPr>
              <w:t>31,2</w:t>
            </w:r>
          </w:p>
        </w:tc>
        <w:tc>
          <w:tcPr>
            <w:tcW w:w="273" w:type="pct"/>
          </w:tcPr>
          <w:p w:rsidR="00822AE5" w:rsidRPr="00977194" w:rsidRDefault="00822AE5" w:rsidP="00E25C88">
            <w:pPr>
              <w:ind w:right="-101"/>
              <w:jc w:val="center"/>
              <w:rPr>
                <w:rFonts w:eastAsia="Calibri"/>
                <w:sz w:val="20"/>
                <w:szCs w:val="20"/>
                <w:lang w:eastAsia="en-US"/>
              </w:rPr>
            </w:pPr>
            <w:r w:rsidRPr="00977194">
              <w:rPr>
                <w:rFonts w:eastAsia="Calibri"/>
                <w:sz w:val="20"/>
                <w:szCs w:val="20"/>
                <w:lang w:eastAsia="en-US"/>
              </w:rPr>
              <w:t>1861,4</w:t>
            </w:r>
          </w:p>
        </w:tc>
        <w:tc>
          <w:tcPr>
            <w:tcW w:w="272" w:type="pct"/>
          </w:tcPr>
          <w:p w:rsidR="00822AE5" w:rsidRPr="00977194" w:rsidRDefault="00822AE5" w:rsidP="00E25C88">
            <w:pPr>
              <w:ind w:right="-101"/>
              <w:jc w:val="center"/>
              <w:rPr>
                <w:rFonts w:eastAsia="Calibri"/>
                <w:sz w:val="20"/>
                <w:szCs w:val="20"/>
                <w:lang w:eastAsia="en-US"/>
              </w:rPr>
            </w:pPr>
            <w:r w:rsidRPr="00977194">
              <w:rPr>
                <w:rFonts w:eastAsia="Calibri"/>
                <w:sz w:val="20"/>
                <w:szCs w:val="20"/>
                <w:lang w:eastAsia="en-US"/>
              </w:rPr>
              <w:t>1830,9</w:t>
            </w:r>
          </w:p>
        </w:tc>
        <w:tc>
          <w:tcPr>
            <w:tcW w:w="248" w:type="pct"/>
          </w:tcPr>
          <w:p w:rsidR="00822AE5" w:rsidRPr="0029631B" w:rsidRDefault="00822AE5" w:rsidP="00E25C88">
            <w:pPr>
              <w:ind w:right="-101"/>
              <w:jc w:val="center"/>
              <w:rPr>
                <w:sz w:val="20"/>
                <w:szCs w:val="20"/>
              </w:rPr>
            </w:pPr>
            <w:r w:rsidRPr="0029631B">
              <w:rPr>
                <w:sz w:val="20"/>
                <w:szCs w:val="20"/>
              </w:rPr>
              <w:t>3902</w:t>
            </w:r>
          </w:p>
        </w:tc>
        <w:tc>
          <w:tcPr>
            <w:tcW w:w="265" w:type="pct"/>
          </w:tcPr>
          <w:p w:rsidR="00822AE5" w:rsidRPr="0029631B" w:rsidRDefault="00822AE5" w:rsidP="00E25C88">
            <w:pPr>
              <w:ind w:right="-101"/>
              <w:jc w:val="center"/>
              <w:rPr>
                <w:sz w:val="20"/>
                <w:szCs w:val="20"/>
              </w:rPr>
            </w:pPr>
            <w:r w:rsidRPr="0029631B">
              <w:rPr>
                <w:sz w:val="20"/>
                <w:szCs w:val="20"/>
              </w:rPr>
              <w:t>4967,9</w:t>
            </w:r>
          </w:p>
        </w:tc>
        <w:tc>
          <w:tcPr>
            <w:tcW w:w="277" w:type="pct"/>
          </w:tcPr>
          <w:p w:rsidR="00822AE5" w:rsidRPr="0029631B" w:rsidRDefault="00822AE5" w:rsidP="00E25C88">
            <w:pPr>
              <w:ind w:right="-101"/>
              <w:jc w:val="center"/>
              <w:rPr>
                <w:sz w:val="20"/>
                <w:szCs w:val="20"/>
              </w:rPr>
            </w:pPr>
            <w:r w:rsidRPr="0029631B">
              <w:rPr>
                <w:sz w:val="20"/>
                <w:szCs w:val="20"/>
              </w:rPr>
              <w:t>5811</w:t>
            </w:r>
          </w:p>
        </w:tc>
        <w:tc>
          <w:tcPr>
            <w:tcW w:w="230" w:type="pct"/>
          </w:tcPr>
          <w:p w:rsidR="00822AE5" w:rsidRPr="0029631B" w:rsidRDefault="00822AE5" w:rsidP="00E25C88">
            <w:pPr>
              <w:ind w:right="-101"/>
              <w:jc w:val="center"/>
              <w:rPr>
                <w:sz w:val="20"/>
                <w:szCs w:val="20"/>
              </w:rPr>
            </w:pPr>
            <w:r w:rsidRPr="0029631B">
              <w:rPr>
                <w:sz w:val="20"/>
                <w:szCs w:val="20"/>
              </w:rPr>
              <w:t>5774</w:t>
            </w:r>
          </w:p>
        </w:tc>
        <w:tc>
          <w:tcPr>
            <w:tcW w:w="233" w:type="pct"/>
          </w:tcPr>
          <w:p w:rsidR="00822AE5" w:rsidRPr="0029631B" w:rsidRDefault="00822AE5" w:rsidP="00E25C88">
            <w:pPr>
              <w:ind w:right="-101"/>
              <w:jc w:val="center"/>
              <w:rPr>
                <w:sz w:val="20"/>
                <w:szCs w:val="20"/>
              </w:rPr>
            </w:pPr>
            <w:r w:rsidRPr="0029631B">
              <w:rPr>
                <w:sz w:val="20"/>
                <w:szCs w:val="20"/>
              </w:rPr>
              <w:t>7133</w:t>
            </w:r>
          </w:p>
        </w:tc>
        <w:tc>
          <w:tcPr>
            <w:tcW w:w="241" w:type="pct"/>
          </w:tcPr>
          <w:p w:rsidR="00822AE5" w:rsidRPr="0029631B" w:rsidRDefault="00822AE5" w:rsidP="00E25C88">
            <w:pPr>
              <w:ind w:right="-101"/>
              <w:jc w:val="center"/>
              <w:rPr>
                <w:sz w:val="20"/>
                <w:szCs w:val="20"/>
              </w:rPr>
            </w:pPr>
            <w:r w:rsidRPr="0029631B">
              <w:rPr>
                <w:sz w:val="20"/>
                <w:szCs w:val="20"/>
              </w:rPr>
              <w:t>8312</w:t>
            </w:r>
          </w:p>
        </w:tc>
        <w:tc>
          <w:tcPr>
            <w:tcW w:w="232" w:type="pct"/>
          </w:tcPr>
          <w:p w:rsidR="00822AE5" w:rsidRPr="0029631B" w:rsidRDefault="00822AE5" w:rsidP="00E25C88">
            <w:pPr>
              <w:ind w:right="-101"/>
              <w:jc w:val="center"/>
              <w:rPr>
                <w:sz w:val="20"/>
                <w:szCs w:val="20"/>
              </w:rPr>
            </w:pPr>
            <w:r w:rsidRPr="0029631B">
              <w:rPr>
                <w:sz w:val="20"/>
                <w:szCs w:val="20"/>
              </w:rPr>
              <w:t>9504</w:t>
            </w:r>
          </w:p>
        </w:tc>
        <w:tc>
          <w:tcPr>
            <w:tcW w:w="234" w:type="pct"/>
          </w:tcPr>
          <w:p w:rsidR="00822AE5" w:rsidRPr="0029631B" w:rsidRDefault="00822AE5" w:rsidP="00E25C88">
            <w:pPr>
              <w:ind w:right="-101"/>
              <w:jc w:val="center"/>
              <w:rPr>
                <w:sz w:val="20"/>
                <w:szCs w:val="20"/>
              </w:rPr>
            </w:pPr>
            <w:r w:rsidRPr="0029631B">
              <w:rPr>
                <w:sz w:val="20"/>
                <w:szCs w:val="20"/>
              </w:rPr>
              <w:t>12520</w:t>
            </w:r>
          </w:p>
        </w:tc>
        <w:tc>
          <w:tcPr>
            <w:tcW w:w="205" w:type="pct"/>
          </w:tcPr>
          <w:p w:rsidR="00822AE5" w:rsidRPr="00977194" w:rsidRDefault="00822AE5" w:rsidP="00E25C88">
            <w:pPr>
              <w:ind w:right="-101"/>
              <w:jc w:val="center"/>
              <w:rPr>
                <w:rFonts w:eastAsia="Calibri"/>
                <w:sz w:val="20"/>
                <w:szCs w:val="20"/>
                <w:lang w:eastAsia="en-US"/>
              </w:rPr>
            </w:pPr>
            <w:r w:rsidRPr="00977194">
              <w:rPr>
                <w:rFonts w:eastAsia="Calibri"/>
                <w:sz w:val="20"/>
                <w:szCs w:val="20"/>
                <w:lang w:eastAsia="en-US"/>
              </w:rPr>
              <w:t>5389</w:t>
            </w:r>
          </w:p>
        </w:tc>
      </w:tr>
    </w:tbl>
    <w:p w:rsidR="005B5084" w:rsidRPr="005B5084" w:rsidRDefault="005B5084" w:rsidP="005B5084">
      <w:pPr>
        <w:sectPr w:rsidR="005B5084" w:rsidRPr="005B5084" w:rsidSect="0015283B">
          <w:pgSz w:w="16838" w:h="11906" w:orient="landscape"/>
          <w:pgMar w:top="851" w:right="1134" w:bottom="1701" w:left="1134" w:header="709" w:footer="709" w:gutter="0"/>
          <w:cols w:space="708"/>
          <w:docGrid w:linePitch="360"/>
        </w:sectPr>
      </w:pPr>
    </w:p>
    <w:p w:rsidR="00E42725" w:rsidRPr="00D2482A" w:rsidRDefault="00E42725" w:rsidP="00E42725">
      <w:pPr>
        <w:ind w:right="-1" w:firstLine="709"/>
        <w:jc w:val="both"/>
      </w:pPr>
      <w:r w:rsidRPr="00D2482A">
        <w:t xml:space="preserve">Поскольку объемы производства по отраслям в стоимостном выражении приводятся в текущих ценах, по этой информации невозможно судить об истинной динамике производства и изменении отраслевой структуры промышленности вследствие влияния инфляции и динамики цен. Кроме того, из-за отсутствия данных о стоимости продукции нефтяной промышленности невозможно определить отраслевую структуру промышленности по стоимости продукции даже за конкретный год. </w:t>
      </w:r>
    </w:p>
    <w:p w:rsidR="0029197F" w:rsidRPr="00D2482A" w:rsidRDefault="0029197F" w:rsidP="00D906DD">
      <w:pPr>
        <w:ind w:right="-1" w:firstLine="709"/>
        <w:jc w:val="both"/>
      </w:pPr>
      <w:r w:rsidRPr="00D2482A">
        <w:t>С 2001 по 2004 годы увеличивалось производство масла животного (производство прекратилось с 2012 года) и комбикормов (прекращено производство с 2010 года), по колбасным изделиям и цельномолочной продукции, производство которой прекратилось в 2012 г., динамика за весь анализируемый период была нестабильной, производство хлеба и хлебобулочных изделий с 2006 г. имеет устойчивую тенденцию к сокращению. Результатом положительной динамики производства растительного масла послужило открытие нового перерабатывающего предприятия.</w:t>
      </w:r>
    </w:p>
    <w:p w:rsidR="0029197F" w:rsidRDefault="0029197F" w:rsidP="0029197F">
      <w:pPr>
        <w:ind w:firstLine="709"/>
        <w:rPr>
          <w:b/>
        </w:rPr>
      </w:pPr>
    </w:p>
    <w:p w:rsidR="0029197F" w:rsidRPr="00C83AFD" w:rsidRDefault="0029197F" w:rsidP="0029197F">
      <w:pPr>
        <w:ind w:firstLine="709"/>
        <w:rPr>
          <w:b/>
        </w:rPr>
      </w:pPr>
      <w:r w:rsidRPr="00C83AFD">
        <w:rPr>
          <w:b/>
        </w:rPr>
        <w:t>6.</w:t>
      </w:r>
      <w:r>
        <w:rPr>
          <w:b/>
        </w:rPr>
        <w:t>3.1</w:t>
      </w:r>
      <w:r w:rsidRPr="00C83AFD">
        <w:rPr>
          <w:b/>
        </w:rPr>
        <w:t xml:space="preserve">  </w:t>
      </w:r>
      <w:r w:rsidR="00B037B4">
        <w:rPr>
          <w:b/>
        </w:rPr>
        <w:t xml:space="preserve">Промышленные </w:t>
      </w:r>
      <w:r w:rsidRPr="00C83AFD">
        <w:rPr>
          <w:b/>
        </w:rPr>
        <w:t xml:space="preserve"> предприяти</w:t>
      </w:r>
      <w:r w:rsidR="00B037B4">
        <w:rPr>
          <w:b/>
        </w:rPr>
        <w:t>я</w:t>
      </w:r>
    </w:p>
    <w:p w:rsidR="0029197F" w:rsidRPr="00030734" w:rsidRDefault="0029197F" w:rsidP="0029197F">
      <w:pPr>
        <w:ind w:firstLine="709"/>
        <w:jc w:val="both"/>
      </w:pPr>
      <w:r w:rsidRPr="00030734">
        <w:t>Основные предприятия, расположенные на территории Сергиевского района</w:t>
      </w:r>
      <w:r>
        <w:t>:</w:t>
      </w:r>
    </w:p>
    <w:p w:rsidR="0029197F" w:rsidRPr="00030734" w:rsidRDefault="0029197F" w:rsidP="00927CD6">
      <w:pPr>
        <w:pStyle w:val="a3"/>
        <w:numPr>
          <w:ilvl w:val="0"/>
          <w:numId w:val="12"/>
        </w:numPr>
        <w:ind w:left="1134" w:hanging="425"/>
      </w:pPr>
      <w:r w:rsidRPr="00030734">
        <w:t>РИТС  Северная группа месторождений АО «Самаранефтегаз»</w:t>
      </w:r>
    </w:p>
    <w:p w:rsidR="0029197F" w:rsidRDefault="0029197F" w:rsidP="00927CD6">
      <w:pPr>
        <w:pStyle w:val="a3"/>
        <w:numPr>
          <w:ilvl w:val="0"/>
          <w:numId w:val="12"/>
        </w:numPr>
        <w:ind w:left="1134" w:hanging="425"/>
      </w:pPr>
      <w:r w:rsidRPr="00030734">
        <w:t>АО «Самараинвестнефть», структурное подразделение</w:t>
      </w:r>
    </w:p>
    <w:p w:rsidR="00CB7136" w:rsidRDefault="00CB7136" w:rsidP="00927CD6">
      <w:pPr>
        <w:pStyle w:val="a3"/>
        <w:numPr>
          <w:ilvl w:val="0"/>
          <w:numId w:val="12"/>
        </w:numPr>
        <w:ind w:left="1134" w:hanging="425"/>
      </w:pPr>
      <w:r>
        <w:t>ООО «РН-сервис»</w:t>
      </w:r>
    </w:p>
    <w:p w:rsidR="00CB7136" w:rsidRPr="00030734" w:rsidRDefault="00CB7136" w:rsidP="00927CD6">
      <w:pPr>
        <w:pStyle w:val="a3"/>
        <w:numPr>
          <w:ilvl w:val="0"/>
          <w:numId w:val="12"/>
        </w:numPr>
        <w:ind w:left="1134" w:hanging="425"/>
      </w:pPr>
      <w:r>
        <w:t>ООО «Траектория-Сервис»</w:t>
      </w:r>
    </w:p>
    <w:p w:rsidR="0029197F" w:rsidRPr="00030734" w:rsidRDefault="0029197F" w:rsidP="00927CD6">
      <w:pPr>
        <w:pStyle w:val="a3"/>
        <w:numPr>
          <w:ilvl w:val="0"/>
          <w:numId w:val="12"/>
        </w:numPr>
        <w:ind w:left="1134" w:hanging="425"/>
      </w:pPr>
      <w:r w:rsidRPr="00030734">
        <w:t>ООО «Татнефть – Самара»</w:t>
      </w:r>
    </w:p>
    <w:p w:rsidR="0029197F" w:rsidRPr="00030734" w:rsidRDefault="0029197F" w:rsidP="00927CD6">
      <w:pPr>
        <w:pStyle w:val="a3"/>
        <w:numPr>
          <w:ilvl w:val="0"/>
          <w:numId w:val="12"/>
        </w:numPr>
        <w:ind w:left="1134" w:hanging="425"/>
      </w:pPr>
      <w:r w:rsidRPr="00030734">
        <w:t>ОАО «Самаранефтегеофизика» Серноводская ПГЭ</w:t>
      </w:r>
    </w:p>
    <w:p w:rsidR="0029197F" w:rsidRPr="00030734" w:rsidRDefault="0029197F" w:rsidP="00927CD6">
      <w:pPr>
        <w:pStyle w:val="a3"/>
        <w:numPr>
          <w:ilvl w:val="0"/>
          <w:numId w:val="12"/>
        </w:numPr>
        <w:ind w:left="1134" w:hanging="425"/>
      </w:pPr>
      <w:r w:rsidRPr="00030734">
        <w:t>ООО «Самара-Реммаш-Сервис», цех №6</w:t>
      </w:r>
    </w:p>
    <w:p w:rsidR="0029197F" w:rsidRPr="00030734" w:rsidRDefault="0029197F" w:rsidP="00927CD6">
      <w:pPr>
        <w:pStyle w:val="a3"/>
        <w:numPr>
          <w:ilvl w:val="0"/>
          <w:numId w:val="12"/>
        </w:numPr>
        <w:ind w:left="1134" w:hanging="425"/>
      </w:pPr>
      <w:r w:rsidRPr="00030734">
        <w:t>ОАО «Сергиевский ремонтно-механический завод»</w:t>
      </w:r>
    </w:p>
    <w:p w:rsidR="0029197F" w:rsidRPr="00030734" w:rsidRDefault="0029197F" w:rsidP="00927CD6">
      <w:pPr>
        <w:pStyle w:val="a3"/>
        <w:numPr>
          <w:ilvl w:val="0"/>
          <w:numId w:val="12"/>
        </w:numPr>
        <w:ind w:left="1134" w:hanging="425"/>
      </w:pPr>
      <w:r w:rsidRPr="00030734">
        <w:t>ЗАО Ветсанутильзавод «Сергиевский»</w:t>
      </w:r>
    </w:p>
    <w:p w:rsidR="0029197F" w:rsidRPr="00030734" w:rsidRDefault="0029197F" w:rsidP="00927CD6">
      <w:pPr>
        <w:pStyle w:val="a3"/>
        <w:numPr>
          <w:ilvl w:val="0"/>
          <w:numId w:val="12"/>
        </w:numPr>
        <w:ind w:left="1134" w:hanging="425"/>
      </w:pPr>
      <w:r w:rsidRPr="00030734">
        <w:t xml:space="preserve">ООО «Сургутский комбикормовый завод»   </w:t>
      </w:r>
    </w:p>
    <w:p w:rsidR="0029197F" w:rsidRPr="00030734" w:rsidRDefault="0029197F" w:rsidP="00927CD6">
      <w:pPr>
        <w:pStyle w:val="a3"/>
        <w:numPr>
          <w:ilvl w:val="0"/>
          <w:numId w:val="12"/>
        </w:numPr>
        <w:ind w:left="1134" w:hanging="425"/>
      </w:pPr>
      <w:r w:rsidRPr="00030734">
        <w:t>ООО «Хлебозавод»</w:t>
      </w:r>
    </w:p>
    <w:p w:rsidR="0029197F" w:rsidRPr="00030734" w:rsidRDefault="0029197F" w:rsidP="00927CD6">
      <w:pPr>
        <w:pStyle w:val="a3"/>
        <w:numPr>
          <w:ilvl w:val="0"/>
          <w:numId w:val="12"/>
        </w:numPr>
        <w:ind w:left="1134" w:hanging="425"/>
      </w:pPr>
      <w:r w:rsidRPr="00030734">
        <w:t xml:space="preserve">ООО «Мясокомбинат «Сургутский» </w:t>
      </w:r>
    </w:p>
    <w:p w:rsidR="0029197F" w:rsidRPr="00030734" w:rsidRDefault="0029197F" w:rsidP="00927CD6">
      <w:pPr>
        <w:pStyle w:val="a3"/>
        <w:numPr>
          <w:ilvl w:val="0"/>
          <w:numId w:val="12"/>
        </w:numPr>
        <w:ind w:left="1134" w:hanging="425"/>
      </w:pPr>
      <w:r w:rsidRPr="00030734">
        <w:t>13.ОАО «Серноводский элеватор»</w:t>
      </w:r>
    </w:p>
    <w:p w:rsidR="0029197F" w:rsidRPr="00030734" w:rsidRDefault="0029197F" w:rsidP="00927CD6">
      <w:pPr>
        <w:pStyle w:val="a3"/>
        <w:numPr>
          <w:ilvl w:val="0"/>
          <w:numId w:val="12"/>
        </w:numPr>
        <w:ind w:left="1134" w:hanging="425"/>
      </w:pPr>
      <w:r w:rsidRPr="00030734">
        <w:t>ООО «Сергиевское АТП»</w:t>
      </w:r>
    </w:p>
    <w:p w:rsidR="0029197F" w:rsidRPr="00030734" w:rsidRDefault="0029197F" w:rsidP="00927CD6">
      <w:pPr>
        <w:pStyle w:val="a3"/>
        <w:numPr>
          <w:ilvl w:val="0"/>
          <w:numId w:val="12"/>
        </w:numPr>
        <w:ind w:left="1134" w:hanging="425"/>
      </w:pPr>
      <w:r w:rsidRPr="00030734">
        <w:t>ООО «Транспорт – Отрадный-2», Суходольский участок</w:t>
      </w:r>
    </w:p>
    <w:p w:rsidR="0029197F" w:rsidRPr="00030734" w:rsidRDefault="0029197F" w:rsidP="00927CD6">
      <w:pPr>
        <w:pStyle w:val="a3"/>
        <w:numPr>
          <w:ilvl w:val="0"/>
          <w:numId w:val="12"/>
        </w:numPr>
        <w:ind w:left="1134" w:hanging="425"/>
      </w:pPr>
      <w:r w:rsidRPr="00030734">
        <w:t>Сергиевское ЛПУМГ ООО «Газпром Трансгаз Самара»</w:t>
      </w:r>
    </w:p>
    <w:p w:rsidR="0029197F" w:rsidRPr="00030734" w:rsidRDefault="0029197F" w:rsidP="00927CD6">
      <w:pPr>
        <w:pStyle w:val="a3"/>
        <w:numPr>
          <w:ilvl w:val="0"/>
          <w:numId w:val="12"/>
        </w:numPr>
        <w:ind w:left="1134" w:hanging="425"/>
      </w:pPr>
      <w:r w:rsidRPr="00030734">
        <w:t>НПС «Калиновый Ключ» ф-л ОАО «Северо-западные магистральные нефтепроводы» Ромашкинское РНУ</w:t>
      </w:r>
    </w:p>
    <w:p w:rsidR="0029197F" w:rsidRPr="00030734" w:rsidRDefault="0029197F" w:rsidP="00927CD6">
      <w:pPr>
        <w:pStyle w:val="a3"/>
        <w:numPr>
          <w:ilvl w:val="0"/>
          <w:numId w:val="12"/>
        </w:numPr>
        <w:tabs>
          <w:tab w:val="left" w:pos="1134"/>
        </w:tabs>
        <w:ind w:left="1134" w:hanging="425"/>
      </w:pPr>
      <w:r w:rsidRPr="00030734">
        <w:t>ФГБУЗ МРЦ  «Сергиевские минеральные воды»  ФМБА России</w:t>
      </w:r>
    </w:p>
    <w:p w:rsidR="0029197F" w:rsidRPr="00030734" w:rsidRDefault="0029197F" w:rsidP="00927CD6">
      <w:pPr>
        <w:pStyle w:val="a3"/>
        <w:numPr>
          <w:ilvl w:val="0"/>
          <w:numId w:val="12"/>
        </w:numPr>
        <w:ind w:left="1134" w:hanging="425"/>
      </w:pPr>
      <w:r w:rsidRPr="00030734">
        <w:t>Сергиевский участок ЗАО «ПЭС/СКК»</w:t>
      </w:r>
    </w:p>
    <w:p w:rsidR="0029197F" w:rsidRPr="00030734" w:rsidRDefault="0029197F" w:rsidP="00927CD6">
      <w:pPr>
        <w:pStyle w:val="a3"/>
        <w:numPr>
          <w:ilvl w:val="0"/>
          <w:numId w:val="12"/>
        </w:numPr>
        <w:ind w:left="1134" w:hanging="425"/>
      </w:pPr>
      <w:r w:rsidRPr="00030734">
        <w:t>ООО «Сервисная коммунальная компания»</w:t>
      </w:r>
    </w:p>
    <w:p w:rsidR="0029197F" w:rsidRPr="00030734" w:rsidRDefault="0029197F" w:rsidP="00927CD6">
      <w:pPr>
        <w:pStyle w:val="a3"/>
        <w:numPr>
          <w:ilvl w:val="0"/>
          <w:numId w:val="12"/>
        </w:numPr>
        <w:ind w:left="1134" w:hanging="425"/>
      </w:pPr>
      <w:r w:rsidRPr="00030734">
        <w:t>МУП «Сергиевское полиграфическое предприятие»</w:t>
      </w:r>
    </w:p>
    <w:p w:rsidR="0029197F" w:rsidRPr="00030734" w:rsidRDefault="0029197F" w:rsidP="00927CD6">
      <w:pPr>
        <w:pStyle w:val="a3"/>
        <w:numPr>
          <w:ilvl w:val="0"/>
          <w:numId w:val="12"/>
        </w:numPr>
        <w:ind w:left="1134" w:hanging="425"/>
      </w:pPr>
      <w:r w:rsidRPr="00030734">
        <w:t>ООО «Транссервис»</w:t>
      </w:r>
    </w:p>
    <w:p w:rsidR="0029197F" w:rsidRPr="00030734" w:rsidRDefault="0029197F" w:rsidP="00927CD6">
      <w:pPr>
        <w:pStyle w:val="a3"/>
        <w:numPr>
          <w:ilvl w:val="0"/>
          <w:numId w:val="12"/>
        </w:numPr>
        <w:ind w:left="1134" w:hanging="425"/>
      </w:pPr>
      <w:r w:rsidRPr="00030734">
        <w:t>ООО «Автотранссервис»</w:t>
      </w:r>
    </w:p>
    <w:p w:rsidR="0029197F" w:rsidRPr="00030734" w:rsidRDefault="0029197F" w:rsidP="00927CD6">
      <w:pPr>
        <w:pStyle w:val="a3"/>
        <w:numPr>
          <w:ilvl w:val="0"/>
          <w:numId w:val="12"/>
        </w:numPr>
        <w:ind w:left="1134" w:hanging="425"/>
      </w:pPr>
      <w:r w:rsidRPr="00030734">
        <w:t>ООО «Самаратрансстрой»</w:t>
      </w:r>
    </w:p>
    <w:p w:rsidR="0029197F" w:rsidRPr="00030734" w:rsidRDefault="0029197F" w:rsidP="00927CD6">
      <w:pPr>
        <w:pStyle w:val="a3"/>
        <w:numPr>
          <w:ilvl w:val="0"/>
          <w:numId w:val="12"/>
        </w:numPr>
        <w:ind w:left="1134" w:hanging="425"/>
      </w:pPr>
      <w:r w:rsidRPr="00030734">
        <w:t>ООО «БИО-ТОН»</w:t>
      </w:r>
    </w:p>
    <w:p w:rsidR="0029197F" w:rsidRPr="00030734" w:rsidRDefault="0029197F" w:rsidP="00927CD6">
      <w:pPr>
        <w:pStyle w:val="a3"/>
        <w:numPr>
          <w:ilvl w:val="0"/>
          <w:numId w:val="12"/>
        </w:numPr>
        <w:ind w:left="1134" w:hanging="425"/>
      </w:pPr>
      <w:r w:rsidRPr="00030734">
        <w:t>ООО «Агро-Альянс»</w:t>
      </w:r>
    </w:p>
    <w:p w:rsidR="0029197F" w:rsidRPr="00030734" w:rsidRDefault="0029197F" w:rsidP="00927CD6">
      <w:pPr>
        <w:pStyle w:val="a3"/>
        <w:numPr>
          <w:ilvl w:val="0"/>
          <w:numId w:val="12"/>
        </w:numPr>
        <w:ind w:left="1134" w:hanging="425"/>
      </w:pPr>
      <w:r w:rsidRPr="00030734">
        <w:t>ООО «Колос»</w:t>
      </w:r>
    </w:p>
    <w:p w:rsidR="0029197F" w:rsidRPr="00030734" w:rsidRDefault="0029197F" w:rsidP="00927CD6">
      <w:pPr>
        <w:pStyle w:val="a3"/>
        <w:numPr>
          <w:ilvl w:val="0"/>
          <w:numId w:val="12"/>
        </w:numPr>
        <w:ind w:left="1134" w:hanging="425"/>
      </w:pPr>
      <w:r w:rsidRPr="00030734">
        <w:t>ООО «ОйлАгро»</w:t>
      </w:r>
    </w:p>
    <w:p w:rsidR="0029197F" w:rsidRPr="00030734" w:rsidRDefault="0029197F" w:rsidP="00927CD6">
      <w:pPr>
        <w:pStyle w:val="a3"/>
        <w:numPr>
          <w:ilvl w:val="0"/>
          <w:numId w:val="12"/>
        </w:numPr>
        <w:ind w:left="1134" w:hanging="425"/>
      </w:pPr>
      <w:r w:rsidRPr="00030734">
        <w:t>ООО Агрокомплекс «Конезавод "Самарский»</w:t>
      </w:r>
    </w:p>
    <w:p w:rsidR="0029197F" w:rsidRPr="00030734" w:rsidRDefault="0029197F" w:rsidP="00927CD6">
      <w:pPr>
        <w:pStyle w:val="a3"/>
        <w:numPr>
          <w:ilvl w:val="0"/>
          <w:numId w:val="12"/>
        </w:numPr>
        <w:ind w:left="1134" w:hanging="425"/>
      </w:pPr>
      <w:r w:rsidRPr="00030734">
        <w:t>ОАО «Сургутское»</w:t>
      </w:r>
    </w:p>
    <w:p w:rsidR="00B037B4" w:rsidRDefault="00B037B4" w:rsidP="005F26F8">
      <w:pPr>
        <w:pStyle w:val="a9"/>
        <w:spacing w:after="0"/>
        <w:ind w:left="0" w:right="-1" w:firstLine="709"/>
        <w:jc w:val="both"/>
      </w:pPr>
      <w:r>
        <w:t xml:space="preserve">К 10 </w:t>
      </w:r>
      <w:r w:rsidRPr="00D2482A">
        <w:t xml:space="preserve"> крупны</w:t>
      </w:r>
      <w:r>
        <w:t>м</w:t>
      </w:r>
      <w:r w:rsidRPr="00D2482A">
        <w:t xml:space="preserve"> и средни</w:t>
      </w:r>
      <w:r>
        <w:t>м</w:t>
      </w:r>
      <w:r w:rsidRPr="00D2482A">
        <w:t xml:space="preserve"> предприяти</w:t>
      </w:r>
      <w:r>
        <w:t xml:space="preserve">ям относятся </w:t>
      </w:r>
      <w:r w:rsidRPr="00D2482A">
        <w:t xml:space="preserve"> 9 предприятий, вырабатывающих продукцию (ООО Мясокомбинат «Сургутский», ООО «Сургутский комбикормовый завод», МУП «Сергиевское полиграфическое объединение», ООО «Сергиевская коммунальная компания», ООО «Хлебозавод», ЗАО «Ветсанутильзавод «Сергиевский», ОАО «Сергиевский РМЗ», ОАО «Сургутское», ООО «ОйлАгро»)</w:t>
      </w:r>
      <w:r>
        <w:t xml:space="preserve"> </w:t>
      </w:r>
      <w:r w:rsidRPr="00D2482A">
        <w:t xml:space="preserve"> </w:t>
      </w:r>
      <w:r>
        <w:t xml:space="preserve">и 1 </w:t>
      </w:r>
      <w:r w:rsidRPr="00D2482A">
        <w:t>предприятие, оказывающее услуги и работы (ООО «Р</w:t>
      </w:r>
      <w:r w:rsidR="00FA0440">
        <w:t>Н</w:t>
      </w:r>
      <w:r w:rsidRPr="00D2482A">
        <w:t>-Сервис»)</w:t>
      </w:r>
      <w:r>
        <w:t>.</w:t>
      </w:r>
    </w:p>
    <w:p w:rsidR="00B037B4" w:rsidRDefault="00B037B4" w:rsidP="005F26F8">
      <w:pPr>
        <w:pStyle w:val="a9"/>
        <w:spacing w:after="0"/>
        <w:ind w:left="0" w:right="-1" w:firstLine="709"/>
        <w:jc w:val="both"/>
      </w:pPr>
      <w:r w:rsidRPr="00D2482A">
        <w:t>Девять из указанных предприятий имеют частную форму собственности, 1 – муниципальную (МУП «Сергиевское полиграфическое объединение»)</w:t>
      </w:r>
      <w:r>
        <w:t xml:space="preserve"> </w:t>
      </w:r>
    </w:p>
    <w:p w:rsidR="00081580" w:rsidRPr="00D2482A" w:rsidRDefault="00180FC0" w:rsidP="005F26F8">
      <w:pPr>
        <w:pStyle w:val="a9"/>
        <w:spacing w:after="0"/>
        <w:ind w:left="0" w:right="-1" w:firstLine="709"/>
        <w:jc w:val="both"/>
      </w:pPr>
      <w:r>
        <w:t>Хар</w:t>
      </w:r>
      <w:r w:rsidR="00B037B4">
        <w:t>а</w:t>
      </w:r>
      <w:r>
        <w:t>ктеристика отдель</w:t>
      </w:r>
      <w:r w:rsidR="00B037B4">
        <w:t xml:space="preserve">ных </w:t>
      </w:r>
      <w:r w:rsidR="00081580" w:rsidRPr="00D2482A">
        <w:t>промышленных предприяти</w:t>
      </w:r>
      <w:r w:rsidR="00B037B4">
        <w:t>й</w:t>
      </w:r>
      <w:r w:rsidR="00081580" w:rsidRPr="00D2482A">
        <w:t xml:space="preserve"> </w:t>
      </w:r>
      <w:r w:rsidR="00B037B4">
        <w:t xml:space="preserve">района </w:t>
      </w:r>
      <w:r w:rsidR="00081580" w:rsidRPr="00D2482A">
        <w:t>представлена в табл</w:t>
      </w:r>
      <w:r w:rsidR="00081580">
        <w:t>ице 6.</w:t>
      </w:r>
      <w:r w:rsidR="0029631B">
        <w:t>9</w:t>
      </w:r>
      <w:r w:rsidR="00081580">
        <w:t>.</w:t>
      </w:r>
    </w:p>
    <w:p w:rsidR="00081580" w:rsidRPr="00F23CC8" w:rsidRDefault="00081580" w:rsidP="005F26F8">
      <w:pPr>
        <w:ind w:right="-1" w:firstLine="709"/>
        <w:jc w:val="both"/>
      </w:pPr>
    </w:p>
    <w:p w:rsidR="00822AE5" w:rsidRPr="00E25C88" w:rsidRDefault="00E25C88" w:rsidP="005F26F8">
      <w:pPr>
        <w:pStyle w:val="a9"/>
        <w:ind w:left="0" w:right="-1"/>
        <w:jc w:val="both"/>
      </w:pPr>
      <w:r>
        <w:t>Таблица  6.</w:t>
      </w:r>
      <w:r w:rsidR="0029631B">
        <w:t>9</w:t>
      </w:r>
      <w:r>
        <w:t xml:space="preserve">  - </w:t>
      </w:r>
      <w:r w:rsidR="00822AE5" w:rsidRPr="00E25C88">
        <w:t xml:space="preserve">Характеристика </w:t>
      </w:r>
      <w:r w:rsidR="00180FC0">
        <w:t xml:space="preserve"> отдельных </w:t>
      </w:r>
      <w:r w:rsidR="00822AE5" w:rsidRPr="00E25C88">
        <w:t xml:space="preserve">промышленных предприятий </w:t>
      </w:r>
      <w:r w:rsidR="0029197F">
        <w:t xml:space="preserve">Сергиевского </w:t>
      </w:r>
      <w:r w:rsidR="00822AE5" w:rsidRPr="00E25C88">
        <w:t>района</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1774"/>
        <w:gridCol w:w="1064"/>
        <w:gridCol w:w="1843"/>
        <w:gridCol w:w="707"/>
        <w:gridCol w:w="1132"/>
      </w:tblGrid>
      <w:tr w:rsidR="005F26F8" w:rsidRPr="00D2482A" w:rsidTr="005F26F8">
        <w:tc>
          <w:tcPr>
            <w:tcW w:w="1568" w:type="pct"/>
          </w:tcPr>
          <w:p w:rsidR="00822AE5" w:rsidRPr="005F26F8" w:rsidRDefault="00822AE5" w:rsidP="005F26F8">
            <w:pPr>
              <w:pStyle w:val="ad"/>
              <w:rPr>
                <w:sz w:val="22"/>
                <w:szCs w:val="22"/>
              </w:rPr>
            </w:pPr>
            <w:r w:rsidRPr="005F26F8">
              <w:rPr>
                <w:sz w:val="22"/>
                <w:szCs w:val="22"/>
              </w:rPr>
              <w:t>Предприятие</w:t>
            </w:r>
          </w:p>
        </w:tc>
        <w:tc>
          <w:tcPr>
            <w:tcW w:w="934" w:type="pct"/>
          </w:tcPr>
          <w:p w:rsidR="00822AE5" w:rsidRPr="005F26F8" w:rsidRDefault="00822AE5" w:rsidP="005F26F8">
            <w:pPr>
              <w:rPr>
                <w:sz w:val="22"/>
                <w:szCs w:val="22"/>
              </w:rPr>
            </w:pPr>
            <w:r w:rsidRPr="005F26F8">
              <w:rPr>
                <w:sz w:val="22"/>
                <w:szCs w:val="22"/>
              </w:rPr>
              <w:t>Отрасль</w:t>
            </w:r>
          </w:p>
          <w:p w:rsidR="00822AE5" w:rsidRPr="005F26F8" w:rsidRDefault="00822AE5" w:rsidP="005F26F8">
            <w:pPr>
              <w:ind w:right="-179"/>
              <w:rPr>
                <w:sz w:val="22"/>
                <w:szCs w:val="22"/>
              </w:rPr>
            </w:pPr>
            <w:r w:rsidRPr="005F26F8">
              <w:rPr>
                <w:sz w:val="22"/>
                <w:szCs w:val="22"/>
              </w:rPr>
              <w:t>промышленности</w:t>
            </w:r>
          </w:p>
        </w:tc>
        <w:tc>
          <w:tcPr>
            <w:tcW w:w="560" w:type="pct"/>
          </w:tcPr>
          <w:p w:rsidR="00822AE5" w:rsidRPr="005F26F8" w:rsidRDefault="00822AE5" w:rsidP="005F26F8">
            <w:pPr>
              <w:ind w:right="-186"/>
              <w:jc w:val="both"/>
              <w:rPr>
                <w:sz w:val="22"/>
                <w:szCs w:val="22"/>
              </w:rPr>
            </w:pPr>
            <w:r w:rsidRPr="005F26F8">
              <w:rPr>
                <w:sz w:val="22"/>
                <w:szCs w:val="22"/>
              </w:rPr>
              <w:t>Объем продук</w:t>
            </w:r>
            <w:r w:rsidR="005F26F8">
              <w:rPr>
                <w:sz w:val="22"/>
                <w:szCs w:val="22"/>
              </w:rPr>
              <w:t>-</w:t>
            </w:r>
            <w:r w:rsidRPr="005F26F8">
              <w:rPr>
                <w:sz w:val="22"/>
                <w:szCs w:val="22"/>
              </w:rPr>
              <w:t>ции, тыс</w:t>
            </w:r>
            <w:r w:rsidR="005F26F8">
              <w:rPr>
                <w:sz w:val="22"/>
                <w:szCs w:val="22"/>
              </w:rPr>
              <w:t>.</w:t>
            </w:r>
            <w:r w:rsidRPr="005F26F8">
              <w:rPr>
                <w:sz w:val="22"/>
                <w:szCs w:val="22"/>
              </w:rPr>
              <w:t>руб</w:t>
            </w:r>
            <w:r w:rsidR="005F26F8">
              <w:rPr>
                <w:sz w:val="22"/>
                <w:szCs w:val="22"/>
              </w:rPr>
              <w:t>.,</w:t>
            </w:r>
          </w:p>
          <w:p w:rsidR="00822AE5" w:rsidRPr="005F26F8" w:rsidRDefault="00822AE5" w:rsidP="005F26F8">
            <w:pPr>
              <w:jc w:val="both"/>
              <w:rPr>
                <w:sz w:val="22"/>
                <w:szCs w:val="22"/>
              </w:rPr>
            </w:pPr>
            <w:r w:rsidRPr="005F26F8">
              <w:rPr>
                <w:sz w:val="22"/>
                <w:szCs w:val="22"/>
              </w:rPr>
              <w:t>2017 г.</w:t>
            </w:r>
          </w:p>
        </w:tc>
        <w:tc>
          <w:tcPr>
            <w:tcW w:w="970" w:type="pct"/>
          </w:tcPr>
          <w:p w:rsidR="00822AE5" w:rsidRPr="005F26F8" w:rsidRDefault="00822AE5" w:rsidP="005F26F8">
            <w:pPr>
              <w:jc w:val="both"/>
              <w:rPr>
                <w:sz w:val="22"/>
                <w:szCs w:val="22"/>
              </w:rPr>
            </w:pPr>
            <w:r w:rsidRPr="005F26F8">
              <w:rPr>
                <w:sz w:val="22"/>
                <w:szCs w:val="22"/>
              </w:rPr>
              <w:t>Вид продукции</w:t>
            </w:r>
          </w:p>
        </w:tc>
        <w:tc>
          <w:tcPr>
            <w:tcW w:w="372" w:type="pct"/>
          </w:tcPr>
          <w:p w:rsidR="00822AE5" w:rsidRPr="005F26F8" w:rsidRDefault="00822AE5" w:rsidP="005F26F8">
            <w:pPr>
              <w:ind w:right="-107"/>
              <w:rPr>
                <w:sz w:val="22"/>
                <w:szCs w:val="22"/>
              </w:rPr>
            </w:pPr>
            <w:r w:rsidRPr="005F26F8">
              <w:rPr>
                <w:sz w:val="22"/>
                <w:szCs w:val="22"/>
              </w:rPr>
              <w:t>Год ввода</w:t>
            </w:r>
          </w:p>
        </w:tc>
        <w:tc>
          <w:tcPr>
            <w:tcW w:w="596" w:type="pct"/>
          </w:tcPr>
          <w:p w:rsidR="00822AE5" w:rsidRPr="005F26F8" w:rsidRDefault="00822AE5" w:rsidP="005F26F8">
            <w:pPr>
              <w:jc w:val="both"/>
              <w:rPr>
                <w:sz w:val="22"/>
                <w:szCs w:val="22"/>
              </w:rPr>
            </w:pPr>
            <w:r w:rsidRPr="005F26F8">
              <w:rPr>
                <w:sz w:val="22"/>
                <w:szCs w:val="22"/>
              </w:rPr>
              <w:t>Нас. пункт</w:t>
            </w:r>
          </w:p>
        </w:tc>
      </w:tr>
      <w:tr w:rsidR="005F26F8" w:rsidRPr="00D2482A" w:rsidTr="005F26F8">
        <w:trPr>
          <w:trHeight w:val="1172"/>
        </w:trPr>
        <w:tc>
          <w:tcPr>
            <w:tcW w:w="1568" w:type="pct"/>
          </w:tcPr>
          <w:p w:rsidR="00822AE5" w:rsidRPr="005F26F8" w:rsidRDefault="00822AE5" w:rsidP="005F26F8">
            <w:pPr>
              <w:rPr>
                <w:sz w:val="22"/>
                <w:szCs w:val="22"/>
              </w:rPr>
            </w:pPr>
            <w:r w:rsidRPr="005F26F8">
              <w:rPr>
                <w:sz w:val="22"/>
                <w:szCs w:val="22"/>
              </w:rPr>
              <w:t xml:space="preserve">РИТС-1 Северная группа месторождений ОАО «Самаранефтегаз» </w:t>
            </w:r>
          </w:p>
        </w:tc>
        <w:tc>
          <w:tcPr>
            <w:tcW w:w="934" w:type="pct"/>
          </w:tcPr>
          <w:p w:rsidR="00822AE5" w:rsidRPr="005F26F8" w:rsidRDefault="00822AE5" w:rsidP="005F26F8">
            <w:pPr>
              <w:ind w:right="-108"/>
              <w:jc w:val="both"/>
              <w:rPr>
                <w:sz w:val="22"/>
                <w:szCs w:val="22"/>
              </w:rPr>
            </w:pPr>
            <w:r w:rsidRPr="005F26F8">
              <w:rPr>
                <w:sz w:val="22"/>
                <w:szCs w:val="22"/>
              </w:rPr>
              <w:t>Нефте</w:t>
            </w:r>
            <w:r w:rsidR="005F26F8">
              <w:rPr>
                <w:sz w:val="22"/>
                <w:szCs w:val="22"/>
              </w:rPr>
              <w:t>-</w:t>
            </w:r>
            <w:r w:rsidRPr="005F26F8">
              <w:rPr>
                <w:sz w:val="22"/>
                <w:szCs w:val="22"/>
              </w:rPr>
              <w:t>добывающая</w:t>
            </w:r>
          </w:p>
        </w:tc>
        <w:tc>
          <w:tcPr>
            <w:tcW w:w="560" w:type="pct"/>
          </w:tcPr>
          <w:p w:rsidR="00822AE5" w:rsidRPr="005F26F8" w:rsidRDefault="00822AE5" w:rsidP="005F26F8">
            <w:pPr>
              <w:jc w:val="center"/>
              <w:rPr>
                <w:sz w:val="22"/>
                <w:szCs w:val="22"/>
              </w:rPr>
            </w:pPr>
            <w:r w:rsidRPr="005F26F8">
              <w:rPr>
                <w:sz w:val="22"/>
                <w:szCs w:val="22"/>
              </w:rPr>
              <w:t>Нет</w:t>
            </w:r>
          </w:p>
          <w:p w:rsidR="00822AE5" w:rsidRPr="005F26F8" w:rsidRDefault="00822AE5" w:rsidP="005F26F8">
            <w:pPr>
              <w:jc w:val="center"/>
              <w:rPr>
                <w:sz w:val="22"/>
                <w:szCs w:val="22"/>
              </w:rPr>
            </w:pPr>
            <w:r w:rsidRPr="005F26F8">
              <w:rPr>
                <w:sz w:val="22"/>
                <w:szCs w:val="22"/>
              </w:rPr>
              <w:t>данных</w:t>
            </w:r>
          </w:p>
        </w:tc>
        <w:tc>
          <w:tcPr>
            <w:tcW w:w="970" w:type="pct"/>
          </w:tcPr>
          <w:p w:rsidR="00822AE5" w:rsidRPr="005F26F8" w:rsidRDefault="00822AE5" w:rsidP="005F26F8">
            <w:pPr>
              <w:rPr>
                <w:sz w:val="22"/>
                <w:szCs w:val="22"/>
              </w:rPr>
            </w:pPr>
            <w:r w:rsidRPr="005F26F8">
              <w:rPr>
                <w:sz w:val="22"/>
                <w:szCs w:val="22"/>
              </w:rPr>
              <w:t xml:space="preserve">Нефть, </w:t>
            </w:r>
          </w:p>
          <w:p w:rsidR="00822AE5" w:rsidRPr="005F26F8" w:rsidRDefault="00822AE5" w:rsidP="005F26F8">
            <w:pPr>
              <w:rPr>
                <w:sz w:val="22"/>
                <w:szCs w:val="22"/>
              </w:rPr>
            </w:pPr>
            <w:r w:rsidRPr="005F26F8">
              <w:rPr>
                <w:sz w:val="22"/>
                <w:szCs w:val="22"/>
              </w:rPr>
              <w:t>попутный газ</w:t>
            </w:r>
          </w:p>
        </w:tc>
        <w:tc>
          <w:tcPr>
            <w:tcW w:w="372" w:type="pct"/>
          </w:tcPr>
          <w:p w:rsidR="00822AE5" w:rsidRPr="005F26F8" w:rsidRDefault="00822AE5" w:rsidP="005F26F8">
            <w:pPr>
              <w:jc w:val="both"/>
              <w:rPr>
                <w:sz w:val="22"/>
                <w:szCs w:val="22"/>
              </w:rPr>
            </w:pPr>
            <w:r w:rsidRPr="005F26F8">
              <w:rPr>
                <w:sz w:val="22"/>
                <w:szCs w:val="22"/>
              </w:rPr>
              <w:t>1950</w:t>
            </w:r>
          </w:p>
        </w:tc>
        <w:tc>
          <w:tcPr>
            <w:tcW w:w="596" w:type="pct"/>
          </w:tcPr>
          <w:p w:rsidR="00822AE5" w:rsidRPr="005F26F8" w:rsidRDefault="00822AE5" w:rsidP="005F26F8">
            <w:pPr>
              <w:jc w:val="both"/>
              <w:rPr>
                <w:sz w:val="22"/>
                <w:szCs w:val="22"/>
              </w:rPr>
            </w:pPr>
            <w:r w:rsidRPr="005F26F8">
              <w:rPr>
                <w:sz w:val="22"/>
                <w:szCs w:val="22"/>
              </w:rPr>
              <w:t>Суходол</w:t>
            </w:r>
          </w:p>
        </w:tc>
      </w:tr>
      <w:tr w:rsidR="005F26F8" w:rsidRPr="00D2482A" w:rsidTr="005F26F8">
        <w:tc>
          <w:tcPr>
            <w:tcW w:w="1568" w:type="pct"/>
          </w:tcPr>
          <w:p w:rsidR="00822AE5" w:rsidRPr="005F26F8" w:rsidRDefault="00822AE5" w:rsidP="005F26F8">
            <w:pPr>
              <w:rPr>
                <w:sz w:val="22"/>
                <w:szCs w:val="22"/>
              </w:rPr>
            </w:pPr>
            <w:r w:rsidRPr="005F26F8">
              <w:rPr>
                <w:sz w:val="22"/>
                <w:szCs w:val="22"/>
              </w:rPr>
              <w:t>АО «Самараинвестнефть»</w:t>
            </w:r>
            <w:r w:rsidR="005F26F8">
              <w:rPr>
                <w:sz w:val="22"/>
                <w:szCs w:val="22"/>
              </w:rPr>
              <w:t xml:space="preserve"> </w:t>
            </w:r>
            <w:r w:rsidR="0090585F" w:rsidRPr="005F26F8">
              <w:rPr>
                <w:sz w:val="22"/>
                <w:szCs w:val="22"/>
              </w:rPr>
              <w:t>с</w:t>
            </w:r>
            <w:r w:rsidRPr="005F26F8">
              <w:rPr>
                <w:sz w:val="22"/>
                <w:szCs w:val="22"/>
              </w:rPr>
              <w:t>труктурное подразделение</w:t>
            </w:r>
          </w:p>
        </w:tc>
        <w:tc>
          <w:tcPr>
            <w:tcW w:w="934" w:type="pct"/>
          </w:tcPr>
          <w:p w:rsidR="00822AE5" w:rsidRPr="005F26F8" w:rsidRDefault="00822AE5" w:rsidP="005F26F8">
            <w:pPr>
              <w:jc w:val="both"/>
              <w:rPr>
                <w:sz w:val="22"/>
                <w:szCs w:val="22"/>
              </w:rPr>
            </w:pPr>
            <w:r w:rsidRPr="005F26F8">
              <w:rPr>
                <w:sz w:val="22"/>
                <w:szCs w:val="22"/>
              </w:rPr>
              <w:t>Нефте</w:t>
            </w:r>
            <w:r w:rsidR="005F26F8">
              <w:rPr>
                <w:sz w:val="22"/>
                <w:szCs w:val="22"/>
              </w:rPr>
              <w:t>-</w:t>
            </w:r>
            <w:r w:rsidRPr="005F26F8">
              <w:rPr>
                <w:sz w:val="22"/>
                <w:szCs w:val="22"/>
              </w:rPr>
              <w:t>добы-вающая</w:t>
            </w:r>
          </w:p>
        </w:tc>
        <w:tc>
          <w:tcPr>
            <w:tcW w:w="560" w:type="pct"/>
          </w:tcPr>
          <w:p w:rsidR="00822AE5" w:rsidRPr="005F26F8" w:rsidRDefault="00822AE5" w:rsidP="005F26F8">
            <w:pPr>
              <w:jc w:val="center"/>
              <w:rPr>
                <w:sz w:val="22"/>
                <w:szCs w:val="22"/>
              </w:rPr>
            </w:pPr>
            <w:r w:rsidRPr="005F26F8">
              <w:rPr>
                <w:sz w:val="22"/>
                <w:szCs w:val="22"/>
              </w:rPr>
              <w:t>Нет данных</w:t>
            </w:r>
          </w:p>
        </w:tc>
        <w:tc>
          <w:tcPr>
            <w:tcW w:w="970" w:type="pct"/>
          </w:tcPr>
          <w:p w:rsidR="00822AE5" w:rsidRPr="005F26F8" w:rsidRDefault="00822AE5" w:rsidP="005F26F8">
            <w:pPr>
              <w:jc w:val="both"/>
              <w:rPr>
                <w:sz w:val="22"/>
                <w:szCs w:val="22"/>
              </w:rPr>
            </w:pPr>
            <w:r w:rsidRPr="005F26F8">
              <w:rPr>
                <w:sz w:val="22"/>
                <w:szCs w:val="22"/>
              </w:rPr>
              <w:t>Нефть</w:t>
            </w:r>
          </w:p>
        </w:tc>
        <w:tc>
          <w:tcPr>
            <w:tcW w:w="372" w:type="pct"/>
          </w:tcPr>
          <w:p w:rsidR="00822AE5" w:rsidRPr="005F26F8" w:rsidRDefault="00822AE5" w:rsidP="005F26F8">
            <w:pPr>
              <w:jc w:val="both"/>
              <w:rPr>
                <w:sz w:val="22"/>
                <w:szCs w:val="22"/>
              </w:rPr>
            </w:pPr>
            <w:r w:rsidRPr="005F26F8">
              <w:rPr>
                <w:sz w:val="22"/>
                <w:szCs w:val="22"/>
              </w:rPr>
              <w:t>1986</w:t>
            </w:r>
          </w:p>
        </w:tc>
        <w:tc>
          <w:tcPr>
            <w:tcW w:w="596" w:type="pct"/>
          </w:tcPr>
          <w:p w:rsidR="00822AE5" w:rsidRPr="005F26F8" w:rsidRDefault="00822AE5" w:rsidP="005F26F8">
            <w:pPr>
              <w:jc w:val="both"/>
              <w:rPr>
                <w:sz w:val="22"/>
                <w:szCs w:val="22"/>
              </w:rPr>
            </w:pPr>
            <w:r w:rsidRPr="005F26F8">
              <w:rPr>
                <w:sz w:val="22"/>
                <w:szCs w:val="22"/>
              </w:rPr>
              <w:t>Суходол</w:t>
            </w:r>
          </w:p>
        </w:tc>
      </w:tr>
      <w:tr w:rsidR="005F26F8" w:rsidRPr="00D2482A" w:rsidTr="005F26F8">
        <w:tc>
          <w:tcPr>
            <w:tcW w:w="1568" w:type="pct"/>
          </w:tcPr>
          <w:p w:rsidR="00822AE5" w:rsidRPr="005F26F8" w:rsidRDefault="00822AE5" w:rsidP="00D84862">
            <w:pPr>
              <w:rPr>
                <w:sz w:val="22"/>
                <w:szCs w:val="22"/>
              </w:rPr>
            </w:pPr>
            <w:r w:rsidRPr="005F26F8">
              <w:rPr>
                <w:sz w:val="22"/>
                <w:szCs w:val="22"/>
              </w:rPr>
              <w:t>ЗАО</w:t>
            </w:r>
            <w:r w:rsidR="005F26F8">
              <w:rPr>
                <w:sz w:val="22"/>
                <w:szCs w:val="22"/>
              </w:rPr>
              <w:t xml:space="preserve"> «</w:t>
            </w:r>
            <w:r w:rsidRPr="005F26F8">
              <w:rPr>
                <w:sz w:val="22"/>
                <w:szCs w:val="22"/>
              </w:rPr>
              <w:t>Ветсанутильзавод «Сергиекий»</w:t>
            </w:r>
          </w:p>
        </w:tc>
        <w:tc>
          <w:tcPr>
            <w:tcW w:w="934" w:type="pct"/>
          </w:tcPr>
          <w:p w:rsidR="00822AE5" w:rsidRPr="005F26F8" w:rsidRDefault="00822AE5" w:rsidP="005F26F8">
            <w:pPr>
              <w:ind w:right="-106"/>
              <w:jc w:val="both"/>
              <w:rPr>
                <w:sz w:val="22"/>
                <w:szCs w:val="22"/>
              </w:rPr>
            </w:pPr>
            <w:r w:rsidRPr="005F26F8">
              <w:rPr>
                <w:sz w:val="22"/>
                <w:szCs w:val="22"/>
              </w:rPr>
              <w:t>Перерабаты</w:t>
            </w:r>
            <w:r w:rsidR="005F26F8">
              <w:rPr>
                <w:sz w:val="22"/>
                <w:szCs w:val="22"/>
              </w:rPr>
              <w:t>-</w:t>
            </w:r>
            <w:r w:rsidRPr="005F26F8">
              <w:rPr>
                <w:sz w:val="22"/>
                <w:szCs w:val="22"/>
              </w:rPr>
              <w:t>вающая</w:t>
            </w:r>
          </w:p>
        </w:tc>
        <w:tc>
          <w:tcPr>
            <w:tcW w:w="560" w:type="pct"/>
          </w:tcPr>
          <w:p w:rsidR="00822AE5" w:rsidRPr="005F26F8" w:rsidRDefault="00822AE5" w:rsidP="005F26F8">
            <w:pPr>
              <w:jc w:val="center"/>
              <w:rPr>
                <w:sz w:val="22"/>
                <w:szCs w:val="22"/>
              </w:rPr>
            </w:pPr>
            <w:r w:rsidRPr="005F26F8">
              <w:rPr>
                <w:snapToGrid w:val="0"/>
                <w:color w:val="000000"/>
                <w:sz w:val="22"/>
                <w:szCs w:val="22"/>
              </w:rPr>
              <w:t>15911</w:t>
            </w:r>
          </w:p>
        </w:tc>
        <w:tc>
          <w:tcPr>
            <w:tcW w:w="970" w:type="pct"/>
          </w:tcPr>
          <w:p w:rsidR="00822AE5" w:rsidRPr="005F26F8" w:rsidRDefault="00822AE5" w:rsidP="005F26F8">
            <w:pPr>
              <w:jc w:val="both"/>
              <w:rPr>
                <w:sz w:val="22"/>
                <w:szCs w:val="22"/>
              </w:rPr>
            </w:pPr>
            <w:r w:rsidRPr="005F26F8">
              <w:rPr>
                <w:sz w:val="22"/>
                <w:szCs w:val="22"/>
              </w:rPr>
              <w:t>Мясокостная мука</w:t>
            </w:r>
          </w:p>
          <w:p w:rsidR="00822AE5" w:rsidRPr="005F26F8" w:rsidRDefault="00822AE5" w:rsidP="005F26F8">
            <w:pPr>
              <w:jc w:val="both"/>
              <w:rPr>
                <w:sz w:val="22"/>
                <w:szCs w:val="22"/>
              </w:rPr>
            </w:pPr>
            <w:r w:rsidRPr="005F26F8">
              <w:rPr>
                <w:sz w:val="22"/>
                <w:szCs w:val="22"/>
              </w:rPr>
              <w:t>Жир технический</w:t>
            </w:r>
          </w:p>
        </w:tc>
        <w:tc>
          <w:tcPr>
            <w:tcW w:w="372" w:type="pct"/>
          </w:tcPr>
          <w:p w:rsidR="00822AE5" w:rsidRPr="005F26F8" w:rsidRDefault="00822AE5" w:rsidP="005F26F8">
            <w:pPr>
              <w:jc w:val="both"/>
              <w:rPr>
                <w:sz w:val="22"/>
                <w:szCs w:val="22"/>
              </w:rPr>
            </w:pPr>
            <w:r w:rsidRPr="005F26F8">
              <w:rPr>
                <w:sz w:val="22"/>
                <w:szCs w:val="22"/>
              </w:rPr>
              <w:t>1983</w:t>
            </w:r>
          </w:p>
        </w:tc>
        <w:tc>
          <w:tcPr>
            <w:tcW w:w="596" w:type="pct"/>
          </w:tcPr>
          <w:p w:rsidR="00822AE5" w:rsidRPr="005F26F8" w:rsidRDefault="00822AE5" w:rsidP="005F26F8">
            <w:pPr>
              <w:jc w:val="both"/>
              <w:rPr>
                <w:sz w:val="22"/>
                <w:szCs w:val="22"/>
              </w:rPr>
            </w:pPr>
            <w:r w:rsidRPr="005F26F8">
              <w:rPr>
                <w:sz w:val="22"/>
                <w:szCs w:val="22"/>
              </w:rPr>
              <w:t>Суходол</w:t>
            </w:r>
          </w:p>
        </w:tc>
      </w:tr>
      <w:tr w:rsidR="005F26F8" w:rsidRPr="00D2482A" w:rsidTr="005F26F8">
        <w:tc>
          <w:tcPr>
            <w:tcW w:w="1568" w:type="pct"/>
          </w:tcPr>
          <w:p w:rsidR="00822AE5" w:rsidRPr="005F26F8" w:rsidRDefault="00822AE5" w:rsidP="005F26F8">
            <w:pPr>
              <w:rPr>
                <w:sz w:val="22"/>
                <w:szCs w:val="22"/>
              </w:rPr>
            </w:pPr>
            <w:r w:rsidRPr="005F26F8">
              <w:rPr>
                <w:sz w:val="22"/>
                <w:szCs w:val="22"/>
              </w:rPr>
              <w:t xml:space="preserve">ООО «Сургутский комбикормовый </w:t>
            </w:r>
          </w:p>
          <w:p w:rsidR="00822AE5" w:rsidRPr="005F26F8" w:rsidRDefault="00822AE5" w:rsidP="005F26F8">
            <w:pPr>
              <w:rPr>
                <w:sz w:val="22"/>
                <w:szCs w:val="22"/>
              </w:rPr>
            </w:pPr>
            <w:r w:rsidRPr="005F26F8">
              <w:rPr>
                <w:sz w:val="22"/>
                <w:szCs w:val="22"/>
              </w:rPr>
              <w:t>завод»</w:t>
            </w:r>
          </w:p>
        </w:tc>
        <w:tc>
          <w:tcPr>
            <w:tcW w:w="934" w:type="pct"/>
          </w:tcPr>
          <w:p w:rsidR="00822AE5" w:rsidRPr="005F26F8" w:rsidRDefault="00822AE5" w:rsidP="005F26F8">
            <w:pPr>
              <w:jc w:val="both"/>
              <w:rPr>
                <w:sz w:val="22"/>
                <w:szCs w:val="22"/>
              </w:rPr>
            </w:pPr>
            <w:r w:rsidRPr="005F26F8">
              <w:rPr>
                <w:sz w:val="22"/>
                <w:szCs w:val="22"/>
              </w:rPr>
              <w:t xml:space="preserve">Комбикормовая </w:t>
            </w:r>
          </w:p>
          <w:p w:rsidR="00822AE5" w:rsidRPr="005F26F8" w:rsidRDefault="00822AE5" w:rsidP="005F26F8">
            <w:pPr>
              <w:jc w:val="both"/>
              <w:rPr>
                <w:sz w:val="22"/>
                <w:szCs w:val="22"/>
              </w:rPr>
            </w:pPr>
          </w:p>
        </w:tc>
        <w:tc>
          <w:tcPr>
            <w:tcW w:w="560" w:type="pct"/>
          </w:tcPr>
          <w:p w:rsidR="00822AE5" w:rsidRPr="005F26F8" w:rsidRDefault="00822AE5" w:rsidP="005F26F8">
            <w:pPr>
              <w:jc w:val="center"/>
              <w:rPr>
                <w:sz w:val="22"/>
                <w:szCs w:val="22"/>
              </w:rPr>
            </w:pPr>
            <w:r w:rsidRPr="005F26F8">
              <w:rPr>
                <w:sz w:val="22"/>
                <w:szCs w:val="22"/>
              </w:rPr>
              <w:t>64091</w:t>
            </w:r>
          </w:p>
        </w:tc>
        <w:tc>
          <w:tcPr>
            <w:tcW w:w="970" w:type="pct"/>
          </w:tcPr>
          <w:p w:rsidR="00822AE5" w:rsidRPr="005F26F8" w:rsidRDefault="00822AE5" w:rsidP="005F26F8">
            <w:pPr>
              <w:jc w:val="both"/>
              <w:rPr>
                <w:sz w:val="22"/>
                <w:szCs w:val="22"/>
              </w:rPr>
            </w:pPr>
            <w:r w:rsidRPr="005F26F8">
              <w:rPr>
                <w:sz w:val="22"/>
                <w:szCs w:val="22"/>
              </w:rPr>
              <w:t xml:space="preserve">Комбикорма, </w:t>
            </w:r>
          </w:p>
          <w:p w:rsidR="00822AE5" w:rsidRPr="005F26F8" w:rsidRDefault="00822AE5" w:rsidP="005F26F8">
            <w:pPr>
              <w:jc w:val="both"/>
              <w:rPr>
                <w:sz w:val="22"/>
                <w:szCs w:val="22"/>
              </w:rPr>
            </w:pPr>
            <w:r w:rsidRPr="005F26F8">
              <w:rPr>
                <w:sz w:val="22"/>
                <w:szCs w:val="22"/>
              </w:rPr>
              <w:t xml:space="preserve">мука, хлеб, </w:t>
            </w:r>
          </w:p>
          <w:p w:rsidR="00822AE5" w:rsidRPr="005F26F8" w:rsidRDefault="00822AE5" w:rsidP="005F26F8">
            <w:pPr>
              <w:jc w:val="both"/>
              <w:rPr>
                <w:sz w:val="22"/>
                <w:szCs w:val="22"/>
              </w:rPr>
            </w:pPr>
            <w:r w:rsidRPr="005F26F8">
              <w:rPr>
                <w:sz w:val="22"/>
                <w:szCs w:val="22"/>
              </w:rPr>
              <w:t xml:space="preserve">услуги по </w:t>
            </w:r>
          </w:p>
          <w:p w:rsidR="00822AE5" w:rsidRPr="005F26F8" w:rsidRDefault="00822AE5" w:rsidP="005F26F8">
            <w:pPr>
              <w:jc w:val="both"/>
              <w:rPr>
                <w:sz w:val="22"/>
                <w:szCs w:val="22"/>
              </w:rPr>
            </w:pPr>
            <w:r w:rsidRPr="005F26F8">
              <w:rPr>
                <w:sz w:val="22"/>
                <w:szCs w:val="22"/>
              </w:rPr>
              <w:t>хранению зерна</w:t>
            </w:r>
          </w:p>
        </w:tc>
        <w:tc>
          <w:tcPr>
            <w:tcW w:w="372" w:type="pct"/>
          </w:tcPr>
          <w:p w:rsidR="00822AE5" w:rsidRPr="005F26F8" w:rsidRDefault="00822AE5" w:rsidP="005F26F8">
            <w:pPr>
              <w:jc w:val="both"/>
              <w:rPr>
                <w:sz w:val="22"/>
                <w:szCs w:val="22"/>
              </w:rPr>
            </w:pPr>
            <w:r w:rsidRPr="005F26F8">
              <w:rPr>
                <w:sz w:val="22"/>
                <w:szCs w:val="22"/>
              </w:rPr>
              <w:t>1934</w:t>
            </w:r>
          </w:p>
        </w:tc>
        <w:tc>
          <w:tcPr>
            <w:tcW w:w="596" w:type="pct"/>
          </w:tcPr>
          <w:p w:rsidR="00822AE5" w:rsidRPr="005F26F8" w:rsidRDefault="00822AE5" w:rsidP="005F26F8">
            <w:pPr>
              <w:ind w:right="-249"/>
              <w:jc w:val="both"/>
              <w:rPr>
                <w:sz w:val="22"/>
                <w:szCs w:val="22"/>
              </w:rPr>
            </w:pPr>
            <w:r w:rsidRPr="005F26F8">
              <w:rPr>
                <w:sz w:val="22"/>
                <w:szCs w:val="22"/>
              </w:rPr>
              <w:t>Сургут</w:t>
            </w:r>
          </w:p>
        </w:tc>
      </w:tr>
      <w:tr w:rsidR="005F26F8" w:rsidRPr="00D2482A" w:rsidTr="005F26F8">
        <w:tc>
          <w:tcPr>
            <w:tcW w:w="1568" w:type="pct"/>
          </w:tcPr>
          <w:p w:rsidR="00822AE5" w:rsidRPr="005F26F8" w:rsidRDefault="00822AE5" w:rsidP="005F26F8">
            <w:pPr>
              <w:rPr>
                <w:sz w:val="22"/>
                <w:szCs w:val="22"/>
              </w:rPr>
            </w:pPr>
            <w:r w:rsidRPr="005F26F8">
              <w:rPr>
                <w:sz w:val="22"/>
                <w:szCs w:val="22"/>
              </w:rPr>
              <w:t>МУП «Сергиевское полиграфическое предприятие»</w:t>
            </w:r>
          </w:p>
        </w:tc>
        <w:tc>
          <w:tcPr>
            <w:tcW w:w="934" w:type="pct"/>
          </w:tcPr>
          <w:p w:rsidR="00822AE5" w:rsidRPr="005F26F8" w:rsidRDefault="00822AE5" w:rsidP="005F26F8">
            <w:pPr>
              <w:jc w:val="both"/>
              <w:rPr>
                <w:sz w:val="22"/>
                <w:szCs w:val="22"/>
              </w:rPr>
            </w:pPr>
            <w:r w:rsidRPr="005F26F8">
              <w:rPr>
                <w:sz w:val="22"/>
                <w:szCs w:val="22"/>
              </w:rPr>
              <w:t>Полигра</w:t>
            </w:r>
            <w:r w:rsidR="005F26F8">
              <w:rPr>
                <w:sz w:val="22"/>
                <w:szCs w:val="22"/>
              </w:rPr>
              <w:t>-</w:t>
            </w:r>
            <w:r w:rsidRPr="005F26F8">
              <w:rPr>
                <w:sz w:val="22"/>
                <w:szCs w:val="22"/>
              </w:rPr>
              <w:t>фическая</w:t>
            </w:r>
          </w:p>
        </w:tc>
        <w:tc>
          <w:tcPr>
            <w:tcW w:w="560" w:type="pct"/>
          </w:tcPr>
          <w:p w:rsidR="00822AE5" w:rsidRPr="005F26F8" w:rsidRDefault="00822AE5" w:rsidP="005F26F8">
            <w:pPr>
              <w:jc w:val="center"/>
              <w:rPr>
                <w:sz w:val="22"/>
                <w:szCs w:val="22"/>
              </w:rPr>
            </w:pPr>
            <w:r w:rsidRPr="005F26F8">
              <w:rPr>
                <w:sz w:val="22"/>
                <w:szCs w:val="22"/>
              </w:rPr>
              <w:t>11065</w:t>
            </w:r>
          </w:p>
        </w:tc>
        <w:tc>
          <w:tcPr>
            <w:tcW w:w="970" w:type="pct"/>
          </w:tcPr>
          <w:p w:rsidR="00822AE5" w:rsidRPr="005F26F8" w:rsidRDefault="00822AE5" w:rsidP="005F26F8">
            <w:pPr>
              <w:jc w:val="both"/>
              <w:rPr>
                <w:sz w:val="22"/>
                <w:szCs w:val="22"/>
              </w:rPr>
            </w:pPr>
            <w:r w:rsidRPr="005F26F8">
              <w:rPr>
                <w:sz w:val="22"/>
                <w:szCs w:val="22"/>
              </w:rPr>
              <w:t>Газеты, бланки</w:t>
            </w:r>
          </w:p>
        </w:tc>
        <w:tc>
          <w:tcPr>
            <w:tcW w:w="372" w:type="pct"/>
          </w:tcPr>
          <w:p w:rsidR="00822AE5" w:rsidRPr="005F26F8" w:rsidRDefault="00822AE5" w:rsidP="005F26F8">
            <w:pPr>
              <w:jc w:val="both"/>
              <w:rPr>
                <w:sz w:val="22"/>
                <w:szCs w:val="22"/>
              </w:rPr>
            </w:pPr>
            <w:r w:rsidRPr="005F26F8">
              <w:rPr>
                <w:sz w:val="22"/>
                <w:szCs w:val="22"/>
              </w:rPr>
              <w:t>1962</w:t>
            </w:r>
          </w:p>
        </w:tc>
        <w:tc>
          <w:tcPr>
            <w:tcW w:w="596" w:type="pct"/>
          </w:tcPr>
          <w:p w:rsidR="00822AE5" w:rsidRPr="005F26F8" w:rsidRDefault="00822AE5" w:rsidP="005F26F8">
            <w:pPr>
              <w:ind w:right="-249"/>
              <w:jc w:val="both"/>
              <w:rPr>
                <w:sz w:val="22"/>
                <w:szCs w:val="22"/>
              </w:rPr>
            </w:pPr>
            <w:r w:rsidRPr="005F26F8">
              <w:rPr>
                <w:sz w:val="22"/>
                <w:szCs w:val="22"/>
              </w:rPr>
              <w:t>Сергиевск</w:t>
            </w:r>
          </w:p>
        </w:tc>
      </w:tr>
      <w:tr w:rsidR="005F26F8" w:rsidRPr="00D2482A" w:rsidTr="005F26F8">
        <w:tc>
          <w:tcPr>
            <w:tcW w:w="1568" w:type="pct"/>
          </w:tcPr>
          <w:p w:rsidR="00822AE5" w:rsidRPr="005F26F8" w:rsidRDefault="00822AE5" w:rsidP="005F26F8">
            <w:pPr>
              <w:rPr>
                <w:sz w:val="22"/>
                <w:szCs w:val="22"/>
              </w:rPr>
            </w:pPr>
            <w:r w:rsidRPr="005F26F8">
              <w:rPr>
                <w:sz w:val="22"/>
                <w:szCs w:val="22"/>
              </w:rPr>
              <w:t>ОАО «Сергиевский ремонтно-механический завод»</w:t>
            </w:r>
          </w:p>
        </w:tc>
        <w:tc>
          <w:tcPr>
            <w:tcW w:w="934" w:type="pct"/>
          </w:tcPr>
          <w:p w:rsidR="00822AE5" w:rsidRPr="005F26F8" w:rsidRDefault="00822AE5" w:rsidP="005F26F8">
            <w:pPr>
              <w:ind w:right="-247"/>
              <w:rPr>
                <w:sz w:val="22"/>
                <w:szCs w:val="22"/>
              </w:rPr>
            </w:pPr>
            <w:r w:rsidRPr="005F26F8">
              <w:rPr>
                <w:sz w:val="22"/>
                <w:szCs w:val="22"/>
              </w:rPr>
              <w:t>Ремонт машин и оборудования</w:t>
            </w:r>
          </w:p>
        </w:tc>
        <w:tc>
          <w:tcPr>
            <w:tcW w:w="560" w:type="pct"/>
          </w:tcPr>
          <w:p w:rsidR="00822AE5" w:rsidRPr="005F26F8" w:rsidRDefault="00822AE5" w:rsidP="005F26F8">
            <w:pPr>
              <w:jc w:val="center"/>
              <w:rPr>
                <w:sz w:val="22"/>
                <w:szCs w:val="22"/>
              </w:rPr>
            </w:pPr>
            <w:r w:rsidRPr="005F26F8">
              <w:rPr>
                <w:sz w:val="22"/>
                <w:szCs w:val="22"/>
              </w:rPr>
              <w:t>498</w:t>
            </w:r>
          </w:p>
        </w:tc>
        <w:tc>
          <w:tcPr>
            <w:tcW w:w="970" w:type="pct"/>
          </w:tcPr>
          <w:p w:rsidR="00822AE5" w:rsidRPr="005F26F8" w:rsidRDefault="00822AE5" w:rsidP="005F26F8">
            <w:pPr>
              <w:jc w:val="both"/>
              <w:rPr>
                <w:sz w:val="22"/>
                <w:szCs w:val="22"/>
              </w:rPr>
            </w:pPr>
            <w:r w:rsidRPr="005F26F8">
              <w:rPr>
                <w:sz w:val="22"/>
                <w:szCs w:val="22"/>
              </w:rPr>
              <w:t xml:space="preserve">Ремонт </w:t>
            </w:r>
          </w:p>
          <w:p w:rsidR="00822AE5" w:rsidRPr="005F26F8" w:rsidRDefault="00822AE5" w:rsidP="005F26F8">
            <w:pPr>
              <w:jc w:val="both"/>
              <w:rPr>
                <w:sz w:val="22"/>
                <w:szCs w:val="22"/>
              </w:rPr>
            </w:pPr>
            <w:r w:rsidRPr="005F26F8">
              <w:rPr>
                <w:sz w:val="22"/>
                <w:szCs w:val="22"/>
              </w:rPr>
              <w:t>двигателей</w:t>
            </w:r>
          </w:p>
        </w:tc>
        <w:tc>
          <w:tcPr>
            <w:tcW w:w="372" w:type="pct"/>
          </w:tcPr>
          <w:p w:rsidR="00822AE5" w:rsidRPr="005F26F8" w:rsidRDefault="00822AE5" w:rsidP="005F26F8">
            <w:pPr>
              <w:jc w:val="both"/>
              <w:rPr>
                <w:sz w:val="22"/>
                <w:szCs w:val="22"/>
              </w:rPr>
            </w:pPr>
            <w:r w:rsidRPr="005F26F8">
              <w:rPr>
                <w:sz w:val="22"/>
                <w:szCs w:val="22"/>
              </w:rPr>
              <w:t>1961</w:t>
            </w:r>
          </w:p>
        </w:tc>
        <w:tc>
          <w:tcPr>
            <w:tcW w:w="596" w:type="pct"/>
          </w:tcPr>
          <w:p w:rsidR="00822AE5" w:rsidRPr="005F26F8" w:rsidRDefault="00822AE5" w:rsidP="005F26F8">
            <w:pPr>
              <w:ind w:right="-249"/>
              <w:jc w:val="both"/>
              <w:rPr>
                <w:sz w:val="22"/>
                <w:szCs w:val="22"/>
              </w:rPr>
            </w:pPr>
            <w:r w:rsidRPr="005F26F8">
              <w:rPr>
                <w:sz w:val="22"/>
                <w:szCs w:val="22"/>
              </w:rPr>
              <w:t>Сергиевск</w:t>
            </w:r>
          </w:p>
        </w:tc>
      </w:tr>
      <w:tr w:rsidR="005F26F8" w:rsidRPr="00D2482A" w:rsidTr="005F26F8">
        <w:tc>
          <w:tcPr>
            <w:tcW w:w="1568" w:type="pct"/>
          </w:tcPr>
          <w:p w:rsidR="00822AE5" w:rsidRPr="005F26F8" w:rsidRDefault="00822AE5" w:rsidP="005F26F8">
            <w:pPr>
              <w:rPr>
                <w:sz w:val="22"/>
                <w:szCs w:val="22"/>
              </w:rPr>
            </w:pPr>
            <w:r w:rsidRPr="005F26F8">
              <w:rPr>
                <w:sz w:val="22"/>
                <w:szCs w:val="22"/>
              </w:rPr>
              <w:t xml:space="preserve">ЗАО </w:t>
            </w:r>
            <w:r w:rsidR="0090585F" w:rsidRPr="005F26F8">
              <w:rPr>
                <w:sz w:val="22"/>
                <w:szCs w:val="22"/>
              </w:rPr>
              <w:t xml:space="preserve"> «</w:t>
            </w:r>
            <w:r w:rsidRPr="005F26F8">
              <w:rPr>
                <w:sz w:val="22"/>
                <w:szCs w:val="22"/>
              </w:rPr>
              <w:t>Самаралектравы»</w:t>
            </w:r>
          </w:p>
        </w:tc>
        <w:tc>
          <w:tcPr>
            <w:tcW w:w="934" w:type="pct"/>
          </w:tcPr>
          <w:p w:rsidR="00822AE5" w:rsidRPr="005F26F8" w:rsidRDefault="00822AE5" w:rsidP="005F26F8">
            <w:pPr>
              <w:ind w:right="-108"/>
              <w:jc w:val="both"/>
              <w:rPr>
                <w:sz w:val="22"/>
                <w:szCs w:val="22"/>
              </w:rPr>
            </w:pPr>
            <w:r w:rsidRPr="005F26F8">
              <w:rPr>
                <w:sz w:val="22"/>
                <w:szCs w:val="22"/>
              </w:rPr>
              <w:t>Фармацевти</w:t>
            </w:r>
            <w:r w:rsidR="005F26F8">
              <w:rPr>
                <w:sz w:val="22"/>
                <w:szCs w:val="22"/>
              </w:rPr>
              <w:t>-</w:t>
            </w:r>
            <w:r w:rsidRPr="005F26F8">
              <w:rPr>
                <w:sz w:val="22"/>
                <w:szCs w:val="22"/>
              </w:rPr>
              <w:t>ческая</w:t>
            </w:r>
          </w:p>
        </w:tc>
        <w:tc>
          <w:tcPr>
            <w:tcW w:w="560" w:type="pct"/>
          </w:tcPr>
          <w:p w:rsidR="00822AE5" w:rsidRPr="005F26F8" w:rsidRDefault="00822AE5" w:rsidP="005F26F8">
            <w:pPr>
              <w:jc w:val="center"/>
              <w:rPr>
                <w:sz w:val="22"/>
                <w:szCs w:val="22"/>
              </w:rPr>
            </w:pPr>
            <w:r w:rsidRPr="005F26F8">
              <w:rPr>
                <w:sz w:val="22"/>
                <w:szCs w:val="22"/>
              </w:rPr>
              <w:t>н/д</w:t>
            </w:r>
          </w:p>
        </w:tc>
        <w:tc>
          <w:tcPr>
            <w:tcW w:w="970" w:type="pct"/>
          </w:tcPr>
          <w:p w:rsidR="00822AE5" w:rsidRPr="005F26F8" w:rsidRDefault="00822AE5" w:rsidP="005F26F8">
            <w:pPr>
              <w:jc w:val="both"/>
              <w:rPr>
                <w:sz w:val="22"/>
                <w:szCs w:val="22"/>
              </w:rPr>
            </w:pPr>
            <w:r w:rsidRPr="005F26F8">
              <w:rPr>
                <w:sz w:val="22"/>
                <w:szCs w:val="22"/>
              </w:rPr>
              <w:t xml:space="preserve">Лекарственные </w:t>
            </w:r>
          </w:p>
          <w:p w:rsidR="00822AE5" w:rsidRPr="005F26F8" w:rsidRDefault="00822AE5" w:rsidP="005F26F8">
            <w:pPr>
              <w:jc w:val="both"/>
              <w:rPr>
                <w:sz w:val="22"/>
                <w:szCs w:val="22"/>
              </w:rPr>
            </w:pPr>
            <w:r w:rsidRPr="005F26F8">
              <w:rPr>
                <w:sz w:val="22"/>
                <w:szCs w:val="22"/>
              </w:rPr>
              <w:t xml:space="preserve">средства, </w:t>
            </w:r>
          </w:p>
          <w:p w:rsidR="00822AE5" w:rsidRPr="005F26F8" w:rsidRDefault="00822AE5" w:rsidP="005F26F8">
            <w:pPr>
              <w:jc w:val="both"/>
              <w:rPr>
                <w:sz w:val="22"/>
                <w:szCs w:val="22"/>
              </w:rPr>
            </w:pPr>
            <w:r w:rsidRPr="005F26F8">
              <w:rPr>
                <w:sz w:val="22"/>
                <w:szCs w:val="22"/>
              </w:rPr>
              <w:t xml:space="preserve">биологически </w:t>
            </w:r>
          </w:p>
          <w:p w:rsidR="00822AE5" w:rsidRPr="005F26F8" w:rsidRDefault="00822AE5" w:rsidP="005F26F8">
            <w:pPr>
              <w:jc w:val="both"/>
              <w:rPr>
                <w:sz w:val="22"/>
                <w:szCs w:val="22"/>
              </w:rPr>
            </w:pPr>
            <w:r w:rsidRPr="005F26F8">
              <w:rPr>
                <w:sz w:val="22"/>
                <w:szCs w:val="22"/>
              </w:rPr>
              <w:t xml:space="preserve">активные добавки </w:t>
            </w:r>
          </w:p>
        </w:tc>
        <w:tc>
          <w:tcPr>
            <w:tcW w:w="372" w:type="pct"/>
          </w:tcPr>
          <w:p w:rsidR="00822AE5" w:rsidRPr="005F26F8" w:rsidRDefault="00822AE5" w:rsidP="005F26F8">
            <w:pPr>
              <w:jc w:val="both"/>
              <w:rPr>
                <w:sz w:val="22"/>
                <w:szCs w:val="22"/>
              </w:rPr>
            </w:pPr>
            <w:r w:rsidRPr="005F26F8">
              <w:rPr>
                <w:sz w:val="22"/>
                <w:szCs w:val="22"/>
              </w:rPr>
              <w:t>1995</w:t>
            </w:r>
          </w:p>
        </w:tc>
        <w:tc>
          <w:tcPr>
            <w:tcW w:w="596" w:type="pct"/>
          </w:tcPr>
          <w:p w:rsidR="00822AE5" w:rsidRPr="005F26F8" w:rsidRDefault="00822AE5" w:rsidP="005F26F8">
            <w:pPr>
              <w:ind w:right="-249"/>
              <w:jc w:val="both"/>
              <w:rPr>
                <w:sz w:val="22"/>
                <w:szCs w:val="22"/>
              </w:rPr>
            </w:pPr>
            <w:r w:rsidRPr="005F26F8">
              <w:rPr>
                <w:sz w:val="22"/>
                <w:szCs w:val="22"/>
              </w:rPr>
              <w:t>Антоновка</w:t>
            </w:r>
          </w:p>
        </w:tc>
      </w:tr>
      <w:tr w:rsidR="005F26F8" w:rsidRPr="00D2482A" w:rsidTr="005F26F8">
        <w:tc>
          <w:tcPr>
            <w:tcW w:w="1568" w:type="pct"/>
          </w:tcPr>
          <w:p w:rsidR="00822AE5" w:rsidRPr="005F26F8" w:rsidRDefault="00822AE5" w:rsidP="005F26F8">
            <w:pPr>
              <w:rPr>
                <w:sz w:val="22"/>
                <w:szCs w:val="22"/>
              </w:rPr>
            </w:pPr>
            <w:r w:rsidRPr="005F26F8">
              <w:rPr>
                <w:sz w:val="22"/>
                <w:szCs w:val="22"/>
              </w:rPr>
              <w:t>ООО «Хлебозавод»</w:t>
            </w:r>
          </w:p>
        </w:tc>
        <w:tc>
          <w:tcPr>
            <w:tcW w:w="934" w:type="pct"/>
          </w:tcPr>
          <w:p w:rsidR="00822AE5" w:rsidRPr="005F26F8" w:rsidRDefault="00822AE5" w:rsidP="005F26F8">
            <w:pPr>
              <w:jc w:val="both"/>
              <w:rPr>
                <w:sz w:val="22"/>
                <w:szCs w:val="22"/>
              </w:rPr>
            </w:pPr>
            <w:r w:rsidRPr="005F26F8">
              <w:rPr>
                <w:sz w:val="22"/>
                <w:szCs w:val="22"/>
              </w:rPr>
              <w:t>Пищевая</w:t>
            </w:r>
          </w:p>
        </w:tc>
        <w:tc>
          <w:tcPr>
            <w:tcW w:w="560" w:type="pct"/>
          </w:tcPr>
          <w:p w:rsidR="00822AE5" w:rsidRPr="005F26F8" w:rsidRDefault="00822AE5" w:rsidP="005F26F8">
            <w:pPr>
              <w:jc w:val="center"/>
              <w:rPr>
                <w:sz w:val="22"/>
                <w:szCs w:val="22"/>
              </w:rPr>
            </w:pPr>
            <w:r w:rsidRPr="005F26F8">
              <w:rPr>
                <w:sz w:val="22"/>
                <w:szCs w:val="22"/>
              </w:rPr>
              <w:t>15357</w:t>
            </w:r>
          </w:p>
        </w:tc>
        <w:tc>
          <w:tcPr>
            <w:tcW w:w="970" w:type="pct"/>
          </w:tcPr>
          <w:p w:rsidR="00822AE5" w:rsidRPr="005F26F8" w:rsidRDefault="00822AE5" w:rsidP="005F26F8">
            <w:pPr>
              <w:jc w:val="both"/>
              <w:rPr>
                <w:sz w:val="22"/>
                <w:szCs w:val="22"/>
              </w:rPr>
            </w:pPr>
            <w:r w:rsidRPr="005F26F8">
              <w:rPr>
                <w:sz w:val="22"/>
                <w:szCs w:val="22"/>
              </w:rPr>
              <w:t xml:space="preserve">Хлеб и </w:t>
            </w:r>
          </w:p>
          <w:p w:rsidR="00822AE5" w:rsidRPr="005F26F8" w:rsidRDefault="00822AE5" w:rsidP="005F26F8">
            <w:pPr>
              <w:jc w:val="both"/>
              <w:rPr>
                <w:sz w:val="22"/>
                <w:szCs w:val="22"/>
              </w:rPr>
            </w:pPr>
            <w:r w:rsidRPr="005F26F8">
              <w:rPr>
                <w:sz w:val="22"/>
                <w:szCs w:val="22"/>
              </w:rPr>
              <w:t xml:space="preserve">хлебобулочные </w:t>
            </w:r>
          </w:p>
          <w:p w:rsidR="00822AE5" w:rsidRPr="005F26F8" w:rsidRDefault="00822AE5" w:rsidP="005F26F8">
            <w:pPr>
              <w:jc w:val="both"/>
              <w:rPr>
                <w:sz w:val="22"/>
                <w:szCs w:val="22"/>
              </w:rPr>
            </w:pPr>
            <w:r w:rsidRPr="005F26F8">
              <w:rPr>
                <w:sz w:val="22"/>
                <w:szCs w:val="22"/>
              </w:rPr>
              <w:t>изделия</w:t>
            </w:r>
          </w:p>
        </w:tc>
        <w:tc>
          <w:tcPr>
            <w:tcW w:w="372" w:type="pct"/>
          </w:tcPr>
          <w:p w:rsidR="00822AE5" w:rsidRPr="005F26F8" w:rsidRDefault="00822AE5" w:rsidP="005F26F8">
            <w:pPr>
              <w:jc w:val="both"/>
              <w:rPr>
                <w:sz w:val="22"/>
                <w:szCs w:val="22"/>
              </w:rPr>
            </w:pPr>
            <w:r w:rsidRPr="005F26F8">
              <w:rPr>
                <w:sz w:val="22"/>
                <w:szCs w:val="22"/>
              </w:rPr>
              <w:t>2003</w:t>
            </w:r>
          </w:p>
        </w:tc>
        <w:tc>
          <w:tcPr>
            <w:tcW w:w="596" w:type="pct"/>
          </w:tcPr>
          <w:p w:rsidR="00822AE5" w:rsidRPr="005F26F8" w:rsidRDefault="00822AE5" w:rsidP="005F26F8">
            <w:pPr>
              <w:jc w:val="both"/>
              <w:rPr>
                <w:sz w:val="22"/>
                <w:szCs w:val="22"/>
              </w:rPr>
            </w:pPr>
            <w:r w:rsidRPr="005F26F8">
              <w:rPr>
                <w:sz w:val="22"/>
                <w:szCs w:val="22"/>
              </w:rPr>
              <w:t>Сургут</w:t>
            </w:r>
          </w:p>
        </w:tc>
      </w:tr>
      <w:tr w:rsidR="005F26F8" w:rsidRPr="00D2482A" w:rsidTr="005F26F8">
        <w:tc>
          <w:tcPr>
            <w:tcW w:w="1568" w:type="pct"/>
          </w:tcPr>
          <w:p w:rsidR="00822AE5" w:rsidRPr="005F26F8" w:rsidRDefault="00822AE5" w:rsidP="005F26F8">
            <w:pPr>
              <w:rPr>
                <w:sz w:val="22"/>
                <w:szCs w:val="22"/>
              </w:rPr>
            </w:pPr>
            <w:r w:rsidRPr="005F26F8">
              <w:rPr>
                <w:sz w:val="22"/>
                <w:szCs w:val="22"/>
              </w:rPr>
              <w:t>ООО Мясокомбинат «Сургутский»</w:t>
            </w:r>
          </w:p>
        </w:tc>
        <w:tc>
          <w:tcPr>
            <w:tcW w:w="934" w:type="pct"/>
          </w:tcPr>
          <w:p w:rsidR="00822AE5" w:rsidRPr="005F26F8" w:rsidRDefault="00822AE5" w:rsidP="005F26F8">
            <w:pPr>
              <w:jc w:val="both"/>
              <w:rPr>
                <w:sz w:val="22"/>
                <w:szCs w:val="22"/>
              </w:rPr>
            </w:pPr>
            <w:r w:rsidRPr="005F26F8">
              <w:rPr>
                <w:sz w:val="22"/>
                <w:szCs w:val="22"/>
              </w:rPr>
              <w:t>Мясная</w:t>
            </w:r>
          </w:p>
        </w:tc>
        <w:tc>
          <w:tcPr>
            <w:tcW w:w="560" w:type="pct"/>
          </w:tcPr>
          <w:p w:rsidR="00822AE5" w:rsidRPr="005F26F8" w:rsidRDefault="00822AE5" w:rsidP="005F26F8">
            <w:pPr>
              <w:jc w:val="center"/>
              <w:rPr>
                <w:sz w:val="22"/>
                <w:szCs w:val="22"/>
              </w:rPr>
            </w:pPr>
            <w:r w:rsidRPr="005F26F8">
              <w:rPr>
                <w:sz w:val="22"/>
                <w:szCs w:val="22"/>
              </w:rPr>
              <w:t>6021</w:t>
            </w:r>
          </w:p>
        </w:tc>
        <w:tc>
          <w:tcPr>
            <w:tcW w:w="970" w:type="pct"/>
          </w:tcPr>
          <w:p w:rsidR="00822AE5" w:rsidRPr="005F26F8" w:rsidRDefault="00822AE5" w:rsidP="005F26F8">
            <w:pPr>
              <w:jc w:val="both"/>
              <w:rPr>
                <w:sz w:val="22"/>
                <w:szCs w:val="22"/>
              </w:rPr>
            </w:pPr>
            <w:r w:rsidRPr="005F26F8">
              <w:rPr>
                <w:sz w:val="22"/>
                <w:szCs w:val="22"/>
              </w:rPr>
              <w:t xml:space="preserve">Мясо, </w:t>
            </w:r>
          </w:p>
          <w:p w:rsidR="00822AE5" w:rsidRPr="005F26F8" w:rsidRDefault="00822AE5" w:rsidP="005F26F8">
            <w:pPr>
              <w:jc w:val="both"/>
              <w:rPr>
                <w:sz w:val="22"/>
                <w:szCs w:val="22"/>
              </w:rPr>
            </w:pPr>
            <w:r w:rsidRPr="005F26F8">
              <w:rPr>
                <w:sz w:val="22"/>
                <w:szCs w:val="22"/>
              </w:rPr>
              <w:t>колбасные изделия</w:t>
            </w:r>
          </w:p>
        </w:tc>
        <w:tc>
          <w:tcPr>
            <w:tcW w:w="372" w:type="pct"/>
          </w:tcPr>
          <w:p w:rsidR="00822AE5" w:rsidRPr="005F26F8" w:rsidRDefault="00822AE5" w:rsidP="005F26F8">
            <w:pPr>
              <w:jc w:val="both"/>
              <w:rPr>
                <w:sz w:val="22"/>
                <w:szCs w:val="22"/>
              </w:rPr>
            </w:pPr>
            <w:r w:rsidRPr="005F26F8">
              <w:rPr>
                <w:sz w:val="22"/>
                <w:szCs w:val="22"/>
              </w:rPr>
              <w:t>2009</w:t>
            </w:r>
          </w:p>
        </w:tc>
        <w:tc>
          <w:tcPr>
            <w:tcW w:w="596" w:type="pct"/>
          </w:tcPr>
          <w:p w:rsidR="00822AE5" w:rsidRPr="005F26F8" w:rsidRDefault="00822AE5" w:rsidP="005F26F8">
            <w:pPr>
              <w:jc w:val="both"/>
              <w:rPr>
                <w:sz w:val="22"/>
                <w:szCs w:val="22"/>
              </w:rPr>
            </w:pPr>
            <w:r w:rsidRPr="005F26F8">
              <w:rPr>
                <w:sz w:val="22"/>
                <w:szCs w:val="22"/>
              </w:rPr>
              <w:t>Сургут</w:t>
            </w:r>
          </w:p>
        </w:tc>
      </w:tr>
      <w:tr w:rsidR="005F26F8" w:rsidRPr="00D2482A" w:rsidTr="005F26F8">
        <w:tc>
          <w:tcPr>
            <w:tcW w:w="1568" w:type="pct"/>
          </w:tcPr>
          <w:p w:rsidR="00822AE5" w:rsidRPr="005F26F8" w:rsidRDefault="00822AE5" w:rsidP="005F26F8">
            <w:pPr>
              <w:rPr>
                <w:sz w:val="22"/>
                <w:szCs w:val="22"/>
              </w:rPr>
            </w:pPr>
            <w:r w:rsidRPr="005F26F8">
              <w:rPr>
                <w:sz w:val="22"/>
                <w:szCs w:val="22"/>
              </w:rPr>
              <w:t>Сергиевский участок АО «ПЭК/ СКК»</w:t>
            </w:r>
          </w:p>
        </w:tc>
        <w:tc>
          <w:tcPr>
            <w:tcW w:w="934" w:type="pct"/>
          </w:tcPr>
          <w:p w:rsidR="00822AE5" w:rsidRPr="005F26F8" w:rsidRDefault="00822AE5" w:rsidP="005F26F8">
            <w:pPr>
              <w:jc w:val="both"/>
              <w:rPr>
                <w:sz w:val="22"/>
                <w:szCs w:val="22"/>
              </w:rPr>
            </w:pPr>
            <w:r w:rsidRPr="005F26F8">
              <w:rPr>
                <w:sz w:val="22"/>
                <w:szCs w:val="22"/>
              </w:rPr>
              <w:t>Кабельная</w:t>
            </w:r>
          </w:p>
        </w:tc>
        <w:tc>
          <w:tcPr>
            <w:tcW w:w="560" w:type="pct"/>
          </w:tcPr>
          <w:p w:rsidR="00822AE5" w:rsidRPr="005F26F8" w:rsidRDefault="00822AE5" w:rsidP="005F26F8">
            <w:pPr>
              <w:jc w:val="center"/>
              <w:rPr>
                <w:sz w:val="22"/>
                <w:szCs w:val="22"/>
              </w:rPr>
            </w:pPr>
            <w:r w:rsidRPr="005F26F8">
              <w:rPr>
                <w:sz w:val="22"/>
                <w:szCs w:val="22"/>
              </w:rPr>
              <w:t>422301</w:t>
            </w:r>
          </w:p>
        </w:tc>
        <w:tc>
          <w:tcPr>
            <w:tcW w:w="970" w:type="pct"/>
          </w:tcPr>
          <w:p w:rsidR="00822AE5" w:rsidRPr="005F26F8" w:rsidRDefault="00822AE5" w:rsidP="005F26F8">
            <w:pPr>
              <w:jc w:val="both"/>
              <w:rPr>
                <w:sz w:val="22"/>
                <w:szCs w:val="22"/>
              </w:rPr>
            </w:pPr>
            <w:r w:rsidRPr="005F26F8">
              <w:rPr>
                <w:sz w:val="22"/>
                <w:szCs w:val="22"/>
              </w:rPr>
              <w:t>Электрожгуты</w:t>
            </w:r>
          </w:p>
        </w:tc>
        <w:tc>
          <w:tcPr>
            <w:tcW w:w="372" w:type="pct"/>
          </w:tcPr>
          <w:p w:rsidR="00822AE5" w:rsidRPr="005F26F8" w:rsidRDefault="00822AE5" w:rsidP="005F26F8">
            <w:pPr>
              <w:jc w:val="both"/>
              <w:rPr>
                <w:sz w:val="22"/>
                <w:szCs w:val="22"/>
              </w:rPr>
            </w:pPr>
            <w:r w:rsidRPr="005F26F8">
              <w:rPr>
                <w:sz w:val="22"/>
                <w:szCs w:val="22"/>
              </w:rPr>
              <w:t>2004</w:t>
            </w:r>
          </w:p>
        </w:tc>
        <w:tc>
          <w:tcPr>
            <w:tcW w:w="596" w:type="pct"/>
          </w:tcPr>
          <w:p w:rsidR="00822AE5" w:rsidRPr="005F26F8" w:rsidRDefault="00822AE5" w:rsidP="005F26F8">
            <w:pPr>
              <w:jc w:val="both"/>
              <w:rPr>
                <w:sz w:val="22"/>
                <w:szCs w:val="22"/>
              </w:rPr>
            </w:pPr>
            <w:r w:rsidRPr="005F26F8">
              <w:rPr>
                <w:sz w:val="22"/>
                <w:szCs w:val="22"/>
              </w:rPr>
              <w:t>Сургут</w:t>
            </w:r>
          </w:p>
        </w:tc>
      </w:tr>
      <w:tr w:rsidR="005F26F8" w:rsidTr="005F26F8">
        <w:tc>
          <w:tcPr>
            <w:tcW w:w="1568" w:type="pct"/>
          </w:tcPr>
          <w:p w:rsidR="00822AE5" w:rsidRPr="005F26F8" w:rsidRDefault="00822AE5" w:rsidP="005F26F8">
            <w:pPr>
              <w:rPr>
                <w:sz w:val="22"/>
                <w:szCs w:val="22"/>
              </w:rPr>
            </w:pPr>
            <w:r w:rsidRPr="005F26F8">
              <w:rPr>
                <w:sz w:val="22"/>
                <w:szCs w:val="22"/>
              </w:rPr>
              <w:t>ООО «Управление ремонта скважин-Самара»*</w:t>
            </w:r>
          </w:p>
          <w:p w:rsidR="00822AE5" w:rsidRPr="005F26F8" w:rsidRDefault="00822AE5" w:rsidP="005F26F8">
            <w:pPr>
              <w:rPr>
                <w:sz w:val="22"/>
                <w:szCs w:val="22"/>
              </w:rPr>
            </w:pPr>
            <w:r w:rsidRPr="005F26F8">
              <w:rPr>
                <w:sz w:val="22"/>
                <w:szCs w:val="22"/>
              </w:rPr>
              <w:t>Прекращение деятельности путем реорганизации в форме присоединения</w:t>
            </w:r>
          </w:p>
          <w:p w:rsidR="00822AE5" w:rsidRPr="005F26F8" w:rsidRDefault="00822AE5" w:rsidP="00204B59">
            <w:pPr>
              <w:rPr>
                <w:sz w:val="22"/>
                <w:szCs w:val="22"/>
              </w:rPr>
            </w:pPr>
            <w:r w:rsidRPr="005F26F8">
              <w:rPr>
                <w:sz w:val="22"/>
                <w:szCs w:val="22"/>
              </w:rPr>
              <w:t>Правопреемник: ООО "Р</w:t>
            </w:r>
            <w:r w:rsidR="00204B59">
              <w:rPr>
                <w:sz w:val="22"/>
                <w:szCs w:val="22"/>
              </w:rPr>
              <w:t>Н</w:t>
            </w:r>
            <w:r w:rsidRPr="005F26F8">
              <w:rPr>
                <w:sz w:val="22"/>
                <w:szCs w:val="22"/>
              </w:rPr>
              <w:t>-Сервис"</w:t>
            </w:r>
          </w:p>
        </w:tc>
        <w:tc>
          <w:tcPr>
            <w:tcW w:w="934" w:type="pct"/>
          </w:tcPr>
          <w:p w:rsidR="00822AE5" w:rsidRPr="005F26F8" w:rsidRDefault="00822AE5" w:rsidP="005F26F8">
            <w:pPr>
              <w:ind w:right="-108"/>
              <w:jc w:val="both"/>
              <w:rPr>
                <w:sz w:val="22"/>
                <w:szCs w:val="22"/>
              </w:rPr>
            </w:pPr>
            <w:r w:rsidRPr="005F26F8">
              <w:rPr>
                <w:sz w:val="22"/>
                <w:szCs w:val="22"/>
              </w:rPr>
              <w:t>Нефте</w:t>
            </w:r>
            <w:r w:rsidR="005F26F8">
              <w:rPr>
                <w:sz w:val="22"/>
                <w:szCs w:val="22"/>
              </w:rPr>
              <w:t>-</w:t>
            </w:r>
            <w:r w:rsidRPr="005F26F8">
              <w:rPr>
                <w:sz w:val="22"/>
                <w:szCs w:val="22"/>
              </w:rPr>
              <w:t>добывающая</w:t>
            </w:r>
          </w:p>
        </w:tc>
        <w:tc>
          <w:tcPr>
            <w:tcW w:w="560" w:type="pct"/>
          </w:tcPr>
          <w:p w:rsidR="00822AE5" w:rsidRPr="005F26F8" w:rsidRDefault="00822AE5" w:rsidP="005F26F8">
            <w:pPr>
              <w:jc w:val="center"/>
              <w:rPr>
                <w:sz w:val="22"/>
                <w:szCs w:val="22"/>
              </w:rPr>
            </w:pPr>
            <w:r w:rsidRPr="005F26F8">
              <w:rPr>
                <w:sz w:val="22"/>
                <w:szCs w:val="22"/>
              </w:rPr>
              <w:t>нет данных</w:t>
            </w:r>
          </w:p>
        </w:tc>
        <w:tc>
          <w:tcPr>
            <w:tcW w:w="970" w:type="pct"/>
          </w:tcPr>
          <w:p w:rsidR="00822AE5" w:rsidRPr="005F26F8" w:rsidRDefault="00822AE5" w:rsidP="005F26F8">
            <w:pPr>
              <w:jc w:val="both"/>
              <w:rPr>
                <w:sz w:val="22"/>
                <w:szCs w:val="22"/>
              </w:rPr>
            </w:pPr>
            <w:r w:rsidRPr="005F26F8">
              <w:rPr>
                <w:sz w:val="22"/>
                <w:szCs w:val="22"/>
              </w:rPr>
              <w:t>Ремонт скважин</w:t>
            </w:r>
          </w:p>
        </w:tc>
        <w:tc>
          <w:tcPr>
            <w:tcW w:w="372" w:type="pct"/>
          </w:tcPr>
          <w:p w:rsidR="00822AE5" w:rsidRPr="005F26F8" w:rsidRDefault="00822AE5" w:rsidP="005F26F8">
            <w:pPr>
              <w:jc w:val="both"/>
              <w:rPr>
                <w:sz w:val="22"/>
                <w:szCs w:val="22"/>
              </w:rPr>
            </w:pPr>
            <w:r w:rsidRPr="005F26F8">
              <w:rPr>
                <w:sz w:val="22"/>
                <w:szCs w:val="22"/>
              </w:rPr>
              <w:t>2002</w:t>
            </w:r>
          </w:p>
        </w:tc>
        <w:tc>
          <w:tcPr>
            <w:tcW w:w="596" w:type="pct"/>
          </w:tcPr>
          <w:p w:rsidR="00822AE5" w:rsidRPr="005F26F8" w:rsidRDefault="00822AE5" w:rsidP="005F26F8">
            <w:pPr>
              <w:ind w:right="-107"/>
              <w:jc w:val="both"/>
              <w:rPr>
                <w:sz w:val="22"/>
                <w:szCs w:val="22"/>
              </w:rPr>
            </w:pPr>
            <w:r w:rsidRPr="005F26F8">
              <w:rPr>
                <w:sz w:val="22"/>
                <w:szCs w:val="22"/>
              </w:rPr>
              <w:t>Суходол</w:t>
            </w:r>
          </w:p>
        </w:tc>
      </w:tr>
    </w:tbl>
    <w:p w:rsidR="005F26F8" w:rsidRDefault="005F26F8" w:rsidP="001645DB">
      <w:pPr>
        <w:pStyle w:val="a9"/>
        <w:tabs>
          <w:tab w:val="left" w:pos="9355"/>
        </w:tabs>
        <w:spacing w:after="0"/>
        <w:ind w:left="0" w:right="-1" w:firstLine="709"/>
        <w:jc w:val="both"/>
      </w:pPr>
      <w:r w:rsidRPr="00030734">
        <w:t xml:space="preserve">В Сергиевском районе имеется широкий спектр предприятий малого и среднего  бизнеса по переработке сельскохозяйственной продукции: четыре предприятия по производству хлеба (ООО  «Хлебозавод», ООО «Сургутский комбикормовый завод», Пекарня «Хлебный домик», ИП Канашук К.Н.), 1 предприятие по выработке колбас и колбасных изделий, 2 предприятия производят </w:t>
      </w:r>
      <w:r w:rsidRPr="00030734">
        <w:rPr>
          <w:color w:val="000000"/>
          <w:shd w:val="clear" w:color="auto" w:fill="FFFFFF"/>
        </w:rPr>
        <w:t>масло подсолнечное</w:t>
      </w:r>
      <w:r w:rsidRPr="00030734">
        <w:t xml:space="preserve">. Стабильно осуществляют деятельность два автотранспортных предприятия, полиграфическое предприятие, ветсанутильзавод по производству мясокостной муки, элеватор и др. </w:t>
      </w:r>
    </w:p>
    <w:p w:rsidR="00A06D37" w:rsidRPr="00081580" w:rsidRDefault="00A06D37" w:rsidP="001645DB">
      <w:pPr>
        <w:pStyle w:val="3"/>
        <w:tabs>
          <w:tab w:val="left" w:pos="9355"/>
        </w:tabs>
        <w:ind w:right="-1" w:firstLine="709"/>
        <w:rPr>
          <w:b w:val="0"/>
          <w:color w:val="auto"/>
        </w:rPr>
      </w:pPr>
      <w:r w:rsidRPr="00081580">
        <w:rPr>
          <w:color w:val="auto"/>
        </w:rPr>
        <w:t>6.4. Строительство</w:t>
      </w:r>
    </w:p>
    <w:p w:rsidR="00A06D37" w:rsidRPr="00D2482A" w:rsidRDefault="00A06D37" w:rsidP="001645DB">
      <w:pPr>
        <w:tabs>
          <w:tab w:val="left" w:pos="9355"/>
        </w:tabs>
        <w:ind w:right="-1" w:firstLine="709"/>
        <w:jc w:val="both"/>
      </w:pPr>
      <w:r w:rsidRPr="00D2482A">
        <w:t xml:space="preserve">Основным направлением в сфере строительства района является жилищное строительство и строительство прочих объектов гражданского и промышленного строительства.  </w:t>
      </w:r>
    </w:p>
    <w:p w:rsidR="00A06D37" w:rsidRPr="00D2482A" w:rsidRDefault="00A06D37" w:rsidP="001645DB">
      <w:pPr>
        <w:tabs>
          <w:tab w:val="left" w:pos="9355"/>
        </w:tabs>
        <w:ind w:right="-1" w:firstLine="709"/>
        <w:jc w:val="both"/>
      </w:pPr>
      <w:r w:rsidRPr="00D2482A">
        <w:t>Динамика жилищного строительства (без ИЖС)</w:t>
      </w:r>
      <w:r w:rsidR="001645DB">
        <w:t xml:space="preserve"> в районе </w:t>
      </w:r>
      <w:r w:rsidRPr="00D2482A">
        <w:t xml:space="preserve"> </w:t>
      </w:r>
      <w:r w:rsidR="001645DB">
        <w:t>за 2007 – 2017 годы</w:t>
      </w:r>
      <w:r w:rsidR="001645DB" w:rsidRPr="00D2482A">
        <w:t xml:space="preserve"> </w:t>
      </w:r>
      <w:r w:rsidRPr="00D2482A">
        <w:t xml:space="preserve">представлена в </w:t>
      </w:r>
      <w:r w:rsidRPr="005F26F8">
        <w:t>таблице 6.</w:t>
      </w:r>
      <w:r w:rsidR="005F26F8" w:rsidRPr="005F26F8">
        <w:t>10</w:t>
      </w:r>
      <w:r w:rsidRPr="005F26F8">
        <w:t>.</w:t>
      </w:r>
    </w:p>
    <w:p w:rsidR="00A06D37" w:rsidRPr="00D2482A" w:rsidRDefault="00A06D37" w:rsidP="001645DB">
      <w:pPr>
        <w:tabs>
          <w:tab w:val="left" w:pos="9355"/>
        </w:tabs>
        <w:ind w:right="-1" w:firstLine="709"/>
      </w:pPr>
      <w:r w:rsidRPr="00D2482A">
        <w:t xml:space="preserve">Динамика строительства прочих гражданских и промышленных объектов </w:t>
      </w:r>
      <w:r w:rsidR="001645DB">
        <w:t xml:space="preserve">в районе за 2010 – 2017 годы </w:t>
      </w:r>
      <w:r w:rsidRPr="00D2482A">
        <w:t xml:space="preserve">приведена в  </w:t>
      </w:r>
      <w:r w:rsidRPr="00D84862">
        <w:t>таб</w:t>
      </w:r>
      <w:r w:rsidR="00D84862" w:rsidRPr="00D84862">
        <w:t>лице 6.11</w:t>
      </w:r>
      <w:r w:rsidRPr="00D84862">
        <w:t>.</w:t>
      </w:r>
    </w:p>
    <w:p w:rsidR="00A06D37" w:rsidRPr="00D2482A" w:rsidRDefault="00A06D37" w:rsidP="001645DB">
      <w:pPr>
        <w:tabs>
          <w:tab w:val="left" w:pos="9355"/>
        </w:tabs>
        <w:ind w:right="-1" w:firstLine="709"/>
        <w:jc w:val="both"/>
      </w:pPr>
      <w:r w:rsidRPr="00D2482A">
        <w:t>Деятельность в сфере строительства на территории района осуществляют следующие предприятия:</w:t>
      </w:r>
    </w:p>
    <w:p w:rsidR="00A06D37" w:rsidRPr="00D2482A" w:rsidRDefault="00A06D37" w:rsidP="001645DB">
      <w:pPr>
        <w:tabs>
          <w:tab w:val="left" w:pos="9355"/>
        </w:tabs>
        <w:ind w:firstLine="709"/>
        <w:jc w:val="both"/>
      </w:pPr>
      <w:r w:rsidRPr="00D2482A">
        <w:t>ООО «Еврострой»</w:t>
      </w:r>
    </w:p>
    <w:p w:rsidR="00A06D37" w:rsidRPr="00D2482A" w:rsidRDefault="00A06D37" w:rsidP="00A06D37">
      <w:pPr>
        <w:ind w:firstLine="709"/>
        <w:jc w:val="both"/>
      </w:pPr>
      <w:r w:rsidRPr="00D2482A">
        <w:t>ООО «Стройкомплек-С»</w:t>
      </w:r>
    </w:p>
    <w:p w:rsidR="00A06D37" w:rsidRPr="00D2482A" w:rsidRDefault="00A06D37" w:rsidP="00A06D37">
      <w:pPr>
        <w:ind w:firstLine="709"/>
        <w:jc w:val="both"/>
      </w:pPr>
      <w:r w:rsidRPr="00D2482A">
        <w:t>ООО «Ремхимстрой»</w:t>
      </w:r>
    </w:p>
    <w:p w:rsidR="00A06D37" w:rsidRPr="00D2482A" w:rsidRDefault="00A06D37" w:rsidP="00A06D37">
      <w:pPr>
        <w:ind w:firstLine="709"/>
        <w:jc w:val="both"/>
      </w:pPr>
      <w:r w:rsidRPr="00D2482A">
        <w:t>ООО «Ремхимстрой-2»</w:t>
      </w:r>
    </w:p>
    <w:p w:rsidR="00A06D37" w:rsidRPr="00D2482A" w:rsidRDefault="00A06D37" w:rsidP="00A06D37">
      <w:pPr>
        <w:ind w:firstLine="709"/>
        <w:jc w:val="both"/>
      </w:pPr>
      <w:r w:rsidRPr="00D2482A">
        <w:t>ООО «Ремстройсервис»</w:t>
      </w:r>
    </w:p>
    <w:p w:rsidR="00A06D37" w:rsidRPr="00D2482A" w:rsidRDefault="00A06D37" w:rsidP="00A06D37">
      <w:pPr>
        <w:ind w:firstLine="709"/>
        <w:jc w:val="both"/>
      </w:pPr>
      <w:r w:rsidRPr="00D2482A">
        <w:t>ООО «Металлкомплект»</w:t>
      </w:r>
    </w:p>
    <w:p w:rsidR="00A06D37" w:rsidRPr="00D2482A" w:rsidRDefault="00A06D37" w:rsidP="00A06D37">
      <w:pPr>
        <w:ind w:firstLine="709"/>
        <w:jc w:val="both"/>
      </w:pPr>
      <w:r w:rsidRPr="00D2482A">
        <w:t>ООО «Ремонтно-строительная компания»</w:t>
      </w:r>
    </w:p>
    <w:p w:rsidR="00A06D37" w:rsidRPr="00D2482A" w:rsidRDefault="00A06D37" w:rsidP="00A06D37">
      <w:pPr>
        <w:ind w:firstLine="709"/>
        <w:jc w:val="both"/>
      </w:pPr>
      <w:r w:rsidRPr="00D2482A">
        <w:t>ООО «СтройТэк»</w:t>
      </w:r>
    </w:p>
    <w:p w:rsidR="00A06D37" w:rsidRPr="00D2482A" w:rsidRDefault="00A06D37" w:rsidP="00A06D37">
      <w:pPr>
        <w:ind w:firstLine="709"/>
        <w:jc w:val="both"/>
      </w:pPr>
      <w:r w:rsidRPr="00D2482A">
        <w:t>ООО «Строитель-металлист инвест»</w:t>
      </w:r>
    </w:p>
    <w:p w:rsidR="00A06D37" w:rsidRPr="00D2482A" w:rsidRDefault="00A06D37" w:rsidP="00A06D37">
      <w:pPr>
        <w:ind w:firstLine="709"/>
        <w:jc w:val="both"/>
      </w:pPr>
      <w:r w:rsidRPr="00D2482A">
        <w:t>ООО «Транссервис»</w:t>
      </w:r>
    </w:p>
    <w:p w:rsidR="00A06D37" w:rsidRPr="00D2482A" w:rsidRDefault="00A06D37" w:rsidP="00A06D37">
      <w:pPr>
        <w:ind w:firstLine="709"/>
        <w:jc w:val="both"/>
      </w:pPr>
      <w:r w:rsidRPr="00D2482A">
        <w:t>ООО «Перспектива».</w:t>
      </w:r>
    </w:p>
    <w:p w:rsidR="00A06D37" w:rsidRPr="00D2482A" w:rsidRDefault="00A06D37" w:rsidP="001645DB">
      <w:pPr>
        <w:ind w:right="-1" w:firstLine="709"/>
        <w:jc w:val="both"/>
      </w:pPr>
      <w:r w:rsidRPr="00D2482A">
        <w:t>При жилищном строительстве применяется прогрессивная технология монолитного домостроения с применением несъемной опалубке из пенополистерола.</w:t>
      </w:r>
    </w:p>
    <w:p w:rsidR="00A06D37" w:rsidRPr="0029631B" w:rsidRDefault="00A06D37" w:rsidP="001645DB">
      <w:pPr>
        <w:pStyle w:val="3"/>
        <w:tabs>
          <w:tab w:val="left" w:pos="1276"/>
        </w:tabs>
        <w:ind w:right="-1" w:firstLine="709"/>
        <w:jc w:val="both"/>
        <w:rPr>
          <w:color w:val="auto"/>
        </w:rPr>
      </w:pPr>
      <w:r w:rsidRPr="0029631B">
        <w:rPr>
          <w:color w:val="auto"/>
        </w:rPr>
        <w:t>6.</w:t>
      </w:r>
      <w:r w:rsidR="0029631B" w:rsidRPr="0029631B">
        <w:rPr>
          <w:color w:val="auto"/>
        </w:rPr>
        <w:t xml:space="preserve">5 </w:t>
      </w:r>
      <w:r w:rsidRPr="0029631B">
        <w:rPr>
          <w:color w:val="auto"/>
        </w:rPr>
        <w:t>Роль малого бизнеса  и предпринимательства в экономике муниципального образования</w:t>
      </w:r>
    </w:p>
    <w:p w:rsidR="00A06D37" w:rsidRPr="00F23CC8" w:rsidRDefault="00A06D37" w:rsidP="001645DB">
      <w:pPr>
        <w:ind w:right="-1" w:firstLine="709"/>
        <w:jc w:val="both"/>
      </w:pPr>
      <w:r w:rsidRPr="00F23CC8">
        <w:t>На 01.04.2017</w:t>
      </w:r>
      <w:r w:rsidR="0029631B">
        <w:t xml:space="preserve"> года</w:t>
      </w:r>
      <w:r w:rsidRPr="00F23CC8">
        <w:t xml:space="preserve"> на территории района осуществляли деятельность </w:t>
      </w:r>
      <w:r w:rsidR="0029631B">
        <w:t>33 малых и 256 микропредприятий.</w:t>
      </w:r>
    </w:p>
    <w:p w:rsidR="00A06D37" w:rsidRPr="00F23CC8" w:rsidRDefault="00A06D37" w:rsidP="001645DB">
      <w:pPr>
        <w:ind w:right="-1" w:firstLine="709"/>
        <w:jc w:val="both"/>
      </w:pPr>
      <w:r w:rsidRPr="00F23CC8">
        <w:t xml:space="preserve">Доля малых и микропредприятий в общем количестве организаций – юридических лиц </w:t>
      </w:r>
      <w:r w:rsidR="0029631B">
        <w:t>на 01.01.2018</w:t>
      </w:r>
      <w:r w:rsidR="003072FA">
        <w:t xml:space="preserve"> года </w:t>
      </w:r>
      <w:r w:rsidR="0029631B">
        <w:t xml:space="preserve"> составила 75,9%.</w:t>
      </w:r>
    </w:p>
    <w:p w:rsidR="00A06D37" w:rsidRPr="00F23CC8" w:rsidRDefault="00A06D37" w:rsidP="001645DB">
      <w:pPr>
        <w:ind w:right="-1" w:firstLine="709"/>
        <w:jc w:val="both"/>
      </w:pPr>
      <w:r w:rsidRPr="00F23CC8">
        <w:t>По данным ГУ–Управления Пенсионного Фонда РФ на 01.01.2017</w:t>
      </w:r>
      <w:r w:rsidR="001645DB">
        <w:t xml:space="preserve"> года</w:t>
      </w:r>
      <w:r w:rsidRPr="00F23CC8">
        <w:t xml:space="preserve">, у субъектов малого и среднего предпринимательства, было занято 4382 человека, в </w:t>
      </w:r>
      <w:r w:rsidR="003072FA">
        <w:t xml:space="preserve">том числе </w:t>
      </w:r>
      <w:r w:rsidRPr="00F23CC8">
        <w:t xml:space="preserve"> у </w:t>
      </w:r>
      <w:r w:rsidR="0029631B">
        <w:t>юридических лиц – 3896 человек</w:t>
      </w:r>
      <w:r w:rsidRPr="00F23CC8">
        <w:t>.</w:t>
      </w:r>
    </w:p>
    <w:p w:rsidR="001645DB" w:rsidRPr="00F23CC8" w:rsidRDefault="001645DB" w:rsidP="001645DB">
      <w:pPr>
        <w:tabs>
          <w:tab w:val="left" w:pos="9355"/>
        </w:tabs>
        <w:ind w:right="-1" w:firstLine="709"/>
        <w:jc w:val="both"/>
      </w:pPr>
      <w:r w:rsidRPr="00F23CC8">
        <w:t>По данным ГУ–Управления Пенсионного Фонда РФ на 01.01.2017</w:t>
      </w:r>
      <w:r>
        <w:t xml:space="preserve"> года</w:t>
      </w:r>
      <w:r w:rsidRPr="00F23CC8">
        <w:t xml:space="preserve">, численность работников, занятых у индивидуальных предпринимателей, составила 486 чел. </w:t>
      </w:r>
    </w:p>
    <w:p w:rsidR="001645DB" w:rsidRDefault="00A06D37" w:rsidP="001645DB">
      <w:pPr>
        <w:ind w:right="-1" w:firstLine="709"/>
        <w:jc w:val="both"/>
      </w:pPr>
      <w:r w:rsidRPr="00F23CC8">
        <w:t>По данным Самарастат, на 01.01.2018</w:t>
      </w:r>
      <w:r w:rsidR="001645DB">
        <w:t xml:space="preserve"> года  </w:t>
      </w:r>
      <w:r w:rsidRPr="00F23CC8">
        <w:t xml:space="preserve"> на территории муниципального района Сергиевский осуществляют деятельность 700 предпринимателей без образования юридическог</w:t>
      </w:r>
      <w:r w:rsidR="0029631B">
        <w:t>о лица</w:t>
      </w:r>
      <w:r w:rsidRPr="00F23CC8">
        <w:t xml:space="preserve">. </w:t>
      </w:r>
    </w:p>
    <w:p w:rsidR="005F26F8" w:rsidRDefault="00A06D37" w:rsidP="001645DB">
      <w:pPr>
        <w:ind w:right="-1" w:firstLine="709"/>
        <w:jc w:val="both"/>
      </w:pPr>
      <w:r w:rsidRPr="00F23CC8">
        <w:t>Основная доля индивидуальных предпринимателей осуществляют свою деятельность в сфере оптово-розничной торговли, ремонта автотранспорта и бытовых изделий</w:t>
      </w:r>
      <w:r w:rsidR="001645DB">
        <w:t xml:space="preserve"> (таблица 6.12)</w:t>
      </w:r>
      <w:r w:rsidRPr="00F23CC8">
        <w:t>.</w:t>
      </w:r>
    </w:p>
    <w:p w:rsidR="001645DB" w:rsidRDefault="001645DB" w:rsidP="001645DB">
      <w:pPr>
        <w:ind w:right="-1" w:firstLine="709"/>
        <w:jc w:val="both"/>
        <w:sectPr w:rsidR="001645DB">
          <w:pgSz w:w="11906" w:h="16838"/>
          <w:pgMar w:top="1134" w:right="850" w:bottom="1134" w:left="1701" w:header="708" w:footer="708" w:gutter="0"/>
          <w:cols w:space="708"/>
          <w:docGrid w:linePitch="360"/>
        </w:sectPr>
      </w:pPr>
    </w:p>
    <w:p w:rsidR="005F26F8" w:rsidRDefault="005F26F8" w:rsidP="003072FA">
      <w:pPr>
        <w:ind w:right="283" w:firstLine="709"/>
        <w:jc w:val="both"/>
        <w:rPr>
          <w:color w:val="FF0000"/>
        </w:rPr>
      </w:pPr>
    </w:p>
    <w:p w:rsidR="005F26F8" w:rsidRDefault="005F26F8" w:rsidP="005F26F8">
      <w:r w:rsidRPr="00B07B71">
        <w:t xml:space="preserve">Таблица </w:t>
      </w:r>
      <w:r w:rsidR="00D84862">
        <w:t xml:space="preserve">6.10 - </w:t>
      </w:r>
      <w:r w:rsidRPr="00B07B71">
        <w:t xml:space="preserve"> </w:t>
      </w:r>
      <w:r w:rsidRPr="00A96917">
        <w:t xml:space="preserve">Жилищное строительство </w:t>
      </w:r>
      <w:r w:rsidRPr="00B07B71">
        <w:t xml:space="preserve"> в Сергиевском районе </w:t>
      </w:r>
      <w:r w:rsidRPr="00A96917">
        <w:t>(без ИЖС)</w:t>
      </w:r>
      <w:r w:rsidR="00D84862">
        <w:t>, 2007 – 2017 годы</w:t>
      </w:r>
    </w:p>
    <w:p w:rsidR="00D84862" w:rsidRPr="00B07B71" w:rsidRDefault="00D84862" w:rsidP="005F26F8"/>
    <w:tbl>
      <w:tblPr>
        <w:tblW w:w="15041" w:type="dxa"/>
        <w:tblInd w:w="93" w:type="dxa"/>
        <w:tblLayout w:type="fixed"/>
        <w:tblLook w:val="04A0" w:firstRow="1" w:lastRow="0" w:firstColumn="1" w:lastColumn="0" w:noHBand="0" w:noVBand="1"/>
      </w:tblPr>
      <w:tblGrid>
        <w:gridCol w:w="1574"/>
        <w:gridCol w:w="284"/>
        <w:gridCol w:w="429"/>
        <w:gridCol w:w="563"/>
        <w:gridCol w:w="284"/>
        <w:gridCol w:w="567"/>
        <w:gridCol w:w="425"/>
        <w:gridCol w:w="561"/>
        <w:gridCol w:w="424"/>
        <w:gridCol w:w="716"/>
        <w:gridCol w:w="425"/>
        <w:gridCol w:w="709"/>
        <w:gridCol w:w="427"/>
        <w:gridCol w:w="708"/>
        <w:gridCol w:w="426"/>
        <w:gridCol w:w="708"/>
        <w:gridCol w:w="424"/>
        <w:gridCol w:w="710"/>
        <w:gridCol w:w="366"/>
        <w:gridCol w:w="627"/>
        <w:gridCol w:w="425"/>
        <w:gridCol w:w="707"/>
        <w:gridCol w:w="426"/>
        <w:gridCol w:w="565"/>
        <w:gridCol w:w="570"/>
        <w:gridCol w:w="991"/>
      </w:tblGrid>
      <w:tr w:rsidR="005F26F8" w:rsidRPr="00B07B71" w:rsidTr="005F26F8">
        <w:trPr>
          <w:trHeight w:val="264"/>
        </w:trPr>
        <w:tc>
          <w:tcPr>
            <w:tcW w:w="157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26F8" w:rsidRPr="00975204" w:rsidRDefault="005F26F8" w:rsidP="005F26F8">
            <w:pPr>
              <w:jc w:val="center"/>
              <w:rPr>
                <w:sz w:val="18"/>
                <w:szCs w:val="18"/>
              </w:rPr>
            </w:pPr>
            <w:r w:rsidRPr="00975204">
              <w:rPr>
                <w:sz w:val="18"/>
                <w:szCs w:val="18"/>
              </w:rPr>
              <w:t> </w:t>
            </w: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rsidR="005F26F8" w:rsidRPr="00975204" w:rsidRDefault="005F26F8" w:rsidP="005F26F8">
            <w:pPr>
              <w:ind w:left="113" w:right="113"/>
              <w:jc w:val="center"/>
              <w:rPr>
                <w:sz w:val="18"/>
                <w:szCs w:val="18"/>
              </w:rPr>
            </w:pPr>
            <w:r w:rsidRPr="00975204">
              <w:rPr>
                <w:sz w:val="18"/>
                <w:szCs w:val="18"/>
              </w:rPr>
              <w:t>Этажность</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5F26F8" w:rsidRPr="00975204" w:rsidRDefault="005F26F8" w:rsidP="005F26F8">
            <w:pPr>
              <w:jc w:val="center"/>
              <w:rPr>
                <w:sz w:val="18"/>
                <w:szCs w:val="18"/>
              </w:rPr>
            </w:pPr>
            <w:r w:rsidRPr="00975204">
              <w:rPr>
                <w:sz w:val="18"/>
                <w:szCs w:val="18"/>
              </w:rPr>
              <w:t>2007</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F26F8" w:rsidRPr="00975204" w:rsidRDefault="005F26F8" w:rsidP="005F26F8">
            <w:pPr>
              <w:jc w:val="center"/>
              <w:rPr>
                <w:sz w:val="18"/>
                <w:szCs w:val="18"/>
              </w:rPr>
            </w:pPr>
            <w:r w:rsidRPr="00975204">
              <w:rPr>
                <w:sz w:val="18"/>
                <w:szCs w:val="18"/>
              </w:rPr>
              <w:t>2008</w:t>
            </w:r>
          </w:p>
        </w:tc>
        <w:tc>
          <w:tcPr>
            <w:tcW w:w="986" w:type="dxa"/>
            <w:gridSpan w:val="2"/>
            <w:tcBorders>
              <w:top w:val="single" w:sz="4" w:space="0" w:color="auto"/>
              <w:left w:val="nil"/>
              <w:bottom w:val="single" w:sz="4" w:space="0" w:color="auto"/>
              <w:right w:val="single" w:sz="4" w:space="0" w:color="auto"/>
            </w:tcBorders>
            <w:shd w:val="clear" w:color="auto" w:fill="auto"/>
            <w:noWrap/>
            <w:vAlign w:val="bottom"/>
            <w:hideMark/>
          </w:tcPr>
          <w:p w:rsidR="005F26F8" w:rsidRPr="00975204" w:rsidRDefault="005F26F8" w:rsidP="005F26F8">
            <w:pPr>
              <w:jc w:val="center"/>
              <w:rPr>
                <w:sz w:val="18"/>
                <w:szCs w:val="18"/>
              </w:rPr>
            </w:pPr>
            <w:r w:rsidRPr="00975204">
              <w:rPr>
                <w:sz w:val="18"/>
                <w:szCs w:val="18"/>
              </w:rPr>
              <w:t>2009</w:t>
            </w:r>
          </w:p>
        </w:tc>
        <w:tc>
          <w:tcPr>
            <w:tcW w:w="1140" w:type="dxa"/>
            <w:gridSpan w:val="2"/>
            <w:tcBorders>
              <w:top w:val="single" w:sz="4" w:space="0" w:color="auto"/>
              <w:left w:val="nil"/>
              <w:bottom w:val="single" w:sz="4" w:space="0" w:color="auto"/>
              <w:right w:val="single" w:sz="4" w:space="0" w:color="auto"/>
            </w:tcBorders>
            <w:shd w:val="clear" w:color="auto" w:fill="auto"/>
            <w:noWrap/>
            <w:vAlign w:val="bottom"/>
            <w:hideMark/>
          </w:tcPr>
          <w:p w:rsidR="005F26F8" w:rsidRPr="00975204" w:rsidRDefault="005F26F8" w:rsidP="005F26F8">
            <w:pPr>
              <w:jc w:val="center"/>
              <w:rPr>
                <w:sz w:val="18"/>
                <w:szCs w:val="18"/>
              </w:rPr>
            </w:pPr>
            <w:r w:rsidRPr="00975204">
              <w:rPr>
                <w:sz w:val="18"/>
                <w:szCs w:val="18"/>
              </w:rPr>
              <w:t>2010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5F26F8" w:rsidRPr="00975204" w:rsidRDefault="005F26F8" w:rsidP="005F26F8">
            <w:pPr>
              <w:jc w:val="center"/>
              <w:rPr>
                <w:sz w:val="18"/>
                <w:szCs w:val="18"/>
              </w:rPr>
            </w:pPr>
            <w:r w:rsidRPr="00975204">
              <w:rPr>
                <w:sz w:val="18"/>
                <w:szCs w:val="18"/>
              </w:rPr>
              <w:t>2011</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rsidR="005F26F8" w:rsidRPr="00975204" w:rsidRDefault="005F26F8" w:rsidP="005F26F8">
            <w:pPr>
              <w:jc w:val="center"/>
              <w:rPr>
                <w:sz w:val="18"/>
                <w:szCs w:val="18"/>
              </w:rPr>
            </w:pPr>
            <w:r w:rsidRPr="00975204">
              <w:rPr>
                <w:sz w:val="18"/>
                <w:szCs w:val="18"/>
              </w:rPr>
              <w:t>2012</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5F26F8" w:rsidRPr="00975204" w:rsidRDefault="005F26F8" w:rsidP="005F26F8">
            <w:pPr>
              <w:jc w:val="center"/>
              <w:rPr>
                <w:sz w:val="18"/>
                <w:szCs w:val="18"/>
              </w:rPr>
            </w:pPr>
            <w:r w:rsidRPr="00975204">
              <w:rPr>
                <w:sz w:val="18"/>
                <w:szCs w:val="18"/>
              </w:rPr>
              <w:t>2013</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5F26F8" w:rsidRPr="00975204" w:rsidRDefault="005F26F8" w:rsidP="005F26F8">
            <w:pPr>
              <w:jc w:val="center"/>
              <w:rPr>
                <w:sz w:val="18"/>
                <w:szCs w:val="18"/>
              </w:rPr>
            </w:pPr>
            <w:r w:rsidRPr="00975204">
              <w:rPr>
                <w:sz w:val="18"/>
                <w:szCs w:val="18"/>
              </w:rPr>
              <w:t>2014</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5F26F8" w:rsidRPr="00975204" w:rsidRDefault="005F26F8" w:rsidP="005F26F8">
            <w:pPr>
              <w:jc w:val="center"/>
              <w:rPr>
                <w:sz w:val="18"/>
                <w:szCs w:val="18"/>
              </w:rPr>
            </w:pPr>
            <w:r w:rsidRPr="00975204">
              <w:rPr>
                <w:sz w:val="18"/>
                <w:szCs w:val="18"/>
              </w:rPr>
              <w:t>2015</w:t>
            </w:r>
          </w:p>
        </w:tc>
        <w:tc>
          <w:tcPr>
            <w:tcW w:w="1132" w:type="dxa"/>
            <w:gridSpan w:val="2"/>
            <w:tcBorders>
              <w:top w:val="single" w:sz="4" w:space="0" w:color="auto"/>
              <w:left w:val="nil"/>
              <w:bottom w:val="single" w:sz="4" w:space="0" w:color="auto"/>
              <w:right w:val="single" w:sz="4" w:space="0" w:color="auto"/>
            </w:tcBorders>
            <w:shd w:val="clear" w:color="auto" w:fill="auto"/>
            <w:noWrap/>
            <w:vAlign w:val="bottom"/>
            <w:hideMark/>
          </w:tcPr>
          <w:p w:rsidR="005F26F8" w:rsidRPr="00975204" w:rsidRDefault="005F26F8" w:rsidP="005F26F8">
            <w:pPr>
              <w:jc w:val="center"/>
              <w:rPr>
                <w:sz w:val="18"/>
                <w:szCs w:val="18"/>
              </w:rPr>
            </w:pPr>
            <w:r w:rsidRPr="00975204">
              <w:rPr>
                <w:sz w:val="18"/>
                <w:szCs w:val="18"/>
              </w:rPr>
              <w:t>2016</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rsidR="005F26F8" w:rsidRPr="00975204" w:rsidRDefault="005F26F8" w:rsidP="005F26F8">
            <w:pPr>
              <w:jc w:val="center"/>
              <w:rPr>
                <w:sz w:val="18"/>
                <w:szCs w:val="18"/>
              </w:rPr>
            </w:pPr>
            <w:r w:rsidRPr="00975204">
              <w:rPr>
                <w:sz w:val="18"/>
                <w:szCs w:val="18"/>
              </w:rPr>
              <w:t>2017</w:t>
            </w:r>
          </w:p>
        </w:tc>
        <w:tc>
          <w:tcPr>
            <w:tcW w:w="1561" w:type="dxa"/>
            <w:gridSpan w:val="2"/>
            <w:tcBorders>
              <w:top w:val="single" w:sz="4" w:space="0" w:color="auto"/>
              <w:left w:val="nil"/>
              <w:bottom w:val="single" w:sz="4" w:space="0" w:color="auto"/>
              <w:right w:val="single" w:sz="4" w:space="0" w:color="auto"/>
            </w:tcBorders>
            <w:shd w:val="clear" w:color="auto" w:fill="auto"/>
            <w:noWrap/>
            <w:vAlign w:val="bottom"/>
            <w:hideMark/>
          </w:tcPr>
          <w:p w:rsidR="005F26F8" w:rsidRPr="00975204" w:rsidRDefault="005F26F8" w:rsidP="005F26F8">
            <w:pPr>
              <w:jc w:val="center"/>
              <w:rPr>
                <w:sz w:val="18"/>
                <w:szCs w:val="18"/>
              </w:rPr>
            </w:pPr>
            <w:r w:rsidRPr="00975204">
              <w:rPr>
                <w:sz w:val="18"/>
                <w:szCs w:val="18"/>
              </w:rPr>
              <w:t>ВСЕГО</w:t>
            </w:r>
          </w:p>
        </w:tc>
      </w:tr>
      <w:tr w:rsidR="005F26F8" w:rsidRPr="00B07B71" w:rsidTr="005F26F8">
        <w:trPr>
          <w:cantSplit/>
          <w:trHeight w:val="2205"/>
        </w:trPr>
        <w:tc>
          <w:tcPr>
            <w:tcW w:w="15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26F8" w:rsidRPr="00975204" w:rsidRDefault="005F26F8" w:rsidP="005F26F8">
            <w:pPr>
              <w:rPr>
                <w:sz w:val="18"/>
                <w:szCs w:val="18"/>
              </w:rPr>
            </w:pPr>
          </w:p>
        </w:tc>
        <w:tc>
          <w:tcPr>
            <w:tcW w:w="28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F26F8" w:rsidRPr="00975204" w:rsidRDefault="005F26F8" w:rsidP="005F26F8">
            <w:pPr>
              <w:rPr>
                <w:sz w:val="18"/>
                <w:szCs w:val="18"/>
              </w:rPr>
            </w:pPr>
          </w:p>
        </w:tc>
        <w:tc>
          <w:tcPr>
            <w:tcW w:w="429"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rPr>
                <w:sz w:val="18"/>
                <w:szCs w:val="18"/>
              </w:rPr>
            </w:pPr>
            <w:r w:rsidRPr="00975204">
              <w:rPr>
                <w:sz w:val="18"/>
                <w:szCs w:val="18"/>
              </w:rPr>
              <w:t xml:space="preserve">к-во домов, ед. </w:t>
            </w:r>
          </w:p>
        </w:tc>
        <w:tc>
          <w:tcPr>
            <w:tcW w:w="563"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rPr>
                <w:sz w:val="18"/>
                <w:szCs w:val="18"/>
              </w:rPr>
            </w:pPr>
            <w:r w:rsidRPr="00975204">
              <w:rPr>
                <w:sz w:val="18"/>
                <w:szCs w:val="18"/>
              </w:rPr>
              <w:t xml:space="preserve">общая площадь, кв. м. </w:t>
            </w:r>
          </w:p>
        </w:tc>
        <w:tc>
          <w:tcPr>
            <w:tcW w:w="284"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rPr>
                <w:sz w:val="18"/>
                <w:szCs w:val="18"/>
              </w:rPr>
            </w:pPr>
            <w:r w:rsidRPr="00975204">
              <w:rPr>
                <w:sz w:val="18"/>
                <w:szCs w:val="18"/>
              </w:rPr>
              <w:t xml:space="preserve">к-во домов, ед. </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rPr>
                <w:sz w:val="18"/>
                <w:szCs w:val="18"/>
              </w:rPr>
            </w:pPr>
            <w:r w:rsidRPr="00975204">
              <w:rPr>
                <w:sz w:val="18"/>
                <w:szCs w:val="18"/>
              </w:rPr>
              <w:t xml:space="preserve">общая площадь, кв. м. </w:t>
            </w:r>
          </w:p>
        </w:tc>
        <w:tc>
          <w:tcPr>
            <w:tcW w:w="425"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rPr>
                <w:sz w:val="18"/>
                <w:szCs w:val="18"/>
              </w:rPr>
            </w:pPr>
            <w:r w:rsidRPr="00975204">
              <w:rPr>
                <w:sz w:val="18"/>
                <w:szCs w:val="18"/>
              </w:rPr>
              <w:t xml:space="preserve">к-во домов, ед. </w:t>
            </w:r>
          </w:p>
        </w:tc>
        <w:tc>
          <w:tcPr>
            <w:tcW w:w="561"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rPr>
                <w:sz w:val="18"/>
                <w:szCs w:val="18"/>
              </w:rPr>
            </w:pPr>
            <w:r w:rsidRPr="00975204">
              <w:rPr>
                <w:sz w:val="18"/>
                <w:szCs w:val="18"/>
              </w:rPr>
              <w:t xml:space="preserve">общая площадь, кв. м. </w:t>
            </w:r>
          </w:p>
        </w:tc>
        <w:tc>
          <w:tcPr>
            <w:tcW w:w="424"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rPr>
                <w:sz w:val="18"/>
                <w:szCs w:val="18"/>
              </w:rPr>
            </w:pPr>
            <w:r w:rsidRPr="00975204">
              <w:rPr>
                <w:sz w:val="18"/>
                <w:szCs w:val="18"/>
              </w:rPr>
              <w:t xml:space="preserve">к-во домов, ед. </w:t>
            </w:r>
          </w:p>
        </w:tc>
        <w:tc>
          <w:tcPr>
            <w:tcW w:w="716"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rPr>
                <w:sz w:val="18"/>
                <w:szCs w:val="18"/>
              </w:rPr>
            </w:pPr>
            <w:r w:rsidRPr="00975204">
              <w:rPr>
                <w:sz w:val="18"/>
                <w:szCs w:val="18"/>
              </w:rPr>
              <w:t xml:space="preserve">общая площадь, кв. м. </w:t>
            </w:r>
          </w:p>
        </w:tc>
        <w:tc>
          <w:tcPr>
            <w:tcW w:w="425"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rPr>
                <w:sz w:val="18"/>
                <w:szCs w:val="18"/>
              </w:rPr>
            </w:pPr>
            <w:r w:rsidRPr="00975204">
              <w:rPr>
                <w:sz w:val="18"/>
                <w:szCs w:val="18"/>
              </w:rPr>
              <w:t xml:space="preserve">к-во домов, ед. </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rPr>
                <w:sz w:val="18"/>
                <w:szCs w:val="18"/>
              </w:rPr>
            </w:pPr>
            <w:r w:rsidRPr="00975204">
              <w:rPr>
                <w:sz w:val="18"/>
                <w:szCs w:val="18"/>
              </w:rPr>
              <w:t xml:space="preserve">общая площадь, кв. м. </w:t>
            </w:r>
          </w:p>
        </w:tc>
        <w:tc>
          <w:tcPr>
            <w:tcW w:w="427"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rPr>
                <w:sz w:val="18"/>
                <w:szCs w:val="18"/>
              </w:rPr>
            </w:pPr>
            <w:r w:rsidRPr="00975204">
              <w:rPr>
                <w:sz w:val="18"/>
                <w:szCs w:val="18"/>
              </w:rPr>
              <w:t xml:space="preserve">к-во домов, ед. </w:t>
            </w:r>
          </w:p>
        </w:tc>
        <w:tc>
          <w:tcPr>
            <w:tcW w:w="708"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rPr>
                <w:sz w:val="18"/>
                <w:szCs w:val="18"/>
              </w:rPr>
            </w:pPr>
            <w:r w:rsidRPr="00975204">
              <w:rPr>
                <w:sz w:val="18"/>
                <w:szCs w:val="18"/>
              </w:rPr>
              <w:t xml:space="preserve">общая площадь, кв. м. </w:t>
            </w:r>
          </w:p>
        </w:tc>
        <w:tc>
          <w:tcPr>
            <w:tcW w:w="426"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rPr>
                <w:sz w:val="18"/>
                <w:szCs w:val="18"/>
              </w:rPr>
            </w:pPr>
            <w:r w:rsidRPr="00975204">
              <w:rPr>
                <w:sz w:val="18"/>
                <w:szCs w:val="18"/>
              </w:rPr>
              <w:t xml:space="preserve">к-во домов, ед. </w:t>
            </w:r>
          </w:p>
        </w:tc>
        <w:tc>
          <w:tcPr>
            <w:tcW w:w="708"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rPr>
                <w:sz w:val="18"/>
                <w:szCs w:val="18"/>
              </w:rPr>
            </w:pPr>
            <w:r w:rsidRPr="00975204">
              <w:rPr>
                <w:sz w:val="18"/>
                <w:szCs w:val="18"/>
              </w:rPr>
              <w:t xml:space="preserve">общая площадь, кв. м. </w:t>
            </w:r>
          </w:p>
        </w:tc>
        <w:tc>
          <w:tcPr>
            <w:tcW w:w="424"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rPr>
                <w:sz w:val="18"/>
                <w:szCs w:val="18"/>
              </w:rPr>
            </w:pPr>
            <w:r w:rsidRPr="00975204">
              <w:rPr>
                <w:sz w:val="18"/>
                <w:szCs w:val="18"/>
              </w:rPr>
              <w:t xml:space="preserve">к-во домов, ед. </w:t>
            </w:r>
          </w:p>
        </w:tc>
        <w:tc>
          <w:tcPr>
            <w:tcW w:w="710"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rPr>
                <w:sz w:val="18"/>
                <w:szCs w:val="18"/>
              </w:rPr>
            </w:pPr>
            <w:r w:rsidRPr="00975204">
              <w:rPr>
                <w:sz w:val="18"/>
                <w:szCs w:val="18"/>
              </w:rPr>
              <w:t xml:space="preserve">общая площадь, кв. м. </w:t>
            </w:r>
          </w:p>
        </w:tc>
        <w:tc>
          <w:tcPr>
            <w:tcW w:w="366"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jc w:val="center"/>
              <w:rPr>
                <w:sz w:val="18"/>
                <w:szCs w:val="18"/>
              </w:rPr>
            </w:pPr>
            <w:r w:rsidRPr="00975204">
              <w:rPr>
                <w:sz w:val="18"/>
                <w:szCs w:val="18"/>
              </w:rPr>
              <w:t xml:space="preserve">к-во домов, ед. </w:t>
            </w:r>
          </w:p>
        </w:tc>
        <w:tc>
          <w:tcPr>
            <w:tcW w:w="627"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jc w:val="center"/>
              <w:rPr>
                <w:sz w:val="18"/>
                <w:szCs w:val="18"/>
              </w:rPr>
            </w:pPr>
            <w:r w:rsidRPr="00975204">
              <w:rPr>
                <w:sz w:val="18"/>
                <w:szCs w:val="18"/>
              </w:rPr>
              <w:t xml:space="preserve">общая площадь, кв. м. </w:t>
            </w:r>
          </w:p>
        </w:tc>
        <w:tc>
          <w:tcPr>
            <w:tcW w:w="425"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jc w:val="center"/>
              <w:rPr>
                <w:sz w:val="18"/>
                <w:szCs w:val="18"/>
              </w:rPr>
            </w:pPr>
            <w:r w:rsidRPr="00975204">
              <w:rPr>
                <w:sz w:val="18"/>
                <w:szCs w:val="18"/>
              </w:rPr>
              <w:t xml:space="preserve">к-во домов, ед. </w:t>
            </w:r>
          </w:p>
        </w:tc>
        <w:tc>
          <w:tcPr>
            <w:tcW w:w="707"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jc w:val="center"/>
              <w:rPr>
                <w:sz w:val="18"/>
                <w:szCs w:val="18"/>
              </w:rPr>
            </w:pPr>
            <w:r w:rsidRPr="00975204">
              <w:rPr>
                <w:sz w:val="18"/>
                <w:szCs w:val="18"/>
              </w:rPr>
              <w:t xml:space="preserve">общая площадь, кв. м. </w:t>
            </w:r>
          </w:p>
        </w:tc>
        <w:tc>
          <w:tcPr>
            <w:tcW w:w="426"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jc w:val="center"/>
              <w:rPr>
                <w:sz w:val="18"/>
                <w:szCs w:val="18"/>
              </w:rPr>
            </w:pPr>
            <w:r w:rsidRPr="00975204">
              <w:rPr>
                <w:sz w:val="18"/>
                <w:szCs w:val="18"/>
              </w:rPr>
              <w:t xml:space="preserve">к-во домов, ед. </w:t>
            </w:r>
          </w:p>
        </w:tc>
        <w:tc>
          <w:tcPr>
            <w:tcW w:w="565"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jc w:val="center"/>
              <w:rPr>
                <w:sz w:val="18"/>
                <w:szCs w:val="18"/>
              </w:rPr>
            </w:pPr>
            <w:r w:rsidRPr="00975204">
              <w:rPr>
                <w:sz w:val="18"/>
                <w:szCs w:val="18"/>
              </w:rPr>
              <w:t xml:space="preserve">общая площадь, кв. м. </w:t>
            </w:r>
          </w:p>
        </w:tc>
        <w:tc>
          <w:tcPr>
            <w:tcW w:w="570"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jc w:val="center"/>
              <w:rPr>
                <w:sz w:val="18"/>
                <w:szCs w:val="18"/>
              </w:rPr>
            </w:pPr>
            <w:r w:rsidRPr="00975204">
              <w:rPr>
                <w:sz w:val="18"/>
                <w:szCs w:val="18"/>
              </w:rPr>
              <w:t xml:space="preserve">к-во домов, ед. </w:t>
            </w:r>
          </w:p>
        </w:tc>
        <w:tc>
          <w:tcPr>
            <w:tcW w:w="991" w:type="dxa"/>
            <w:tcBorders>
              <w:top w:val="nil"/>
              <w:left w:val="nil"/>
              <w:bottom w:val="single" w:sz="4" w:space="0" w:color="auto"/>
              <w:right w:val="single" w:sz="4" w:space="0" w:color="auto"/>
            </w:tcBorders>
            <w:shd w:val="clear" w:color="auto" w:fill="auto"/>
            <w:textDirection w:val="btLr"/>
            <w:vAlign w:val="bottom"/>
            <w:hideMark/>
          </w:tcPr>
          <w:p w:rsidR="005F26F8" w:rsidRPr="00975204" w:rsidRDefault="005F26F8" w:rsidP="005F26F8">
            <w:pPr>
              <w:ind w:left="113" w:right="113"/>
              <w:jc w:val="center"/>
              <w:rPr>
                <w:sz w:val="18"/>
                <w:szCs w:val="18"/>
              </w:rPr>
            </w:pPr>
            <w:r w:rsidRPr="00975204">
              <w:rPr>
                <w:sz w:val="18"/>
                <w:szCs w:val="18"/>
              </w:rPr>
              <w:t xml:space="preserve">общая площадь, кв. м. </w:t>
            </w:r>
          </w:p>
        </w:tc>
      </w:tr>
      <w:tr w:rsidR="005F26F8" w:rsidRPr="00B07B71" w:rsidTr="005F26F8">
        <w:trPr>
          <w:trHeight w:val="26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одноквартирные</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42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10</w:t>
            </w:r>
          </w:p>
        </w:tc>
        <w:tc>
          <w:tcPr>
            <w:tcW w:w="563"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250"/>
              <w:jc w:val="right"/>
              <w:rPr>
                <w:sz w:val="18"/>
                <w:szCs w:val="18"/>
              </w:rPr>
            </w:pPr>
            <w:r w:rsidRPr="00A96917">
              <w:rPr>
                <w:sz w:val="18"/>
                <w:szCs w:val="18"/>
              </w:rPr>
              <w:t>1289,6</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2"/>
              <w:jc w:val="right"/>
              <w:rPr>
                <w:sz w:val="18"/>
                <w:szCs w:val="18"/>
              </w:rPr>
            </w:pPr>
            <w:r w:rsidRPr="00A96917">
              <w:rPr>
                <w:sz w:val="18"/>
                <w:szCs w:val="18"/>
              </w:rPr>
              <w:t>580,7</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left="-101" w:right="-114"/>
              <w:rPr>
                <w:sz w:val="18"/>
                <w:szCs w:val="18"/>
              </w:rPr>
            </w:pPr>
            <w:r w:rsidRPr="00A96917">
              <w:rPr>
                <w:sz w:val="18"/>
                <w:szCs w:val="18"/>
              </w:rPr>
              <w:t> </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w:t>
            </w:r>
          </w:p>
        </w:tc>
        <w:tc>
          <w:tcPr>
            <w:tcW w:w="71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206,2</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4</w:t>
            </w:r>
          </w:p>
        </w:tc>
        <w:tc>
          <w:tcPr>
            <w:tcW w:w="70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508,7</w:t>
            </w:r>
          </w:p>
        </w:tc>
        <w:tc>
          <w:tcPr>
            <w:tcW w:w="4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126,7</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132</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4</w:t>
            </w:r>
          </w:p>
        </w:tc>
        <w:tc>
          <w:tcPr>
            <w:tcW w:w="71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370,1</w:t>
            </w:r>
          </w:p>
        </w:tc>
        <w:tc>
          <w:tcPr>
            <w:tcW w:w="36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w:t>
            </w:r>
          </w:p>
        </w:tc>
        <w:tc>
          <w:tcPr>
            <w:tcW w:w="6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184,2</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w:t>
            </w:r>
          </w:p>
        </w:tc>
        <w:tc>
          <w:tcPr>
            <w:tcW w:w="70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277,5</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7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33</w:t>
            </w:r>
          </w:p>
        </w:tc>
        <w:tc>
          <w:tcPr>
            <w:tcW w:w="99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3675,7</w:t>
            </w:r>
          </w:p>
        </w:tc>
      </w:tr>
      <w:tr w:rsidR="005F26F8" w:rsidRPr="00B07B71" w:rsidTr="005F26F8">
        <w:trPr>
          <w:trHeight w:val="26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двухквартирные</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42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250"/>
              <w:rPr>
                <w:sz w:val="18"/>
                <w:szCs w:val="18"/>
              </w:rPr>
            </w:pPr>
            <w:r w:rsidRPr="00A96917">
              <w:rPr>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18</w:t>
            </w:r>
          </w:p>
        </w:tc>
        <w:tc>
          <w:tcPr>
            <w:tcW w:w="56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left="-101" w:right="-114"/>
              <w:jc w:val="right"/>
              <w:rPr>
                <w:sz w:val="18"/>
                <w:szCs w:val="18"/>
              </w:rPr>
            </w:pPr>
            <w:r w:rsidRPr="00A96917">
              <w:rPr>
                <w:sz w:val="18"/>
                <w:szCs w:val="18"/>
              </w:rPr>
              <w:t>1785,2</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16</w:t>
            </w:r>
          </w:p>
        </w:tc>
        <w:tc>
          <w:tcPr>
            <w:tcW w:w="71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1899,7</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12</w:t>
            </w:r>
          </w:p>
        </w:tc>
        <w:tc>
          <w:tcPr>
            <w:tcW w:w="70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8"/>
              <w:jc w:val="right"/>
              <w:rPr>
                <w:sz w:val="18"/>
                <w:szCs w:val="18"/>
              </w:rPr>
            </w:pPr>
            <w:r w:rsidRPr="00A96917">
              <w:rPr>
                <w:sz w:val="18"/>
                <w:szCs w:val="18"/>
              </w:rPr>
              <w:t>1571,9</w:t>
            </w:r>
          </w:p>
        </w:tc>
        <w:tc>
          <w:tcPr>
            <w:tcW w:w="4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22</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3280</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32</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7"/>
              <w:jc w:val="right"/>
              <w:rPr>
                <w:sz w:val="18"/>
                <w:szCs w:val="18"/>
              </w:rPr>
            </w:pPr>
            <w:r w:rsidRPr="00A96917">
              <w:rPr>
                <w:sz w:val="18"/>
                <w:szCs w:val="18"/>
              </w:rPr>
              <w:t>4898,1</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9</w:t>
            </w:r>
          </w:p>
        </w:tc>
        <w:tc>
          <w:tcPr>
            <w:tcW w:w="71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1264</w:t>
            </w:r>
          </w:p>
        </w:tc>
        <w:tc>
          <w:tcPr>
            <w:tcW w:w="36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8</w:t>
            </w:r>
          </w:p>
        </w:tc>
        <w:tc>
          <w:tcPr>
            <w:tcW w:w="6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1164</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22</w:t>
            </w:r>
          </w:p>
        </w:tc>
        <w:tc>
          <w:tcPr>
            <w:tcW w:w="70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2775</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7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139</w:t>
            </w:r>
          </w:p>
        </w:tc>
        <w:tc>
          <w:tcPr>
            <w:tcW w:w="99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18637,9</w:t>
            </w:r>
          </w:p>
        </w:tc>
      </w:tr>
      <w:tr w:rsidR="005F26F8" w:rsidRPr="00B07B71" w:rsidTr="005F26F8">
        <w:trPr>
          <w:trHeight w:val="26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трехквартирные</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42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250"/>
              <w:rPr>
                <w:sz w:val="18"/>
                <w:szCs w:val="18"/>
              </w:rPr>
            </w:pPr>
            <w:r w:rsidRPr="00A96917">
              <w:rPr>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19</w:t>
            </w:r>
          </w:p>
        </w:tc>
        <w:tc>
          <w:tcPr>
            <w:tcW w:w="56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left="-101" w:right="-114"/>
              <w:jc w:val="right"/>
              <w:rPr>
                <w:sz w:val="18"/>
                <w:szCs w:val="18"/>
              </w:rPr>
            </w:pPr>
            <w:r w:rsidRPr="00A96917">
              <w:rPr>
                <w:sz w:val="18"/>
                <w:szCs w:val="18"/>
              </w:rPr>
              <w:t>2018,5</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250"/>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36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6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7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99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r>
      <w:tr w:rsidR="005F26F8" w:rsidRPr="00B07B71" w:rsidTr="005F26F8">
        <w:trPr>
          <w:trHeight w:val="26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F26F8" w:rsidRPr="00A96917" w:rsidRDefault="005F26F8" w:rsidP="005F26F8">
            <w:pPr>
              <w:ind w:right="-109"/>
              <w:rPr>
                <w:sz w:val="18"/>
                <w:szCs w:val="18"/>
              </w:rPr>
            </w:pPr>
            <w:r w:rsidRPr="00A96917">
              <w:rPr>
                <w:sz w:val="18"/>
                <w:szCs w:val="18"/>
              </w:rPr>
              <w:t>шестиквартирные</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42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250"/>
              <w:rPr>
                <w:sz w:val="18"/>
                <w:szCs w:val="18"/>
              </w:rPr>
            </w:pPr>
            <w:r w:rsidRPr="00A96917">
              <w:rPr>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56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left="-101" w:right="-114"/>
              <w:jc w:val="right"/>
              <w:rPr>
                <w:sz w:val="18"/>
                <w:szCs w:val="18"/>
              </w:rPr>
            </w:pPr>
            <w:r w:rsidRPr="00A96917">
              <w:rPr>
                <w:sz w:val="18"/>
                <w:szCs w:val="18"/>
              </w:rPr>
              <w:t>242,1</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36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6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7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99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r>
      <w:tr w:rsidR="005F26F8" w:rsidRPr="00B07B71" w:rsidTr="005F26F8">
        <w:trPr>
          <w:trHeight w:val="26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18 квартирный</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w:t>
            </w:r>
          </w:p>
        </w:tc>
        <w:tc>
          <w:tcPr>
            <w:tcW w:w="42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w:t>
            </w:r>
          </w:p>
        </w:tc>
        <w:tc>
          <w:tcPr>
            <w:tcW w:w="563"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250"/>
              <w:jc w:val="right"/>
              <w:rPr>
                <w:sz w:val="18"/>
                <w:szCs w:val="18"/>
              </w:rPr>
            </w:pPr>
            <w:r w:rsidRPr="00A96917">
              <w:rPr>
                <w:sz w:val="18"/>
                <w:szCs w:val="18"/>
              </w:rPr>
              <w:t>2916,4</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left="-101" w:right="-114"/>
              <w:rPr>
                <w:sz w:val="18"/>
                <w:szCs w:val="18"/>
              </w:rPr>
            </w:pPr>
            <w:r w:rsidRPr="00A96917">
              <w:rPr>
                <w:sz w:val="18"/>
                <w:szCs w:val="18"/>
              </w:rPr>
              <w:t> </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36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6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7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99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r>
      <w:tr w:rsidR="005F26F8" w:rsidRPr="00B07B71" w:rsidTr="005F26F8">
        <w:trPr>
          <w:trHeight w:val="26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20 квартирный</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w:t>
            </w:r>
          </w:p>
        </w:tc>
        <w:tc>
          <w:tcPr>
            <w:tcW w:w="42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left="-101" w:right="-114"/>
              <w:rPr>
                <w:sz w:val="18"/>
                <w:szCs w:val="18"/>
              </w:rPr>
            </w:pPr>
            <w:r w:rsidRPr="00A96917">
              <w:rPr>
                <w:sz w:val="18"/>
                <w:szCs w:val="18"/>
              </w:rPr>
              <w:t> </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71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984,7</w:t>
            </w:r>
          </w:p>
        </w:tc>
        <w:tc>
          <w:tcPr>
            <w:tcW w:w="36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6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1350</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7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w:t>
            </w:r>
          </w:p>
        </w:tc>
        <w:tc>
          <w:tcPr>
            <w:tcW w:w="99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2334,7</w:t>
            </w:r>
          </w:p>
        </w:tc>
      </w:tr>
      <w:tr w:rsidR="005F26F8" w:rsidRPr="00B07B71" w:rsidTr="005F26F8">
        <w:trPr>
          <w:trHeight w:val="26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21 квартирный</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w:t>
            </w:r>
          </w:p>
        </w:tc>
        <w:tc>
          <w:tcPr>
            <w:tcW w:w="42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left="-101" w:right="-114"/>
              <w:rPr>
                <w:sz w:val="18"/>
                <w:szCs w:val="18"/>
              </w:rPr>
            </w:pPr>
            <w:r w:rsidRPr="00A96917">
              <w:rPr>
                <w:sz w:val="18"/>
                <w:szCs w:val="18"/>
              </w:rPr>
              <w:t> </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71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7"/>
              <w:jc w:val="right"/>
              <w:rPr>
                <w:sz w:val="18"/>
                <w:szCs w:val="18"/>
              </w:rPr>
            </w:pPr>
            <w:r w:rsidRPr="00A96917">
              <w:rPr>
                <w:sz w:val="18"/>
                <w:szCs w:val="18"/>
              </w:rPr>
              <w:t>1041,1</w:t>
            </w:r>
          </w:p>
        </w:tc>
        <w:tc>
          <w:tcPr>
            <w:tcW w:w="36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6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7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99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1041,1</w:t>
            </w:r>
          </w:p>
        </w:tc>
      </w:tr>
      <w:tr w:rsidR="005F26F8" w:rsidRPr="00B07B71" w:rsidTr="005F26F8">
        <w:trPr>
          <w:trHeight w:val="26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23 квартирный</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w:t>
            </w:r>
          </w:p>
        </w:tc>
        <w:tc>
          <w:tcPr>
            <w:tcW w:w="42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left="-101" w:right="-114"/>
              <w:rPr>
                <w:sz w:val="18"/>
                <w:szCs w:val="18"/>
              </w:rPr>
            </w:pPr>
            <w:r w:rsidRPr="00A96917">
              <w:rPr>
                <w:sz w:val="18"/>
                <w:szCs w:val="18"/>
              </w:rPr>
              <w:t> </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36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6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56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9"/>
              <w:jc w:val="right"/>
              <w:rPr>
                <w:sz w:val="18"/>
                <w:szCs w:val="18"/>
              </w:rPr>
            </w:pPr>
            <w:r w:rsidRPr="00A96917">
              <w:rPr>
                <w:sz w:val="18"/>
                <w:szCs w:val="18"/>
              </w:rPr>
              <w:t>904,4</w:t>
            </w:r>
          </w:p>
        </w:tc>
        <w:tc>
          <w:tcPr>
            <w:tcW w:w="57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99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904,4</w:t>
            </w:r>
          </w:p>
        </w:tc>
      </w:tr>
      <w:tr w:rsidR="005F26F8" w:rsidRPr="00B07B71" w:rsidTr="005F26F8">
        <w:trPr>
          <w:trHeight w:val="26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24 квартирные</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w:t>
            </w:r>
          </w:p>
        </w:tc>
        <w:tc>
          <w:tcPr>
            <w:tcW w:w="42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left="-101" w:right="-114"/>
              <w:rPr>
                <w:sz w:val="18"/>
                <w:szCs w:val="18"/>
              </w:rPr>
            </w:pPr>
            <w:r w:rsidRPr="00A96917">
              <w:rPr>
                <w:sz w:val="18"/>
                <w:szCs w:val="18"/>
              </w:rPr>
              <w:t> </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70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8"/>
              <w:jc w:val="right"/>
              <w:rPr>
                <w:sz w:val="18"/>
                <w:szCs w:val="18"/>
              </w:rPr>
            </w:pPr>
            <w:r w:rsidRPr="00A96917">
              <w:rPr>
                <w:sz w:val="18"/>
                <w:szCs w:val="18"/>
              </w:rPr>
              <w:t>1123,1</w:t>
            </w:r>
          </w:p>
        </w:tc>
        <w:tc>
          <w:tcPr>
            <w:tcW w:w="4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7"/>
              <w:jc w:val="right"/>
              <w:rPr>
                <w:sz w:val="18"/>
                <w:szCs w:val="18"/>
              </w:rPr>
            </w:pPr>
            <w:r w:rsidRPr="00A96917">
              <w:rPr>
                <w:sz w:val="18"/>
                <w:szCs w:val="18"/>
              </w:rPr>
              <w:t>2263,1</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7"/>
              <w:jc w:val="right"/>
              <w:rPr>
                <w:sz w:val="18"/>
                <w:szCs w:val="18"/>
              </w:rPr>
            </w:pPr>
            <w:r w:rsidRPr="00A96917">
              <w:rPr>
                <w:sz w:val="18"/>
                <w:szCs w:val="18"/>
              </w:rPr>
              <w:t>3928,8</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4</w:t>
            </w:r>
          </w:p>
        </w:tc>
        <w:tc>
          <w:tcPr>
            <w:tcW w:w="71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7"/>
              <w:jc w:val="right"/>
              <w:rPr>
                <w:sz w:val="18"/>
                <w:szCs w:val="18"/>
              </w:rPr>
            </w:pPr>
            <w:r w:rsidRPr="00A96917">
              <w:rPr>
                <w:sz w:val="18"/>
                <w:szCs w:val="18"/>
              </w:rPr>
              <w:t>5439,4</w:t>
            </w:r>
          </w:p>
        </w:tc>
        <w:tc>
          <w:tcPr>
            <w:tcW w:w="36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w:t>
            </w:r>
          </w:p>
        </w:tc>
        <w:tc>
          <w:tcPr>
            <w:tcW w:w="6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8"/>
              <w:jc w:val="right"/>
              <w:rPr>
                <w:sz w:val="18"/>
                <w:szCs w:val="18"/>
              </w:rPr>
            </w:pPr>
            <w:r w:rsidRPr="00A96917">
              <w:rPr>
                <w:sz w:val="18"/>
                <w:szCs w:val="18"/>
              </w:rPr>
              <w:t>4256,5</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w:t>
            </w:r>
          </w:p>
        </w:tc>
        <w:tc>
          <w:tcPr>
            <w:tcW w:w="70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8"/>
              <w:jc w:val="right"/>
              <w:rPr>
                <w:sz w:val="18"/>
                <w:szCs w:val="18"/>
              </w:rPr>
            </w:pPr>
            <w:r w:rsidRPr="00A96917">
              <w:rPr>
                <w:sz w:val="18"/>
                <w:szCs w:val="18"/>
              </w:rPr>
              <w:t>4280,9</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7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16</w:t>
            </w:r>
          </w:p>
        </w:tc>
        <w:tc>
          <w:tcPr>
            <w:tcW w:w="99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21291,8</w:t>
            </w:r>
          </w:p>
        </w:tc>
      </w:tr>
      <w:tr w:rsidR="005F26F8" w:rsidRPr="00B07B71" w:rsidTr="005F26F8">
        <w:trPr>
          <w:trHeight w:val="26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27 квартирный</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w:t>
            </w:r>
          </w:p>
        </w:tc>
        <w:tc>
          <w:tcPr>
            <w:tcW w:w="42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left="-101" w:right="-114"/>
              <w:rPr>
                <w:sz w:val="18"/>
                <w:szCs w:val="18"/>
              </w:rPr>
            </w:pPr>
            <w:r w:rsidRPr="00A96917">
              <w:rPr>
                <w:sz w:val="18"/>
                <w:szCs w:val="18"/>
              </w:rPr>
              <w:t> </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w:t>
            </w:r>
          </w:p>
        </w:tc>
        <w:tc>
          <w:tcPr>
            <w:tcW w:w="70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15"/>
              <w:jc w:val="right"/>
              <w:rPr>
                <w:sz w:val="18"/>
                <w:szCs w:val="18"/>
              </w:rPr>
            </w:pPr>
            <w:r w:rsidRPr="00A96917">
              <w:rPr>
                <w:sz w:val="18"/>
                <w:szCs w:val="18"/>
              </w:rPr>
              <w:t>2579,61</w:t>
            </w:r>
          </w:p>
        </w:tc>
        <w:tc>
          <w:tcPr>
            <w:tcW w:w="4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36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6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7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w:t>
            </w:r>
          </w:p>
        </w:tc>
        <w:tc>
          <w:tcPr>
            <w:tcW w:w="99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2579,61</w:t>
            </w:r>
          </w:p>
        </w:tc>
      </w:tr>
      <w:tr w:rsidR="005F26F8" w:rsidRPr="00B07B71" w:rsidTr="005F26F8">
        <w:trPr>
          <w:trHeight w:val="26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29 квартирны</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w:t>
            </w:r>
          </w:p>
        </w:tc>
        <w:tc>
          <w:tcPr>
            <w:tcW w:w="42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56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left="-101" w:right="-114"/>
              <w:jc w:val="right"/>
              <w:rPr>
                <w:sz w:val="18"/>
                <w:szCs w:val="18"/>
              </w:rPr>
            </w:pPr>
            <w:r w:rsidRPr="00A96917">
              <w:rPr>
                <w:sz w:val="18"/>
                <w:szCs w:val="18"/>
              </w:rPr>
              <w:t>1710,6</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w:t>
            </w:r>
          </w:p>
        </w:tc>
        <w:tc>
          <w:tcPr>
            <w:tcW w:w="71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3180,2</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36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6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7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w:t>
            </w:r>
          </w:p>
        </w:tc>
        <w:tc>
          <w:tcPr>
            <w:tcW w:w="99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4890,8</w:t>
            </w:r>
          </w:p>
        </w:tc>
      </w:tr>
      <w:tr w:rsidR="005F26F8" w:rsidRPr="00B07B71" w:rsidTr="005F26F8">
        <w:trPr>
          <w:trHeight w:val="26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33 квартирный</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w:t>
            </w:r>
          </w:p>
        </w:tc>
        <w:tc>
          <w:tcPr>
            <w:tcW w:w="42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56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left="-101" w:right="-114"/>
              <w:jc w:val="right"/>
              <w:rPr>
                <w:sz w:val="18"/>
                <w:szCs w:val="18"/>
              </w:rPr>
            </w:pPr>
            <w:r w:rsidRPr="00A96917">
              <w:rPr>
                <w:sz w:val="18"/>
                <w:szCs w:val="18"/>
              </w:rPr>
              <w:t>1888,6</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3"/>
              <w:jc w:val="right"/>
              <w:rPr>
                <w:sz w:val="18"/>
                <w:szCs w:val="18"/>
              </w:rPr>
            </w:pPr>
            <w:r w:rsidRPr="00A96917">
              <w:rPr>
                <w:sz w:val="18"/>
                <w:szCs w:val="18"/>
              </w:rPr>
              <w:t>1828,6</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36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6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7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w:t>
            </w:r>
          </w:p>
        </w:tc>
        <w:tc>
          <w:tcPr>
            <w:tcW w:w="99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3717,2</w:t>
            </w:r>
          </w:p>
        </w:tc>
      </w:tr>
      <w:tr w:rsidR="005F26F8" w:rsidRPr="00B07B71" w:rsidTr="005F26F8">
        <w:trPr>
          <w:trHeight w:val="26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4-х секционный</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w:t>
            </w:r>
          </w:p>
        </w:tc>
        <w:tc>
          <w:tcPr>
            <w:tcW w:w="42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3"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71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36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6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w:t>
            </w:r>
          </w:p>
        </w:tc>
        <w:tc>
          <w:tcPr>
            <w:tcW w:w="70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8"/>
              <w:jc w:val="right"/>
              <w:rPr>
                <w:sz w:val="18"/>
                <w:szCs w:val="18"/>
              </w:rPr>
            </w:pPr>
            <w:r w:rsidRPr="00A96917">
              <w:rPr>
                <w:sz w:val="18"/>
                <w:szCs w:val="18"/>
              </w:rPr>
              <w:t>3013,2</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6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57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w:t>
            </w:r>
          </w:p>
        </w:tc>
        <w:tc>
          <w:tcPr>
            <w:tcW w:w="99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3013,2</w:t>
            </w:r>
          </w:p>
        </w:tc>
      </w:tr>
      <w:tr w:rsidR="005F26F8" w:rsidRPr="00B07B71" w:rsidTr="005F26F8">
        <w:trPr>
          <w:trHeight w:val="264"/>
        </w:trPr>
        <w:tc>
          <w:tcPr>
            <w:tcW w:w="1574" w:type="dxa"/>
            <w:tcBorders>
              <w:top w:val="nil"/>
              <w:left w:val="single" w:sz="4" w:space="0" w:color="auto"/>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ИТОГО</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rPr>
                <w:sz w:val="18"/>
                <w:szCs w:val="18"/>
              </w:rPr>
            </w:pPr>
            <w:r w:rsidRPr="00A96917">
              <w:rPr>
                <w:sz w:val="18"/>
                <w:szCs w:val="18"/>
              </w:rPr>
              <w:t> </w:t>
            </w:r>
          </w:p>
        </w:tc>
        <w:tc>
          <w:tcPr>
            <w:tcW w:w="42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13</w:t>
            </w:r>
          </w:p>
        </w:tc>
        <w:tc>
          <w:tcPr>
            <w:tcW w:w="563"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8"/>
              <w:jc w:val="right"/>
              <w:rPr>
                <w:sz w:val="18"/>
                <w:szCs w:val="18"/>
              </w:rPr>
            </w:pPr>
            <w:r w:rsidRPr="00A96917">
              <w:rPr>
                <w:sz w:val="18"/>
                <w:szCs w:val="18"/>
              </w:rPr>
              <w:t>4206</w:t>
            </w:r>
          </w:p>
        </w:tc>
        <w:tc>
          <w:tcPr>
            <w:tcW w:w="28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8"/>
              <w:jc w:val="right"/>
              <w:rPr>
                <w:sz w:val="18"/>
                <w:szCs w:val="18"/>
              </w:rPr>
            </w:pPr>
            <w:r w:rsidRPr="00A96917">
              <w:rPr>
                <w:sz w:val="18"/>
                <w:szCs w:val="18"/>
              </w:rPr>
              <w:t>580,7</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40</w:t>
            </w:r>
          </w:p>
        </w:tc>
        <w:tc>
          <w:tcPr>
            <w:tcW w:w="56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14"/>
              <w:jc w:val="right"/>
              <w:rPr>
                <w:sz w:val="18"/>
                <w:szCs w:val="18"/>
              </w:rPr>
            </w:pPr>
            <w:r w:rsidRPr="00A96917">
              <w:rPr>
                <w:sz w:val="18"/>
                <w:szCs w:val="18"/>
              </w:rPr>
              <w:t>7645</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20</w:t>
            </w:r>
          </w:p>
        </w:tc>
        <w:tc>
          <w:tcPr>
            <w:tcW w:w="71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5286,1</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19</w:t>
            </w:r>
          </w:p>
        </w:tc>
        <w:tc>
          <w:tcPr>
            <w:tcW w:w="709"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15"/>
              <w:jc w:val="right"/>
              <w:rPr>
                <w:sz w:val="18"/>
                <w:szCs w:val="18"/>
              </w:rPr>
            </w:pPr>
            <w:r w:rsidRPr="00A96917">
              <w:rPr>
                <w:sz w:val="18"/>
                <w:szCs w:val="18"/>
              </w:rPr>
              <w:t>5783,31</w:t>
            </w:r>
          </w:p>
        </w:tc>
        <w:tc>
          <w:tcPr>
            <w:tcW w:w="4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25</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7"/>
              <w:jc w:val="right"/>
              <w:rPr>
                <w:sz w:val="18"/>
                <w:szCs w:val="18"/>
              </w:rPr>
            </w:pPr>
            <w:r w:rsidRPr="00A96917">
              <w:rPr>
                <w:sz w:val="18"/>
                <w:szCs w:val="18"/>
              </w:rPr>
              <w:t>5669,8</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37</w:t>
            </w:r>
          </w:p>
        </w:tc>
        <w:tc>
          <w:tcPr>
            <w:tcW w:w="708"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8"/>
              <w:jc w:val="right"/>
              <w:rPr>
                <w:sz w:val="18"/>
                <w:szCs w:val="18"/>
              </w:rPr>
            </w:pPr>
            <w:r w:rsidRPr="00A96917">
              <w:rPr>
                <w:sz w:val="18"/>
                <w:szCs w:val="18"/>
              </w:rPr>
              <w:t>10787,5</w:t>
            </w:r>
          </w:p>
        </w:tc>
        <w:tc>
          <w:tcPr>
            <w:tcW w:w="424"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19</w:t>
            </w:r>
          </w:p>
        </w:tc>
        <w:tc>
          <w:tcPr>
            <w:tcW w:w="71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7"/>
              <w:jc w:val="right"/>
              <w:rPr>
                <w:sz w:val="18"/>
                <w:szCs w:val="18"/>
              </w:rPr>
            </w:pPr>
            <w:r w:rsidRPr="00A96917">
              <w:rPr>
                <w:sz w:val="18"/>
                <w:szCs w:val="18"/>
              </w:rPr>
              <w:t>9099,3</w:t>
            </w:r>
          </w:p>
        </w:tc>
        <w:tc>
          <w:tcPr>
            <w:tcW w:w="36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14</w:t>
            </w:r>
          </w:p>
        </w:tc>
        <w:tc>
          <w:tcPr>
            <w:tcW w:w="62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08"/>
              <w:jc w:val="right"/>
              <w:rPr>
                <w:sz w:val="18"/>
                <w:szCs w:val="18"/>
              </w:rPr>
            </w:pPr>
            <w:r w:rsidRPr="00A96917">
              <w:rPr>
                <w:sz w:val="18"/>
                <w:szCs w:val="18"/>
              </w:rPr>
              <w:t>6954,7</w:t>
            </w:r>
          </w:p>
        </w:tc>
        <w:tc>
          <w:tcPr>
            <w:tcW w:w="42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30</w:t>
            </w:r>
          </w:p>
        </w:tc>
        <w:tc>
          <w:tcPr>
            <w:tcW w:w="707"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110"/>
              <w:jc w:val="right"/>
              <w:rPr>
                <w:sz w:val="18"/>
                <w:szCs w:val="18"/>
              </w:rPr>
            </w:pPr>
            <w:r w:rsidRPr="00A96917">
              <w:rPr>
                <w:sz w:val="18"/>
                <w:szCs w:val="18"/>
              </w:rPr>
              <w:t>10346,6</w:t>
            </w:r>
          </w:p>
        </w:tc>
        <w:tc>
          <w:tcPr>
            <w:tcW w:w="426"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1</w:t>
            </w:r>
          </w:p>
        </w:tc>
        <w:tc>
          <w:tcPr>
            <w:tcW w:w="565"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ind w:right="-253"/>
              <w:jc w:val="right"/>
              <w:rPr>
                <w:sz w:val="18"/>
                <w:szCs w:val="18"/>
              </w:rPr>
            </w:pPr>
            <w:r w:rsidRPr="00A96917">
              <w:rPr>
                <w:sz w:val="18"/>
                <w:szCs w:val="18"/>
              </w:rPr>
              <w:t>904,4</w:t>
            </w:r>
          </w:p>
        </w:tc>
        <w:tc>
          <w:tcPr>
            <w:tcW w:w="570"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201</w:t>
            </w:r>
          </w:p>
        </w:tc>
        <w:tc>
          <w:tcPr>
            <w:tcW w:w="991" w:type="dxa"/>
            <w:tcBorders>
              <w:top w:val="nil"/>
              <w:left w:val="nil"/>
              <w:bottom w:val="single" w:sz="4" w:space="0" w:color="auto"/>
              <w:right w:val="single" w:sz="4" w:space="0" w:color="auto"/>
            </w:tcBorders>
            <w:shd w:val="clear" w:color="auto" w:fill="auto"/>
            <w:noWrap/>
            <w:vAlign w:val="bottom"/>
            <w:hideMark/>
          </w:tcPr>
          <w:p w:rsidR="005F26F8" w:rsidRPr="00A96917" w:rsidRDefault="005F26F8" w:rsidP="005F26F8">
            <w:pPr>
              <w:jc w:val="right"/>
              <w:rPr>
                <w:sz w:val="18"/>
                <w:szCs w:val="18"/>
              </w:rPr>
            </w:pPr>
            <w:r w:rsidRPr="00A96917">
              <w:rPr>
                <w:sz w:val="18"/>
                <w:szCs w:val="18"/>
              </w:rPr>
              <w:t>62086,41</w:t>
            </w:r>
          </w:p>
        </w:tc>
      </w:tr>
    </w:tbl>
    <w:p w:rsidR="005F26F8" w:rsidRDefault="005F26F8" w:rsidP="003072FA">
      <w:pPr>
        <w:ind w:right="283" w:firstLine="709"/>
        <w:jc w:val="both"/>
        <w:rPr>
          <w:color w:val="FF0000"/>
        </w:rPr>
      </w:pPr>
    </w:p>
    <w:p w:rsidR="00D84862" w:rsidRDefault="00D84862" w:rsidP="003072FA">
      <w:pPr>
        <w:ind w:right="283" w:firstLine="709"/>
        <w:jc w:val="both"/>
        <w:rPr>
          <w:color w:val="FF0000"/>
        </w:rPr>
      </w:pPr>
    </w:p>
    <w:p w:rsidR="00D84862" w:rsidRDefault="00D84862" w:rsidP="003072FA">
      <w:pPr>
        <w:ind w:right="283" w:firstLine="709"/>
        <w:jc w:val="both"/>
        <w:rPr>
          <w:color w:val="FF0000"/>
        </w:rPr>
      </w:pPr>
    </w:p>
    <w:p w:rsidR="00D84862" w:rsidRDefault="00D84862" w:rsidP="003072FA">
      <w:pPr>
        <w:ind w:right="283" w:firstLine="709"/>
        <w:jc w:val="both"/>
        <w:rPr>
          <w:color w:val="FF0000"/>
        </w:rPr>
      </w:pPr>
    </w:p>
    <w:p w:rsidR="00D84862" w:rsidRDefault="00D84862" w:rsidP="003072FA">
      <w:pPr>
        <w:ind w:right="283" w:firstLine="709"/>
        <w:jc w:val="both"/>
        <w:rPr>
          <w:color w:val="FF0000"/>
        </w:rPr>
      </w:pPr>
    </w:p>
    <w:p w:rsidR="00D84862" w:rsidRDefault="00D84862" w:rsidP="003072FA">
      <w:pPr>
        <w:ind w:right="283" w:firstLine="709"/>
        <w:jc w:val="both"/>
        <w:rPr>
          <w:color w:val="FF0000"/>
        </w:rPr>
      </w:pPr>
    </w:p>
    <w:p w:rsidR="00D84862" w:rsidRDefault="00D84862" w:rsidP="003072FA">
      <w:pPr>
        <w:ind w:right="283" w:firstLine="709"/>
        <w:jc w:val="both"/>
        <w:rPr>
          <w:color w:val="FF0000"/>
        </w:rPr>
      </w:pPr>
    </w:p>
    <w:p w:rsidR="00D84862" w:rsidRDefault="00D84862" w:rsidP="003072FA">
      <w:pPr>
        <w:ind w:right="283" w:firstLine="709"/>
        <w:jc w:val="both"/>
        <w:rPr>
          <w:color w:val="FF0000"/>
        </w:rPr>
      </w:pPr>
    </w:p>
    <w:p w:rsidR="00D84862" w:rsidRDefault="00D84862" w:rsidP="003072FA">
      <w:pPr>
        <w:ind w:right="283" w:firstLine="709"/>
        <w:jc w:val="both"/>
        <w:rPr>
          <w:color w:val="FF0000"/>
        </w:rPr>
      </w:pPr>
    </w:p>
    <w:p w:rsidR="00D84862" w:rsidRDefault="00D84862" w:rsidP="003072FA">
      <w:pPr>
        <w:ind w:right="283" w:firstLine="709"/>
        <w:jc w:val="both"/>
        <w:rPr>
          <w:color w:val="FF0000"/>
        </w:rPr>
      </w:pPr>
    </w:p>
    <w:p w:rsidR="00D84862" w:rsidRDefault="00D84862" w:rsidP="00D84862">
      <w:pPr>
        <w:rPr>
          <w:bCs/>
        </w:rPr>
      </w:pPr>
      <w:r>
        <w:rPr>
          <w:bCs/>
        </w:rPr>
        <w:t xml:space="preserve">Таблица 6.11 - </w:t>
      </w:r>
      <w:r w:rsidRPr="00181C52">
        <w:rPr>
          <w:bCs/>
        </w:rPr>
        <w:t>Строительство прочих объектов гражданского и промышленного назначения</w:t>
      </w:r>
      <w:r>
        <w:rPr>
          <w:bCs/>
        </w:rPr>
        <w:t xml:space="preserve"> в Сергиевском районе, 2010 -2017 годы</w:t>
      </w:r>
    </w:p>
    <w:p w:rsidR="00D84862" w:rsidRPr="0032468C" w:rsidRDefault="00D84862" w:rsidP="00D84862"/>
    <w:tbl>
      <w:tblPr>
        <w:tblW w:w="14897" w:type="dxa"/>
        <w:tblInd w:w="93" w:type="dxa"/>
        <w:tblLayout w:type="fixed"/>
        <w:tblLook w:val="04A0" w:firstRow="1" w:lastRow="0" w:firstColumn="1" w:lastColumn="0" w:noHBand="0" w:noVBand="1"/>
      </w:tblPr>
      <w:tblGrid>
        <w:gridCol w:w="2142"/>
        <w:gridCol w:w="425"/>
        <w:gridCol w:w="992"/>
        <w:gridCol w:w="284"/>
        <w:gridCol w:w="1134"/>
        <w:gridCol w:w="284"/>
        <w:gridCol w:w="992"/>
        <w:gridCol w:w="283"/>
        <w:gridCol w:w="992"/>
        <w:gridCol w:w="425"/>
        <w:gridCol w:w="992"/>
        <w:gridCol w:w="425"/>
        <w:gridCol w:w="1134"/>
        <w:gridCol w:w="425"/>
        <w:gridCol w:w="1134"/>
        <w:gridCol w:w="283"/>
        <w:gridCol w:w="850"/>
        <w:gridCol w:w="567"/>
        <w:gridCol w:w="1134"/>
      </w:tblGrid>
      <w:tr w:rsidR="00D84862" w:rsidRPr="00181C52" w:rsidTr="00D84862">
        <w:trPr>
          <w:trHeight w:val="255"/>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jc w:val="center"/>
              <w:rPr>
                <w:sz w:val="22"/>
                <w:szCs w:val="22"/>
              </w:rPr>
            </w:pPr>
            <w:r w:rsidRPr="00181C52">
              <w:rPr>
                <w:sz w:val="22"/>
                <w:szCs w:val="22"/>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D84862" w:rsidRPr="00181C52" w:rsidRDefault="00D84862" w:rsidP="00D84862">
            <w:pPr>
              <w:jc w:val="center"/>
              <w:rPr>
                <w:sz w:val="22"/>
                <w:szCs w:val="22"/>
              </w:rPr>
            </w:pPr>
            <w:r w:rsidRPr="00181C52">
              <w:rPr>
                <w:sz w:val="22"/>
                <w:szCs w:val="22"/>
              </w:rPr>
              <w:t>2010</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hideMark/>
          </w:tcPr>
          <w:p w:rsidR="00D84862" w:rsidRPr="00181C52" w:rsidRDefault="00D84862" w:rsidP="00D84862">
            <w:pPr>
              <w:jc w:val="center"/>
              <w:rPr>
                <w:sz w:val="22"/>
                <w:szCs w:val="22"/>
              </w:rPr>
            </w:pPr>
            <w:r w:rsidRPr="00181C52">
              <w:rPr>
                <w:sz w:val="22"/>
                <w:szCs w:val="22"/>
              </w:rPr>
              <w:t>2011</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D84862" w:rsidRPr="00181C52" w:rsidRDefault="00D84862" w:rsidP="00D84862">
            <w:pPr>
              <w:jc w:val="center"/>
              <w:rPr>
                <w:sz w:val="22"/>
                <w:szCs w:val="22"/>
              </w:rPr>
            </w:pPr>
            <w:r w:rsidRPr="00181C52">
              <w:rPr>
                <w:sz w:val="22"/>
                <w:szCs w:val="22"/>
              </w:rPr>
              <w:t>2012</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rsidR="00D84862" w:rsidRPr="00181C52" w:rsidRDefault="00D84862" w:rsidP="00D84862">
            <w:pPr>
              <w:jc w:val="center"/>
              <w:rPr>
                <w:sz w:val="22"/>
                <w:szCs w:val="22"/>
              </w:rPr>
            </w:pPr>
            <w:r w:rsidRPr="00181C52">
              <w:rPr>
                <w:sz w:val="22"/>
                <w:szCs w:val="22"/>
              </w:rPr>
              <w:t>2013</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D84862" w:rsidRPr="00181C52" w:rsidRDefault="00D84862" w:rsidP="00D84862">
            <w:pPr>
              <w:jc w:val="center"/>
              <w:rPr>
                <w:sz w:val="22"/>
                <w:szCs w:val="22"/>
              </w:rPr>
            </w:pPr>
            <w:r w:rsidRPr="00181C52">
              <w:rPr>
                <w:sz w:val="22"/>
                <w:szCs w:val="22"/>
              </w:rPr>
              <w:t>2014</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D84862" w:rsidRPr="00181C52" w:rsidRDefault="00D84862" w:rsidP="00D84862">
            <w:pPr>
              <w:jc w:val="center"/>
              <w:rPr>
                <w:sz w:val="22"/>
                <w:szCs w:val="22"/>
              </w:rPr>
            </w:pPr>
            <w:r w:rsidRPr="00181C52">
              <w:rPr>
                <w:sz w:val="22"/>
                <w:szCs w:val="22"/>
              </w:rPr>
              <w:t>2015</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D84862" w:rsidRPr="00181C52" w:rsidRDefault="00D84862" w:rsidP="00D84862">
            <w:pPr>
              <w:jc w:val="center"/>
              <w:rPr>
                <w:sz w:val="22"/>
                <w:szCs w:val="22"/>
              </w:rPr>
            </w:pPr>
            <w:r w:rsidRPr="00181C52">
              <w:rPr>
                <w:sz w:val="22"/>
                <w:szCs w:val="22"/>
              </w:rPr>
              <w:t>2016</w:t>
            </w:r>
          </w:p>
        </w:tc>
        <w:tc>
          <w:tcPr>
            <w:tcW w:w="1133" w:type="dxa"/>
            <w:gridSpan w:val="2"/>
            <w:tcBorders>
              <w:top w:val="single" w:sz="4" w:space="0" w:color="auto"/>
              <w:left w:val="nil"/>
              <w:bottom w:val="single" w:sz="4" w:space="0" w:color="auto"/>
              <w:right w:val="single" w:sz="4" w:space="0" w:color="auto"/>
            </w:tcBorders>
            <w:shd w:val="clear" w:color="auto" w:fill="auto"/>
            <w:noWrap/>
            <w:vAlign w:val="bottom"/>
            <w:hideMark/>
          </w:tcPr>
          <w:p w:rsidR="00D84862" w:rsidRPr="00181C52" w:rsidRDefault="00D84862" w:rsidP="00D84862">
            <w:pPr>
              <w:jc w:val="center"/>
              <w:rPr>
                <w:sz w:val="22"/>
                <w:szCs w:val="22"/>
              </w:rPr>
            </w:pPr>
            <w:r w:rsidRPr="00181C52">
              <w:rPr>
                <w:sz w:val="22"/>
                <w:szCs w:val="22"/>
              </w:rPr>
              <w:t>2017</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D84862" w:rsidRPr="00181C52" w:rsidRDefault="00D84862" w:rsidP="00D84862">
            <w:pPr>
              <w:jc w:val="center"/>
              <w:rPr>
                <w:sz w:val="22"/>
                <w:szCs w:val="22"/>
              </w:rPr>
            </w:pPr>
            <w:r w:rsidRPr="00181C52">
              <w:rPr>
                <w:sz w:val="22"/>
                <w:szCs w:val="22"/>
              </w:rPr>
              <w:t>ВСЕГО</w:t>
            </w:r>
          </w:p>
        </w:tc>
      </w:tr>
      <w:tr w:rsidR="00D84862" w:rsidRPr="00181C52" w:rsidTr="00D84862">
        <w:trPr>
          <w:cantSplit/>
          <w:trHeight w:val="200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D84862" w:rsidRPr="00181C52" w:rsidRDefault="00D84862" w:rsidP="00D84862">
            <w:pPr>
              <w:rPr>
                <w:sz w:val="22"/>
                <w:szCs w:val="22"/>
              </w:rPr>
            </w:pPr>
          </w:p>
        </w:tc>
        <w:tc>
          <w:tcPr>
            <w:tcW w:w="425"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 xml:space="preserve">к-во объектов, ед. </w:t>
            </w:r>
          </w:p>
        </w:tc>
        <w:tc>
          <w:tcPr>
            <w:tcW w:w="992"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общая площадь, протяженность</w:t>
            </w:r>
          </w:p>
        </w:tc>
        <w:tc>
          <w:tcPr>
            <w:tcW w:w="284"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 xml:space="preserve">к-во объектов, ед. </w:t>
            </w:r>
          </w:p>
        </w:tc>
        <w:tc>
          <w:tcPr>
            <w:tcW w:w="1134"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общая площадь, протяженность</w:t>
            </w:r>
          </w:p>
        </w:tc>
        <w:tc>
          <w:tcPr>
            <w:tcW w:w="284"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 xml:space="preserve">к-во объектов, ед. </w:t>
            </w:r>
          </w:p>
        </w:tc>
        <w:tc>
          <w:tcPr>
            <w:tcW w:w="992"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общая площадь, протяженность</w:t>
            </w:r>
          </w:p>
        </w:tc>
        <w:tc>
          <w:tcPr>
            <w:tcW w:w="283"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 xml:space="preserve">к-во объектов, ед. </w:t>
            </w:r>
          </w:p>
        </w:tc>
        <w:tc>
          <w:tcPr>
            <w:tcW w:w="992"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общая площадь, протяженность</w:t>
            </w:r>
          </w:p>
        </w:tc>
        <w:tc>
          <w:tcPr>
            <w:tcW w:w="425"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 xml:space="preserve">к-во объектов, ед. </w:t>
            </w:r>
          </w:p>
        </w:tc>
        <w:tc>
          <w:tcPr>
            <w:tcW w:w="992"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общая площадь, протяженность</w:t>
            </w:r>
          </w:p>
        </w:tc>
        <w:tc>
          <w:tcPr>
            <w:tcW w:w="425"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 xml:space="preserve">к-во объектов, ед. </w:t>
            </w:r>
          </w:p>
        </w:tc>
        <w:tc>
          <w:tcPr>
            <w:tcW w:w="1134"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общая площадь, протяженность</w:t>
            </w:r>
          </w:p>
        </w:tc>
        <w:tc>
          <w:tcPr>
            <w:tcW w:w="425"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 xml:space="preserve">к-во объектов, ед. </w:t>
            </w:r>
          </w:p>
        </w:tc>
        <w:tc>
          <w:tcPr>
            <w:tcW w:w="1134"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общая площадь, протяженность</w:t>
            </w:r>
          </w:p>
        </w:tc>
        <w:tc>
          <w:tcPr>
            <w:tcW w:w="283"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 xml:space="preserve">к-во объектов, ед. </w:t>
            </w:r>
          </w:p>
        </w:tc>
        <w:tc>
          <w:tcPr>
            <w:tcW w:w="850"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общая площадь, протяженность</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 xml:space="preserve">к-во объектов, ед. </w:t>
            </w:r>
          </w:p>
        </w:tc>
        <w:tc>
          <w:tcPr>
            <w:tcW w:w="1134" w:type="dxa"/>
            <w:tcBorders>
              <w:top w:val="nil"/>
              <w:left w:val="nil"/>
              <w:bottom w:val="single" w:sz="4" w:space="0" w:color="auto"/>
              <w:right w:val="single" w:sz="4" w:space="0" w:color="auto"/>
            </w:tcBorders>
            <w:shd w:val="clear" w:color="auto" w:fill="auto"/>
            <w:textDirection w:val="btLr"/>
            <w:vAlign w:val="bottom"/>
            <w:hideMark/>
          </w:tcPr>
          <w:p w:rsidR="00D84862" w:rsidRPr="00181C52" w:rsidRDefault="00D84862" w:rsidP="00D84862">
            <w:pPr>
              <w:ind w:left="113" w:right="113"/>
              <w:jc w:val="center"/>
              <w:rPr>
                <w:sz w:val="22"/>
                <w:szCs w:val="22"/>
              </w:rPr>
            </w:pPr>
            <w:r w:rsidRPr="00181C52">
              <w:rPr>
                <w:sz w:val="22"/>
                <w:szCs w:val="22"/>
              </w:rPr>
              <w:t>общая площадь, протяженность</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магазины, кв.м.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4</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5808</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290,2</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5</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365,6</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4</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809,4</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4</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201,4</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4</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1160,7</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8</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2162,8</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5</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1005,5</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35</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11803,6</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торговый центр, кв.м.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2262,3</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2262,3</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ШРП с частью газопровода, ед.</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4</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7</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4</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20</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0</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Объекты нефтяной отрасли</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7</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4</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3</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14</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0</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Замена ГРП</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0</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реконструкция газопорвода, км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1,352</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1,352</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радиостанция</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5</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0</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ремонт плотин</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0</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Котельная, кв.м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425,2</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74,1</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4</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499,3</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Спорткомплекс, кв.м.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3907,7</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3907,7</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Придорожный кэмпинг, кв.м.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5693,4</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915,7</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3</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6609,1</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Сети водоснабжения, км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1,1</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10,222</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6,7</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3</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18,022</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Сети водоотведения, км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1,12</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9,953</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9,575</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3</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20,648</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Эл. Сети, км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0,05</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15,2</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3</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15,25</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Строительство газопровода, км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9</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7,339</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4</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0,205</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1,409</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16</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8,953</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Линия связи, км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7,6</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7,6</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КТП</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0</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Электропункт</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214</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214</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Резервуар для воды</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4</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4</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0</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Уличная дорожная сеть, км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5,5</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10,72</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16,22</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Теплоцентр, кв.м.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164</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164</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Автосервис, кв.м.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260,2</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84,8</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261,2</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3</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606,2</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Реконструкция столовой под кафе, кв.м.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762,7</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107,9</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870,6</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Реконструкция автостанции, кв.м.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167,45</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167,45</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Административные здания, кв.м.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1139,1</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902,7</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517,2</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96,9</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446,3</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8</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3102,2</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Складские помещения, кв.м.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1579</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3</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1444,6</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805,2</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2945,3</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8</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6774,1</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Детский сад, кв.м.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909,3</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7179</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8088,3</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Реконструкция КОС</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0</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КНС</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0</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Здание стоянки, кв.м.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938,1</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938,1</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Переливная плотина</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0</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ФАП, кв.м.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77,4</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77,4</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прочие , кв.м.</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 </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3</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498,8</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61,1</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291,8</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617,2</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1225,7</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20,4</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10</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2715</w:t>
            </w:r>
          </w:p>
        </w:tc>
      </w:tr>
      <w:tr w:rsidR="00D84862" w:rsidRPr="00181C52" w:rsidTr="00D84862">
        <w:trPr>
          <w:trHeight w:val="264"/>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D84862" w:rsidRPr="00181C52" w:rsidRDefault="00D84862" w:rsidP="00D84862">
            <w:pPr>
              <w:rPr>
                <w:sz w:val="22"/>
                <w:szCs w:val="22"/>
              </w:rPr>
            </w:pPr>
            <w:r w:rsidRPr="00181C52">
              <w:rPr>
                <w:sz w:val="22"/>
                <w:szCs w:val="22"/>
              </w:rPr>
              <w:t>ИТОГО</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ind w:right="-108"/>
              <w:jc w:val="right"/>
              <w:rPr>
                <w:sz w:val="22"/>
                <w:szCs w:val="22"/>
              </w:rPr>
            </w:pPr>
            <w:r w:rsidRPr="00181C52">
              <w:rPr>
                <w:sz w:val="22"/>
                <w:szCs w:val="22"/>
              </w:rPr>
              <w:t>23</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5808</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ind w:left="-108" w:right="-249"/>
              <w:jc w:val="right"/>
              <w:rPr>
                <w:sz w:val="22"/>
                <w:szCs w:val="22"/>
              </w:rPr>
            </w:pPr>
            <w:r w:rsidRPr="00181C52">
              <w:rPr>
                <w:sz w:val="22"/>
                <w:szCs w:val="22"/>
              </w:rPr>
              <w:t>24</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11085,27</w:t>
            </w:r>
          </w:p>
        </w:tc>
        <w:tc>
          <w:tcPr>
            <w:tcW w:w="28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ind w:left="-108" w:right="-107"/>
              <w:jc w:val="right"/>
              <w:rPr>
                <w:sz w:val="22"/>
                <w:szCs w:val="22"/>
              </w:rPr>
            </w:pPr>
            <w:r w:rsidRPr="00181C52">
              <w:rPr>
                <w:sz w:val="22"/>
                <w:szCs w:val="22"/>
              </w:rPr>
              <w:t>15</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ind w:right="-107"/>
              <w:jc w:val="right"/>
              <w:rPr>
                <w:sz w:val="22"/>
                <w:szCs w:val="22"/>
              </w:rPr>
            </w:pPr>
            <w:r w:rsidRPr="00181C52">
              <w:rPr>
                <w:sz w:val="22"/>
                <w:szCs w:val="22"/>
              </w:rPr>
              <w:t>2722,022</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ind w:left="-109" w:right="-107"/>
              <w:jc w:val="right"/>
              <w:rPr>
                <w:sz w:val="22"/>
                <w:szCs w:val="22"/>
              </w:rPr>
            </w:pPr>
            <w:r w:rsidRPr="00181C52">
              <w:rPr>
                <w:sz w:val="22"/>
                <w:szCs w:val="22"/>
              </w:rPr>
              <w:t>17</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10938,3</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ind w:left="-109"/>
              <w:jc w:val="right"/>
              <w:rPr>
                <w:sz w:val="22"/>
                <w:szCs w:val="22"/>
              </w:rPr>
            </w:pPr>
            <w:r w:rsidRPr="00181C52">
              <w:rPr>
                <w:sz w:val="22"/>
                <w:szCs w:val="22"/>
              </w:rPr>
              <w:t>37</w:t>
            </w:r>
          </w:p>
        </w:tc>
        <w:tc>
          <w:tcPr>
            <w:tcW w:w="992"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6278,09</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ind w:right="-108"/>
              <w:jc w:val="right"/>
              <w:rPr>
                <w:sz w:val="22"/>
                <w:szCs w:val="22"/>
              </w:rPr>
            </w:pPr>
            <w:r w:rsidRPr="00181C52">
              <w:rPr>
                <w:sz w:val="22"/>
                <w:szCs w:val="22"/>
              </w:rPr>
              <w:t>19</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3718,405</w:t>
            </w:r>
          </w:p>
        </w:tc>
        <w:tc>
          <w:tcPr>
            <w:tcW w:w="425"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ind w:left="-108"/>
              <w:jc w:val="right"/>
              <w:rPr>
                <w:sz w:val="22"/>
                <w:szCs w:val="22"/>
              </w:rPr>
            </w:pPr>
            <w:r w:rsidRPr="00181C52">
              <w:rPr>
                <w:sz w:val="22"/>
                <w:szCs w:val="22"/>
              </w:rPr>
              <w:t>22</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6787,704</w:t>
            </w:r>
          </w:p>
        </w:tc>
        <w:tc>
          <w:tcPr>
            <w:tcW w:w="283"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8</w:t>
            </w:r>
          </w:p>
        </w:tc>
        <w:tc>
          <w:tcPr>
            <w:tcW w:w="850"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1549,6</w:t>
            </w:r>
          </w:p>
        </w:tc>
        <w:tc>
          <w:tcPr>
            <w:tcW w:w="567"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165</w:t>
            </w:r>
          </w:p>
        </w:tc>
        <w:tc>
          <w:tcPr>
            <w:tcW w:w="1134" w:type="dxa"/>
            <w:tcBorders>
              <w:top w:val="nil"/>
              <w:left w:val="nil"/>
              <w:bottom w:val="single" w:sz="4" w:space="0" w:color="auto"/>
              <w:right w:val="single" w:sz="4" w:space="0" w:color="auto"/>
            </w:tcBorders>
            <w:shd w:val="clear" w:color="auto" w:fill="auto"/>
            <w:noWrap/>
            <w:vAlign w:val="bottom"/>
            <w:hideMark/>
          </w:tcPr>
          <w:p w:rsidR="00D84862" w:rsidRPr="00181C52" w:rsidRDefault="00D84862" w:rsidP="00D84862">
            <w:pPr>
              <w:jc w:val="right"/>
              <w:rPr>
                <w:sz w:val="22"/>
                <w:szCs w:val="22"/>
              </w:rPr>
            </w:pPr>
            <w:r w:rsidRPr="00181C52">
              <w:rPr>
                <w:sz w:val="22"/>
                <w:szCs w:val="22"/>
              </w:rPr>
              <w:t>48887,4</w:t>
            </w:r>
          </w:p>
        </w:tc>
      </w:tr>
    </w:tbl>
    <w:p w:rsidR="00D84862" w:rsidRPr="00181C52" w:rsidRDefault="00D84862" w:rsidP="00D84862">
      <w:pPr>
        <w:rPr>
          <w:sz w:val="18"/>
          <w:szCs w:val="18"/>
        </w:rPr>
      </w:pPr>
    </w:p>
    <w:p w:rsidR="00D84862" w:rsidRDefault="00D84862" w:rsidP="003072FA">
      <w:pPr>
        <w:ind w:right="283" w:firstLine="709"/>
        <w:jc w:val="both"/>
        <w:rPr>
          <w:color w:val="FF0000"/>
        </w:rPr>
        <w:sectPr w:rsidR="00D84862" w:rsidSect="005F26F8">
          <w:pgSz w:w="16838" w:h="11906" w:orient="landscape"/>
          <w:pgMar w:top="850" w:right="1134" w:bottom="1701" w:left="1134" w:header="708" w:footer="708" w:gutter="0"/>
          <w:cols w:space="708"/>
          <w:docGrid w:linePitch="360"/>
        </w:sectPr>
      </w:pPr>
    </w:p>
    <w:p w:rsidR="00A06D37" w:rsidRDefault="0029631B" w:rsidP="003072FA">
      <w:pPr>
        <w:pStyle w:val="a9"/>
        <w:spacing w:after="0"/>
        <w:ind w:left="0" w:right="283"/>
        <w:jc w:val="both"/>
      </w:pPr>
      <w:r w:rsidRPr="001645DB">
        <w:t>Таблица  6.1</w:t>
      </w:r>
      <w:r w:rsidR="001645DB" w:rsidRPr="001645DB">
        <w:t>2</w:t>
      </w:r>
      <w:r>
        <w:t xml:space="preserve">  - К</w:t>
      </w:r>
      <w:r w:rsidR="00A06D37" w:rsidRPr="00F23CC8">
        <w:t xml:space="preserve">оличество предпринимателей </w:t>
      </w:r>
      <w:r w:rsidR="003072FA">
        <w:t xml:space="preserve">в Сергиевском районе </w:t>
      </w:r>
      <w:r w:rsidR="00A06D37" w:rsidRPr="00F23CC8">
        <w:t>по видам экономической деятельности (</w:t>
      </w:r>
      <w:r w:rsidR="003072FA">
        <w:t>на 1 января, человек)</w:t>
      </w:r>
    </w:p>
    <w:p w:rsidR="003072FA" w:rsidRPr="00F23CC8" w:rsidRDefault="003072FA" w:rsidP="0029631B">
      <w:pPr>
        <w:pStyle w:val="a9"/>
        <w:spacing w:after="0"/>
        <w:ind w:left="0" w:right="283"/>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09"/>
        <w:gridCol w:w="709"/>
        <w:gridCol w:w="709"/>
        <w:gridCol w:w="708"/>
        <w:gridCol w:w="709"/>
        <w:gridCol w:w="709"/>
        <w:gridCol w:w="709"/>
        <w:gridCol w:w="708"/>
        <w:gridCol w:w="709"/>
        <w:gridCol w:w="709"/>
        <w:gridCol w:w="709"/>
      </w:tblGrid>
      <w:tr w:rsidR="001645DB" w:rsidRPr="003D73F7" w:rsidTr="001645DB">
        <w:tc>
          <w:tcPr>
            <w:tcW w:w="1809" w:type="dxa"/>
          </w:tcPr>
          <w:p w:rsidR="001645DB" w:rsidRDefault="001645DB" w:rsidP="001645DB">
            <w:pPr>
              <w:pStyle w:val="a9"/>
              <w:spacing w:after="0"/>
              <w:ind w:left="0"/>
              <w:rPr>
                <w:sz w:val="22"/>
                <w:szCs w:val="22"/>
              </w:rPr>
            </w:pPr>
            <w:r w:rsidRPr="001645DB">
              <w:rPr>
                <w:sz w:val="22"/>
                <w:szCs w:val="22"/>
              </w:rPr>
              <w:t>Виды экономической деятельности</w:t>
            </w:r>
          </w:p>
          <w:p w:rsidR="001645DB" w:rsidRPr="001645DB" w:rsidRDefault="001645DB" w:rsidP="001645DB">
            <w:pPr>
              <w:pStyle w:val="a9"/>
              <w:spacing w:after="0"/>
              <w:ind w:left="0"/>
              <w:rPr>
                <w:sz w:val="22"/>
                <w:szCs w:val="22"/>
              </w:rPr>
            </w:pPr>
          </w:p>
        </w:tc>
        <w:tc>
          <w:tcPr>
            <w:tcW w:w="709" w:type="dxa"/>
          </w:tcPr>
          <w:p w:rsidR="001645DB" w:rsidRPr="001645DB" w:rsidRDefault="001645DB" w:rsidP="001645DB">
            <w:pPr>
              <w:pStyle w:val="a9"/>
              <w:spacing w:after="0"/>
              <w:ind w:left="0" w:right="-108"/>
              <w:rPr>
                <w:sz w:val="22"/>
                <w:szCs w:val="22"/>
              </w:rPr>
            </w:pPr>
            <w:r w:rsidRPr="001645DB">
              <w:rPr>
                <w:sz w:val="22"/>
                <w:szCs w:val="22"/>
              </w:rPr>
              <w:t>2007</w:t>
            </w:r>
          </w:p>
        </w:tc>
        <w:tc>
          <w:tcPr>
            <w:tcW w:w="709" w:type="dxa"/>
          </w:tcPr>
          <w:p w:rsidR="001645DB" w:rsidRPr="001645DB" w:rsidRDefault="001645DB" w:rsidP="001645DB">
            <w:pPr>
              <w:pStyle w:val="a9"/>
              <w:spacing w:after="0"/>
              <w:ind w:left="0"/>
              <w:rPr>
                <w:sz w:val="22"/>
                <w:szCs w:val="22"/>
              </w:rPr>
            </w:pPr>
            <w:r w:rsidRPr="001645DB">
              <w:rPr>
                <w:sz w:val="22"/>
                <w:szCs w:val="22"/>
              </w:rPr>
              <w:t>2008</w:t>
            </w:r>
          </w:p>
        </w:tc>
        <w:tc>
          <w:tcPr>
            <w:tcW w:w="709" w:type="dxa"/>
          </w:tcPr>
          <w:p w:rsidR="001645DB" w:rsidRPr="001645DB" w:rsidRDefault="001645DB" w:rsidP="001645DB">
            <w:pPr>
              <w:pStyle w:val="a9"/>
              <w:spacing w:after="0"/>
              <w:ind w:left="0" w:right="-108"/>
              <w:rPr>
                <w:sz w:val="22"/>
                <w:szCs w:val="22"/>
              </w:rPr>
            </w:pPr>
            <w:r w:rsidRPr="001645DB">
              <w:rPr>
                <w:sz w:val="22"/>
                <w:szCs w:val="22"/>
              </w:rPr>
              <w:t>2009</w:t>
            </w:r>
          </w:p>
        </w:tc>
        <w:tc>
          <w:tcPr>
            <w:tcW w:w="708" w:type="dxa"/>
          </w:tcPr>
          <w:p w:rsidR="001645DB" w:rsidRPr="001645DB" w:rsidRDefault="001645DB" w:rsidP="001645DB">
            <w:pPr>
              <w:pStyle w:val="a9"/>
              <w:spacing w:after="0"/>
              <w:ind w:left="0" w:right="-108"/>
              <w:rPr>
                <w:sz w:val="22"/>
                <w:szCs w:val="22"/>
              </w:rPr>
            </w:pPr>
            <w:r w:rsidRPr="001645DB">
              <w:rPr>
                <w:sz w:val="22"/>
                <w:szCs w:val="22"/>
              </w:rPr>
              <w:t>2010</w:t>
            </w:r>
          </w:p>
        </w:tc>
        <w:tc>
          <w:tcPr>
            <w:tcW w:w="709" w:type="dxa"/>
          </w:tcPr>
          <w:p w:rsidR="001645DB" w:rsidRPr="001645DB" w:rsidRDefault="001645DB" w:rsidP="001645DB">
            <w:pPr>
              <w:pStyle w:val="a9"/>
              <w:spacing w:after="0"/>
              <w:ind w:left="0"/>
              <w:rPr>
                <w:sz w:val="22"/>
                <w:szCs w:val="22"/>
              </w:rPr>
            </w:pPr>
            <w:r w:rsidRPr="001645DB">
              <w:rPr>
                <w:sz w:val="22"/>
                <w:szCs w:val="22"/>
              </w:rPr>
              <w:t>2011</w:t>
            </w:r>
          </w:p>
        </w:tc>
        <w:tc>
          <w:tcPr>
            <w:tcW w:w="709" w:type="dxa"/>
          </w:tcPr>
          <w:p w:rsidR="001645DB" w:rsidRPr="001645DB" w:rsidRDefault="001645DB" w:rsidP="001645DB">
            <w:pPr>
              <w:pStyle w:val="a9"/>
              <w:spacing w:after="0"/>
              <w:ind w:left="0" w:right="-108"/>
              <w:rPr>
                <w:sz w:val="22"/>
                <w:szCs w:val="22"/>
              </w:rPr>
            </w:pPr>
            <w:r w:rsidRPr="001645DB">
              <w:rPr>
                <w:sz w:val="22"/>
                <w:szCs w:val="22"/>
              </w:rPr>
              <w:t>2012</w:t>
            </w:r>
          </w:p>
        </w:tc>
        <w:tc>
          <w:tcPr>
            <w:tcW w:w="709" w:type="dxa"/>
          </w:tcPr>
          <w:p w:rsidR="001645DB" w:rsidRPr="001645DB" w:rsidRDefault="001645DB" w:rsidP="001645DB">
            <w:pPr>
              <w:pStyle w:val="a9"/>
              <w:spacing w:after="0"/>
              <w:ind w:left="0" w:right="-108"/>
              <w:rPr>
                <w:sz w:val="22"/>
                <w:szCs w:val="22"/>
              </w:rPr>
            </w:pPr>
            <w:r w:rsidRPr="001645DB">
              <w:rPr>
                <w:sz w:val="22"/>
                <w:szCs w:val="22"/>
              </w:rPr>
              <w:t>2013</w:t>
            </w:r>
          </w:p>
        </w:tc>
        <w:tc>
          <w:tcPr>
            <w:tcW w:w="708" w:type="dxa"/>
          </w:tcPr>
          <w:p w:rsidR="001645DB" w:rsidRPr="001645DB" w:rsidRDefault="001645DB" w:rsidP="001645DB">
            <w:pPr>
              <w:pStyle w:val="a9"/>
              <w:spacing w:after="0"/>
              <w:ind w:left="0"/>
              <w:rPr>
                <w:sz w:val="22"/>
                <w:szCs w:val="22"/>
              </w:rPr>
            </w:pPr>
            <w:r w:rsidRPr="001645DB">
              <w:rPr>
                <w:sz w:val="22"/>
                <w:szCs w:val="22"/>
              </w:rPr>
              <w:t>2014</w:t>
            </w:r>
          </w:p>
        </w:tc>
        <w:tc>
          <w:tcPr>
            <w:tcW w:w="709" w:type="dxa"/>
          </w:tcPr>
          <w:p w:rsidR="001645DB" w:rsidRPr="001645DB" w:rsidRDefault="001645DB" w:rsidP="001645DB">
            <w:pPr>
              <w:pStyle w:val="a9"/>
              <w:spacing w:after="0"/>
              <w:ind w:left="0" w:right="-108"/>
              <w:rPr>
                <w:sz w:val="22"/>
                <w:szCs w:val="22"/>
              </w:rPr>
            </w:pPr>
            <w:r w:rsidRPr="001645DB">
              <w:rPr>
                <w:sz w:val="22"/>
                <w:szCs w:val="22"/>
              </w:rPr>
              <w:t>2015</w:t>
            </w:r>
          </w:p>
        </w:tc>
        <w:tc>
          <w:tcPr>
            <w:tcW w:w="709" w:type="dxa"/>
          </w:tcPr>
          <w:p w:rsidR="001645DB" w:rsidRPr="001645DB" w:rsidRDefault="001645DB" w:rsidP="001645DB">
            <w:pPr>
              <w:pStyle w:val="a9"/>
              <w:spacing w:after="0"/>
              <w:ind w:left="0" w:right="-108"/>
              <w:rPr>
                <w:sz w:val="22"/>
                <w:szCs w:val="22"/>
              </w:rPr>
            </w:pPr>
            <w:r w:rsidRPr="001645DB">
              <w:rPr>
                <w:sz w:val="22"/>
                <w:szCs w:val="22"/>
              </w:rPr>
              <w:t>2016</w:t>
            </w:r>
          </w:p>
        </w:tc>
        <w:tc>
          <w:tcPr>
            <w:tcW w:w="709" w:type="dxa"/>
          </w:tcPr>
          <w:p w:rsidR="001645DB" w:rsidRPr="001645DB" w:rsidRDefault="001645DB" w:rsidP="001645DB">
            <w:pPr>
              <w:pStyle w:val="a9"/>
              <w:spacing w:after="0"/>
              <w:ind w:left="0" w:right="-108"/>
              <w:rPr>
                <w:sz w:val="22"/>
                <w:szCs w:val="22"/>
              </w:rPr>
            </w:pPr>
            <w:r w:rsidRPr="001645DB">
              <w:rPr>
                <w:sz w:val="22"/>
                <w:szCs w:val="22"/>
              </w:rPr>
              <w:t>2017</w:t>
            </w:r>
          </w:p>
        </w:tc>
      </w:tr>
      <w:tr w:rsidR="001645DB" w:rsidRPr="003D73F7" w:rsidTr="001645DB">
        <w:tc>
          <w:tcPr>
            <w:tcW w:w="1809" w:type="dxa"/>
          </w:tcPr>
          <w:p w:rsidR="001645DB" w:rsidRDefault="001645DB" w:rsidP="001645DB">
            <w:pPr>
              <w:pStyle w:val="a9"/>
              <w:spacing w:after="0"/>
              <w:ind w:left="0"/>
              <w:rPr>
                <w:sz w:val="22"/>
                <w:szCs w:val="22"/>
              </w:rPr>
            </w:pPr>
            <w:r w:rsidRPr="001645DB">
              <w:rPr>
                <w:sz w:val="22"/>
                <w:szCs w:val="22"/>
              </w:rPr>
              <w:t>Всего</w:t>
            </w:r>
          </w:p>
          <w:p w:rsidR="001645DB" w:rsidRPr="001645DB" w:rsidRDefault="001645DB" w:rsidP="001645DB">
            <w:pPr>
              <w:pStyle w:val="a9"/>
              <w:spacing w:after="0"/>
              <w:ind w:left="0"/>
              <w:rPr>
                <w:sz w:val="22"/>
                <w:szCs w:val="22"/>
              </w:rPr>
            </w:pPr>
          </w:p>
        </w:tc>
        <w:tc>
          <w:tcPr>
            <w:tcW w:w="709" w:type="dxa"/>
          </w:tcPr>
          <w:p w:rsidR="001645DB" w:rsidRPr="001645DB" w:rsidRDefault="001645DB" w:rsidP="001645DB">
            <w:pPr>
              <w:rPr>
                <w:sz w:val="22"/>
                <w:szCs w:val="22"/>
              </w:rPr>
            </w:pPr>
            <w:r w:rsidRPr="001645DB">
              <w:rPr>
                <w:sz w:val="22"/>
                <w:szCs w:val="22"/>
              </w:rPr>
              <w:t>517</w:t>
            </w:r>
          </w:p>
        </w:tc>
        <w:tc>
          <w:tcPr>
            <w:tcW w:w="709" w:type="dxa"/>
          </w:tcPr>
          <w:p w:rsidR="001645DB" w:rsidRPr="001645DB" w:rsidRDefault="001645DB" w:rsidP="001645DB">
            <w:pPr>
              <w:rPr>
                <w:sz w:val="22"/>
                <w:szCs w:val="22"/>
              </w:rPr>
            </w:pPr>
            <w:r w:rsidRPr="001645DB">
              <w:rPr>
                <w:sz w:val="22"/>
                <w:szCs w:val="22"/>
              </w:rPr>
              <w:t>560</w:t>
            </w:r>
          </w:p>
        </w:tc>
        <w:tc>
          <w:tcPr>
            <w:tcW w:w="709" w:type="dxa"/>
          </w:tcPr>
          <w:p w:rsidR="001645DB" w:rsidRPr="001645DB" w:rsidRDefault="001645DB" w:rsidP="001645DB">
            <w:pPr>
              <w:rPr>
                <w:sz w:val="22"/>
                <w:szCs w:val="22"/>
              </w:rPr>
            </w:pPr>
            <w:r w:rsidRPr="001645DB">
              <w:rPr>
                <w:sz w:val="22"/>
                <w:szCs w:val="22"/>
              </w:rPr>
              <w:t>618</w:t>
            </w:r>
          </w:p>
        </w:tc>
        <w:tc>
          <w:tcPr>
            <w:tcW w:w="708" w:type="dxa"/>
          </w:tcPr>
          <w:p w:rsidR="001645DB" w:rsidRPr="001645DB" w:rsidRDefault="001645DB" w:rsidP="001645DB">
            <w:pPr>
              <w:rPr>
                <w:sz w:val="22"/>
                <w:szCs w:val="22"/>
              </w:rPr>
            </w:pPr>
            <w:r w:rsidRPr="001645DB">
              <w:rPr>
                <w:sz w:val="22"/>
                <w:szCs w:val="22"/>
              </w:rPr>
              <w:t>781</w:t>
            </w:r>
          </w:p>
        </w:tc>
        <w:tc>
          <w:tcPr>
            <w:tcW w:w="709" w:type="dxa"/>
          </w:tcPr>
          <w:p w:rsidR="001645DB" w:rsidRPr="001645DB" w:rsidRDefault="001645DB" w:rsidP="001645DB">
            <w:pPr>
              <w:rPr>
                <w:sz w:val="22"/>
                <w:szCs w:val="22"/>
              </w:rPr>
            </w:pPr>
            <w:r w:rsidRPr="001645DB">
              <w:rPr>
                <w:sz w:val="22"/>
                <w:szCs w:val="22"/>
              </w:rPr>
              <w:t>828</w:t>
            </w:r>
          </w:p>
        </w:tc>
        <w:tc>
          <w:tcPr>
            <w:tcW w:w="709" w:type="dxa"/>
          </w:tcPr>
          <w:p w:rsidR="001645DB" w:rsidRPr="001645DB" w:rsidRDefault="001645DB" w:rsidP="001645DB">
            <w:pPr>
              <w:rPr>
                <w:sz w:val="22"/>
                <w:szCs w:val="22"/>
              </w:rPr>
            </w:pPr>
            <w:r w:rsidRPr="001645DB">
              <w:rPr>
                <w:sz w:val="22"/>
                <w:szCs w:val="22"/>
              </w:rPr>
              <w:t>785</w:t>
            </w:r>
          </w:p>
        </w:tc>
        <w:tc>
          <w:tcPr>
            <w:tcW w:w="709" w:type="dxa"/>
          </w:tcPr>
          <w:p w:rsidR="001645DB" w:rsidRPr="001645DB" w:rsidRDefault="001645DB" w:rsidP="001645DB">
            <w:pPr>
              <w:rPr>
                <w:sz w:val="22"/>
                <w:szCs w:val="22"/>
              </w:rPr>
            </w:pPr>
            <w:r w:rsidRPr="001645DB">
              <w:rPr>
                <w:sz w:val="22"/>
                <w:szCs w:val="22"/>
              </w:rPr>
              <w:t>766</w:t>
            </w:r>
          </w:p>
        </w:tc>
        <w:tc>
          <w:tcPr>
            <w:tcW w:w="708" w:type="dxa"/>
          </w:tcPr>
          <w:p w:rsidR="001645DB" w:rsidRPr="001645DB" w:rsidRDefault="001645DB" w:rsidP="001645DB">
            <w:pPr>
              <w:rPr>
                <w:sz w:val="22"/>
                <w:szCs w:val="22"/>
              </w:rPr>
            </w:pPr>
            <w:r w:rsidRPr="001645DB">
              <w:rPr>
                <w:sz w:val="22"/>
                <w:szCs w:val="22"/>
              </w:rPr>
              <w:t>705</w:t>
            </w:r>
          </w:p>
        </w:tc>
        <w:tc>
          <w:tcPr>
            <w:tcW w:w="709" w:type="dxa"/>
          </w:tcPr>
          <w:p w:rsidR="001645DB" w:rsidRPr="001645DB" w:rsidRDefault="001645DB" w:rsidP="001645DB">
            <w:pPr>
              <w:rPr>
                <w:sz w:val="22"/>
                <w:szCs w:val="22"/>
              </w:rPr>
            </w:pPr>
            <w:r w:rsidRPr="001645DB">
              <w:rPr>
                <w:sz w:val="22"/>
                <w:szCs w:val="22"/>
              </w:rPr>
              <w:t>740</w:t>
            </w:r>
          </w:p>
        </w:tc>
        <w:tc>
          <w:tcPr>
            <w:tcW w:w="709" w:type="dxa"/>
          </w:tcPr>
          <w:p w:rsidR="001645DB" w:rsidRPr="001645DB" w:rsidRDefault="001645DB" w:rsidP="001645DB">
            <w:pPr>
              <w:rPr>
                <w:sz w:val="22"/>
                <w:szCs w:val="22"/>
              </w:rPr>
            </w:pPr>
            <w:r w:rsidRPr="001645DB">
              <w:rPr>
                <w:sz w:val="22"/>
                <w:szCs w:val="22"/>
              </w:rPr>
              <w:t>703</w:t>
            </w:r>
          </w:p>
        </w:tc>
        <w:tc>
          <w:tcPr>
            <w:tcW w:w="709" w:type="dxa"/>
          </w:tcPr>
          <w:p w:rsidR="001645DB" w:rsidRPr="001645DB" w:rsidRDefault="001645DB" w:rsidP="001645DB">
            <w:pPr>
              <w:rPr>
                <w:sz w:val="22"/>
                <w:szCs w:val="22"/>
              </w:rPr>
            </w:pPr>
            <w:r w:rsidRPr="001645DB">
              <w:rPr>
                <w:sz w:val="22"/>
                <w:szCs w:val="22"/>
              </w:rPr>
              <w:t>705</w:t>
            </w:r>
          </w:p>
        </w:tc>
      </w:tr>
      <w:tr w:rsidR="001645DB" w:rsidRPr="003D73F7" w:rsidTr="001645DB">
        <w:trPr>
          <w:cantSplit/>
        </w:trPr>
        <w:tc>
          <w:tcPr>
            <w:tcW w:w="1809" w:type="dxa"/>
            <w:shd w:val="clear" w:color="FFFF00" w:fill="FFFFFF"/>
          </w:tcPr>
          <w:p w:rsidR="001645DB" w:rsidRPr="001645DB" w:rsidRDefault="001645DB" w:rsidP="001645DB">
            <w:pPr>
              <w:rPr>
                <w:sz w:val="22"/>
                <w:szCs w:val="22"/>
              </w:rPr>
            </w:pPr>
            <w:r w:rsidRPr="001645DB">
              <w:rPr>
                <w:sz w:val="22"/>
                <w:szCs w:val="22"/>
              </w:rPr>
              <w:t>Сельское хозяйство, охота и лесное хозяйство</w:t>
            </w:r>
          </w:p>
        </w:tc>
        <w:tc>
          <w:tcPr>
            <w:tcW w:w="709" w:type="dxa"/>
            <w:shd w:val="clear" w:color="FFFF00" w:fill="FFFFFF"/>
          </w:tcPr>
          <w:p w:rsidR="001645DB" w:rsidRPr="001645DB" w:rsidRDefault="001645DB" w:rsidP="001645DB">
            <w:pPr>
              <w:rPr>
                <w:sz w:val="22"/>
                <w:szCs w:val="22"/>
              </w:rPr>
            </w:pPr>
            <w:r w:rsidRPr="001645DB">
              <w:rPr>
                <w:sz w:val="22"/>
                <w:szCs w:val="22"/>
              </w:rPr>
              <w:t>26</w:t>
            </w:r>
          </w:p>
        </w:tc>
        <w:tc>
          <w:tcPr>
            <w:tcW w:w="709" w:type="dxa"/>
            <w:shd w:val="clear" w:color="FFFF00" w:fill="FFFFFF"/>
          </w:tcPr>
          <w:p w:rsidR="001645DB" w:rsidRPr="001645DB" w:rsidRDefault="001645DB" w:rsidP="001645DB">
            <w:pPr>
              <w:rPr>
                <w:sz w:val="22"/>
                <w:szCs w:val="22"/>
              </w:rPr>
            </w:pPr>
            <w:r w:rsidRPr="001645DB">
              <w:rPr>
                <w:sz w:val="22"/>
                <w:szCs w:val="22"/>
              </w:rPr>
              <w:t>20</w:t>
            </w:r>
          </w:p>
        </w:tc>
        <w:tc>
          <w:tcPr>
            <w:tcW w:w="709" w:type="dxa"/>
          </w:tcPr>
          <w:p w:rsidR="001645DB" w:rsidRPr="001645DB" w:rsidRDefault="001645DB" w:rsidP="001645DB">
            <w:pPr>
              <w:rPr>
                <w:sz w:val="22"/>
                <w:szCs w:val="22"/>
              </w:rPr>
            </w:pPr>
            <w:r w:rsidRPr="001645DB">
              <w:rPr>
                <w:sz w:val="22"/>
                <w:szCs w:val="22"/>
              </w:rPr>
              <w:t>16</w:t>
            </w:r>
          </w:p>
        </w:tc>
        <w:tc>
          <w:tcPr>
            <w:tcW w:w="708" w:type="dxa"/>
          </w:tcPr>
          <w:p w:rsidR="001645DB" w:rsidRPr="001645DB" w:rsidRDefault="001645DB" w:rsidP="001645DB">
            <w:pPr>
              <w:rPr>
                <w:sz w:val="22"/>
                <w:szCs w:val="22"/>
              </w:rPr>
            </w:pPr>
            <w:r w:rsidRPr="001645DB">
              <w:rPr>
                <w:sz w:val="22"/>
                <w:szCs w:val="22"/>
              </w:rPr>
              <w:t>67</w:t>
            </w:r>
          </w:p>
        </w:tc>
        <w:tc>
          <w:tcPr>
            <w:tcW w:w="709" w:type="dxa"/>
          </w:tcPr>
          <w:p w:rsidR="001645DB" w:rsidRPr="001645DB" w:rsidRDefault="001645DB" w:rsidP="001645DB">
            <w:pPr>
              <w:rPr>
                <w:sz w:val="22"/>
                <w:szCs w:val="22"/>
              </w:rPr>
            </w:pPr>
            <w:r w:rsidRPr="001645DB">
              <w:rPr>
                <w:sz w:val="22"/>
                <w:szCs w:val="22"/>
              </w:rPr>
              <w:t>78</w:t>
            </w:r>
          </w:p>
        </w:tc>
        <w:tc>
          <w:tcPr>
            <w:tcW w:w="709" w:type="dxa"/>
          </w:tcPr>
          <w:p w:rsidR="001645DB" w:rsidRPr="001645DB" w:rsidRDefault="001645DB" w:rsidP="001645DB">
            <w:pPr>
              <w:rPr>
                <w:sz w:val="22"/>
                <w:szCs w:val="22"/>
              </w:rPr>
            </w:pPr>
            <w:r w:rsidRPr="001645DB">
              <w:rPr>
                <w:sz w:val="22"/>
                <w:szCs w:val="22"/>
              </w:rPr>
              <w:t>67</w:t>
            </w:r>
          </w:p>
        </w:tc>
        <w:tc>
          <w:tcPr>
            <w:tcW w:w="709" w:type="dxa"/>
          </w:tcPr>
          <w:p w:rsidR="001645DB" w:rsidRPr="001645DB" w:rsidRDefault="001645DB" w:rsidP="001645DB">
            <w:pPr>
              <w:rPr>
                <w:sz w:val="22"/>
                <w:szCs w:val="22"/>
              </w:rPr>
            </w:pPr>
            <w:r w:rsidRPr="001645DB">
              <w:rPr>
                <w:sz w:val="22"/>
                <w:szCs w:val="22"/>
              </w:rPr>
              <w:t>63</w:t>
            </w:r>
          </w:p>
        </w:tc>
        <w:tc>
          <w:tcPr>
            <w:tcW w:w="708" w:type="dxa"/>
          </w:tcPr>
          <w:p w:rsidR="001645DB" w:rsidRPr="001645DB" w:rsidRDefault="001645DB" w:rsidP="001645DB">
            <w:pPr>
              <w:rPr>
                <w:sz w:val="22"/>
                <w:szCs w:val="22"/>
              </w:rPr>
            </w:pPr>
            <w:r w:rsidRPr="001645DB">
              <w:rPr>
                <w:sz w:val="22"/>
                <w:szCs w:val="22"/>
              </w:rPr>
              <w:t>56</w:t>
            </w:r>
          </w:p>
        </w:tc>
        <w:tc>
          <w:tcPr>
            <w:tcW w:w="709" w:type="dxa"/>
          </w:tcPr>
          <w:p w:rsidR="001645DB" w:rsidRPr="001645DB" w:rsidRDefault="001645DB" w:rsidP="001645DB">
            <w:pPr>
              <w:rPr>
                <w:sz w:val="22"/>
                <w:szCs w:val="22"/>
              </w:rPr>
            </w:pPr>
            <w:r w:rsidRPr="001645DB">
              <w:rPr>
                <w:sz w:val="22"/>
                <w:szCs w:val="22"/>
              </w:rPr>
              <w:t>65</w:t>
            </w:r>
          </w:p>
        </w:tc>
        <w:tc>
          <w:tcPr>
            <w:tcW w:w="709" w:type="dxa"/>
          </w:tcPr>
          <w:p w:rsidR="001645DB" w:rsidRPr="001645DB" w:rsidRDefault="001645DB" w:rsidP="001645DB">
            <w:pPr>
              <w:rPr>
                <w:sz w:val="22"/>
                <w:szCs w:val="22"/>
              </w:rPr>
            </w:pPr>
            <w:r w:rsidRPr="001645DB">
              <w:rPr>
                <w:sz w:val="22"/>
                <w:szCs w:val="22"/>
              </w:rPr>
              <w:t>73</w:t>
            </w:r>
          </w:p>
        </w:tc>
        <w:tc>
          <w:tcPr>
            <w:tcW w:w="709" w:type="dxa"/>
          </w:tcPr>
          <w:p w:rsidR="001645DB" w:rsidRPr="001645DB" w:rsidRDefault="001645DB" w:rsidP="001645DB">
            <w:pPr>
              <w:rPr>
                <w:sz w:val="22"/>
                <w:szCs w:val="22"/>
              </w:rPr>
            </w:pPr>
            <w:r w:rsidRPr="001645DB">
              <w:rPr>
                <w:sz w:val="22"/>
                <w:szCs w:val="22"/>
              </w:rPr>
              <w:t>74</w:t>
            </w:r>
          </w:p>
        </w:tc>
      </w:tr>
      <w:tr w:rsidR="001645DB" w:rsidRPr="003D73F7" w:rsidTr="001645DB">
        <w:trPr>
          <w:cantSplit/>
        </w:trPr>
        <w:tc>
          <w:tcPr>
            <w:tcW w:w="1809" w:type="dxa"/>
            <w:shd w:val="clear" w:color="FFFF00" w:fill="FFFFFF"/>
          </w:tcPr>
          <w:p w:rsidR="001645DB" w:rsidRPr="001645DB" w:rsidRDefault="001645DB" w:rsidP="001645DB">
            <w:pPr>
              <w:rPr>
                <w:sz w:val="22"/>
                <w:szCs w:val="22"/>
              </w:rPr>
            </w:pPr>
            <w:bookmarkStart w:id="82" w:name="_Toc153702839"/>
            <w:bookmarkStart w:id="83" w:name="_Toc153703010"/>
            <w:bookmarkStart w:id="84" w:name="_Toc154124068"/>
            <w:r w:rsidRPr="001645DB">
              <w:rPr>
                <w:sz w:val="22"/>
                <w:szCs w:val="22"/>
              </w:rPr>
              <w:t>Рыболовство, рыбоводство</w:t>
            </w:r>
            <w:bookmarkEnd w:id="82"/>
            <w:bookmarkEnd w:id="83"/>
            <w:bookmarkEnd w:id="84"/>
          </w:p>
        </w:tc>
        <w:tc>
          <w:tcPr>
            <w:tcW w:w="709" w:type="dxa"/>
            <w:shd w:val="clear" w:color="FFFF00" w:fill="FFFFFF"/>
          </w:tcPr>
          <w:p w:rsidR="001645DB" w:rsidRPr="001645DB" w:rsidRDefault="001645DB" w:rsidP="001645DB">
            <w:pPr>
              <w:rPr>
                <w:sz w:val="22"/>
                <w:szCs w:val="22"/>
              </w:rPr>
            </w:pPr>
            <w:r w:rsidRPr="001645DB">
              <w:rPr>
                <w:sz w:val="22"/>
                <w:szCs w:val="22"/>
              </w:rPr>
              <w:t>-</w:t>
            </w:r>
          </w:p>
        </w:tc>
        <w:tc>
          <w:tcPr>
            <w:tcW w:w="709" w:type="dxa"/>
            <w:shd w:val="clear" w:color="FFFF00" w:fill="FFFFFF"/>
          </w:tcPr>
          <w:p w:rsidR="001645DB" w:rsidRPr="001645DB" w:rsidRDefault="001645DB" w:rsidP="001645DB">
            <w:pPr>
              <w:rPr>
                <w:sz w:val="22"/>
                <w:szCs w:val="22"/>
              </w:rPr>
            </w:pPr>
            <w:r w:rsidRPr="001645DB">
              <w:rPr>
                <w:sz w:val="22"/>
                <w:szCs w:val="22"/>
              </w:rPr>
              <w:t>-</w:t>
            </w:r>
          </w:p>
        </w:tc>
        <w:tc>
          <w:tcPr>
            <w:tcW w:w="709" w:type="dxa"/>
          </w:tcPr>
          <w:p w:rsidR="001645DB" w:rsidRPr="001645DB" w:rsidRDefault="001645DB" w:rsidP="001645DB">
            <w:pPr>
              <w:rPr>
                <w:sz w:val="22"/>
                <w:szCs w:val="22"/>
              </w:rPr>
            </w:pPr>
            <w:r w:rsidRPr="001645DB">
              <w:rPr>
                <w:sz w:val="22"/>
                <w:szCs w:val="22"/>
              </w:rPr>
              <w:t>-</w:t>
            </w:r>
          </w:p>
        </w:tc>
        <w:tc>
          <w:tcPr>
            <w:tcW w:w="708" w:type="dxa"/>
          </w:tcPr>
          <w:p w:rsidR="001645DB" w:rsidRPr="001645DB" w:rsidRDefault="001645DB" w:rsidP="001645DB">
            <w:pPr>
              <w:rPr>
                <w:sz w:val="22"/>
                <w:szCs w:val="22"/>
              </w:rPr>
            </w:pPr>
            <w:r w:rsidRPr="001645DB">
              <w:rPr>
                <w:sz w:val="22"/>
                <w:szCs w:val="22"/>
              </w:rPr>
              <w:t>1</w:t>
            </w:r>
          </w:p>
        </w:tc>
        <w:tc>
          <w:tcPr>
            <w:tcW w:w="709" w:type="dxa"/>
          </w:tcPr>
          <w:p w:rsidR="001645DB" w:rsidRPr="001645DB" w:rsidRDefault="001645DB" w:rsidP="001645DB">
            <w:pPr>
              <w:rPr>
                <w:sz w:val="22"/>
                <w:szCs w:val="22"/>
              </w:rPr>
            </w:pPr>
            <w:r w:rsidRPr="001645DB">
              <w:rPr>
                <w:sz w:val="22"/>
                <w:szCs w:val="22"/>
              </w:rPr>
              <w:t>3</w:t>
            </w:r>
          </w:p>
        </w:tc>
        <w:tc>
          <w:tcPr>
            <w:tcW w:w="709" w:type="dxa"/>
          </w:tcPr>
          <w:p w:rsidR="001645DB" w:rsidRPr="001645DB" w:rsidRDefault="001645DB" w:rsidP="001645DB">
            <w:pPr>
              <w:rPr>
                <w:sz w:val="22"/>
                <w:szCs w:val="22"/>
              </w:rPr>
            </w:pPr>
            <w:r w:rsidRPr="001645DB">
              <w:rPr>
                <w:sz w:val="22"/>
                <w:szCs w:val="22"/>
              </w:rPr>
              <w:t>2</w:t>
            </w:r>
          </w:p>
        </w:tc>
        <w:tc>
          <w:tcPr>
            <w:tcW w:w="709" w:type="dxa"/>
          </w:tcPr>
          <w:p w:rsidR="001645DB" w:rsidRPr="001645DB" w:rsidRDefault="001645DB" w:rsidP="001645DB">
            <w:pPr>
              <w:rPr>
                <w:sz w:val="22"/>
                <w:szCs w:val="22"/>
              </w:rPr>
            </w:pPr>
            <w:r w:rsidRPr="001645DB">
              <w:rPr>
                <w:sz w:val="22"/>
                <w:szCs w:val="22"/>
              </w:rPr>
              <w:t>2</w:t>
            </w:r>
          </w:p>
        </w:tc>
        <w:tc>
          <w:tcPr>
            <w:tcW w:w="708" w:type="dxa"/>
          </w:tcPr>
          <w:p w:rsidR="001645DB" w:rsidRPr="001645DB" w:rsidRDefault="001645DB" w:rsidP="001645DB">
            <w:pPr>
              <w:rPr>
                <w:sz w:val="22"/>
                <w:szCs w:val="22"/>
              </w:rPr>
            </w:pPr>
            <w:r w:rsidRPr="001645DB">
              <w:rPr>
                <w:sz w:val="22"/>
                <w:szCs w:val="22"/>
              </w:rPr>
              <w:t>2</w:t>
            </w:r>
          </w:p>
        </w:tc>
        <w:tc>
          <w:tcPr>
            <w:tcW w:w="709" w:type="dxa"/>
          </w:tcPr>
          <w:p w:rsidR="001645DB" w:rsidRPr="001645DB" w:rsidRDefault="001645DB" w:rsidP="001645DB">
            <w:pPr>
              <w:rPr>
                <w:sz w:val="22"/>
                <w:szCs w:val="22"/>
              </w:rPr>
            </w:pPr>
            <w:r w:rsidRPr="001645DB">
              <w:rPr>
                <w:sz w:val="22"/>
                <w:szCs w:val="22"/>
              </w:rPr>
              <w:t>2</w:t>
            </w:r>
          </w:p>
        </w:tc>
        <w:tc>
          <w:tcPr>
            <w:tcW w:w="709" w:type="dxa"/>
          </w:tcPr>
          <w:p w:rsidR="001645DB" w:rsidRPr="001645DB" w:rsidRDefault="001645DB" w:rsidP="001645DB">
            <w:pPr>
              <w:rPr>
                <w:sz w:val="22"/>
                <w:szCs w:val="22"/>
              </w:rPr>
            </w:pPr>
            <w:r w:rsidRPr="001645DB">
              <w:rPr>
                <w:sz w:val="22"/>
                <w:szCs w:val="22"/>
              </w:rPr>
              <w:t>2</w:t>
            </w:r>
          </w:p>
        </w:tc>
        <w:tc>
          <w:tcPr>
            <w:tcW w:w="709" w:type="dxa"/>
          </w:tcPr>
          <w:p w:rsidR="001645DB" w:rsidRPr="001645DB" w:rsidRDefault="001645DB" w:rsidP="001645DB">
            <w:pPr>
              <w:rPr>
                <w:sz w:val="22"/>
                <w:szCs w:val="22"/>
              </w:rPr>
            </w:pPr>
            <w:r w:rsidRPr="001645DB">
              <w:rPr>
                <w:sz w:val="22"/>
                <w:szCs w:val="22"/>
              </w:rPr>
              <w:t>2</w:t>
            </w:r>
          </w:p>
        </w:tc>
      </w:tr>
      <w:tr w:rsidR="001645DB" w:rsidRPr="003D73F7" w:rsidTr="001645DB">
        <w:trPr>
          <w:cantSplit/>
        </w:trPr>
        <w:tc>
          <w:tcPr>
            <w:tcW w:w="1809" w:type="dxa"/>
            <w:shd w:val="clear" w:color="FFFF00" w:fill="FFFFFF"/>
          </w:tcPr>
          <w:p w:rsidR="001645DB" w:rsidRPr="001645DB" w:rsidRDefault="001645DB" w:rsidP="001645DB">
            <w:pPr>
              <w:ind w:right="-108"/>
              <w:rPr>
                <w:sz w:val="22"/>
                <w:szCs w:val="22"/>
              </w:rPr>
            </w:pPr>
            <w:r w:rsidRPr="001645DB">
              <w:rPr>
                <w:sz w:val="22"/>
                <w:szCs w:val="22"/>
              </w:rPr>
              <w:t>Обрабатывающие производства</w:t>
            </w:r>
          </w:p>
        </w:tc>
        <w:tc>
          <w:tcPr>
            <w:tcW w:w="709" w:type="dxa"/>
            <w:shd w:val="clear" w:color="FFFF00" w:fill="FFFFFF"/>
          </w:tcPr>
          <w:p w:rsidR="001645DB" w:rsidRPr="001645DB" w:rsidRDefault="001645DB" w:rsidP="001645DB">
            <w:pPr>
              <w:rPr>
                <w:sz w:val="22"/>
                <w:szCs w:val="22"/>
              </w:rPr>
            </w:pPr>
            <w:r w:rsidRPr="001645DB">
              <w:rPr>
                <w:sz w:val="22"/>
                <w:szCs w:val="22"/>
              </w:rPr>
              <w:t>18</w:t>
            </w:r>
          </w:p>
        </w:tc>
        <w:tc>
          <w:tcPr>
            <w:tcW w:w="709" w:type="dxa"/>
            <w:shd w:val="clear" w:color="FFFF00" w:fill="FFFFFF"/>
          </w:tcPr>
          <w:p w:rsidR="001645DB" w:rsidRPr="001645DB" w:rsidRDefault="001645DB" w:rsidP="001645DB">
            <w:pPr>
              <w:rPr>
                <w:sz w:val="22"/>
                <w:szCs w:val="22"/>
              </w:rPr>
            </w:pPr>
            <w:r w:rsidRPr="001645DB">
              <w:rPr>
                <w:sz w:val="22"/>
                <w:szCs w:val="22"/>
              </w:rPr>
              <w:t>24</w:t>
            </w:r>
          </w:p>
        </w:tc>
        <w:tc>
          <w:tcPr>
            <w:tcW w:w="709" w:type="dxa"/>
          </w:tcPr>
          <w:p w:rsidR="001645DB" w:rsidRPr="001645DB" w:rsidRDefault="001645DB" w:rsidP="001645DB">
            <w:pPr>
              <w:rPr>
                <w:sz w:val="22"/>
                <w:szCs w:val="22"/>
              </w:rPr>
            </w:pPr>
            <w:r w:rsidRPr="001645DB">
              <w:rPr>
                <w:sz w:val="22"/>
                <w:szCs w:val="22"/>
              </w:rPr>
              <w:t>23</w:t>
            </w:r>
          </w:p>
        </w:tc>
        <w:tc>
          <w:tcPr>
            <w:tcW w:w="708" w:type="dxa"/>
          </w:tcPr>
          <w:p w:rsidR="001645DB" w:rsidRPr="001645DB" w:rsidRDefault="001645DB" w:rsidP="001645DB">
            <w:pPr>
              <w:rPr>
                <w:sz w:val="22"/>
                <w:szCs w:val="22"/>
              </w:rPr>
            </w:pPr>
            <w:r w:rsidRPr="001645DB">
              <w:rPr>
                <w:sz w:val="22"/>
                <w:szCs w:val="22"/>
              </w:rPr>
              <w:t>29</w:t>
            </w:r>
          </w:p>
        </w:tc>
        <w:tc>
          <w:tcPr>
            <w:tcW w:w="709" w:type="dxa"/>
          </w:tcPr>
          <w:p w:rsidR="001645DB" w:rsidRPr="001645DB" w:rsidRDefault="001645DB" w:rsidP="001645DB">
            <w:pPr>
              <w:rPr>
                <w:sz w:val="22"/>
                <w:szCs w:val="22"/>
              </w:rPr>
            </w:pPr>
            <w:r w:rsidRPr="001645DB">
              <w:rPr>
                <w:sz w:val="22"/>
                <w:szCs w:val="22"/>
              </w:rPr>
              <w:t>44</w:t>
            </w:r>
          </w:p>
        </w:tc>
        <w:tc>
          <w:tcPr>
            <w:tcW w:w="709" w:type="dxa"/>
          </w:tcPr>
          <w:p w:rsidR="001645DB" w:rsidRPr="001645DB" w:rsidRDefault="001645DB" w:rsidP="001645DB">
            <w:pPr>
              <w:rPr>
                <w:sz w:val="22"/>
                <w:szCs w:val="22"/>
              </w:rPr>
            </w:pPr>
            <w:r w:rsidRPr="001645DB">
              <w:rPr>
                <w:sz w:val="22"/>
                <w:szCs w:val="22"/>
              </w:rPr>
              <w:t>42</w:t>
            </w:r>
          </w:p>
        </w:tc>
        <w:tc>
          <w:tcPr>
            <w:tcW w:w="709" w:type="dxa"/>
          </w:tcPr>
          <w:p w:rsidR="001645DB" w:rsidRPr="001645DB" w:rsidRDefault="001645DB" w:rsidP="001645DB">
            <w:pPr>
              <w:rPr>
                <w:sz w:val="22"/>
                <w:szCs w:val="22"/>
              </w:rPr>
            </w:pPr>
            <w:r w:rsidRPr="001645DB">
              <w:rPr>
                <w:sz w:val="22"/>
                <w:szCs w:val="22"/>
              </w:rPr>
              <w:t>43</w:t>
            </w:r>
          </w:p>
        </w:tc>
        <w:tc>
          <w:tcPr>
            <w:tcW w:w="708" w:type="dxa"/>
          </w:tcPr>
          <w:p w:rsidR="001645DB" w:rsidRPr="001645DB" w:rsidRDefault="001645DB" w:rsidP="001645DB">
            <w:pPr>
              <w:rPr>
                <w:sz w:val="22"/>
                <w:szCs w:val="22"/>
              </w:rPr>
            </w:pPr>
            <w:r w:rsidRPr="001645DB">
              <w:rPr>
                <w:sz w:val="22"/>
                <w:szCs w:val="22"/>
              </w:rPr>
              <w:t>43</w:t>
            </w:r>
          </w:p>
        </w:tc>
        <w:tc>
          <w:tcPr>
            <w:tcW w:w="709" w:type="dxa"/>
          </w:tcPr>
          <w:p w:rsidR="001645DB" w:rsidRPr="001645DB" w:rsidRDefault="001645DB" w:rsidP="001645DB">
            <w:pPr>
              <w:rPr>
                <w:sz w:val="22"/>
                <w:szCs w:val="22"/>
              </w:rPr>
            </w:pPr>
            <w:r w:rsidRPr="001645DB">
              <w:rPr>
                <w:sz w:val="22"/>
                <w:szCs w:val="22"/>
              </w:rPr>
              <w:t>47</w:t>
            </w:r>
          </w:p>
        </w:tc>
        <w:tc>
          <w:tcPr>
            <w:tcW w:w="709" w:type="dxa"/>
          </w:tcPr>
          <w:p w:rsidR="001645DB" w:rsidRPr="001645DB" w:rsidRDefault="001645DB" w:rsidP="001645DB">
            <w:pPr>
              <w:rPr>
                <w:sz w:val="22"/>
                <w:szCs w:val="22"/>
              </w:rPr>
            </w:pPr>
            <w:r w:rsidRPr="001645DB">
              <w:rPr>
                <w:sz w:val="22"/>
                <w:szCs w:val="22"/>
              </w:rPr>
              <w:t>45</w:t>
            </w:r>
          </w:p>
        </w:tc>
        <w:tc>
          <w:tcPr>
            <w:tcW w:w="709" w:type="dxa"/>
          </w:tcPr>
          <w:p w:rsidR="001645DB" w:rsidRPr="001645DB" w:rsidRDefault="001645DB" w:rsidP="001645DB">
            <w:pPr>
              <w:rPr>
                <w:sz w:val="22"/>
                <w:szCs w:val="22"/>
              </w:rPr>
            </w:pPr>
            <w:r w:rsidRPr="001645DB">
              <w:rPr>
                <w:sz w:val="22"/>
                <w:szCs w:val="22"/>
              </w:rPr>
              <w:t>38</w:t>
            </w:r>
          </w:p>
        </w:tc>
      </w:tr>
      <w:tr w:rsidR="001645DB" w:rsidRPr="003D73F7" w:rsidTr="001645DB">
        <w:trPr>
          <w:cantSplit/>
        </w:trPr>
        <w:tc>
          <w:tcPr>
            <w:tcW w:w="1809" w:type="dxa"/>
            <w:shd w:val="clear" w:color="FFFF00" w:fill="FFFFFF"/>
          </w:tcPr>
          <w:p w:rsidR="001645DB" w:rsidRPr="001645DB" w:rsidRDefault="001645DB" w:rsidP="001645DB">
            <w:pPr>
              <w:rPr>
                <w:sz w:val="22"/>
                <w:szCs w:val="22"/>
              </w:rPr>
            </w:pPr>
            <w:r w:rsidRPr="001645DB">
              <w:rPr>
                <w:sz w:val="22"/>
                <w:szCs w:val="22"/>
              </w:rPr>
              <w:t>Строительство</w:t>
            </w:r>
          </w:p>
        </w:tc>
        <w:tc>
          <w:tcPr>
            <w:tcW w:w="709" w:type="dxa"/>
            <w:shd w:val="clear" w:color="FFFF00" w:fill="FFFFFF"/>
          </w:tcPr>
          <w:p w:rsidR="001645DB" w:rsidRPr="001645DB" w:rsidRDefault="001645DB" w:rsidP="001645DB">
            <w:pPr>
              <w:rPr>
                <w:sz w:val="22"/>
                <w:szCs w:val="22"/>
              </w:rPr>
            </w:pPr>
            <w:r w:rsidRPr="001645DB">
              <w:rPr>
                <w:sz w:val="22"/>
                <w:szCs w:val="22"/>
              </w:rPr>
              <w:t>7</w:t>
            </w:r>
          </w:p>
        </w:tc>
        <w:tc>
          <w:tcPr>
            <w:tcW w:w="709" w:type="dxa"/>
            <w:shd w:val="clear" w:color="FFFF00" w:fill="FFFFFF"/>
          </w:tcPr>
          <w:p w:rsidR="001645DB" w:rsidRPr="001645DB" w:rsidRDefault="001645DB" w:rsidP="001645DB">
            <w:pPr>
              <w:rPr>
                <w:sz w:val="22"/>
                <w:szCs w:val="22"/>
              </w:rPr>
            </w:pPr>
            <w:r w:rsidRPr="001645DB">
              <w:rPr>
                <w:sz w:val="22"/>
                <w:szCs w:val="22"/>
              </w:rPr>
              <w:t>8</w:t>
            </w:r>
          </w:p>
        </w:tc>
        <w:tc>
          <w:tcPr>
            <w:tcW w:w="709" w:type="dxa"/>
          </w:tcPr>
          <w:p w:rsidR="001645DB" w:rsidRPr="001645DB" w:rsidRDefault="001645DB" w:rsidP="001645DB">
            <w:pPr>
              <w:rPr>
                <w:sz w:val="22"/>
                <w:szCs w:val="22"/>
              </w:rPr>
            </w:pPr>
            <w:r w:rsidRPr="001645DB">
              <w:rPr>
                <w:sz w:val="22"/>
                <w:szCs w:val="22"/>
              </w:rPr>
              <w:t>13</w:t>
            </w:r>
          </w:p>
        </w:tc>
        <w:tc>
          <w:tcPr>
            <w:tcW w:w="708" w:type="dxa"/>
          </w:tcPr>
          <w:p w:rsidR="001645DB" w:rsidRPr="001645DB" w:rsidRDefault="001645DB" w:rsidP="001645DB">
            <w:pPr>
              <w:rPr>
                <w:sz w:val="22"/>
                <w:szCs w:val="22"/>
              </w:rPr>
            </w:pPr>
            <w:r w:rsidRPr="001645DB">
              <w:rPr>
                <w:sz w:val="22"/>
                <w:szCs w:val="22"/>
              </w:rPr>
              <w:t>11</w:t>
            </w:r>
          </w:p>
        </w:tc>
        <w:tc>
          <w:tcPr>
            <w:tcW w:w="709" w:type="dxa"/>
          </w:tcPr>
          <w:p w:rsidR="001645DB" w:rsidRPr="001645DB" w:rsidRDefault="001645DB" w:rsidP="001645DB">
            <w:pPr>
              <w:rPr>
                <w:sz w:val="22"/>
                <w:szCs w:val="22"/>
              </w:rPr>
            </w:pPr>
            <w:r w:rsidRPr="001645DB">
              <w:rPr>
                <w:sz w:val="22"/>
                <w:szCs w:val="22"/>
              </w:rPr>
              <w:t>15</w:t>
            </w:r>
          </w:p>
        </w:tc>
        <w:tc>
          <w:tcPr>
            <w:tcW w:w="709" w:type="dxa"/>
          </w:tcPr>
          <w:p w:rsidR="001645DB" w:rsidRPr="001645DB" w:rsidRDefault="001645DB" w:rsidP="001645DB">
            <w:pPr>
              <w:rPr>
                <w:sz w:val="22"/>
                <w:szCs w:val="22"/>
              </w:rPr>
            </w:pPr>
            <w:r w:rsidRPr="001645DB">
              <w:rPr>
                <w:sz w:val="22"/>
                <w:szCs w:val="22"/>
              </w:rPr>
              <w:t>17</w:t>
            </w:r>
          </w:p>
        </w:tc>
        <w:tc>
          <w:tcPr>
            <w:tcW w:w="709" w:type="dxa"/>
          </w:tcPr>
          <w:p w:rsidR="001645DB" w:rsidRPr="001645DB" w:rsidRDefault="001645DB" w:rsidP="001645DB">
            <w:pPr>
              <w:rPr>
                <w:sz w:val="22"/>
                <w:szCs w:val="22"/>
              </w:rPr>
            </w:pPr>
            <w:r w:rsidRPr="001645DB">
              <w:rPr>
                <w:sz w:val="22"/>
                <w:szCs w:val="22"/>
              </w:rPr>
              <w:t>18</w:t>
            </w:r>
          </w:p>
        </w:tc>
        <w:tc>
          <w:tcPr>
            <w:tcW w:w="708" w:type="dxa"/>
          </w:tcPr>
          <w:p w:rsidR="001645DB" w:rsidRPr="001645DB" w:rsidRDefault="001645DB" w:rsidP="001645DB">
            <w:pPr>
              <w:rPr>
                <w:sz w:val="22"/>
                <w:szCs w:val="22"/>
              </w:rPr>
            </w:pPr>
            <w:r w:rsidRPr="001645DB">
              <w:rPr>
                <w:sz w:val="22"/>
                <w:szCs w:val="22"/>
              </w:rPr>
              <w:t>14</w:t>
            </w:r>
          </w:p>
        </w:tc>
        <w:tc>
          <w:tcPr>
            <w:tcW w:w="709" w:type="dxa"/>
          </w:tcPr>
          <w:p w:rsidR="001645DB" w:rsidRPr="001645DB" w:rsidRDefault="001645DB" w:rsidP="001645DB">
            <w:pPr>
              <w:rPr>
                <w:sz w:val="22"/>
                <w:szCs w:val="22"/>
              </w:rPr>
            </w:pPr>
            <w:r w:rsidRPr="001645DB">
              <w:rPr>
                <w:sz w:val="22"/>
                <w:szCs w:val="22"/>
              </w:rPr>
              <w:t>16</w:t>
            </w:r>
          </w:p>
        </w:tc>
        <w:tc>
          <w:tcPr>
            <w:tcW w:w="709" w:type="dxa"/>
          </w:tcPr>
          <w:p w:rsidR="001645DB" w:rsidRPr="001645DB" w:rsidRDefault="001645DB" w:rsidP="001645DB">
            <w:pPr>
              <w:rPr>
                <w:sz w:val="22"/>
                <w:szCs w:val="22"/>
              </w:rPr>
            </w:pPr>
            <w:r w:rsidRPr="001645DB">
              <w:rPr>
                <w:sz w:val="22"/>
                <w:szCs w:val="22"/>
              </w:rPr>
              <w:t>20</w:t>
            </w:r>
          </w:p>
        </w:tc>
        <w:tc>
          <w:tcPr>
            <w:tcW w:w="709" w:type="dxa"/>
          </w:tcPr>
          <w:p w:rsidR="001645DB" w:rsidRPr="001645DB" w:rsidRDefault="001645DB" w:rsidP="001645DB">
            <w:pPr>
              <w:rPr>
                <w:sz w:val="22"/>
                <w:szCs w:val="22"/>
              </w:rPr>
            </w:pPr>
            <w:r w:rsidRPr="001645DB">
              <w:rPr>
                <w:sz w:val="22"/>
                <w:szCs w:val="22"/>
              </w:rPr>
              <w:t>19</w:t>
            </w:r>
          </w:p>
        </w:tc>
      </w:tr>
      <w:tr w:rsidR="001645DB" w:rsidRPr="003D73F7" w:rsidTr="001645DB">
        <w:trPr>
          <w:cantSplit/>
        </w:trPr>
        <w:tc>
          <w:tcPr>
            <w:tcW w:w="1809" w:type="dxa"/>
            <w:shd w:val="clear" w:color="FFFF00" w:fill="FFFFFF"/>
          </w:tcPr>
          <w:p w:rsidR="001645DB" w:rsidRPr="001645DB" w:rsidRDefault="001645DB" w:rsidP="001645DB">
            <w:pPr>
              <w:rPr>
                <w:sz w:val="22"/>
                <w:szCs w:val="22"/>
              </w:rPr>
            </w:pPr>
            <w:r w:rsidRPr="001645DB">
              <w:rPr>
                <w:sz w:val="22"/>
                <w:szCs w:val="22"/>
              </w:rPr>
              <w:t>Оптово-розничная торговля, ремонт автотранспорта и бытовых изделий</w:t>
            </w:r>
          </w:p>
        </w:tc>
        <w:tc>
          <w:tcPr>
            <w:tcW w:w="709" w:type="dxa"/>
            <w:shd w:val="clear" w:color="FFFF00" w:fill="FFFFFF"/>
          </w:tcPr>
          <w:p w:rsidR="001645DB" w:rsidRPr="001645DB" w:rsidRDefault="001645DB" w:rsidP="001645DB">
            <w:pPr>
              <w:rPr>
                <w:sz w:val="22"/>
                <w:szCs w:val="22"/>
              </w:rPr>
            </w:pPr>
            <w:r w:rsidRPr="001645DB">
              <w:rPr>
                <w:sz w:val="22"/>
                <w:szCs w:val="22"/>
              </w:rPr>
              <w:t>372</w:t>
            </w:r>
          </w:p>
        </w:tc>
        <w:tc>
          <w:tcPr>
            <w:tcW w:w="709" w:type="dxa"/>
            <w:shd w:val="clear" w:color="FFFF00" w:fill="FFFFFF"/>
          </w:tcPr>
          <w:p w:rsidR="001645DB" w:rsidRPr="001645DB" w:rsidRDefault="001645DB" w:rsidP="001645DB">
            <w:pPr>
              <w:rPr>
                <w:sz w:val="22"/>
                <w:szCs w:val="22"/>
              </w:rPr>
            </w:pPr>
            <w:r w:rsidRPr="001645DB">
              <w:rPr>
                <w:sz w:val="22"/>
                <w:szCs w:val="22"/>
              </w:rPr>
              <w:t>396</w:t>
            </w:r>
          </w:p>
        </w:tc>
        <w:tc>
          <w:tcPr>
            <w:tcW w:w="709" w:type="dxa"/>
          </w:tcPr>
          <w:p w:rsidR="001645DB" w:rsidRPr="001645DB" w:rsidRDefault="001645DB" w:rsidP="001645DB">
            <w:pPr>
              <w:rPr>
                <w:sz w:val="22"/>
                <w:szCs w:val="22"/>
              </w:rPr>
            </w:pPr>
            <w:r w:rsidRPr="001645DB">
              <w:rPr>
                <w:sz w:val="22"/>
                <w:szCs w:val="22"/>
              </w:rPr>
              <w:t>422</w:t>
            </w:r>
          </w:p>
        </w:tc>
        <w:tc>
          <w:tcPr>
            <w:tcW w:w="708" w:type="dxa"/>
          </w:tcPr>
          <w:p w:rsidR="001645DB" w:rsidRPr="001645DB" w:rsidRDefault="001645DB" w:rsidP="001645DB">
            <w:pPr>
              <w:rPr>
                <w:sz w:val="22"/>
                <w:szCs w:val="22"/>
              </w:rPr>
            </w:pPr>
            <w:r w:rsidRPr="001645DB">
              <w:rPr>
                <w:sz w:val="22"/>
                <w:szCs w:val="22"/>
              </w:rPr>
              <w:t>475</w:t>
            </w:r>
          </w:p>
        </w:tc>
        <w:tc>
          <w:tcPr>
            <w:tcW w:w="709" w:type="dxa"/>
          </w:tcPr>
          <w:p w:rsidR="001645DB" w:rsidRPr="001645DB" w:rsidRDefault="001645DB" w:rsidP="001645DB">
            <w:pPr>
              <w:rPr>
                <w:sz w:val="22"/>
                <w:szCs w:val="22"/>
              </w:rPr>
            </w:pPr>
            <w:r w:rsidRPr="001645DB">
              <w:rPr>
                <w:sz w:val="22"/>
                <w:szCs w:val="22"/>
              </w:rPr>
              <w:t>485</w:t>
            </w:r>
          </w:p>
        </w:tc>
        <w:tc>
          <w:tcPr>
            <w:tcW w:w="709" w:type="dxa"/>
          </w:tcPr>
          <w:p w:rsidR="001645DB" w:rsidRPr="001645DB" w:rsidRDefault="001645DB" w:rsidP="001645DB">
            <w:pPr>
              <w:rPr>
                <w:sz w:val="22"/>
                <w:szCs w:val="22"/>
              </w:rPr>
            </w:pPr>
            <w:r w:rsidRPr="001645DB">
              <w:rPr>
                <w:sz w:val="22"/>
                <w:szCs w:val="22"/>
              </w:rPr>
              <w:t>445</w:t>
            </w:r>
          </w:p>
        </w:tc>
        <w:tc>
          <w:tcPr>
            <w:tcW w:w="709" w:type="dxa"/>
          </w:tcPr>
          <w:p w:rsidR="001645DB" w:rsidRPr="001645DB" w:rsidRDefault="001645DB" w:rsidP="001645DB">
            <w:pPr>
              <w:rPr>
                <w:sz w:val="22"/>
                <w:szCs w:val="22"/>
              </w:rPr>
            </w:pPr>
            <w:r w:rsidRPr="001645DB">
              <w:rPr>
                <w:sz w:val="22"/>
                <w:szCs w:val="22"/>
              </w:rPr>
              <w:t>429</w:t>
            </w:r>
          </w:p>
        </w:tc>
        <w:tc>
          <w:tcPr>
            <w:tcW w:w="708" w:type="dxa"/>
          </w:tcPr>
          <w:p w:rsidR="001645DB" w:rsidRPr="001645DB" w:rsidRDefault="001645DB" w:rsidP="001645DB">
            <w:pPr>
              <w:rPr>
                <w:sz w:val="22"/>
                <w:szCs w:val="22"/>
              </w:rPr>
            </w:pPr>
            <w:r w:rsidRPr="001645DB">
              <w:rPr>
                <w:sz w:val="22"/>
                <w:szCs w:val="22"/>
              </w:rPr>
              <w:t>381</w:t>
            </w:r>
          </w:p>
        </w:tc>
        <w:tc>
          <w:tcPr>
            <w:tcW w:w="709" w:type="dxa"/>
          </w:tcPr>
          <w:p w:rsidR="001645DB" w:rsidRPr="001645DB" w:rsidRDefault="001645DB" w:rsidP="001645DB">
            <w:pPr>
              <w:rPr>
                <w:sz w:val="22"/>
                <w:szCs w:val="22"/>
              </w:rPr>
            </w:pPr>
            <w:r w:rsidRPr="001645DB">
              <w:rPr>
                <w:sz w:val="22"/>
                <w:szCs w:val="22"/>
              </w:rPr>
              <w:t>388</w:t>
            </w:r>
          </w:p>
        </w:tc>
        <w:tc>
          <w:tcPr>
            <w:tcW w:w="709" w:type="dxa"/>
          </w:tcPr>
          <w:p w:rsidR="001645DB" w:rsidRPr="001645DB" w:rsidRDefault="001645DB" w:rsidP="001645DB">
            <w:pPr>
              <w:rPr>
                <w:sz w:val="22"/>
                <w:szCs w:val="22"/>
              </w:rPr>
            </w:pPr>
            <w:r w:rsidRPr="001645DB">
              <w:rPr>
                <w:sz w:val="22"/>
                <w:szCs w:val="22"/>
              </w:rPr>
              <w:t>350</w:t>
            </w:r>
          </w:p>
        </w:tc>
        <w:tc>
          <w:tcPr>
            <w:tcW w:w="709" w:type="dxa"/>
          </w:tcPr>
          <w:p w:rsidR="001645DB" w:rsidRPr="001645DB" w:rsidRDefault="001645DB" w:rsidP="001645DB">
            <w:pPr>
              <w:rPr>
                <w:sz w:val="22"/>
                <w:szCs w:val="22"/>
              </w:rPr>
            </w:pPr>
            <w:r w:rsidRPr="001645DB">
              <w:rPr>
                <w:sz w:val="22"/>
                <w:szCs w:val="22"/>
              </w:rPr>
              <w:t>348</w:t>
            </w:r>
          </w:p>
        </w:tc>
      </w:tr>
      <w:tr w:rsidR="001645DB" w:rsidRPr="003D73F7" w:rsidTr="001645DB">
        <w:trPr>
          <w:cantSplit/>
        </w:trPr>
        <w:tc>
          <w:tcPr>
            <w:tcW w:w="1809" w:type="dxa"/>
            <w:shd w:val="clear" w:color="FFFF00" w:fill="FFFFFF"/>
          </w:tcPr>
          <w:p w:rsidR="001645DB" w:rsidRPr="001645DB" w:rsidRDefault="001645DB" w:rsidP="001645DB">
            <w:pPr>
              <w:rPr>
                <w:sz w:val="22"/>
                <w:szCs w:val="22"/>
              </w:rPr>
            </w:pPr>
            <w:r w:rsidRPr="001645DB">
              <w:rPr>
                <w:sz w:val="22"/>
                <w:szCs w:val="22"/>
              </w:rPr>
              <w:t>Гостиницы и рестораны</w:t>
            </w:r>
          </w:p>
        </w:tc>
        <w:tc>
          <w:tcPr>
            <w:tcW w:w="709" w:type="dxa"/>
            <w:shd w:val="clear" w:color="FFFF00" w:fill="FFFFFF"/>
          </w:tcPr>
          <w:p w:rsidR="001645DB" w:rsidRPr="001645DB" w:rsidRDefault="001645DB" w:rsidP="001645DB">
            <w:pPr>
              <w:rPr>
                <w:sz w:val="22"/>
                <w:szCs w:val="22"/>
              </w:rPr>
            </w:pPr>
            <w:r w:rsidRPr="001645DB">
              <w:rPr>
                <w:sz w:val="22"/>
                <w:szCs w:val="22"/>
              </w:rPr>
              <w:t>7</w:t>
            </w:r>
          </w:p>
        </w:tc>
        <w:tc>
          <w:tcPr>
            <w:tcW w:w="709" w:type="dxa"/>
            <w:shd w:val="clear" w:color="FFFF00" w:fill="FFFFFF"/>
          </w:tcPr>
          <w:p w:rsidR="001645DB" w:rsidRPr="001645DB" w:rsidRDefault="001645DB" w:rsidP="001645DB">
            <w:pPr>
              <w:rPr>
                <w:sz w:val="22"/>
                <w:szCs w:val="22"/>
              </w:rPr>
            </w:pPr>
            <w:r w:rsidRPr="001645DB">
              <w:rPr>
                <w:sz w:val="22"/>
                <w:szCs w:val="22"/>
              </w:rPr>
              <w:t>7</w:t>
            </w:r>
          </w:p>
        </w:tc>
        <w:tc>
          <w:tcPr>
            <w:tcW w:w="709" w:type="dxa"/>
          </w:tcPr>
          <w:p w:rsidR="001645DB" w:rsidRPr="001645DB" w:rsidRDefault="001645DB" w:rsidP="001645DB">
            <w:pPr>
              <w:rPr>
                <w:sz w:val="22"/>
                <w:szCs w:val="22"/>
              </w:rPr>
            </w:pPr>
            <w:r w:rsidRPr="001645DB">
              <w:rPr>
                <w:sz w:val="22"/>
                <w:szCs w:val="22"/>
              </w:rPr>
              <w:t>5</w:t>
            </w:r>
          </w:p>
        </w:tc>
        <w:tc>
          <w:tcPr>
            <w:tcW w:w="708" w:type="dxa"/>
          </w:tcPr>
          <w:p w:rsidR="001645DB" w:rsidRPr="001645DB" w:rsidRDefault="001645DB" w:rsidP="001645DB">
            <w:pPr>
              <w:rPr>
                <w:sz w:val="22"/>
                <w:szCs w:val="22"/>
              </w:rPr>
            </w:pPr>
            <w:r w:rsidRPr="001645DB">
              <w:rPr>
                <w:sz w:val="22"/>
                <w:szCs w:val="22"/>
              </w:rPr>
              <w:t>8</w:t>
            </w:r>
          </w:p>
        </w:tc>
        <w:tc>
          <w:tcPr>
            <w:tcW w:w="709" w:type="dxa"/>
          </w:tcPr>
          <w:p w:rsidR="001645DB" w:rsidRPr="001645DB" w:rsidRDefault="001645DB" w:rsidP="001645DB">
            <w:pPr>
              <w:rPr>
                <w:sz w:val="22"/>
                <w:szCs w:val="22"/>
              </w:rPr>
            </w:pPr>
            <w:r w:rsidRPr="001645DB">
              <w:rPr>
                <w:sz w:val="22"/>
                <w:szCs w:val="22"/>
              </w:rPr>
              <w:t>11</w:t>
            </w:r>
          </w:p>
        </w:tc>
        <w:tc>
          <w:tcPr>
            <w:tcW w:w="709" w:type="dxa"/>
          </w:tcPr>
          <w:p w:rsidR="001645DB" w:rsidRPr="001645DB" w:rsidRDefault="001645DB" w:rsidP="001645DB">
            <w:pPr>
              <w:rPr>
                <w:sz w:val="22"/>
                <w:szCs w:val="22"/>
              </w:rPr>
            </w:pPr>
            <w:r w:rsidRPr="001645DB">
              <w:rPr>
                <w:sz w:val="22"/>
                <w:szCs w:val="22"/>
              </w:rPr>
              <w:t>11</w:t>
            </w:r>
          </w:p>
        </w:tc>
        <w:tc>
          <w:tcPr>
            <w:tcW w:w="709" w:type="dxa"/>
          </w:tcPr>
          <w:p w:rsidR="001645DB" w:rsidRPr="001645DB" w:rsidRDefault="001645DB" w:rsidP="001645DB">
            <w:pPr>
              <w:rPr>
                <w:sz w:val="22"/>
                <w:szCs w:val="22"/>
              </w:rPr>
            </w:pPr>
            <w:r w:rsidRPr="001645DB">
              <w:rPr>
                <w:sz w:val="22"/>
                <w:szCs w:val="22"/>
              </w:rPr>
              <w:t>9</w:t>
            </w:r>
          </w:p>
        </w:tc>
        <w:tc>
          <w:tcPr>
            <w:tcW w:w="708" w:type="dxa"/>
          </w:tcPr>
          <w:p w:rsidR="001645DB" w:rsidRPr="001645DB" w:rsidRDefault="001645DB" w:rsidP="001645DB">
            <w:pPr>
              <w:rPr>
                <w:sz w:val="22"/>
                <w:szCs w:val="22"/>
              </w:rPr>
            </w:pPr>
            <w:r w:rsidRPr="001645DB">
              <w:rPr>
                <w:sz w:val="22"/>
                <w:szCs w:val="22"/>
              </w:rPr>
              <w:t>12</w:t>
            </w:r>
          </w:p>
        </w:tc>
        <w:tc>
          <w:tcPr>
            <w:tcW w:w="709" w:type="dxa"/>
          </w:tcPr>
          <w:p w:rsidR="001645DB" w:rsidRPr="001645DB" w:rsidRDefault="001645DB" w:rsidP="001645DB">
            <w:pPr>
              <w:rPr>
                <w:sz w:val="22"/>
                <w:szCs w:val="22"/>
              </w:rPr>
            </w:pPr>
            <w:r w:rsidRPr="001645DB">
              <w:rPr>
                <w:sz w:val="22"/>
                <w:szCs w:val="22"/>
              </w:rPr>
              <w:t>12</w:t>
            </w:r>
          </w:p>
        </w:tc>
        <w:tc>
          <w:tcPr>
            <w:tcW w:w="709" w:type="dxa"/>
          </w:tcPr>
          <w:p w:rsidR="001645DB" w:rsidRPr="001645DB" w:rsidRDefault="001645DB" w:rsidP="001645DB">
            <w:pPr>
              <w:rPr>
                <w:sz w:val="22"/>
                <w:szCs w:val="22"/>
              </w:rPr>
            </w:pPr>
            <w:r w:rsidRPr="001645DB">
              <w:rPr>
                <w:sz w:val="22"/>
                <w:szCs w:val="22"/>
              </w:rPr>
              <w:t>11</w:t>
            </w:r>
          </w:p>
        </w:tc>
        <w:tc>
          <w:tcPr>
            <w:tcW w:w="709" w:type="dxa"/>
          </w:tcPr>
          <w:p w:rsidR="001645DB" w:rsidRPr="001645DB" w:rsidRDefault="001645DB" w:rsidP="001645DB">
            <w:pPr>
              <w:rPr>
                <w:sz w:val="22"/>
                <w:szCs w:val="22"/>
              </w:rPr>
            </w:pPr>
            <w:r w:rsidRPr="001645DB">
              <w:rPr>
                <w:sz w:val="22"/>
                <w:szCs w:val="22"/>
              </w:rPr>
              <w:t>20</w:t>
            </w:r>
          </w:p>
        </w:tc>
      </w:tr>
      <w:tr w:rsidR="001645DB" w:rsidRPr="003D73F7" w:rsidTr="001645DB">
        <w:trPr>
          <w:cantSplit/>
        </w:trPr>
        <w:tc>
          <w:tcPr>
            <w:tcW w:w="1809" w:type="dxa"/>
            <w:shd w:val="clear" w:color="FFFF00" w:fill="FFFFFF"/>
          </w:tcPr>
          <w:p w:rsidR="001645DB" w:rsidRPr="001645DB" w:rsidRDefault="001645DB" w:rsidP="001645DB">
            <w:pPr>
              <w:rPr>
                <w:sz w:val="22"/>
                <w:szCs w:val="22"/>
              </w:rPr>
            </w:pPr>
            <w:r w:rsidRPr="001645DB">
              <w:rPr>
                <w:sz w:val="22"/>
                <w:szCs w:val="22"/>
              </w:rPr>
              <w:t>Транспорт и связь</w:t>
            </w:r>
          </w:p>
        </w:tc>
        <w:tc>
          <w:tcPr>
            <w:tcW w:w="709" w:type="dxa"/>
            <w:shd w:val="clear" w:color="FFFF00" w:fill="FFFFFF"/>
          </w:tcPr>
          <w:p w:rsidR="001645DB" w:rsidRPr="001645DB" w:rsidRDefault="001645DB" w:rsidP="001645DB">
            <w:pPr>
              <w:rPr>
                <w:sz w:val="22"/>
                <w:szCs w:val="22"/>
              </w:rPr>
            </w:pPr>
            <w:r w:rsidRPr="001645DB">
              <w:rPr>
                <w:sz w:val="22"/>
                <w:szCs w:val="22"/>
              </w:rPr>
              <w:t>19</w:t>
            </w:r>
          </w:p>
        </w:tc>
        <w:tc>
          <w:tcPr>
            <w:tcW w:w="709" w:type="dxa"/>
            <w:shd w:val="clear" w:color="FFFF00" w:fill="FFFFFF"/>
          </w:tcPr>
          <w:p w:rsidR="001645DB" w:rsidRPr="001645DB" w:rsidRDefault="001645DB" w:rsidP="001645DB">
            <w:pPr>
              <w:rPr>
                <w:sz w:val="22"/>
                <w:szCs w:val="22"/>
              </w:rPr>
            </w:pPr>
            <w:r w:rsidRPr="001645DB">
              <w:rPr>
                <w:sz w:val="22"/>
                <w:szCs w:val="22"/>
              </w:rPr>
              <w:t>32</w:t>
            </w:r>
          </w:p>
        </w:tc>
        <w:tc>
          <w:tcPr>
            <w:tcW w:w="709" w:type="dxa"/>
          </w:tcPr>
          <w:p w:rsidR="001645DB" w:rsidRPr="001645DB" w:rsidRDefault="001645DB" w:rsidP="001645DB">
            <w:pPr>
              <w:rPr>
                <w:sz w:val="22"/>
                <w:szCs w:val="22"/>
              </w:rPr>
            </w:pPr>
            <w:r w:rsidRPr="001645DB">
              <w:rPr>
                <w:sz w:val="22"/>
                <w:szCs w:val="22"/>
              </w:rPr>
              <w:t>50</w:t>
            </w:r>
          </w:p>
        </w:tc>
        <w:tc>
          <w:tcPr>
            <w:tcW w:w="708" w:type="dxa"/>
          </w:tcPr>
          <w:p w:rsidR="001645DB" w:rsidRPr="001645DB" w:rsidRDefault="001645DB" w:rsidP="001645DB">
            <w:pPr>
              <w:rPr>
                <w:sz w:val="22"/>
                <w:szCs w:val="22"/>
              </w:rPr>
            </w:pPr>
            <w:r w:rsidRPr="001645DB">
              <w:rPr>
                <w:sz w:val="22"/>
                <w:szCs w:val="22"/>
              </w:rPr>
              <w:t>67</w:t>
            </w:r>
          </w:p>
        </w:tc>
        <w:tc>
          <w:tcPr>
            <w:tcW w:w="709" w:type="dxa"/>
          </w:tcPr>
          <w:p w:rsidR="001645DB" w:rsidRPr="001645DB" w:rsidRDefault="001645DB" w:rsidP="001645DB">
            <w:pPr>
              <w:rPr>
                <w:sz w:val="22"/>
                <w:szCs w:val="22"/>
              </w:rPr>
            </w:pPr>
            <w:r w:rsidRPr="001645DB">
              <w:rPr>
                <w:sz w:val="22"/>
                <w:szCs w:val="22"/>
              </w:rPr>
              <w:t>62</w:t>
            </w:r>
          </w:p>
        </w:tc>
        <w:tc>
          <w:tcPr>
            <w:tcW w:w="709" w:type="dxa"/>
          </w:tcPr>
          <w:p w:rsidR="001645DB" w:rsidRPr="001645DB" w:rsidRDefault="001645DB" w:rsidP="001645DB">
            <w:pPr>
              <w:rPr>
                <w:sz w:val="22"/>
                <w:szCs w:val="22"/>
              </w:rPr>
            </w:pPr>
            <w:r w:rsidRPr="001645DB">
              <w:rPr>
                <w:sz w:val="22"/>
                <w:szCs w:val="22"/>
              </w:rPr>
              <w:t>56</w:t>
            </w:r>
          </w:p>
        </w:tc>
        <w:tc>
          <w:tcPr>
            <w:tcW w:w="709" w:type="dxa"/>
          </w:tcPr>
          <w:p w:rsidR="001645DB" w:rsidRPr="001645DB" w:rsidRDefault="001645DB" w:rsidP="001645DB">
            <w:pPr>
              <w:rPr>
                <w:sz w:val="22"/>
                <w:szCs w:val="22"/>
              </w:rPr>
            </w:pPr>
            <w:r w:rsidRPr="001645DB">
              <w:rPr>
                <w:sz w:val="22"/>
                <w:szCs w:val="22"/>
              </w:rPr>
              <w:t>64</w:t>
            </w:r>
          </w:p>
        </w:tc>
        <w:tc>
          <w:tcPr>
            <w:tcW w:w="708" w:type="dxa"/>
          </w:tcPr>
          <w:p w:rsidR="001645DB" w:rsidRPr="001645DB" w:rsidRDefault="001645DB" w:rsidP="001645DB">
            <w:pPr>
              <w:rPr>
                <w:sz w:val="22"/>
                <w:szCs w:val="22"/>
              </w:rPr>
            </w:pPr>
            <w:r w:rsidRPr="001645DB">
              <w:rPr>
                <w:sz w:val="22"/>
                <w:szCs w:val="22"/>
              </w:rPr>
              <w:t>70</w:t>
            </w:r>
          </w:p>
        </w:tc>
        <w:tc>
          <w:tcPr>
            <w:tcW w:w="709" w:type="dxa"/>
          </w:tcPr>
          <w:p w:rsidR="001645DB" w:rsidRPr="001645DB" w:rsidRDefault="001645DB" w:rsidP="001645DB">
            <w:pPr>
              <w:rPr>
                <w:sz w:val="22"/>
                <w:szCs w:val="22"/>
              </w:rPr>
            </w:pPr>
            <w:r w:rsidRPr="001645DB">
              <w:rPr>
                <w:sz w:val="22"/>
                <w:szCs w:val="22"/>
              </w:rPr>
              <w:t>76</w:t>
            </w:r>
          </w:p>
        </w:tc>
        <w:tc>
          <w:tcPr>
            <w:tcW w:w="709" w:type="dxa"/>
          </w:tcPr>
          <w:p w:rsidR="001645DB" w:rsidRPr="001645DB" w:rsidRDefault="001645DB" w:rsidP="001645DB">
            <w:pPr>
              <w:rPr>
                <w:sz w:val="22"/>
                <w:szCs w:val="22"/>
              </w:rPr>
            </w:pPr>
            <w:r w:rsidRPr="001645DB">
              <w:rPr>
                <w:sz w:val="22"/>
                <w:szCs w:val="22"/>
              </w:rPr>
              <w:t>68</w:t>
            </w:r>
          </w:p>
        </w:tc>
        <w:tc>
          <w:tcPr>
            <w:tcW w:w="709" w:type="dxa"/>
          </w:tcPr>
          <w:p w:rsidR="001645DB" w:rsidRPr="001645DB" w:rsidRDefault="001645DB" w:rsidP="001645DB">
            <w:pPr>
              <w:rPr>
                <w:sz w:val="22"/>
                <w:szCs w:val="22"/>
              </w:rPr>
            </w:pPr>
            <w:r w:rsidRPr="001645DB">
              <w:rPr>
                <w:sz w:val="22"/>
                <w:szCs w:val="22"/>
              </w:rPr>
              <w:t>67</w:t>
            </w:r>
          </w:p>
        </w:tc>
      </w:tr>
      <w:tr w:rsidR="001645DB" w:rsidRPr="003D73F7" w:rsidTr="001645DB">
        <w:trPr>
          <w:cantSplit/>
        </w:trPr>
        <w:tc>
          <w:tcPr>
            <w:tcW w:w="1809" w:type="dxa"/>
            <w:shd w:val="clear" w:color="FFFF00" w:fill="FFFFFF"/>
          </w:tcPr>
          <w:p w:rsidR="001645DB" w:rsidRPr="001645DB" w:rsidRDefault="001645DB" w:rsidP="001645DB">
            <w:pPr>
              <w:rPr>
                <w:sz w:val="22"/>
                <w:szCs w:val="22"/>
              </w:rPr>
            </w:pPr>
            <w:r w:rsidRPr="001645DB">
              <w:rPr>
                <w:sz w:val="22"/>
                <w:szCs w:val="22"/>
              </w:rPr>
              <w:t>Финансовая деятельность</w:t>
            </w:r>
          </w:p>
        </w:tc>
        <w:tc>
          <w:tcPr>
            <w:tcW w:w="709" w:type="dxa"/>
            <w:shd w:val="clear" w:color="FFFF00" w:fill="FFFFFF"/>
          </w:tcPr>
          <w:p w:rsidR="001645DB" w:rsidRPr="001645DB" w:rsidRDefault="001645DB" w:rsidP="001645DB">
            <w:pPr>
              <w:rPr>
                <w:sz w:val="22"/>
                <w:szCs w:val="22"/>
              </w:rPr>
            </w:pPr>
            <w:r w:rsidRPr="001645DB">
              <w:rPr>
                <w:sz w:val="22"/>
                <w:szCs w:val="22"/>
              </w:rPr>
              <w:t>-</w:t>
            </w:r>
          </w:p>
        </w:tc>
        <w:tc>
          <w:tcPr>
            <w:tcW w:w="709" w:type="dxa"/>
            <w:shd w:val="clear" w:color="FFFF00" w:fill="FFFFFF"/>
          </w:tcPr>
          <w:p w:rsidR="001645DB" w:rsidRPr="001645DB" w:rsidRDefault="001645DB" w:rsidP="001645DB">
            <w:pPr>
              <w:rPr>
                <w:sz w:val="22"/>
                <w:szCs w:val="22"/>
              </w:rPr>
            </w:pPr>
            <w:r w:rsidRPr="001645DB">
              <w:rPr>
                <w:sz w:val="22"/>
                <w:szCs w:val="22"/>
              </w:rPr>
              <w:t>-</w:t>
            </w:r>
          </w:p>
        </w:tc>
        <w:tc>
          <w:tcPr>
            <w:tcW w:w="709" w:type="dxa"/>
          </w:tcPr>
          <w:p w:rsidR="001645DB" w:rsidRPr="001645DB" w:rsidRDefault="001645DB" w:rsidP="001645DB">
            <w:pPr>
              <w:rPr>
                <w:sz w:val="22"/>
                <w:szCs w:val="22"/>
              </w:rPr>
            </w:pPr>
            <w:r w:rsidRPr="001645DB">
              <w:rPr>
                <w:sz w:val="22"/>
                <w:szCs w:val="22"/>
              </w:rPr>
              <w:t>-</w:t>
            </w:r>
          </w:p>
        </w:tc>
        <w:tc>
          <w:tcPr>
            <w:tcW w:w="708" w:type="dxa"/>
          </w:tcPr>
          <w:p w:rsidR="001645DB" w:rsidRPr="001645DB" w:rsidRDefault="001645DB" w:rsidP="001645DB">
            <w:pPr>
              <w:rPr>
                <w:sz w:val="22"/>
                <w:szCs w:val="22"/>
              </w:rPr>
            </w:pPr>
            <w:r w:rsidRPr="001645DB">
              <w:rPr>
                <w:sz w:val="22"/>
                <w:szCs w:val="22"/>
              </w:rPr>
              <w:t>1</w:t>
            </w:r>
          </w:p>
        </w:tc>
        <w:tc>
          <w:tcPr>
            <w:tcW w:w="709" w:type="dxa"/>
          </w:tcPr>
          <w:p w:rsidR="001645DB" w:rsidRPr="001645DB" w:rsidRDefault="001645DB" w:rsidP="001645DB">
            <w:pPr>
              <w:rPr>
                <w:sz w:val="22"/>
                <w:szCs w:val="22"/>
              </w:rPr>
            </w:pPr>
            <w:r w:rsidRPr="001645DB">
              <w:rPr>
                <w:sz w:val="22"/>
                <w:szCs w:val="22"/>
              </w:rPr>
              <w:t>1</w:t>
            </w:r>
          </w:p>
        </w:tc>
        <w:tc>
          <w:tcPr>
            <w:tcW w:w="709" w:type="dxa"/>
          </w:tcPr>
          <w:p w:rsidR="001645DB" w:rsidRPr="001645DB" w:rsidRDefault="001645DB" w:rsidP="001645DB">
            <w:pPr>
              <w:rPr>
                <w:sz w:val="22"/>
                <w:szCs w:val="22"/>
              </w:rPr>
            </w:pPr>
            <w:r w:rsidRPr="001645DB">
              <w:rPr>
                <w:sz w:val="22"/>
                <w:szCs w:val="22"/>
              </w:rPr>
              <w:t>2</w:t>
            </w:r>
          </w:p>
        </w:tc>
        <w:tc>
          <w:tcPr>
            <w:tcW w:w="709" w:type="dxa"/>
          </w:tcPr>
          <w:p w:rsidR="001645DB" w:rsidRPr="001645DB" w:rsidRDefault="001645DB" w:rsidP="001645DB">
            <w:pPr>
              <w:rPr>
                <w:sz w:val="22"/>
                <w:szCs w:val="22"/>
              </w:rPr>
            </w:pPr>
            <w:r w:rsidRPr="001645DB">
              <w:rPr>
                <w:sz w:val="22"/>
                <w:szCs w:val="22"/>
              </w:rPr>
              <w:t>3</w:t>
            </w:r>
          </w:p>
        </w:tc>
        <w:tc>
          <w:tcPr>
            <w:tcW w:w="708" w:type="dxa"/>
          </w:tcPr>
          <w:p w:rsidR="001645DB" w:rsidRPr="001645DB" w:rsidRDefault="001645DB" w:rsidP="001645DB">
            <w:pPr>
              <w:rPr>
                <w:sz w:val="22"/>
                <w:szCs w:val="22"/>
              </w:rPr>
            </w:pPr>
            <w:r w:rsidRPr="001645DB">
              <w:rPr>
                <w:sz w:val="22"/>
                <w:szCs w:val="22"/>
              </w:rPr>
              <w:t>2</w:t>
            </w:r>
          </w:p>
        </w:tc>
        <w:tc>
          <w:tcPr>
            <w:tcW w:w="709" w:type="dxa"/>
          </w:tcPr>
          <w:p w:rsidR="001645DB" w:rsidRPr="001645DB" w:rsidRDefault="001645DB" w:rsidP="001645DB">
            <w:pPr>
              <w:rPr>
                <w:sz w:val="22"/>
                <w:szCs w:val="22"/>
              </w:rPr>
            </w:pPr>
            <w:r w:rsidRPr="001645DB">
              <w:rPr>
                <w:sz w:val="22"/>
                <w:szCs w:val="22"/>
              </w:rPr>
              <w:t>8</w:t>
            </w:r>
          </w:p>
        </w:tc>
        <w:tc>
          <w:tcPr>
            <w:tcW w:w="709" w:type="dxa"/>
          </w:tcPr>
          <w:p w:rsidR="001645DB" w:rsidRPr="001645DB" w:rsidRDefault="001645DB" w:rsidP="001645DB">
            <w:pPr>
              <w:rPr>
                <w:sz w:val="22"/>
                <w:szCs w:val="22"/>
              </w:rPr>
            </w:pPr>
            <w:r w:rsidRPr="001645DB">
              <w:rPr>
                <w:sz w:val="22"/>
                <w:szCs w:val="22"/>
              </w:rPr>
              <w:t>6</w:t>
            </w:r>
          </w:p>
        </w:tc>
        <w:tc>
          <w:tcPr>
            <w:tcW w:w="709" w:type="dxa"/>
          </w:tcPr>
          <w:p w:rsidR="001645DB" w:rsidRPr="001645DB" w:rsidRDefault="001645DB" w:rsidP="001645DB">
            <w:pPr>
              <w:rPr>
                <w:sz w:val="22"/>
                <w:szCs w:val="22"/>
              </w:rPr>
            </w:pPr>
            <w:r w:rsidRPr="001645DB">
              <w:rPr>
                <w:sz w:val="22"/>
                <w:szCs w:val="22"/>
              </w:rPr>
              <w:t>5</w:t>
            </w:r>
          </w:p>
        </w:tc>
      </w:tr>
      <w:tr w:rsidR="001645DB" w:rsidRPr="003D73F7" w:rsidTr="001645DB">
        <w:trPr>
          <w:cantSplit/>
        </w:trPr>
        <w:tc>
          <w:tcPr>
            <w:tcW w:w="1809" w:type="dxa"/>
            <w:shd w:val="clear" w:color="FFFF00" w:fill="FFFFFF"/>
          </w:tcPr>
          <w:p w:rsidR="001645DB" w:rsidRPr="001645DB" w:rsidRDefault="001645DB" w:rsidP="001645DB">
            <w:pPr>
              <w:rPr>
                <w:sz w:val="22"/>
                <w:szCs w:val="22"/>
              </w:rPr>
            </w:pPr>
            <w:r w:rsidRPr="001645DB">
              <w:rPr>
                <w:sz w:val="22"/>
                <w:szCs w:val="22"/>
              </w:rPr>
              <w:t>операции с недвижимым имуществом, аренда и предоставление услуг</w:t>
            </w:r>
          </w:p>
        </w:tc>
        <w:tc>
          <w:tcPr>
            <w:tcW w:w="709" w:type="dxa"/>
            <w:shd w:val="clear" w:color="FFFF00" w:fill="FFFFFF"/>
          </w:tcPr>
          <w:p w:rsidR="001645DB" w:rsidRPr="001645DB" w:rsidRDefault="001645DB" w:rsidP="001645DB">
            <w:pPr>
              <w:rPr>
                <w:sz w:val="22"/>
                <w:szCs w:val="22"/>
              </w:rPr>
            </w:pPr>
            <w:r w:rsidRPr="001645DB">
              <w:rPr>
                <w:sz w:val="22"/>
                <w:szCs w:val="22"/>
              </w:rPr>
              <w:t>22</w:t>
            </w:r>
          </w:p>
        </w:tc>
        <w:tc>
          <w:tcPr>
            <w:tcW w:w="709" w:type="dxa"/>
            <w:shd w:val="clear" w:color="FFFF00" w:fill="FFFFFF"/>
          </w:tcPr>
          <w:p w:rsidR="001645DB" w:rsidRPr="001645DB" w:rsidRDefault="001645DB" w:rsidP="001645DB">
            <w:pPr>
              <w:rPr>
                <w:sz w:val="22"/>
                <w:szCs w:val="22"/>
              </w:rPr>
            </w:pPr>
            <w:r w:rsidRPr="001645DB">
              <w:rPr>
                <w:sz w:val="22"/>
                <w:szCs w:val="22"/>
              </w:rPr>
              <w:t>21</w:t>
            </w:r>
          </w:p>
        </w:tc>
        <w:tc>
          <w:tcPr>
            <w:tcW w:w="709" w:type="dxa"/>
          </w:tcPr>
          <w:p w:rsidR="001645DB" w:rsidRPr="001645DB" w:rsidRDefault="001645DB" w:rsidP="001645DB">
            <w:pPr>
              <w:rPr>
                <w:sz w:val="22"/>
                <w:szCs w:val="22"/>
              </w:rPr>
            </w:pPr>
            <w:r w:rsidRPr="001645DB">
              <w:rPr>
                <w:sz w:val="22"/>
                <w:szCs w:val="22"/>
              </w:rPr>
              <w:t>34</w:t>
            </w:r>
          </w:p>
        </w:tc>
        <w:tc>
          <w:tcPr>
            <w:tcW w:w="708" w:type="dxa"/>
          </w:tcPr>
          <w:p w:rsidR="001645DB" w:rsidRPr="001645DB" w:rsidRDefault="001645DB" w:rsidP="001645DB">
            <w:pPr>
              <w:rPr>
                <w:sz w:val="22"/>
                <w:szCs w:val="22"/>
              </w:rPr>
            </w:pPr>
            <w:r w:rsidRPr="001645DB">
              <w:rPr>
                <w:sz w:val="22"/>
                <w:szCs w:val="22"/>
              </w:rPr>
              <w:t>51</w:t>
            </w:r>
          </w:p>
        </w:tc>
        <w:tc>
          <w:tcPr>
            <w:tcW w:w="709" w:type="dxa"/>
          </w:tcPr>
          <w:p w:rsidR="001645DB" w:rsidRPr="001645DB" w:rsidRDefault="001645DB" w:rsidP="001645DB">
            <w:pPr>
              <w:rPr>
                <w:sz w:val="22"/>
                <w:szCs w:val="22"/>
              </w:rPr>
            </w:pPr>
            <w:r w:rsidRPr="001645DB">
              <w:rPr>
                <w:sz w:val="22"/>
                <w:szCs w:val="22"/>
              </w:rPr>
              <w:t>55</w:t>
            </w:r>
          </w:p>
        </w:tc>
        <w:tc>
          <w:tcPr>
            <w:tcW w:w="709" w:type="dxa"/>
          </w:tcPr>
          <w:p w:rsidR="001645DB" w:rsidRPr="001645DB" w:rsidRDefault="001645DB" w:rsidP="001645DB">
            <w:pPr>
              <w:rPr>
                <w:sz w:val="22"/>
                <w:szCs w:val="22"/>
              </w:rPr>
            </w:pPr>
            <w:r w:rsidRPr="001645DB">
              <w:rPr>
                <w:sz w:val="22"/>
                <w:szCs w:val="22"/>
              </w:rPr>
              <w:t>64</w:t>
            </w:r>
          </w:p>
        </w:tc>
        <w:tc>
          <w:tcPr>
            <w:tcW w:w="709" w:type="dxa"/>
          </w:tcPr>
          <w:p w:rsidR="001645DB" w:rsidRPr="001645DB" w:rsidRDefault="001645DB" w:rsidP="001645DB">
            <w:pPr>
              <w:rPr>
                <w:sz w:val="22"/>
                <w:szCs w:val="22"/>
              </w:rPr>
            </w:pPr>
            <w:r w:rsidRPr="001645DB">
              <w:rPr>
                <w:sz w:val="22"/>
                <w:szCs w:val="22"/>
              </w:rPr>
              <w:t>55</w:t>
            </w:r>
          </w:p>
        </w:tc>
        <w:tc>
          <w:tcPr>
            <w:tcW w:w="708" w:type="dxa"/>
          </w:tcPr>
          <w:p w:rsidR="001645DB" w:rsidRPr="001645DB" w:rsidRDefault="001645DB" w:rsidP="001645DB">
            <w:pPr>
              <w:rPr>
                <w:sz w:val="22"/>
                <w:szCs w:val="22"/>
              </w:rPr>
            </w:pPr>
            <w:r w:rsidRPr="001645DB">
              <w:rPr>
                <w:sz w:val="22"/>
                <w:szCs w:val="22"/>
              </w:rPr>
              <w:t>53</w:t>
            </w:r>
          </w:p>
        </w:tc>
        <w:tc>
          <w:tcPr>
            <w:tcW w:w="709" w:type="dxa"/>
          </w:tcPr>
          <w:p w:rsidR="001645DB" w:rsidRPr="001645DB" w:rsidRDefault="001645DB" w:rsidP="001645DB">
            <w:pPr>
              <w:rPr>
                <w:sz w:val="22"/>
                <w:szCs w:val="22"/>
              </w:rPr>
            </w:pPr>
            <w:r w:rsidRPr="001645DB">
              <w:rPr>
                <w:sz w:val="22"/>
                <w:szCs w:val="22"/>
              </w:rPr>
              <w:t>48</w:t>
            </w:r>
          </w:p>
        </w:tc>
        <w:tc>
          <w:tcPr>
            <w:tcW w:w="709" w:type="dxa"/>
          </w:tcPr>
          <w:p w:rsidR="001645DB" w:rsidRPr="001645DB" w:rsidRDefault="001645DB" w:rsidP="001645DB">
            <w:pPr>
              <w:rPr>
                <w:sz w:val="22"/>
                <w:szCs w:val="22"/>
              </w:rPr>
            </w:pPr>
            <w:r w:rsidRPr="001645DB">
              <w:rPr>
                <w:sz w:val="22"/>
                <w:szCs w:val="22"/>
              </w:rPr>
              <w:t>44</w:t>
            </w:r>
          </w:p>
        </w:tc>
        <w:tc>
          <w:tcPr>
            <w:tcW w:w="709" w:type="dxa"/>
          </w:tcPr>
          <w:p w:rsidR="001645DB" w:rsidRPr="001645DB" w:rsidRDefault="001645DB" w:rsidP="001645DB">
            <w:pPr>
              <w:rPr>
                <w:sz w:val="22"/>
                <w:szCs w:val="22"/>
              </w:rPr>
            </w:pPr>
            <w:r w:rsidRPr="001645DB">
              <w:rPr>
                <w:sz w:val="22"/>
                <w:szCs w:val="22"/>
              </w:rPr>
              <w:t>53</w:t>
            </w:r>
          </w:p>
        </w:tc>
      </w:tr>
      <w:tr w:rsidR="001645DB" w:rsidRPr="003D73F7" w:rsidTr="001645DB">
        <w:trPr>
          <w:cantSplit/>
        </w:trPr>
        <w:tc>
          <w:tcPr>
            <w:tcW w:w="1809" w:type="dxa"/>
            <w:shd w:val="clear" w:color="FFFF00" w:fill="FFFFFF"/>
          </w:tcPr>
          <w:p w:rsidR="001645DB" w:rsidRPr="001645DB" w:rsidRDefault="001645DB" w:rsidP="001645DB">
            <w:pPr>
              <w:rPr>
                <w:sz w:val="22"/>
                <w:szCs w:val="22"/>
              </w:rPr>
            </w:pPr>
            <w:r w:rsidRPr="001645DB">
              <w:rPr>
                <w:sz w:val="22"/>
                <w:szCs w:val="22"/>
              </w:rPr>
              <w:t>Образование</w:t>
            </w:r>
          </w:p>
        </w:tc>
        <w:tc>
          <w:tcPr>
            <w:tcW w:w="709" w:type="dxa"/>
            <w:shd w:val="clear" w:color="FFFF00" w:fill="FFFFFF"/>
          </w:tcPr>
          <w:p w:rsidR="001645DB" w:rsidRPr="001645DB" w:rsidRDefault="001645DB" w:rsidP="001645DB">
            <w:pPr>
              <w:rPr>
                <w:sz w:val="22"/>
                <w:szCs w:val="22"/>
              </w:rPr>
            </w:pPr>
            <w:r w:rsidRPr="001645DB">
              <w:rPr>
                <w:sz w:val="22"/>
                <w:szCs w:val="22"/>
              </w:rPr>
              <w:t>-</w:t>
            </w:r>
          </w:p>
        </w:tc>
        <w:tc>
          <w:tcPr>
            <w:tcW w:w="709" w:type="dxa"/>
            <w:shd w:val="clear" w:color="FFFF00" w:fill="FFFFFF"/>
          </w:tcPr>
          <w:p w:rsidR="001645DB" w:rsidRPr="001645DB" w:rsidRDefault="001645DB" w:rsidP="001645DB">
            <w:pPr>
              <w:rPr>
                <w:sz w:val="22"/>
                <w:szCs w:val="22"/>
              </w:rPr>
            </w:pPr>
            <w:r w:rsidRPr="001645DB">
              <w:rPr>
                <w:sz w:val="22"/>
                <w:szCs w:val="22"/>
              </w:rPr>
              <w:t>-</w:t>
            </w:r>
          </w:p>
        </w:tc>
        <w:tc>
          <w:tcPr>
            <w:tcW w:w="709" w:type="dxa"/>
          </w:tcPr>
          <w:p w:rsidR="001645DB" w:rsidRPr="001645DB" w:rsidRDefault="001645DB" w:rsidP="001645DB">
            <w:pPr>
              <w:rPr>
                <w:sz w:val="22"/>
                <w:szCs w:val="22"/>
              </w:rPr>
            </w:pPr>
            <w:r w:rsidRPr="001645DB">
              <w:rPr>
                <w:sz w:val="22"/>
                <w:szCs w:val="22"/>
              </w:rPr>
              <w:t>-</w:t>
            </w:r>
          </w:p>
        </w:tc>
        <w:tc>
          <w:tcPr>
            <w:tcW w:w="708" w:type="dxa"/>
          </w:tcPr>
          <w:p w:rsidR="001645DB" w:rsidRPr="001645DB" w:rsidRDefault="001645DB" w:rsidP="001645DB">
            <w:pPr>
              <w:rPr>
                <w:sz w:val="22"/>
                <w:szCs w:val="22"/>
              </w:rPr>
            </w:pPr>
            <w:r w:rsidRPr="001645DB">
              <w:rPr>
                <w:sz w:val="22"/>
                <w:szCs w:val="22"/>
              </w:rPr>
              <w:t>-</w:t>
            </w:r>
          </w:p>
        </w:tc>
        <w:tc>
          <w:tcPr>
            <w:tcW w:w="709" w:type="dxa"/>
          </w:tcPr>
          <w:p w:rsidR="001645DB" w:rsidRPr="001645DB" w:rsidRDefault="001645DB" w:rsidP="001645DB">
            <w:pPr>
              <w:rPr>
                <w:sz w:val="22"/>
                <w:szCs w:val="22"/>
              </w:rPr>
            </w:pPr>
            <w:r w:rsidRPr="001645DB">
              <w:rPr>
                <w:sz w:val="22"/>
                <w:szCs w:val="22"/>
              </w:rPr>
              <w:t>-</w:t>
            </w:r>
          </w:p>
        </w:tc>
        <w:tc>
          <w:tcPr>
            <w:tcW w:w="709" w:type="dxa"/>
          </w:tcPr>
          <w:p w:rsidR="001645DB" w:rsidRPr="001645DB" w:rsidRDefault="001645DB" w:rsidP="001645DB">
            <w:pPr>
              <w:rPr>
                <w:sz w:val="22"/>
                <w:szCs w:val="22"/>
              </w:rPr>
            </w:pPr>
            <w:r w:rsidRPr="001645DB">
              <w:rPr>
                <w:sz w:val="22"/>
                <w:szCs w:val="22"/>
              </w:rPr>
              <w:t>1</w:t>
            </w:r>
          </w:p>
        </w:tc>
        <w:tc>
          <w:tcPr>
            <w:tcW w:w="709" w:type="dxa"/>
          </w:tcPr>
          <w:p w:rsidR="001645DB" w:rsidRPr="001645DB" w:rsidRDefault="001645DB" w:rsidP="001645DB">
            <w:pPr>
              <w:rPr>
                <w:sz w:val="22"/>
                <w:szCs w:val="22"/>
              </w:rPr>
            </w:pPr>
            <w:r w:rsidRPr="001645DB">
              <w:rPr>
                <w:sz w:val="22"/>
                <w:szCs w:val="22"/>
              </w:rPr>
              <w:t>2</w:t>
            </w:r>
          </w:p>
        </w:tc>
        <w:tc>
          <w:tcPr>
            <w:tcW w:w="708" w:type="dxa"/>
          </w:tcPr>
          <w:p w:rsidR="001645DB" w:rsidRPr="001645DB" w:rsidRDefault="001645DB" w:rsidP="001645DB">
            <w:pPr>
              <w:rPr>
                <w:sz w:val="22"/>
                <w:szCs w:val="22"/>
              </w:rPr>
            </w:pPr>
            <w:r w:rsidRPr="001645DB">
              <w:rPr>
                <w:sz w:val="22"/>
                <w:szCs w:val="22"/>
              </w:rPr>
              <w:t>2</w:t>
            </w:r>
          </w:p>
        </w:tc>
        <w:tc>
          <w:tcPr>
            <w:tcW w:w="709" w:type="dxa"/>
          </w:tcPr>
          <w:p w:rsidR="001645DB" w:rsidRPr="001645DB" w:rsidRDefault="001645DB" w:rsidP="001645DB">
            <w:pPr>
              <w:rPr>
                <w:sz w:val="22"/>
                <w:szCs w:val="22"/>
              </w:rPr>
            </w:pPr>
            <w:r w:rsidRPr="001645DB">
              <w:rPr>
                <w:sz w:val="22"/>
                <w:szCs w:val="22"/>
              </w:rPr>
              <w:t>1</w:t>
            </w:r>
          </w:p>
        </w:tc>
        <w:tc>
          <w:tcPr>
            <w:tcW w:w="709" w:type="dxa"/>
          </w:tcPr>
          <w:p w:rsidR="001645DB" w:rsidRPr="001645DB" w:rsidRDefault="001645DB" w:rsidP="001645DB">
            <w:pPr>
              <w:rPr>
                <w:sz w:val="22"/>
                <w:szCs w:val="22"/>
              </w:rPr>
            </w:pPr>
            <w:r w:rsidRPr="001645DB">
              <w:rPr>
                <w:sz w:val="22"/>
                <w:szCs w:val="22"/>
              </w:rPr>
              <w:t>1</w:t>
            </w:r>
          </w:p>
        </w:tc>
        <w:tc>
          <w:tcPr>
            <w:tcW w:w="709" w:type="dxa"/>
          </w:tcPr>
          <w:p w:rsidR="001645DB" w:rsidRPr="001645DB" w:rsidRDefault="001645DB" w:rsidP="001645DB">
            <w:pPr>
              <w:rPr>
                <w:sz w:val="22"/>
                <w:szCs w:val="22"/>
              </w:rPr>
            </w:pPr>
            <w:r w:rsidRPr="001645DB">
              <w:rPr>
                <w:sz w:val="22"/>
                <w:szCs w:val="22"/>
              </w:rPr>
              <w:t>2</w:t>
            </w:r>
          </w:p>
        </w:tc>
      </w:tr>
      <w:tr w:rsidR="001645DB" w:rsidRPr="003D73F7" w:rsidTr="001645DB">
        <w:trPr>
          <w:cantSplit/>
        </w:trPr>
        <w:tc>
          <w:tcPr>
            <w:tcW w:w="1809" w:type="dxa"/>
            <w:shd w:val="clear" w:color="FFFF00" w:fill="FFFFFF"/>
          </w:tcPr>
          <w:p w:rsidR="001645DB" w:rsidRPr="001645DB" w:rsidRDefault="001645DB" w:rsidP="001645DB">
            <w:pPr>
              <w:rPr>
                <w:sz w:val="22"/>
                <w:szCs w:val="22"/>
              </w:rPr>
            </w:pPr>
            <w:r w:rsidRPr="001645DB">
              <w:rPr>
                <w:sz w:val="22"/>
                <w:szCs w:val="22"/>
              </w:rPr>
              <w:t>Здравоохранение, социальные услуги</w:t>
            </w:r>
          </w:p>
        </w:tc>
        <w:tc>
          <w:tcPr>
            <w:tcW w:w="709" w:type="dxa"/>
            <w:shd w:val="clear" w:color="FFFF00" w:fill="FFFFFF"/>
            <w:vAlign w:val="bottom"/>
          </w:tcPr>
          <w:p w:rsidR="001645DB" w:rsidRPr="001645DB" w:rsidRDefault="001645DB" w:rsidP="001645DB">
            <w:pPr>
              <w:rPr>
                <w:sz w:val="22"/>
                <w:szCs w:val="22"/>
              </w:rPr>
            </w:pPr>
            <w:r w:rsidRPr="001645DB">
              <w:rPr>
                <w:sz w:val="22"/>
                <w:szCs w:val="22"/>
              </w:rPr>
              <w:t>1</w:t>
            </w:r>
          </w:p>
        </w:tc>
        <w:tc>
          <w:tcPr>
            <w:tcW w:w="709" w:type="dxa"/>
            <w:shd w:val="clear" w:color="FFFF00" w:fill="FFFFFF"/>
            <w:vAlign w:val="bottom"/>
          </w:tcPr>
          <w:p w:rsidR="001645DB" w:rsidRPr="001645DB" w:rsidRDefault="001645DB" w:rsidP="001645DB">
            <w:pPr>
              <w:rPr>
                <w:sz w:val="22"/>
                <w:szCs w:val="22"/>
              </w:rPr>
            </w:pPr>
            <w:r w:rsidRPr="001645DB">
              <w:rPr>
                <w:sz w:val="22"/>
                <w:szCs w:val="22"/>
              </w:rPr>
              <w:t>1</w:t>
            </w:r>
          </w:p>
        </w:tc>
        <w:tc>
          <w:tcPr>
            <w:tcW w:w="709" w:type="dxa"/>
            <w:vAlign w:val="bottom"/>
          </w:tcPr>
          <w:p w:rsidR="001645DB" w:rsidRPr="001645DB" w:rsidRDefault="001645DB" w:rsidP="001645DB">
            <w:pPr>
              <w:rPr>
                <w:sz w:val="22"/>
                <w:szCs w:val="22"/>
              </w:rPr>
            </w:pPr>
            <w:r w:rsidRPr="001645DB">
              <w:rPr>
                <w:sz w:val="22"/>
                <w:szCs w:val="22"/>
              </w:rPr>
              <w:t>3</w:t>
            </w:r>
          </w:p>
        </w:tc>
        <w:tc>
          <w:tcPr>
            <w:tcW w:w="708" w:type="dxa"/>
            <w:vAlign w:val="bottom"/>
          </w:tcPr>
          <w:p w:rsidR="001645DB" w:rsidRPr="001645DB" w:rsidRDefault="001645DB" w:rsidP="001645DB">
            <w:pPr>
              <w:rPr>
                <w:sz w:val="22"/>
                <w:szCs w:val="22"/>
              </w:rPr>
            </w:pPr>
            <w:r w:rsidRPr="001645DB">
              <w:rPr>
                <w:sz w:val="22"/>
                <w:szCs w:val="22"/>
              </w:rPr>
              <w:t>4</w:t>
            </w:r>
          </w:p>
        </w:tc>
        <w:tc>
          <w:tcPr>
            <w:tcW w:w="709" w:type="dxa"/>
            <w:vAlign w:val="bottom"/>
          </w:tcPr>
          <w:p w:rsidR="001645DB" w:rsidRPr="001645DB" w:rsidRDefault="001645DB" w:rsidP="001645DB">
            <w:pPr>
              <w:rPr>
                <w:sz w:val="22"/>
                <w:szCs w:val="22"/>
              </w:rPr>
            </w:pPr>
            <w:r w:rsidRPr="001645DB">
              <w:rPr>
                <w:sz w:val="22"/>
                <w:szCs w:val="22"/>
              </w:rPr>
              <w:t>4</w:t>
            </w:r>
          </w:p>
        </w:tc>
        <w:tc>
          <w:tcPr>
            <w:tcW w:w="709" w:type="dxa"/>
            <w:vAlign w:val="bottom"/>
          </w:tcPr>
          <w:p w:rsidR="001645DB" w:rsidRPr="001645DB" w:rsidRDefault="001645DB" w:rsidP="001645DB">
            <w:pPr>
              <w:rPr>
                <w:sz w:val="22"/>
                <w:szCs w:val="22"/>
              </w:rPr>
            </w:pPr>
            <w:r w:rsidRPr="001645DB">
              <w:rPr>
                <w:sz w:val="22"/>
                <w:szCs w:val="22"/>
              </w:rPr>
              <w:t>4</w:t>
            </w:r>
          </w:p>
        </w:tc>
        <w:tc>
          <w:tcPr>
            <w:tcW w:w="709" w:type="dxa"/>
            <w:vAlign w:val="bottom"/>
          </w:tcPr>
          <w:p w:rsidR="001645DB" w:rsidRPr="001645DB" w:rsidRDefault="001645DB" w:rsidP="001645DB">
            <w:pPr>
              <w:rPr>
                <w:sz w:val="22"/>
                <w:szCs w:val="22"/>
              </w:rPr>
            </w:pPr>
            <w:r w:rsidRPr="001645DB">
              <w:rPr>
                <w:sz w:val="22"/>
                <w:szCs w:val="22"/>
              </w:rPr>
              <w:t>3</w:t>
            </w:r>
          </w:p>
        </w:tc>
        <w:tc>
          <w:tcPr>
            <w:tcW w:w="708" w:type="dxa"/>
            <w:vAlign w:val="bottom"/>
          </w:tcPr>
          <w:p w:rsidR="001645DB" w:rsidRPr="001645DB" w:rsidRDefault="001645DB" w:rsidP="001645DB">
            <w:pPr>
              <w:rPr>
                <w:sz w:val="22"/>
                <w:szCs w:val="22"/>
              </w:rPr>
            </w:pPr>
            <w:r w:rsidRPr="001645DB">
              <w:rPr>
                <w:sz w:val="22"/>
                <w:szCs w:val="22"/>
              </w:rPr>
              <w:t>2</w:t>
            </w:r>
          </w:p>
        </w:tc>
        <w:tc>
          <w:tcPr>
            <w:tcW w:w="709" w:type="dxa"/>
            <w:vAlign w:val="bottom"/>
          </w:tcPr>
          <w:p w:rsidR="001645DB" w:rsidRPr="001645DB" w:rsidRDefault="001645DB" w:rsidP="001645DB">
            <w:pPr>
              <w:rPr>
                <w:sz w:val="22"/>
                <w:szCs w:val="22"/>
              </w:rPr>
            </w:pPr>
            <w:r w:rsidRPr="001645DB">
              <w:rPr>
                <w:sz w:val="22"/>
                <w:szCs w:val="22"/>
              </w:rPr>
              <w:t>1</w:t>
            </w:r>
          </w:p>
        </w:tc>
        <w:tc>
          <w:tcPr>
            <w:tcW w:w="709" w:type="dxa"/>
            <w:vAlign w:val="bottom"/>
          </w:tcPr>
          <w:p w:rsidR="001645DB" w:rsidRPr="001645DB" w:rsidRDefault="001645DB" w:rsidP="001645DB">
            <w:pPr>
              <w:rPr>
                <w:sz w:val="22"/>
                <w:szCs w:val="22"/>
              </w:rPr>
            </w:pPr>
            <w:r w:rsidRPr="001645DB">
              <w:rPr>
                <w:sz w:val="22"/>
                <w:szCs w:val="22"/>
              </w:rPr>
              <w:t>2</w:t>
            </w:r>
          </w:p>
        </w:tc>
        <w:tc>
          <w:tcPr>
            <w:tcW w:w="709" w:type="dxa"/>
            <w:vAlign w:val="bottom"/>
          </w:tcPr>
          <w:p w:rsidR="001645DB" w:rsidRPr="001645DB" w:rsidRDefault="001645DB" w:rsidP="001645DB">
            <w:pPr>
              <w:rPr>
                <w:sz w:val="22"/>
                <w:szCs w:val="22"/>
              </w:rPr>
            </w:pPr>
            <w:r w:rsidRPr="001645DB">
              <w:rPr>
                <w:sz w:val="22"/>
                <w:szCs w:val="22"/>
              </w:rPr>
              <w:t>2</w:t>
            </w:r>
          </w:p>
        </w:tc>
      </w:tr>
      <w:tr w:rsidR="001645DB" w:rsidRPr="003D73F7" w:rsidTr="001645DB">
        <w:trPr>
          <w:cantSplit/>
        </w:trPr>
        <w:tc>
          <w:tcPr>
            <w:tcW w:w="1809" w:type="dxa"/>
            <w:shd w:val="clear" w:color="FFFF00" w:fill="FFFFFF"/>
          </w:tcPr>
          <w:p w:rsidR="001645DB" w:rsidRPr="001645DB" w:rsidRDefault="001645DB" w:rsidP="001645DB">
            <w:pPr>
              <w:rPr>
                <w:sz w:val="22"/>
                <w:szCs w:val="22"/>
              </w:rPr>
            </w:pPr>
            <w:r w:rsidRPr="001645DB">
              <w:rPr>
                <w:sz w:val="22"/>
                <w:szCs w:val="22"/>
              </w:rPr>
              <w:t>Предоставление прочих коммунальных, социальных и персональных услуг</w:t>
            </w:r>
          </w:p>
        </w:tc>
        <w:tc>
          <w:tcPr>
            <w:tcW w:w="709" w:type="dxa"/>
            <w:shd w:val="clear" w:color="FFFF00" w:fill="FFFFFF"/>
            <w:vAlign w:val="bottom"/>
          </w:tcPr>
          <w:p w:rsidR="001645DB" w:rsidRPr="001645DB" w:rsidRDefault="001645DB" w:rsidP="001645DB">
            <w:pPr>
              <w:rPr>
                <w:sz w:val="22"/>
                <w:szCs w:val="22"/>
              </w:rPr>
            </w:pPr>
            <w:r w:rsidRPr="001645DB">
              <w:rPr>
                <w:sz w:val="22"/>
                <w:szCs w:val="22"/>
              </w:rPr>
              <w:t>42</w:t>
            </w:r>
          </w:p>
        </w:tc>
        <w:tc>
          <w:tcPr>
            <w:tcW w:w="709" w:type="dxa"/>
            <w:shd w:val="clear" w:color="FFFF00" w:fill="FFFFFF"/>
            <w:vAlign w:val="bottom"/>
          </w:tcPr>
          <w:p w:rsidR="001645DB" w:rsidRPr="001645DB" w:rsidRDefault="001645DB" w:rsidP="001645DB">
            <w:pPr>
              <w:rPr>
                <w:sz w:val="22"/>
                <w:szCs w:val="22"/>
              </w:rPr>
            </w:pPr>
            <w:r w:rsidRPr="001645DB">
              <w:rPr>
                <w:sz w:val="22"/>
                <w:szCs w:val="22"/>
              </w:rPr>
              <w:t>49</w:t>
            </w:r>
          </w:p>
        </w:tc>
        <w:tc>
          <w:tcPr>
            <w:tcW w:w="709" w:type="dxa"/>
            <w:vAlign w:val="bottom"/>
          </w:tcPr>
          <w:p w:rsidR="001645DB" w:rsidRPr="001645DB" w:rsidRDefault="001645DB" w:rsidP="001645DB">
            <w:pPr>
              <w:rPr>
                <w:sz w:val="22"/>
                <w:szCs w:val="22"/>
              </w:rPr>
            </w:pPr>
            <w:r w:rsidRPr="001645DB">
              <w:rPr>
                <w:sz w:val="22"/>
                <w:szCs w:val="22"/>
              </w:rPr>
              <w:t>50</w:t>
            </w:r>
          </w:p>
        </w:tc>
        <w:tc>
          <w:tcPr>
            <w:tcW w:w="708" w:type="dxa"/>
            <w:vAlign w:val="bottom"/>
          </w:tcPr>
          <w:p w:rsidR="001645DB" w:rsidRPr="001645DB" w:rsidRDefault="001645DB" w:rsidP="001645DB">
            <w:pPr>
              <w:rPr>
                <w:sz w:val="22"/>
                <w:szCs w:val="22"/>
              </w:rPr>
            </w:pPr>
            <w:r w:rsidRPr="001645DB">
              <w:rPr>
                <w:sz w:val="22"/>
                <w:szCs w:val="22"/>
              </w:rPr>
              <w:t>65</w:t>
            </w:r>
          </w:p>
        </w:tc>
        <w:tc>
          <w:tcPr>
            <w:tcW w:w="709" w:type="dxa"/>
            <w:vAlign w:val="bottom"/>
          </w:tcPr>
          <w:p w:rsidR="001645DB" w:rsidRPr="001645DB" w:rsidRDefault="001645DB" w:rsidP="001645DB">
            <w:pPr>
              <w:rPr>
                <w:sz w:val="22"/>
                <w:szCs w:val="22"/>
              </w:rPr>
            </w:pPr>
            <w:r w:rsidRPr="001645DB">
              <w:rPr>
                <w:sz w:val="22"/>
                <w:szCs w:val="22"/>
              </w:rPr>
              <w:t>70</w:t>
            </w:r>
          </w:p>
        </w:tc>
        <w:tc>
          <w:tcPr>
            <w:tcW w:w="709" w:type="dxa"/>
            <w:vAlign w:val="bottom"/>
          </w:tcPr>
          <w:p w:rsidR="001645DB" w:rsidRPr="001645DB" w:rsidRDefault="001645DB" w:rsidP="001645DB">
            <w:pPr>
              <w:rPr>
                <w:sz w:val="22"/>
                <w:szCs w:val="22"/>
              </w:rPr>
            </w:pPr>
            <w:r w:rsidRPr="001645DB">
              <w:rPr>
                <w:sz w:val="22"/>
                <w:szCs w:val="22"/>
              </w:rPr>
              <w:t>74</w:t>
            </w:r>
          </w:p>
        </w:tc>
        <w:tc>
          <w:tcPr>
            <w:tcW w:w="709" w:type="dxa"/>
            <w:vAlign w:val="bottom"/>
          </w:tcPr>
          <w:p w:rsidR="001645DB" w:rsidRPr="001645DB" w:rsidRDefault="001645DB" w:rsidP="001645DB">
            <w:pPr>
              <w:rPr>
                <w:sz w:val="22"/>
                <w:szCs w:val="22"/>
              </w:rPr>
            </w:pPr>
            <w:r w:rsidRPr="001645DB">
              <w:rPr>
                <w:sz w:val="22"/>
                <w:szCs w:val="22"/>
              </w:rPr>
              <w:t>75</w:t>
            </w:r>
          </w:p>
        </w:tc>
        <w:tc>
          <w:tcPr>
            <w:tcW w:w="708" w:type="dxa"/>
            <w:vAlign w:val="bottom"/>
          </w:tcPr>
          <w:p w:rsidR="001645DB" w:rsidRPr="001645DB" w:rsidRDefault="001645DB" w:rsidP="001645DB">
            <w:pPr>
              <w:rPr>
                <w:sz w:val="22"/>
                <w:szCs w:val="22"/>
              </w:rPr>
            </w:pPr>
            <w:r w:rsidRPr="001645DB">
              <w:rPr>
                <w:sz w:val="22"/>
                <w:szCs w:val="22"/>
              </w:rPr>
              <w:t>68</w:t>
            </w:r>
          </w:p>
        </w:tc>
        <w:tc>
          <w:tcPr>
            <w:tcW w:w="709" w:type="dxa"/>
            <w:vAlign w:val="bottom"/>
          </w:tcPr>
          <w:p w:rsidR="001645DB" w:rsidRPr="001645DB" w:rsidRDefault="001645DB" w:rsidP="001645DB">
            <w:pPr>
              <w:rPr>
                <w:sz w:val="22"/>
                <w:szCs w:val="22"/>
              </w:rPr>
            </w:pPr>
            <w:r w:rsidRPr="001645DB">
              <w:rPr>
                <w:sz w:val="22"/>
                <w:szCs w:val="22"/>
              </w:rPr>
              <w:t>76</w:t>
            </w:r>
          </w:p>
        </w:tc>
        <w:tc>
          <w:tcPr>
            <w:tcW w:w="709" w:type="dxa"/>
            <w:vAlign w:val="bottom"/>
          </w:tcPr>
          <w:p w:rsidR="001645DB" w:rsidRPr="001645DB" w:rsidRDefault="001645DB" w:rsidP="001645DB">
            <w:pPr>
              <w:rPr>
                <w:sz w:val="22"/>
                <w:szCs w:val="22"/>
              </w:rPr>
            </w:pPr>
            <w:r w:rsidRPr="001645DB">
              <w:rPr>
                <w:sz w:val="22"/>
                <w:szCs w:val="22"/>
              </w:rPr>
              <w:t>81</w:t>
            </w:r>
          </w:p>
        </w:tc>
        <w:tc>
          <w:tcPr>
            <w:tcW w:w="709" w:type="dxa"/>
            <w:vAlign w:val="bottom"/>
          </w:tcPr>
          <w:p w:rsidR="001645DB" w:rsidRPr="001645DB" w:rsidRDefault="001645DB" w:rsidP="001645DB">
            <w:pPr>
              <w:rPr>
                <w:sz w:val="22"/>
                <w:szCs w:val="22"/>
              </w:rPr>
            </w:pPr>
            <w:r w:rsidRPr="001645DB">
              <w:rPr>
                <w:sz w:val="22"/>
                <w:szCs w:val="22"/>
              </w:rPr>
              <w:t>75</w:t>
            </w:r>
          </w:p>
        </w:tc>
      </w:tr>
      <w:tr w:rsidR="001645DB" w:rsidRPr="003D73F7" w:rsidTr="001645DB">
        <w:trPr>
          <w:cantSplit/>
        </w:trPr>
        <w:tc>
          <w:tcPr>
            <w:tcW w:w="1809" w:type="dxa"/>
            <w:shd w:val="clear" w:color="FFFF00" w:fill="FFFFFF"/>
          </w:tcPr>
          <w:p w:rsidR="001645DB" w:rsidRPr="001645DB" w:rsidRDefault="001645DB" w:rsidP="001645DB">
            <w:pPr>
              <w:rPr>
                <w:sz w:val="22"/>
                <w:szCs w:val="22"/>
              </w:rPr>
            </w:pPr>
            <w:r w:rsidRPr="001645DB">
              <w:rPr>
                <w:sz w:val="22"/>
                <w:szCs w:val="22"/>
              </w:rPr>
              <w:t>Виды экономической деятельности не установленные при госрегистрации</w:t>
            </w:r>
          </w:p>
        </w:tc>
        <w:tc>
          <w:tcPr>
            <w:tcW w:w="709" w:type="dxa"/>
            <w:shd w:val="clear" w:color="FFFF00" w:fill="FFFFFF"/>
            <w:vAlign w:val="bottom"/>
          </w:tcPr>
          <w:p w:rsidR="001645DB" w:rsidRPr="001645DB" w:rsidRDefault="001645DB" w:rsidP="001645DB">
            <w:pPr>
              <w:rPr>
                <w:sz w:val="22"/>
                <w:szCs w:val="22"/>
              </w:rPr>
            </w:pPr>
            <w:r w:rsidRPr="001645DB">
              <w:rPr>
                <w:sz w:val="22"/>
                <w:szCs w:val="22"/>
              </w:rPr>
              <w:t>3</w:t>
            </w:r>
          </w:p>
        </w:tc>
        <w:tc>
          <w:tcPr>
            <w:tcW w:w="709" w:type="dxa"/>
            <w:shd w:val="clear" w:color="FFFF00" w:fill="FFFFFF"/>
            <w:vAlign w:val="bottom"/>
          </w:tcPr>
          <w:p w:rsidR="001645DB" w:rsidRPr="001645DB" w:rsidRDefault="001645DB" w:rsidP="001645DB">
            <w:pPr>
              <w:rPr>
                <w:sz w:val="22"/>
                <w:szCs w:val="22"/>
              </w:rPr>
            </w:pPr>
            <w:r w:rsidRPr="001645DB">
              <w:rPr>
                <w:sz w:val="22"/>
                <w:szCs w:val="22"/>
              </w:rPr>
              <w:t>2</w:t>
            </w:r>
          </w:p>
        </w:tc>
        <w:tc>
          <w:tcPr>
            <w:tcW w:w="709" w:type="dxa"/>
            <w:vAlign w:val="bottom"/>
          </w:tcPr>
          <w:p w:rsidR="001645DB" w:rsidRPr="001645DB" w:rsidRDefault="001645DB" w:rsidP="001645DB">
            <w:pPr>
              <w:rPr>
                <w:sz w:val="22"/>
                <w:szCs w:val="22"/>
              </w:rPr>
            </w:pPr>
            <w:r w:rsidRPr="001645DB">
              <w:rPr>
                <w:sz w:val="22"/>
                <w:szCs w:val="22"/>
              </w:rPr>
              <w:t>2</w:t>
            </w:r>
          </w:p>
        </w:tc>
        <w:tc>
          <w:tcPr>
            <w:tcW w:w="708" w:type="dxa"/>
            <w:vAlign w:val="bottom"/>
          </w:tcPr>
          <w:p w:rsidR="001645DB" w:rsidRPr="001645DB" w:rsidRDefault="001645DB" w:rsidP="001645DB">
            <w:pPr>
              <w:rPr>
                <w:sz w:val="22"/>
                <w:szCs w:val="22"/>
              </w:rPr>
            </w:pPr>
            <w:r w:rsidRPr="001645DB">
              <w:rPr>
                <w:sz w:val="22"/>
                <w:szCs w:val="22"/>
              </w:rPr>
              <w:t>2</w:t>
            </w:r>
          </w:p>
        </w:tc>
        <w:tc>
          <w:tcPr>
            <w:tcW w:w="709" w:type="dxa"/>
            <w:vAlign w:val="bottom"/>
          </w:tcPr>
          <w:p w:rsidR="001645DB" w:rsidRPr="001645DB" w:rsidRDefault="001645DB" w:rsidP="001645DB">
            <w:pPr>
              <w:rPr>
                <w:sz w:val="22"/>
                <w:szCs w:val="22"/>
              </w:rPr>
            </w:pPr>
            <w:r w:rsidRPr="001645DB">
              <w:rPr>
                <w:sz w:val="22"/>
                <w:szCs w:val="22"/>
              </w:rPr>
              <w:t>-</w:t>
            </w:r>
          </w:p>
        </w:tc>
        <w:tc>
          <w:tcPr>
            <w:tcW w:w="709" w:type="dxa"/>
            <w:vAlign w:val="bottom"/>
          </w:tcPr>
          <w:p w:rsidR="001645DB" w:rsidRPr="001645DB" w:rsidRDefault="001645DB" w:rsidP="001645DB">
            <w:pPr>
              <w:rPr>
                <w:sz w:val="22"/>
                <w:szCs w:val="22"/>
              </w:rPr>
            </w:pPr>
            <w:r w:rsidRPr="001645DB">
              <w:rPr>
                <w:sz w:val="22"/>
                <w:szCs w:val="22"/>
              </w:rPr>
              <w:t>-</w:t>
            </w:r>
          </w:p>
        </w:tc>
        <w:tc>
          <w:tcPr>
            <w:tcW w:w="709" w:type="dxa"/>
            <w:vAlign w:val="bottom"/>
          </w:tcPr>
          <w:p w:rsidR="001645DB" w:rsidRPr="001645DB" w:rsidRDefault="001645DB" w:rsidP="001645DB">
            <w:pPr>
              <w:rPr>
                <w:sz w:val="22"/>
                <w:szCs w:val="22"/>
              </w:rPr>
            </w:pPr>
            <w:r w:rsidRPr="001645DB">
              <w:rPr>
                <w:sz w:val="22"/>
                <w:szCs w:val="22"/>
              </w:rPr>
              <w:t>-</w:t>
            </w:r>
          </w:p>
        </w:tc>
        <w:tc>
          <w:tcPr>
            <w:tcW w:w="708" w:type="dxa"/>
            <w:vAlign w:val="bottom"/>
          </w:tcPr>
          <w:p w:rsidR="001645DB" w:rsidRPr="001645DB" w:rsidRDefault="001645DB" w:rsidP="001645DB">
            <w:pPr>
              <w:rPr>
                <w:sz w:val="22"/>
                <w:szCs w:val="22"/>
              </w:rPr>
            </w:pPr>
            <w:r w:rsidRPr="001645DB">
              <w:rPr>
                <w:sz w:val="22"/>
                <w:szCs w:val="22"/>
              </w:rPr>
              <w:t>-</w:t>
            </w:r>
          </w:p>
        </w:tc>
        <w:tc>
          <w:tcPr>
            <w:tcW w:w="709" w:type="dxa"/>
            <w:vAlign w:val="bottom"/>
          </w:tcPr>
          <w:p w:rsidR="001645DB" w:rsidRPr="001645DB" w:rsidRDefault="001645DB" w:rsidP="001645DB">
            <w:pPr>
              <w:rPr>
                <w:sz w:val="22"/>
                <w:szCs w:val="22"/>
              </w:rPr>
            </w:pPr>
            <w:r w:rsidRPr="001645DB">
              <w:rPr>
                <w:sz w:val="22"/>
                <w:szCs w:val="22"/>
              </w:rPr>
              <w:t>-</w:t>
            </w:r>
          </w:p>
        </w:tc>
        <w:tc>
          <w:tcPr>
            <w:tcW w:w="709" w:type="dxa"/>
            <w:vAlign w:val="bottom"/>
          </w:tcPr>
          <w:p w:rsidR="001645DB" w:rsidRPr="001645DB" w:rsidRDefault="001645DB" w:rsidP="001645DB">
            <w:pPr>
              <w:rPr>
                <w:sz w:val="22"/>
                <w:szCs w:val="22"/>
              </w:rPr>
            </w:pPr>
            <w:r w:rsidRPr="001645DB">
              <w:rPr>
                <w:sz w:val="22"/>
                <w:szCs w:val="22"/>
              </w:rPr>
              <w:t>-</w:t>
            </w:r>
          </w:p>
        </w:tc>
        <w:tc>
          <w:tcPr>
            <w:tcW w:w="709" w:type="dxa"/>
            <w:vAlign w:val="bottom"/>
          </w:tcPr>
          <w:p w:rsidR="001645DB" w:rsidRPr="001645DB" w:rsidRDefault="001645DB" w:rsidP="001645DB">
            <w:pPr>
              <w:rPr>
                <w:sz w:val="22"/>
                <w:szCs w:val="22"/>
              </w:rPr>
            </w:pPr>
            <w:r w:rsidRPr="001645DB">
              <w:rPr>
                <w:sz w:val="22"/>
                <w:szCs w:val="22"/>
              </w:rPr>
              <w:t>-</w:t>
            </w:r>
          </w:p>
        </w:tc>
      </w:tr>
    </w:tbl>
    <w:p w:rsidR="003072FA" w:rsidRDefault="003072FA" w:rsidP="003072FA">
      <w:pPr>
        <w:ind w:right="283" w:firstLine="709"/>
        <w:jc w:val="both"/>
      </w:pPr>
    </w:p>
    <w:p w:rsidR="001645DB" w:rsidRDefault="001645DB" w:rsidP="003072FA">
      <w:pPr>
        <w:ind w:right="283" w:firstLine="709"/>
        <w:jc w:val="both"/>
      </w:pPr>
    </w:p>
    <w:p w:rsidR="00A06D37" w:rsidRPr="00F23CC8" w:rsidRDefault="00A06D37" w:rsidP="00BA2C21">
      <w:pPr>
        <w:ind w:right="-1" w:firstLine="709"/>
        <w:jc w:val="both"/>
      </w:pPr>
      <w:r w:rsidRPr="00F23CC8">
        <w:t>Поддержка СМСП на территории района осуществляется в рамках государственной программы Самарской области «Развитие предпринимательства, торговли и туризма в Самарской области» на 2014-2019 годы. И посредством реализации муниципальной программы «Развитие малого и среднего предпринимательства в муниципальном районе Сергиевский Самарской области на 2018-2021 годы».</w:t>
      </w:r>
    </w:p>
    <w:p w:rsidR="00A06D37" w:rsidRPr="00F23CC8" w:rsidRDefault="00A06D37" w:rsidP="00BA2C21">
      <w:pPr>
        <w:ind w:right="-1" w:firstLine="709"/>
        <w:jc w:val="both"/>
      </w:pPr>
      <w:r w:rsidRPr="00F23CC8">
        <w:t>За 12 месяцев 2017г. организациями инфраструктуры поддержки Сергиевского района оказана поддержка 528 субъектам малого и среднего предпринимательства (далее – СМСП)</w:t>
      </w:r>
      <w:r w:rsidR="001645DB">
        <w:t xml:space="preserve"> – рисунок  6.7</w:t>
      </w:r>
      <w:r w:rsidRPr="00F23CC8">
        <w:t>, в т</w:t>
      </w:r>
      <w:r w:rsidR="001645DB">
        <w:t>ом числе</w:t>
      </w:r>
      <w:r w:rsidRPr="00F23CC8">
        <w:t>:</w:t>
      </w:r>
    </w:p>
    <w:p w:rsidR="00A06D37" w:rsidRPr="00F23CC8" w:rsidRDefault="00A06D37" w:rsidP="00BA2C21">
      <w:pPr>
        <w:ind w:right="-1" w:firstLine="709"/>
        <w:jc w:val="both"/>
      </w:pPr>
      <w:r w:rsidRPr="00F23CC8">
        <w:t>- 371 СМСП в виде бесплатных информационных услуг по бухгалтерским, налоговым, юридическим вопросам, ведению предпринимательской деятельности;</w:t>
      </w:r>
    </w:p>
    <w:p w:rsidR="00A06D37" w:rsidRPr="00F23CC8" w:rsidRDefault="00A06D37" w:rsidP="00BA2C21">
      <w:pPr>
        <w:ind w:right="-1" w:firstLine="709"/>
        <w:jc w:val="both"/>
      </w:pPr>
      <w:r w:rsidRPr="00F23CC8">
        <w:t>- 123 СМСП оказана консультационная помощь по вопросам проведения проверок любым контролирующим органом на территории Сергиевского района в рамках проекта «Неотложная правовая помощь малому и среднему предпринимательству Самарской области»;</w:t>
      </w:r>
    </w:p>
    <w:p w:rsidR="00A06D37" w:rsidRPr="00F23CC8" w:rsidRDefault="00A06D37" w:rsidP="003072FA">
      <w:pPr>
        <w:tabs>
          <w:tab w:val="left" w:pos="993"/>
        </w:tabs>
        <w:ind w:right="283" w:firstLine="709"/>
        <w:jc w:val="both"/>
      </w:pPr>
      <w:r w:rsidRPr="00F23CC8">
        <w:t>- 34 СМСП оказана финансовая поддержка в виде микрокредитования.</w:t>
      </w:r>
    </w:p>
    <w:p w:rsidR="00A06D37" w:rsidRPr="003D73F7" w:rsidRDefault="00A06D37" w:rsidP="00A06D37">
      <w:pPr>
        <w:ind w:firstLine="567"/>
        <w:jc w:val="center"/>
        <w:rPr>
          <w:b/>
          <w:sz w:val="28"/>
          <w:szCs w:val="28"/>
        </w:rPr>
      </w:pPr>
    </w:p>
    <w:p w:rsidR="00A06D37" w:rsidRPr="003D73F7" w:rsidRDefault="00C7290B" w:rsidP="003072FA">
      <w:pPr>
        <w:ind w:firstLine="567"/>
        <w:rPr>
          <w:sz w:val="28"/>
          <w:szCs w:val="28"/>
        </w:rPr>
      </w:pPr>
      <w:r>
        <w:rPr>
          <w:noProof/>
        </w:rPr>
        <w:drawing>
          <wp:inline distT="0" distB="0" distL="0" distR="0">
            <wp:extent cx="4568825" cy="2740025"/>
            <wp:effectExtent l="0" t="0" r="22225" b="22225"/>
            <wp:docPr id="2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06D37" w:rsidRPr="003D73F7" w:rsidRDefault="00A06D37" w:rsidP="003072FA">
      <w:pPr>
        <w:ind w:right="283" w:firstLine="567"/>
        <w:jc w:val="both"/>
        <w:rPr>
          <w:sz w:val="28"/>
          <w:szCs w:val="28"/>
        </w:rPr>
      </w:pPr>
    </w:p>
    <w:p w:rsidR="003072FA" w:rsidRPr="003072FA" w:rsidRDefault="003072FA" w:rsidP="003072FA">
      <w:pPr>
        <w:ind w:right="283" w:firstLine="709"/>
        <w:jc w:val="center"/>
      </w:pPr>
      <w:r>
        <w:t>Рисунок</w:t>
      </w:r>
      <w:r w:rsidR="001645DB">
        <w:t xml:space="preserve"> 6.7  - </w:t>
      </w:r>
      <w:r>
        <w:t xml:space="preserve"> </w:t>
      </w:r>
      <w:r w:rsidRPr="003072FA">
        <w:t>Количество СМСП, получивших поддержку в 2010-2017г</w:t>
      </w:r>
      <w:r>
        <w:t>одах в Сергиевском районе</w:t>
      </w:r>
      <w:r w:rsidRPr="003072FA">
        <w:t>, человек</w:t>
      </w:r>
    </w:p>
    <w:p w:rsidR="003072FA" w:rsidRDefault="003072FA" w:rsidP="00A06D37">
      <w:pPr>
        <w:ind w:firstLine="567"/>
        <w:jc w:val="center"/>
        <w:rPr>
          <w:b/>
          <w:sz w:val="28"/>
          <w:szCs w:val="28"/>
        </w:rPr>
      </w:pPr>
    </w:p>
    <w:p w:rsidR="001645DB" w:rsidRPr="00F23CC8" w:rsidRDefault="001645DB" w:rsidP="001645DB">
      <w:pPr>
        <w:ind w:right="-1" w:firstLine="709"/>
        <w:jc w:val="both"/>
      </w:pPr>
      <w:r w:rsidRPr="00F23CC8">
        <w:t>Всего за 2012-2017</w:t>
      </w:r>
      <w:r>
        <w:t xml:space="preserve"> годах</w:t>
      </w:r>
      <w:r w:rsidRPr="00F23CC8">
        <w:t xml:space="preserve"> субъектам малого и среднего предпринимательства предоставлено 136  микрозаймов на общую сумму 64,325 млн. руб., которые были направлены получателями на развитие собственного дела</w:t>
      </w:r>
      <w:r w:rsidR="00A77F5E">
        <w:t xml:space="preserve"> (рисунок 6.8)</w:t>
      </w:r>
      <w:r w:rsidRPr="00F23CC8">
        <w:t>.</w:t>
      </w:r>
    </w:p>
    <w:p w:rsidR="00BA2C21" w:rsidRDefault="00BA2C21" w:rsidP="00BA2C21">
      <w:pPr>
        <w:ind w:right="-1" w:firstLine="709"/>
        <w:jc w:val="both"/>
      </w:pPr>
      <w:r w:rsidRPr="00F23CC8">
        <w:t>В целях имущественной поддержки СМСП постановлением администрации муниципального района Сергиевский № 1580 от 30.10.2014</w:t>
      </w:r>
      <w:r>
        <w:t xml:space="preserve"> </w:t>
      </w:r>
      <w:r w:rsidRPr="00F23CC8">
        <w:t>г</w:t>
      </w:r>
      <w:r>
        <w:t>ода</w:t>
      </w:r>
      <w:r w:rsidRPr="00F23CC8">
        <w:t xml:space="preserve"> (с измен. пост. №1150 от 28.10.2016</w:t>
      </w:r>
      <w:r>
        <w:t xml:space="preserve"> года</w:t>
      </w:r>
      <w:r w:rsidRPr="00F23CC8">
        <w:t>, 1289 от 30.10.2017</w:t>
      </w:r>
      <w:r>
        <w:t xml:space="preserve"> года</w:t>
      </w:r>
      <w:r w:rsidRPr="00F23CC8">
        <w:t>) утвержден перечень имущества муниципального района Сергиевский Самарской области, используемого в целях предоставления его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2017г. в перечень включено 10 объектов, в 2012-2015г. – 7 объектов.</w:t>
      </w:r>
    </w:p>
    <w:p w:rsidR="00A77F5E" w:rsidRPr="00F23CC8" w:rsidRDefault="00A77F5E" w:rsidP="00BA2C21">
      <w:pPr>
        <w:ind w:right="283" w:firstLine="709"/>
        <w:jc w:val="both"/>
      </w:pPr>
    </w:p>
    <w:p w:rsidR="001645DB" w:rsidRDefault="001645DB" w:rsidP="00A06D37">
      <w:pPr>
        <w:ind w:firstLine="567"/>
        <w:jc w:val="center"/>
        <w:rPr>
          <w:b/>
          <w:sz w:val="28"/>
          <w:szCs w:val="28"/>
        </w:rPr>
      </w:pPr>
    </w:p>
    <w:p w:rsidR="00A06D37" w:rsidRPr="003D73F7" w:rsidRDefault="00C7290B" w:rsidP="003072FA">
      <w:pPr>
        <w:ind w:firstLine="709"/>
        <w:rPr>
          <w:sz w:val="28"/>
          <w:szCs w:val="28"/>
        </w:rPr>
      </w:pPr>
      <w:r>
        <w:rPr>
          <w:noProof/>
        </w:rPr>
        <w:drawing>
          <wp:inline distT="0" distB="0" distL="0" distR="0">
            <wp:extent cx="4427855" cy="2305050"/>
            <wp:effectExtent l="0" t="0" r="10795" b="19050"/>
            <wp:docPr id="2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072FA" w:rsidRPr="003072FA" w:rsidRDefault="003072FA" w:rsidP="003072FA">
      <w:pPr>
        <w:ind w:right="283" w:firstLine="567"/>
        <w:jc w:val="center"/>
      </w:pPr>
      <w:r w:rsidRPr="003072FA">
        <w:t>Рисунок</w:t>
      </w:r>
      <w:r w:rsidR="00A77F5E">
        <w:t xml:space="preserve"> </w:t>
      </w:r>
      <w:r w:rsidR="00D148AF">
        <w:t>6</w:t>
      </w:r>
      <w:r w:rsidR="00A77F5E">
        <w:t>.8 -</w:t>
      </w:r>
      <w:r w:rsidRPr="003072FA">
        <w:t xml:space="preserve">  Финансовая поддержка СМСП в 2012-2017</w:t>
      </w:r>
      <w:r>
        <w:t xml:space="preserve"> годах в Сергиевском районе</w:t>
      </w:r>
      <w:r w:rsidRPr="003072FA">
        <w:t>, количество микрозаймов</w:t>
      </w:r>
    </w:p>
    <w:p w:rsidR="003072FA" w:rsidRDefault="003072FA" w:rsidP="003072FA">
      <w:pPr>
        <w:ind w:right="283" w:firstLine="709"/>
        <w:jc w:val="both"/>
      </w:pPr>
    </w:p>
    <w:p w:rsidR="00A06D37" w:rsidRPr="00F23CC8" w:rsidRDefault="00A06D37" w:rsidP="00A77F5E">
      <w:pPr>
        <w:ind w:right="-1" w:firstLine="709"/>
        <w:jc w:val="both"/>
      </w:pPr>
      <w:r w:rsidRPr="00F23CC8">
        <w:t>За 2017</w:t>
      </w:r>
      <w:r w:rsidR="003072FA">
        <w:t xml:space="preserve"> год</w:t>
      </w:r>
      <w:r w:rsidR="00A77F5E">
        <w:t xml:space="preserve"> </w:t>
      </w:r>
      <w:r w:rsidRPr="00F23CC8">
        <w:t>оборот субъектов малого предпринимательства, вошедших в статистическую выборку (6 ед.), составил 150961,5 т</w:t>
      </w:r>
      <w:r w:rsidR="003072FA">
        <w:t>ыс. руб.,  в том числе</w:t>
      </w:r>
      <w:r w:rsidRPr="00F23CC8">
        <w:t xml:space="preserve">: </w:t>
      </w:r>
    </w:p>
    <w:p w:rsidR="00A06D37" w:rsidRPr="00F23CC8" w:rsidRDefault="00A06D37" w:rsidP="00A77F5E">
      <w:pPr>
        <w:ind w:right="-1" w:firstLine="709"/>
        <w:jc w:val="both"/>
      </w:pPr>
      <w:r w:rsidRPr="00F23CC8">
        <w:t>- оборот малых предприятий (4 ед.) – 108124,5 тыс. руб.;</w:t>
      </w:r>
    </w:p>
    <w:p w:rsidR="00A06D37" w:rsidRPr="00F23CC8" w:rsidRDefault="00A06D37" w:rsidP="00A77F5E">
      <w:pPr>
        <w:ind w:right="-1" w:firstLine="709"/>
        <w:jc w:val="both"/>
      </w:pPr>
      <w:r w:rsidRPr="00F23CC8">
        <w:t>- оборот микропредприят</w:t>
      </w:r>
      <w:r w:rsidR="003072FA">
        <w:t>ий (2 ед.) – 42837,0 тыс. руб.</w:t>
      </w:r>
      <w:r w:rsidRPr="00F23CC8">
        <w:t xml:space="preserve"> </w:t>
      </w:r>
    </w:p>
    <w:p w:rsidR="00A06D37" w:rsidRPr="00F23CC8" w:rsidRDefault="00A06D37" w:rsidP="00A77F5E">
      <w:pPr>
        <w:ind w:right="-1" w:firstLine="709"/>
        <w:jc w:val="both"/>
      </w:pPr>
      <w:r w:rsidRPr="00F23CC8">
        <w:t>Наиболее значительное снижение оборота наблюдается у вошедших в статистическую выборку предприятий-производителей хлеба и хлебобулочных изделий, колбасных изделий и мясных полуфабрикатов. Отрицательная динамика обусловлена высокой конкуренцией в данной отрасли.</w:t>
      </w:r>
    </w:p>
    <w:p w:rsidR="00A06D37" w:rsidRPr="00F23CC8" w:rsidRDefault="00A06D37" w:rsidP="00A77F5E">
      <w:pPr>
        <w:ind w:right="-1" w:firstLine="709"/>
        <w:jc w:val="both"/>
      </w:pPr>
      <w:r w:rsidRPr="00F23CC8">
        <w:t>За 12 мес. 2017г. налоги от применения специальных режимов налогообложения во все уровни бюджета поступили в сумме 57020,0 тыс. руб. (из них в местный бюджет – 21880,0 тыс. руб.), что составило 104,0% и 102,9% к аналогичному периоду прошлого года соответственно, в т</w:t>
      </w:r>
      <w:r w:rsidR="00A77F5E">
        <w:t>ом числе</w:t>
      </w:r>
      <w:r w:rsidRPr="00F23CC8">
        <w:t>:</w:t>
      </w:r>
    </w:p>
    <w:p w:rsidR="00A06D37" w:rsidRPr="00F23CC8" w:rsidRDefault="00A06D37" w:rsidP="00A77F5E">
      <w:pPr>
        <w:ind w:right="-1" w:firstLine="709"/>
        <w:jc w:val="both"/>
      </w:pPr>
      <w:r w:rsidRPr="00F23CC8">
        <w:t>-</w:t>
      </w:r>
      <w:r w:rsidR="00A77F5E">
        <w:t xml:space="preserve"> </w:t>
      </w:r>
      <w:r w:rsidRPr="00F23CC8">
        <w:t>единый налог от применения упрощенной системы налогообложения за 12 мес.2017</w:t>
      </w:r>
      <w:r w:rsidR="00A77F5E">
        <w:t xml:space="preserve"> года </w:t>
      </w:r>
      <w:r w:rsidRPr="00F23CC8">
        <w:t xml:space="preserve"> во все уровни бюджета поступ</w:t>
      </w:r>
      <w:r w:rsidR="00A77F5E">
        <w:t>ил в размере 35140,0 тыс. руб. ; в</w:t>
      </w:r>
      <w:r w:rsidRPr="00F23CC8">
        <w:t xml:space="preserve"> местный бюджет данный налог не поступает;</w:t>
      </w:r>
    </w:p>
    <w:p w:rsidR="00A06D37" w:rsidRPr="00F23CC8" w:rsidRDefault="00A06D37" w:rsidP="00A77F5E">
      <w:pPr>
        <w:ind w:right="-1" w:firstLine="709"/>
        <w:jc w:val="both"/>
      </w:pPr>
      <w:r w:rsidRPr="00F23CC8">
        <w:t>-</w:t>
      </w:r>
      <w:r w:rsidR="00A77F5E">
        <w:t xml:space="preserve"> </w:t>
      </w:r>
      <w:r w:rsidRPr="00F23CC8">
        <w:t>единый налог на вмененный доход (ЕНВД) за 12 мес. 2017</w:t>
      </w:r>
      <w:r w:rsidR="00A77F5E">
        <w:t xml:space="preserve"> года </w:t>
      </w:r>
      <w:r w:rsidRPr="00F23CC8">
        <w:t xml:space="preserve"> составил 14917,0 тыс. руб., в т</w:t>
      </w:r>
      <w:r w:rsidR="00A77F5E">
        <w:t>ом числе</w:t>
      </w:r>
      <w:r w:rsidRPr="00F23CC8">
        <w:t xml:space="preserve"> в местный бюджет – 14917,0 тыс. руб. (89,3% к уровню 2016г.). Снижение поступлений ЕНВД в отчетном периоде в сравнении с 12 мес. 2016 года произошло в основном в связи с переходом предпринимателей на УСН и увеличением количества патентов с налоговым периодом 1 год; </w:t>
      </w:r>
    </w:p>
    <w:p w:rsidR="00A06D37" w:rsidRPr="00F23CC8" w:rsidRDefault="00A06D37" w:rsidP="00A77F5E">
      <w:pPr>
        <w:ind w:right="-1" w:firstLine="709"/>
        <w:jc w:val="both"/>
      </w:pPr>
      <w:r w:rsidRPr="00F23CC8">
        <w:t>-</w:t>
      </w:r>
      <w:r w:rsidR="00975204">
        <w:t xml:space="preserve"> </w:t>
      </w:r>
      <w:r w:rsidRPr="00F23CC8">
        <w:t>единый сельскохозяйственный налог – 2504,0 тыс. руб., в т</w:t>
      </w:r>
      <w:r w:rsidR="00975204">
        <w:t xml:space="preserve">ом числе </w:t>
      </w:r>
      <w:r w:rsidRPr="00F23CC8">
        <w:t xml:space="preserve"> в местный бюджет – 2504,0 тыс. руб. (в 3,1 р. больше уровня 12 мес. 2016г.). Увеличение поступлений произошло в основном за счет оплаты КФХ задолженности по ЕСХН, по результатам камеральной проверки МРИ ФНС №17 по Самарской области;</w:t>
      </w:r>
    </w:p>
    <w:p w:rsidR="00A06D37" w:rsidRDefault="00A06D37" w:rsidP="00A77F5E">
      <w:pPr>
        <w:ind w:right="-1" w:firstLine="709"/>
        <w:jc w:val="both"/>
      </w:pPr>
      <w:r w:rsidRPr="00F23CC8">
        <w:t>-</w:t>
      </w:r>
      <w:r w:rsidR="00975204">
        <w:t xml:space="preserve"> </w:t>
      </w:r>
      <w:r w:rsidRPr="00F23CC8">
        <w:t xml:space="preserve">налог, взимаемый в связи с применением патентной системы налогообложения – 4460,0 тыс. руб., в </w:t>
      </w:r>
      <w:r w:rsidR="00975204">
        <w:t>том числе</w:t>
      </w:r>
      <w:r w:rsidRPr="00F23CC8">
        <w:t xml:space="preserve"> в местный бюджет – 4460,0 тыс. руб., что составило 116,0% к уровню 12 мес. 2016г.</w:t>
      </w:r>
    </w:p>
    <w:p w:rsidR="00A06D37" w:rsidRPr="00F23CC8" w:rsidRDefault="00A06D37" w:rsidP="00975204">
      <w:pPr>
        <w:ind w:right="-1" w:firstLine="709"/>
        <w:jc w:val="both"/>
      </w:pPr>
      <w:r w:rsidRPr="00F23CC8">
        <w:t>Доля ЕНВД в сумме налоговых и неналоговых доходов местного бюджета за 12 мес. 2017</w:t>
      </w:r>
      <w:r w:rsidR="00975204">
        <w:t xml:space="preserve"> </w:t>
      </w:r>
      <w:r w:rsidRPr="00F23CC8">
        <w:t>г</w:t>
      </w:r>
      <w:r w:rsidR="00975204">
        <w:t>ода</w:t>
      </w:r>
      <w:r w:rsidRPr="00F23CC8">
        <w:t xml:space="preserve"> составила 3,2%. </w:t>
      </w:r>
    </w:p>
    <w:p w:rsidR="00A06D37" w:rsidRPr="00F23CC8" w:rsidRDefault="00A06D37" w:rsidP="00975204">
      <w:pPr>
        <w:ind w:right="-1" w:firstLine="709"/>
        <w:jc w:val="both"/>
      </w:pPr>
      <w:r w:rsidRPr="00F23CC8">
        <w:t>По данным Межрайонной ИФНС России №17 по Самарской области на 01.01.2018г</w:t>
      </w:r>
      <w:r w:rsidR="00975204">
        <w:t>ода</w:t>
      </w:r>
      <w:r w:rsidRPr="00F23CC8">
        <w:t>:</w:t>
      </w:r>
    </w:p>
    <w:p w:rsidR="00A06D37" w:rsidRPr="00F23CC8" w:rsidRDefault="00A06D37" w:rsidP="00975204">
      <w:pPr>
        <w:ind w:right="-1" w:firstLine="709"/>
        <w:jc w:val="both"/>
      </w:pPr>
      <w:r w:rsidRPr="00F23CC8">
        <w:t>- количество налогоплательщиков ЕНВД составило 346 ед., в т.ч. юридических лиц – 63 ед., индивидуальных предпринимателей – 283 ед.;</w:t>
      </w:r>
    </w:p>
    <w:p w:rsidR="00A06D37" w:rsidRPr="00F23CC8" w:rsidRDefault="00A06D37" w:rsidP="00975204">
      <w:pPr>
        <w:ind w:right="-1" w:firstLine="709"/>
        <w:jc w:val="both"/>
      </w:pPr>
      <w:r w:rsidRPr="00F23CC8">
        <w:t xml:space="preserve">- количество налогоплательщиков ПСН составило 120 чел. </w:t>
      </w:r>
    </w:p>
    <w:p w:rsidR="00A06D37" w:rsidRPr="00F23CC8" w:rsidRDefault="00A06D37" w:rsidP="00975204">
      <w:pPr>
        <w:ind w:right="-1" w:firstLine="709"/>
        <w:jc w:val="both"/>
      </w:pPr>
      <w:r w:rsidRPr="00F23CC8">
        <w:t xml:space="preserve">Налог на доходы физических лиц за 12 мес. 2017г. составил 641692,0 тыс. руб., в т. ч. в местный бюджет – 256263,0 тыс. руб. Налог на доходы физических лиц, занимающихся предпринимательской деятельностью, за отчетный период составил 1047,0 тыс. руб., в т.ч. в местный бюджет – 419,0 тыс. руб. </w:t>
      </w:r>
    </w:p>
    <w:p w:rsidR="00E263CB" w:rsidRPr="00F23CC8" w:rsidRDefault="00E263CB" w:rsidP="00975204">
      <w:pPr>
        <w:pStyle w:val="a9"/>
        <w:spacing w:after="0"/>
        <w:ind w:left="0" w:right="-1" w:firstLine="709"/>
        <w:jc w:val="both"/>
        <w:rPr>
          <w:b/>
          <w:color w:val="000000"/>
        </w:rPr>
      </w:pPr>
    </w:p>
    <w:p w:rsidR="00E263CB" w:rsidRPr="00975204" w:rsidRDefault="00975204" w:rsidP="00975204">
      <w:pPr>
        <w:pStyle w:val="3"/>
        <w:spacing w:before="0"/>
        <w:ind w:firstLine="709"/>
        <w:rPr>
          <w:color w:val="auto"/>
        </w:rPr>
      </w:pPr>
      <w:r w:rsidRPr="00975204">
        <w:rPr>
          <w:color w:val="auto"/>
        </w:rPr>
        <w:t xml:space="preserve">6.5 </w:t>
      </w:r>
      <w:r w:rsidR="003072FA" w:rsidRPr="00975204">
        <w:rPr>
          <w:color w:val="auto"/>
        </w:rPr>
        <w:t xml:space="preserve">  Инвестиционные процессы</w:t>
      </w:r>
    </w:p>
    <w:p w:rsidR="00426236" w:rsidRDefault="00426236" w:rsidP="00975204">
      <w:pPr>
        <w:tabs>
          <w:tab w:val="left" w:pos="9355"/>
        </w:tabs>
        <w:ind w:right="-1" w:firstLine="709"/>
        <w:jc w:val="both"/>
        <w:rPr>
          <w:b/>
        </w:rPr>
      </w:pPr>
    </w:p>
    <w:p w:rsidR="00426236" w:rsidRDefault="00426236" w:rsidP="00975204">
      <w:pPr>
        <w:tabs>
          <w:tab w:val="left" w:pos="9355"/>
        </w:tabs>
        <w:ind w:right="-1" w:firstLine="709"/>
        <w:jc w:val="both"/>
      </w:pPr>
      <w:r w:rsidRPr="00426236">
        <w:rPr>
          <w:b/>
        </w:rPr>
        <w:t>6.5.1  Объем и</w:t>
      </w:r>
      <w:r>
        <w:rPr>
          <w:b/>
        </w:rPr>
        <w:t>н</w:t>
      </w:r>
      <w:r w:rsidRPr="00426236">
        <w:rPr>
          <w:b/>
        </w:rPr>
        <w:t>вестиций</w:t>
      </w:r>
    </w:p>
    <w:p w:rsidR="00E263CB" w:rsidRPr="00F23CC8" w:rsidRDefault="00E263CB" w:rsidP="00975204">
      <w:pPr>
        <w:tabs>
          <w:tab w:val="left" w:pos="9355"/>
        </w:tabs>
        <w:ind w:right="-1" w:firstLine="709"/>
        <w:jc w:val="both"/>
      </w:pPr>
      <w:r w:rsidRPr="00F23CC8">
        <w:t xml:space="preserve">Главным фактором, определяющим рост экономики </w:t>
      </w:r>
      <w:r w:rsidR="00975204">
        <w:t xml:space="preserve">в районе </w:t>
      </w:r>
      <w:r w:rsidRPr="00F23CC8">
        <w:t>в средне- и долгосрочной перспективе, являются инвестиции.</w:t>
      </w:r>
    </w:p>
    <w:p w:rsidR="00E263CB" w:rsidRDefault="00E263CB" w:rsidP="00975204">
      <w:pPr>
        <w:tabs>
          <w:tab w:val="left" w:pos="9355"/>
        </w:tabs>
        <w:ind w:right="-1" w:firstLine="709"/>
        <w:jc w:val="both"/>
        <w:rPr>
          <w:color w:val="000000"/>
        </w:rPr>
      </w:pPr>
      <w:r w:rsidRPr="00F23CC8">
        <w:t xml:space="preserve">Общий объем инвестиций в основной капитал, направленных на  развитие экономики и социальной сферы  муниципального  района Сергиевский, за счет всех источников финансирования (по крупным и средним предприятиям, включая организации с численностью до 15 человек) </w:t>
      </w:r>
      <w:r w:rsidRPr="00F23CC8">
        <w:rPr>
          <w:color w:val="000000"/>
        </w:rPr>
        <w:t xml:space="preserve">возросли со 1088,3 млн. руб. в 2006 году до </w:t>
      </w:r>
      <w:r w:rsidR="002374EF">
        <w:rPr>
          <w:color w:val="000000"/>
        </w:rPr>
        <w:t>6589,916</w:t>
      </w:r>
      <w:r w:rsidRPr="00F23CC8">
        <w:rPr>
          <w:color w:val="000000"/>
        </w:rPr>
        <w:t xml:space="preserve">   млн. руб. в 2017 году </w:t>
      </w:r>
      <w:r w:rsidRPr="00D148AF">
        <w:rPr>
          <w:color w:val="000000"/>
        </w:rPr>
        <w:t>(Таб</w:t>
      </w:r>
      <w:r w:rsidR="00D148AF" w:rsidRPr="00D148AF">
        <w:rPr>
          <w:color w:val="000000"/>
        </w:rPr>
        <w:t>лица 6.13).</w:t>
      </w:r>
      <w:r w:rsidRPr="00F23CC8">
        <w:rPr>
          <w:color w:val="000000"/>
        </w:rPr>
        <w:t xml:space="preserve"> </w:t>
      </w:r>
    </w:p>
    <w:p w:rsidR="00BF7096" w:rsidRDefault="00E263CB" w:rsidP="00D148AF">
      <w:pPr>
        <w:ind w:right="-1" w:firstLine="709"/>
        <w:jc w:val="both"/>
      </w:pPr>
      <w:r w:rsidRPr="00F23CC8">
        <w:t>Объем инвестиций в Сергиевском районе в значительной степени зависит от вложений нефтяных компаний и организаций, осуществляющих транспортирование по трубопроводам нефти и газа, а с 2013 г. – от реализации проекта по строительству современного комплекса по производству и переработке мяса птицы (бройлера) в с. Калиновка. Именно по этой причине максимальные объёмы инвестиционных вложений приходятся на 2013-2017 годы (</w:t>
      </w:r>
      <w:r w:rsidRPr="00BF7096">
        <w:t>Таб</w:t>
      </w:r>
      <w:r w:rsidR="00BF7096" w:rsidRPr="00BF7096">
        <w:t>лица 6.14)</w:t>
      </w:r>
      <w:r w:rsidRPr="00BF7096">
        <w:t>.</w:t>
      </w:r>
      <w:r w:rsidRPr="00F23CC8">
        <w:t xml:space="preserve"> </w:t>
      </w:r>
    </w:p>
    <w:p w:rsidR="00D148AF" w:rsidRDefault="00E263CB" w:rsidP="00D148AF">
      <w:pPr>
        <w:ind w:right="-1" w:firstLine="709"/>
        <w:jc w:val="both"/>
      </w:pPr>
      <w:r w:rsidRPr="00F23CC8">
        <w:t xml:space="preserve">За 2015 год  лидирующей отраслью  в промышленности по объему инвестиций является   нефтедобывающая (2004,446 млн. руб.); из отраслей, оказывающих услуги, -  транспорт и связь (382,824 млн. руб.); операции  с недвижимым имуществом, аренда и  предоставление услуг (180,538 млн. руб.); ЖКХ (65,915 млн. руб. – производство, передача и распределение электроэнергии, газа, пара и горячей воды). </w:t>
      </w:r>
    </w:p>
    <w:p w:rsidR="00E263CB" w:rsidRDefault="00E263CB" w:rsidP="00D148AF">
      <w:pPr>
        <w:ind w:right="-1" w:firstLine="709"/>
        <w:jc w:val="both"/>
      </w:pPr>
      <w:r w:rsidRPr="00F23CC8">
        <w:t>По данным Самарастат в 2016 году сохранилась практически такая же тенденция развития инвестиционной сферы:  по объему инвестиций лидирует нефтедобывающая отрасль (1817,631 млн. руб. или 72,4% от общего объема  инвестиций  по району); из отраслей, оказывающих услуги, -  транспорт и связь (123,608 млн. руб., что составило 4,9% от общего объема капиталовложений); операции  с недвижимым имуществом, аренда и  предоставление услуг (109,888 млн. руб., 4,4% от общего объема инвестиций); строительство (79,532 млн. руб. или 3,2% от общего объема инвестиций); ЖКХ (56,805 млн. руб. – производство, передача и распределение электроэнергии, газа, пара и горячей воды).</w:t>
      </w:r>
    </w:p>
    <w:p w:rsidR="00426236" w:rsidRDefault="00426236" w:rsidP="00426236">
      <w:pPr>
        <w:ind w:firstLine="709"/>
        <w:rPr>
          <w:b/>
        </w:rPr>
      </w:pPr>
    </w:p>
    <w:p w:rsidR="00426236" w:rsidRPr="00426236" w:rsidRDefault="00426236" w:rsidP="00426236">
      <w:pPr>
        <w:ind w:firstLine="709"/>
        <w:rPr>
          <w:b/>
        </w:rPr>
      </w:pPr>
      <w:r w:rsidRPr="00426236">
        <w:rPr>
          <w:b/>
        </w:rPr>
        <w:t>6.5.2  Источники инвестиционных ресурсов</w:t>
      </w:r>
    </w:p>
    <w:p w:rsidR="00BF7096" w:rsidRPr="00F23CC8" w:rsidRDefault="00BF7096" w:rsidP="00426236">
      <w:pPr>
        <w:ind w:right="-1" w:firstLine="709"/>
        <w:jc w:val="both"/>
      </w:pPr>
      <w:r w:rsidRPr="00F23CC8">
        <w:t>Динамика инвестиций в основной капитал за счет всех источников финансирования до 2016 года показывает (</w:t>
      </w:r>
      <w:r w:rsidRPr="00BF7096">
        <w:t>таблица 6.15),</w:t>
      </w:r>
      <w:r w:rsidRPr="00F23CC8">
        <w:t xml:space="preserve"> что основными источниками инвестиций с 2005 года в основном являются частная и смешанная российская формы собственности, затем следуют областные инвестиции, муниципальные и федеральные. Незначительную долю составляют инвестиции смешанной российской формы собственности с участием иностранного капитала. Нестабильна динамика областных и федеральных инвестиций. </w:t>
      </w:r>
    </w:p>
    <w:p w:rsidR="00975204" w:rsidRDefault="00975204" w:rsidP="008043EB">
      <w:pPr>
        <w:ind w:right="283" w:firstLine="709"/>
        <w:jc w:val="both"/>
        <w:sectPr w:rsidR="00975204">
          <w:pgSz w:w="11906" w:h="16838"/>
          <w:pgMar w:top="1134" w:right="850" w:bottom="1134" w:left="1701" w:header="708" w:footer="708" w:gutter="0"/>
          <w:cols w:space="708"/>
          <w:docGrid w:linePitch="360"/>
        </w:sectPr>
      </w:pPr>
    </w:p>
    <w:p w:rsidR="00975204" w:rsidRDefault="00975204" w:rsidP="00975204">
      <w:pPr>
        <w:ind w:right="283" w:firstLine="709"/>
        <w:jc w:val="both"/>
        <w:rPr>
          <w:color w:val="000000"/>
        </w:rPr>
      </w:pPr>
    </w:p>
    <w:p w:rsidR="00975204" w:rsidRDefault="00975204" w:rsidP="00D148AF">
      <w:r w:rsidRPr="00D148AF">
        <w:t xml:space="preserve">Таблица </w:t>
      </w:r>
      <w:r w:rsidR="00D148AF">
        <w:t xml:space="preserve">6.13 - </w:t>
      </w:r>
      <w:r w:rsidRPr="00D148AF">
        <w:t>Динамика инвестиций в</w:t>
      </w:r>
      <w:r w:rsidR="00D148AF">
        <w:t xml:space="preserve"> Сергиевском </w:t>
      </w:r>
      <w:r w:rsidRPr="00D148AF">
        <w:t xml:space="preserve"> районе, 1994-2016 гг.</w:t>
      </w:r>
    </w:p>
    <w:p w:rsidR="00D148AF" w:rsidRPr="00D148AF" w:rsidRDefault="00D148AF" w:rsidP="00D148A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6"/>
        <w:gridCol w:w="545"/>
        <w:gridCol w:w="584"/>
        <w:gridCol w:w="563"/>
        <w:gridCol w:w="705"/>
        <w:gridCol w:w="634"/>
        <w:gridCol w:w="613"/>
        <w:gridCol w:w="666"/>
        <w:gridCol w:w="663"/>
        <w:gridCol w:w="665"/>
        <w:gridCol w:w="529"/>
        <w:gridCol w:w="538"/>
        <w:gridCol w:w="662"/>
        <w:gridCol w:w="665"/>
        <w:gridCol w:w="662"/>
        <w:gridCol w:w="662"/>
        <w:gridCol w:w="795"/>
        <w:gridCol w:w="795"/>
        <w:gridCol w:w="914"/>
      </w:tblGrid>
      <w:tr w:rsidR="00975204" w:rsidRPr="00835A96" w:rsidTr="00D148AF">
        <w:trPr>
          <w:trHeight w:val="460"/>
        </w:trPr>
        <w:tc>
          <w:tcPr>
            <w:tcW w:w="989" w:type="pct"/>
          </w:tcPr>
          <w:p w:rsidR="00975204" w:rsidRPr="00835A96" w:rsidRDefault="00975204" w:rsidP="00E46215">
            <w:pPr>
              <w:rPr>
                <w:sz w:val="20"/>
              </w:rPr>
            </w:pPr>
            <w:r w:rsidRPr="00835A96">
              <w:rPr>
                <w:sz w:val="20"/>
              </w:rPr>
              <w:t>Наименование</w:t>
            </w:r>
          </w:p>
        </w:tc>
        <w:tc>
          <w:tcPr>
            <w:tcW w:w="184" w:type="pct"/>
          </w:tcPr>
          <w:p w:rsidR="00975204" w:rsidRPr="00975204" w:rsidRDefault="00975204" w:rsidP="00E46215">
            <w:pPr>
              <w:ind w:left="-107" w:right="-153"/>
              <w:jc w:val="center"/>
              <w:rPr>
                <w:sz w:val="18"/>
                <w:szCs w:val="18"/>
              </w:rPr>
            </w:pPr>
            <w:r w:rsidRPr="00975204">
              <w:rPr>
                <w:sz w:val="18"/>
                <w:szCs w:val="18"/>
              </w:rPr>
              <w:t>2000</w:t>
            </w:r>
          </w:p>
        </w:tc>
        <w:tc>
          <w:tcPr>
            <w:tcW w:w="197" w:type="pct"/>
          </w:tcPr>
          <w:p w:rsidR="00975204" w:rsidRPr="00975204" w:rsidRDefault="00975204" w:rsidP="00E46215">
            <w:pPr>
              <w:ind w:left="-112" w:right="-149"/>
              <w:jc w:val="center"/>
              <w:rPr>
                <w:sz w:val="18"/>
                <w:szCs w:val="18"/>
              </w:rPr>
            </w:pPr>
            <w:r w:rsidRPr="00975204">
              <w:rPr>
                <w:sz w:val="18"/>
                <w:szCs w:val="18"/>
              </w:rPr>
              <w:t>2001</w:t>
            </w:r>
          </w:p>
        </w:tc>
        <w:tc>
          <w:tcPr>
            <w:tcW w:w="190" w:type="pct"/>
          </w:tcPr>
          <w:p w:rsidR="00975204" w:rsidRPr="00975204" w:rsidRDefault="00975204" w:rsidP="00E46215">
            <w:pPr>
              <w:ind w:left="-109" w:right="-152"/>
              <w:jc w:val="center"/>
              <w:rPr>
                <w:sz w:val="18"/>
                <w:szCs w:val="18"/>
              </w:rPr>
            </w:pPr>
            <w:r w:rsidRPr="00975204">
              <w:rPr>
                <w:sz w:val="18"/>
                <w:szCs w:val="18"/>
              </w:rPr>
              <w:t>2002</w:t>
            </w:r>
          </w:p>
        </w:tc>
        <w:tc>
          <w:tcPr>
            <w:tcW w:w="238" w:type="pct"/>
          </w:tcPr>
          <w:p w:rsidR="00975204" w:rsidRPr="00975204" w:rsidRDefault="00975204" w:rsidP="00E46215">
            <w:pPr>
              <w:ind w:left="-108" w:right="-53"/>
              <w:jc w:val="center"/>
              <w:rPr>
                <w:sz w:val="18"/>
                <w:szCs w:val="18"/>
              </w:rPr>
            </w:pPr>
            <w:r w:rsidRPr="00975204">
              <w:rPr>
                <w:sz w:val="18"/>
                <w:szCs w:val="18"/>
              </w:rPr>
              <w:t>2003</w:t>
            </w:r>
          </w:p>
        </w:tc>
        <w:tc>
          <w:tcPr>
            <w:tcW w:w="214" w:type="pct"/>
          </w:tcPr>
          <w:p w:rsidR="00975204" w:rsidRPr="00975204" w:rsidRDefault="00975204" w:rsidP="00E46215">
            <w:pPr>
              <w:ind w:left="-108" w:right="-151"/>
              <w:jc w:val="center"/>
              <w:rPr>
                <w:sz w:val="18"/>
                <w:szCs w:val="18"/>
              </w:rPr>
            </w:pPr>
            <w:r w:rsidRPr="00975204">
              <w:rPr>
                <w:sz w:val="18"/>
                <w:szCs w:val="18"/>
              </w:rPr>
              <w:t>2004</w:t>
            </w:r>
          </w:p>
        </w:tc>
        <w:tc>
          <w:tcPr>
            <w:tcW w:w="207" w:type="pct"/>
          </w:tcPr>
          <w:p w:rsidR="00975204" w:rsidRPr="00975204" w:rsidRDefault="00975204" w:rsidP="00E46215">
            <w:pPr>
              <w:ind w:left="-109"/>
              <w:jc w:val="center"/>
              <w:rPr>
                <w:sz w:val="18"/>
                <w:szCs w:val="18"/>
              </w:rPr>
            </w:pPr>
            <w:r w:rsidRPr="00975204">
              <w:rPr>
                <w:sz w:val="18"/>
                <w:szCs w:val="18"/>
              </w:rPr>
              <w:t>2005</w:t>
            </w:r>
          </w:p>
        </w:tc>
        <w:tc>
          <w:tcPr>
            <w:tcW w:w="225" w:type="pct"/>
          </w:tcPr>
          <w:p w:rsidR="00975204" w:rsidRPr="00975204" w:rsidRDefault="00975204" w:rsidP="00E46215">
            <w:pPr>
              <w:ind w:left="-109"/>
              <w:jc w:val="center"/>
              <w:rPr>
                <w:sz w:val="18"/>
                <w:szCs w:val="18"/>
              </w:rPr>
            </w:pPr>
            <w:r w:rsidRPr="00975204">
              <w:rPr>
                <w:sz w:val="18"/>
                <w:szCs w:val="18"/>
              </w:rPr>
              <w:t>2006</w:t>
            </w:r>
          </w:p>
        </w:tc>
        <w:tc>
          <w:tcPr>
            <w:tcW w:w="224" w:type="pct"/>
          </w:tcPr>
          <w:p w:rsidR="00975204" w:rsidRPr="00975204" w:rsidRDefault="00975204" w:rsidP="00E46215">
            <w:pPr>
              <w:ind w:left="-109"/>
              <w:jc w:val="center"/>
              <w:rPr>
                <w:sz w:val="18"/>
                <w:szCs w:val="18"/>
              </w:rPr>
            </w:pPr>
            <w:r w:rsidRPr="00975204">
              <w:rPr>
                <w:sz w:val="18"/>
                <w:szCs w:val="18"/>
              </w:rPr>
              <w:t>2007</w:t>
            </w:r>
          </w:p>
        </w:tc>
        <w:tc>
          <w:tcPr>
            <w:tcW w:w="225" w:type="pct"/>
          </w:tcPr>
          <w:p w:rsidR="00975204" w:rsidRPr="00975204" w:rsidRDefault="00975204" w:rsidP="00E46215">
            <w:pPr>
              <w:ind w:left="-109"/>
              <w:jc w:val="center"/>
              <w:rPr>
                <w:sz w:val="18"/>
                <w:szCs w:val="18"/>
              </w:rPr>
            </w:pPr>
            <w:r w:rsidRPr="00975204">
              <w:rPr>
                <w:sz w:val="18"/>
                <w:szCs w:val="18"/>
              </w:rPr>
              <w:t>2008</w:t>
            </w:r>
          </w:p>
        </w:tc>
        <w:tc>
          <w:tcPr>
            <w:tcW w:w="179" w:type="pct"/>
          </w:tcPr>
          <w:p w:rsidR="00975204" w:rsidRPr="00975204" w:rsidRDefault="00975204" w:rsidP="00E46215">
            <w:pPr>
              <w:ind w:left="-109"/>
              <w:jc w:val="center"/>
              <w:rPr>
                <w:sz w:val="18"/>
                <w:szCs w:val="18"/>
              </w:rPr>
            </w:pPr>
            <w:r w:rsidRPr="00975204">
              <w:rPr>
                <w:sz w:val="18"/>
                <w:szCs w:val="18"/>
              </w:rPr>
              <w:t>2009</w:t>
            </w:r>
          </w:p>
        </w:tc>
        <w:tc>
          <w:tcPr>
            <w:tcW w:w="182" w:type="pct"/>
          </w:tcPr>
          <w:p w:rsidR="00975204" w:rsidRPr="00975204" w:rsidRDefault="00975204" w:rsidP="00E46215">
            <w:pPr>
              <w:ind w:left="-109"/>
              <w:jc w:val="center"/>
              <w:rPr>
                <w:sz w:val="18"/>
                <w:szCs w:val="18"/>
              </w:rPr>
            </w:pPr>
            <w:r w:rsidRPr="00975204">
              <w:rPr>
                <w:sz w:val="18"/>
                <w:szCs w:val="18"/>
              </w:rPr>
              <w:t>2010</w:t>
            </w:r>
          </w:p>
        </w:tc>
        <w:tc>
          <w:tcPr>
            <w:tcW w:w="224" w:type="pct"/>
          </w:tcPr>
          <w:p w:rsidR="00975204" w:rsidRPr="00975204" w:rsidRDefault="00975204" w:rsidP="00E46215">
            <w:pPr>
              <w:ind w:left="-109"/>
              <w:jc w:val="center"/>
              <w:rPr>
                <w:sz w:val="18"/>
                <w:szCs w:val="18"/>
              </w:rPr>
            </w:pPr>
            <w:r w:rsidRPr="00975204">
              <w:rPr>
                <w:sz w:val="18"/>
                <w:szCs w:val="18"/>
              </w:rPr>
              <w:t>2011</w:t>
            </w:r>
          </w:p>
        </w:tc>
        <w:tc>
          <w:tcPr>
            <w:tcW w:w="225" w:type="pct"/>
          </w:tcPr>
          <w:p w:rsidR="00975204" w:rsidRPr="00975204" w:rsidRDefault="00975204" w:rsidP="00E46215">
            <w:pPr>
              <w:ind w:left="-109"/>
              <w:jc w:val="center"/>
              <w:rPr>
                <w:sz w:val="18"/>
                <w:szCs w:val="18"/>
              </w:rPr>
            </w:pPr>
            <w:r w:rsidRPr="00975204">
              <w:rPr>
                <w:sz w:val="18"/>
                <w:szCs w:val="18"/>
              </w:rPr>
              <w:t>2012</w:t>
            </w:r>
          </w:p>
        </w:tc>
        <w:tc>
          <w:tcPr>
            <w:tcW w:w="224" w:type="pct"/>
          </w:tcPr>
          <w:p w:rsidR="00975204" w:rsidRPr="00975204" w:rsidRDefault="00975204" w:rsidP="00E46215">
            <w:pPr>
              <w:ind w:left="-109"/>
              <w:jc w:val="center"/>
              <w:rPr>
                <w:sz w:val="18"/>
                <w:szCs w:val="18"/>
              </w:rPr>
            </w:pPr>
            <w:r w:rsidRPr="00975204">
              <w:rPr>
                <w:sz w:val="18"/>
                <w:szCs w:val="18"/>
              </w:rPr>
              <w:t>2013</w:t>
            </w:r>
          </w:p>
        </w:tc>
        <w:tc>
          <w:tcPr>
            <w:tcW w:w="224" w:type="pct"/>
          </w:tcPr>
          <w:p w:rsidR="00975204" w:rsidRPr="00975204" w:rsidRDefault="00975204" w:rsidP="00E46215">
            <w:pPr>
              <w:ind w:left="-109"/>
              <w:jc w:val="center"/>
              <w:rPr>
                <w:sz w:val="18"/>
                <w:szCs w:val="18"/>
              </w:rPr>
            </w:pPr>
            <w:r w:rsidRPr="00975204">
              <w:rPr>
                <w:sz w:val="18"/>
                <w:szCs w:val="18"/>
              </w:rPr>
              <w:t>2014</w:t>
            </w:r>
          </w:p>
        </w:tc>
        <w:tc>
          <w:tcPr>
            <w:tcW w:w="269" w:type="pct"/>
          </w:tcPr>
          <w:p w:rsidR="00975204" w:rsidRPr="00975204" w:rsidRDefault="00975204" w:rsidP="00E46215">
            <w:pPr>
              <w:ind w:left="-109"/>
              <w:jc w:val="center"/>
              <w:rPr>
                <w:sz w:val="18"/>
                <w:szCs w:val="18"/>
              </w:rPr>
            </w:pPr>
            <w:r w:rsidRPr="00975204">
              <w:rPr>
                <w:sz w:val="18"/>
                <w:szCs w:val="18"/>
              </w:rPr>
              <w:t>2015</w:t>
            </w:r>
          </w:p>
        </w:tc>
        <w:tc>
          <w:tcPr>
            <w:tcW w:w="269" w:type="pct"/>
          </w:tcPr>
          <w:p w:rsidR="00975204" w:rsidRPr="00975204" w:rsidRDefault="00975204" w:rsidP="00E46215">
            <w:pPr>
              <w:ind w:left="-109"/>
              <w:jc w:val="center"/>
              <w:rPr>
                <w:sz w:val="18"/>
                <w:szCs w:val="18"/>
              </w:rPr>
            </w:pPr>
            <w:r w:rsidRPr="00975204">
              <w:rPr>
                <w:sz w:val="18"/>
                <w:szCs w:val="18"/>
              </w:rPr>
              <w:t>2016</w:t>
            </w:r>
          </w:p>
        </w:tc>
        <w:tc>
          <w:tcPr>
            <w:tcW w:w="309" w:type="pct"/>
          </w:tcPr>
          <w:p w:rsidR="00975204" w:rsidRPr="00975204" w:rsidRDefault="00975204" w:rsidP="00E46215">
            <w:pPr>
              <w:ind w:left="-109"/>
              <w:jc w:val="center"/>
              <w:rPr>
                <w:sz w:val="18"/>
                <w:szCs w:val="18"/>
              </w:rPr>
            </w:pPr>
            <w:r w:rsidRPr="00975204">
              <w:rPr>
                <w:sz w:val="18"/>
                <w:szCs w:val="18"/>
              </w:rPr>
              <w:t>2017</w:t>
            </w:r>
          </w:p>
        </w:tc>
      </w:tr>
      <w:tr w:rsidR="00975204" w:rsidRPr="00835A96" w:rsidTr="00D148AF">
        <w:trPr>
          <w:trHeight w:val="460"/>
        </w:trPr>
        <w:tc>
          <w:tcPr>
            <w:tcW w:w="989" w:type="pct"/>
          </w:tcPr>
          <w:p w:rsidR="00975204" w:rsidRPr="00835A96" w:rsidRDefault="00975204" w:rsidP="00E46215">
            <w:pPr>
              <w:rPr>
                <w:sz w:val="20"/>
              </w:rPr>
            </w:pPr>
            <w:r w:rsidRPr="00835A96">
              <w:rPr>
                <w:sz w:val="20"/>
              </w:rPr>
              <w:t xml:space="preserve">Инвестиции в основной капитал (до </w:t>
            </w:r>
            <w:smartTag w:uri="urn:schemas-microsoft-com:office:smarttags" w:element="metricconverter">
              <w:smartTagPr>
                <w:attr w:name="ProductID" w:val="1998 г"/>
              </w:smartTagPr>
              <w:r w:rsidRPr="00835A96">
                <w:rPr>
                  <w:sz w:val="20"/>
                </w:rPr>
                <w:t>1998 г</w:t>
              </w:r>
            </w:smartTag>
            <w:r w:rsidRPr="00835A96">
              <w:rPr>
                <w:sz w:val="20"/>
              </w:rPr>
              <w:t>. в млрд. руб.)</w:t>
            </w:r>
          </w:p>
        </w:tc>
        <w:tc>
          <w:tcPr>
            <w:tcW w:w="184" w:type="pct"/>
            <w:vAlign w:val="center"/>
          </w:tcPr>
          <w:p w:rsidR="00975204" w:rsidRPr="00975204" w:rsidRDefault="00975204" w:rsidP="00E46215">
            <w:pPr>
              <w:ind w:right="-94"/>
              <w:jc w:val="center"/>
              <w:rPr>
                <w:sz w:val="18"/>
                <w:szCs w:val="18"/>
              </w:rPr>
            </w:pPr>
            <w:r w:rsidRPr="00975204">
              <w:rPr>
                <w:sz w:val="18"/>
                <w:szCs w:val="18"/>
              </w:rPr>
              <w:t>570,1</w:t>
            </w:r>
          </w:p>
        </w:tc>
        <w:tc>
          <w:tcPr>
            <w:tcW w:w="197" w:type="pct"/>
            <w:vAlign w:val="center"/>
          </w:tcPr>
          <w:p w:rsidR="00975204" w:rsidRPr="00975204" w:rsidRDefault="00975204" w:rsidP="00E46215">
            <w:pPr>
              <w:ind w:right="-98"/>
              <w:jc w:val="center"/>
              <w:rPr>
                <w:sz w:val="18"/>
                <w:szCs w:val="18"/>
              </w:rPr>
            </w:pPr>
            <w:r w:rsidRPr="00975204">
              <w:rPr>
                <w:sz w:val="18"/>
                <w:szCs w:val="18"/>
              </w:rPr>
              <w:t>592,8</w:t>
            </w:r>
          </w:p>
        </w:tc>
        <w:tc>
          <w:tcPr>
            <w:tcW w:w="190" w:type="pct"/>
            <w:vAlign w:val="center"/>
          </w:tcPr>
          <w:p w:rsidR="00975204" w:rsidRPr="00975204" w:rsidRDefault="00975204" w:rsidP="00E46215">
            <w:pPr>
              <w:ind w:right="-100"/>
              <w:jc w:val="center"/>
              <w:rPr>
                <w:sz w:val="18"/>
                <w:szCs w:val="18"/>
              </w:rPr>
            </w:pPr>
            <w:r w:rsidRPr="00975204">
              <w:rPr>
                <w:sz w:val="18"/>
                <w:szCs w:val="18"/>
              </w:rPr>
              <w:t>822,5</w:t>
            </w:r>
          </w:p>
        </w:tc>
        <w:tc>
          <w:tcPr>
            <w:tcW w:w="238" w:type="pct"/>
            <w:vAlign w:val="center"/>
          </w:tcPr>
          <w:p w:rsidR="00975204" w:rsidRPr="00975204" w:rsidRDefault="00975204" w:rsidP="00E46215">
            <w:pPr>
              <w:ind w:right="-104"/>
              <w:jc w:val="center"/>
              <w:rPr>
                <w:sz w:val="18"/>
                <w:szCs w:val="18"/>
              </w:rPr>
            </w:pPr>
            <w:r w:rsidRPr="00975204">
              <w:rPr>
                <w:sz w:val="18"/>
                <w:szCs w:val="18"/>
              </w:rPr>
              <w:t>1008,2</w:t>
            </w:r>
          </w:p>
        </w:tc>
        <w:tc>
          <w:tcPr>
            <w:tcW w:w="214" w:type="pct"/>
            <w:vAlign w:val="center"/>
          </w:tcPr>
          <w:p w:rsidR="00975204" w:rsidRPr="00975204" w:rsidRDefault="00975204" w:rsidP="00E46215">
            <w:pPr>
              <w:ind w:right="-104"/>
              <w:jc w:val="center"/>
              <w:rPr>
                <w:sz w:val="18"/>
                <w:szCs w:val="18"/>
              </w:rPr>
            </w:pPr>
            <w:r w:rsidRPr="00975204">
              <w:rPr>
                <w:sz w:val="18"/>
                <w:szCs w:val="18"/>
              </w:rPr>
              <w:t>839,8</w:t>
            </w:r>
          </w:p>
        </w:tc>
        <w:tc>
          <w:tcPr>
            <w:tcW w:w="207" w:type="pct"/>
            <w:vAlign w:val="center"/>
          </w:tcPr>
          <w:p w:rsidR="00975204" w:rsidRPr="00975204" w:rsidRDefault="00975204" w:rsidP="00E46215">
            <w:pPr>
              <w:ind w:right="-108"/>
              <w:jc w:val="center"/>
              <w:rPr>
                <w:sz w:val="18"/>
                <w:szCs w:val="18"/>
              </w:rPr>
            </w:pPr>
            <w:r w:rsidRPr="00975204">
              <w:rPr>
                <w:sz w:val="18"/>
                <w:szCs w:val="18"/>
              </w:rPr>
              <w:t>514,7</w:t>
            </w:r>
          </w:p>
        </w:tc>
        <w:tc>
          <w:tcPr>
            <w:tcW w:w="225" w:type="pct"/>
            <w:vAlign w:val="center"/>
          </w:tcPr>
          <w:p w:rsidR="00975204" w:rsidRPr="00975204" w:rsidRDefault="00975204" w:rsidP="00E46215">
            <w:pPr>
              <w:ind w:right="-165"/>
              <w:jc w:val="center"/>
              <w:rPr>
                <w:sz w:val="18"/>
                <w:szCs w:val="18"/>
              </w:rPr>
            </w:pPr>
            <w:r w:rsidRPr="00975204">
              <w:rPr>
                <w:sz w:val="18"/>
                <w:szCs w:val="18"/>
              </w:rPr>
              <w:t>1088,3</w:t>
            </w:r>
          </w:p>
        </w:tc>
        <w:tc>
          <w:tcPr>
            <w:tcW w:w="224" w:type="pct"/>
            <w:vAlign w:val="center"/>
          </w:tcPr>
          <w:p w:rsidR="00975204" w:rsidRPr="00975204" w:rsidRDefault="00975204" w:rsidP="00E46215">
            <w:pPr>
              <w:ind w:right="-206"/>
              <w:jc w:val="center"/>
              <w:rPr>
                <w:sz w:val="18"/>
                <w:szCs w:val="18"/>
              </w:rPr>
            </w:pPr>
            <w:r w:rsidRPr="00975204">
              <w:rPr>
                <w:sz w:val="18"/>
                <w:szCs w:val="18"/>
              </w:rPr>
              <w:t>1075,6</w:t>
            </w:r>
          </w:p>
        </w:tc>
        <w:tc>
          <w:tcPr>
            <w:tcW w:w="225" w:type="pct"/>
            <w:vAlign w:val="center"/>
          </w:tcPr>
          <w:p w:rsidR="00975204" w:rsidRPr="00975204" w:rsidRDefault="00975204" w:rsidP="00E46215">
            <w:pPr>
              <w:ind w:right="-206"/>
              <w:jc w:val="center"/>
              <w:rPr>
                <w:sz w:val="18"/>
                <w:szCs w:val="18"/>
              </w:rPr>
            </w:pPr>
            <w:r w:rsidRPr="00975204">
              <w:rPr>
                <w:sz w:val="18"/>
                <w:szCs w:val="18"/>
              </w:rPr>
              <w:t>1126,3</w:t>
            </w:r>
          </w:p>
        </w:tc>
        <w:tc>
          <w:tcPr>
            <w:tcW w:w="179" w:type="pct"/>
            <w:vAlign w:val="center"/>
          </w:tcPr>
          <w:p w:rsidR="00975204" w:rsidRPr="00975204" w:rsidRDefault="00975204" w:rsidP="00E46215">
            <w:pPr>
              <w:jc w:val="center"/>
              <w:rPr>
                <w:sz w:val="18"/>
                <w:szCs w:val="18"/>
              </w:rPr>
            </w:pPr>
            <w:r w:rsidRPr="00975204">
              <w:rPr>
                <w:sz w:val="18"/>
                <w:szCs w:val="18"/>
              </w:rPr>
              <w:t>519</w:t>
            </w:r>
          </w:p>
        </w:tc>
        <w:tc>
          <w:tcPr>
            <w:tcW w:w="182" w:type="pct"/>
            <w:vAlign w:val="center"/>
          </w:tcPr>
          <w:p w:rsidR="00975204" w:rsidRPr="00975204" w:rsidRDefault="00975204" w:rsidP="00E46215">
            <w:pPr>
              <w:jc w:val="center"/>
              <w:rPr>
                <w:sz w:val="18"/>
                <w:szCs w:val="18"/>
              </w:rPr>
            </w:pPr>
            <w:r w:rsidRPr="00975204">
              <w:rPr>
                <w:sz w:val="18"/>
                <w:szCs w:val="18"/>
              </w:rPr>
              <w:t>809</w:t>
            </w:r>
          </w:p>
        </w:tc>
        <w:tc>
          <w:tcPr>
            <w:tcW w:w="224" w:type="pct"/>
            <w:vAlign w:val="center"/>
          </w:tcPr>
          <w:p w:rsidR="00975204" w:rsidRPr="00975204" w:rsidRDefault="00975204" w:rsidP="00E46215">
            <w:pPr>
              <w:jc w:val="center"/>
              <w:rPr>
                <w:sz w:val="18"/>
                <w:szCs w:val="18"/>
              </w:rPr>
            </w:pPr>
            <w:r w:rsidRPr="00975204">
              <w:rPr>
                <w:sz w:val="18"/>
                <w:szCs w:val="18"/>
              </w:rPr>
              <w:t>1903</w:t>
            </w:r>
          </w:p>
        </w:tc>
        <w:tc>
          <w:tcPr>
            <w:tcW w:w="225" w:type="pct"/>
            <w:vAlign w:val="center"/>
          </w:tcPr>
          <w:p w:rsidR="00975204" w:rsidRPr="00975204" w:rsidRDefault="00975204" w:rsidP="00E46215">
            <w:pPr>
              <w:ind w:right="-242"/>
              <w:jc w:val="center"/>
              <w:rPr>
                <w:sz w:val="18"/>
                <w:szCs w:val="18"/>
              </w:rPr>
            </w:pPr>
            <w:r w:rsidRPr="00975204">
              <w:rPr>
                <w:sz w:val="18"/>
                <w:szCs w:val="18"/>
              </w:rPr>
              <w:t>1946,8</w:t>
            </w:r>
          </w:p>
        </w:tc>
        <w:tc>
          <w:tcPr>
            <w:tcW w:w="224" w:type="pct"/>
            <w:vAlign w:val="center"/>
          </w:tcPr>
          <w:p w:rsidR="00975204" w:rsidRPr="00975204" w:rsidRDefault="00975204" w:rsidP="00E46215">
            <w:pPr>
              <w:ind w:right="-242"/>
              <w:jc w:val="center"/>
              <w:rPr>
                <w:sz w:val="18"/>
                <w:szCs w:val="18"/>
              </w:rPr>
            </w:pPr>
            <w:r w:rsidRPr="00975204">
              <w:rPr>
                <w:sz w:val="18"/>
                <w:szCs w:val="18"/>
              </w:rPr>
              <w:t>3032,6</w:t>
            </w:r>
          </w:p>
        </w:tc>
        <w:tc>
          <w:tcPr>
            <w:tcW w:w="224" w:type="pct"/>
            <w:vAlign w:val="center"/>
          </w:tcPr>
          <w:p w:rsidR="00975204" w:rsidRPr="00975204" w:rsidRDefault="00975204" w:rsidP="00E46215">
            <w:pPr>
              <w:ind w:right="-242"/>
              <w:jc w:val="center"/>
              <w:rPr>
                <w:sz w:val="18"/>
                <w:szCs w:val="18"/>
              </w:rPr>
            </w:pPr>
            <w:r w:rsidRPr="00975204">
              <w:rPr>
                <w:sz w:val="18"/>
                <w:szCs w:val="18"/>
              </w:rPr>
              <w:t>2777,2</w:t>
            </w:r>
          </w:p>
        </w:tc>
        <w:tc>
          <w:tcPr>
            <w:tcW w:w="269" w:type="pct"/>
            <w:vAlign w:val="center"/>
          </w:tcPr>
          <w:p w:rsidR="00975204" w:rsidRPr="00975204" w:rsidRDefault="00975204" w:rsidP="00E46215">
            <w:pPr>
              <w:jc w:val="center"/>
              <w:rPr>
                <w:sz w:val="18"/>
                <w:szCs w:val="18"/>
              </w:rPr>
            </w:pPr>
            <w:r w:rsidRPr="00975204">
              <w:rPr>
                <w:sz w:val="18"/>
                <w:szCs w:val="18"/>
              </w:rPr>
              <w:t>3261,1</w:t>
            </w:r>
          </w:p>
        </w:tc>
        <w:tc>
          <w:tcPr>
            <w:tcW w:w="269" w:type="pct"/>
            <w:vAlign w:val="center"/>
          </w:tcPr>
          <w:p w:rsidR="00975204" w:rsidRPr="00975204" w:rsidRDefault="00975204" w:rsidP="00E46215">
            <w:pPr>
              <w:jc w:val="center"/>
              <w:rPr>
                <w:sz w:val="18"/>
                <w:szCs w:val="18"/>
              </w:rPr>
            </w:pPr>
            <w:r w:rsidRPr="00975204">
              <w:rPr>
                <w:sz w:val="18"/>
                <w:szCs w:val="18"/>
              </w:rPr>
              <w:t>2508,8</w:t>
            </w:r>
          </w:p>
        </w:tc>
        <w:tc>
          <w:tcPr>
            <w:tcW w:w="309" w:type="pct"/>
            <w:vAlign w:val="center"/>
          </w:tcPr>
          <w:p w:rsidR="00975204" w:rsidRPr="00977194" w:rsidRDefault="004D4461" w:rsidP="00E46215">
            <w:pPr>
              <w:jc w:val="center"/>
              <w:rPr>
                <w:sz w:val="18"/>
                <w:szCs w:val="18"/>
              </w:rPr>
            </w:pPr>
            <w:r w:rsidRPr="00977194">
              <w:rPr>
                <w:sz w:val="18"/>
                <w:szCs w:val="18"/>
              </w:rPr>
              <w:t>6589,916</w:t>
            </w:r>
          </w:p>
        </w:tc>
      </w:tr>
      <w:tr w:rsidR="00975204" w:rsidRPr="00835A96" w:rsidTr="00D148AF">
        <w:trPr>
          <w:trHeight w:val="688"/>
        </w:trPr>
        <w:tc>
          <w:tcPr>
            <w:tcW w:w="989" w:type="pct"/>
          </w:tcPr>
          <w:p w:rsidR="00975204" w:rsidRPr="00835A96" w:rsidRDefault="00975204" w:rsidP="00E46215">
            <w:pPr>
              <w:rPr>
                <w:sz w:val="20"/>
              </w:rPr>
            </w:pPr>
            <w:r w:rsidRPr="00835A96">
              <w:rPr>
                <w:sz w:val="20"/>
              </w:rPr>
              <w:t>Объекты социально-культурной сферы:</w:t>
            </w:r>
          </w:p>
        </w:tc>
        <w:tc>
          <w:tcPr>
            <w:tcW w:w="184" w:type="pct"/>
          </w:tcPr>
          <w:p w:rsidR="00975204" w:rsidRPr="00975204" w:rsidRDefault="00975204" w:rsidP="00E46215">
            <w:pPr>
              <w:rPr>
                <w:sz w:val="18"/>
                <w:szCs w:val="18"/>
              </w:rPr>
            </w:pPr>
          </w:p>
        </w:tc>
        <w:tc>
          <w:tcPr>
            <w:tcW w:w="197" w:type="pct"/>
          </w:tcPr>
          <w:p w:rsidR="00975204" w:rsidRPr="00975204" w:rsidRDefault="00975204" w:rsidP="00E46215">
            <w:pPr>
              <w:rPr>
                <w:sz w:val="18"/>
                <w:szCs w:val="18"/>
              </w:rPr>
            </w:pPr>
          </w:p>
        </w:tc>
        <w:tc>
          <w:tcPr>
            <w:tcW w:w="190" w:type="pct"/>
          </w:tcPr>
          <w:p w:rsidR="00975204" w:rsidRPr="00975204" w:rsidRDefault="00975204" w:rsidP="00E46215">
            <w:pPr>
              <w:rPr>
                <w:sz w:val="18"/>
                <w:szCs w:val="18"/>
              </w:rPr>
            </w:pPr>
          </w:p>
        </w:tc>
        <w:tc>
          <w:tcPr>
            <w:tcW w:w="238" w:type="pct"/>
          </w:tcPr>
          <w:p w:rsidR="00975204" w:rsidRPr="00975204" w:rsidRDefault="00975204" w:rsidP="00E46215">
            <w:pPr>
              <w:rPr>
                <w:sz w:val="18"/>
                <w:szCs w:val="18"/>
              </w:rPr>
            </w:pPr>
          </w:p>
        </w:tc>
        <w:tc>
          <w:tcPr>
            <w:tcW w:w="214" w:type="pct"/>
          </w:tcPr>
          <w:p w:rsidR="00975204" w:rsidRPr="00975204" w:rsidRDefault="00975204" w:rsidP="00E46215">
            <w:pPr>
              <w:rPr>
                <w:sz w:val="18"/>
                <w:szCs w:val="18"/>
              </w:rPr>
            </w:pPr>
          </w:p>
        </w:tc>
        <w:tc>
          <w:tcPr>
            <w:tcW w:w="207" w:type="pct"/>
          </w:tcPr>
          <w:p w:rsidR="00975204" w:rsidRPr="00975204" w:rsidRDefault="00975204" w:rsidP="00E46215">
            <w:pPr>
              <w:rPr>
                <w:sz w:val="18"/>
                <w:szCs w:val="18"/>
              </w:rPr>
            </w:pPr>
          </w:p>
        </w:tc>
        <w:tc>
          <w:tcPr>
            <w:tcW w:w="225" w:type="pct"/>
          </w:tcPr>
          <w:p w:rsidR="00975204" w:rsidRPr="00975204" w:rsidRDefault="00975204" w:rsidP="00E46215">
            <w:pPr>
              <w:rPr>
                <w:sz w:val="18"/>
                <w:szCs w:val="18"/>
              </w:rPr>
            </w:pPr>
          </w:p>
        </w:tc>
        <w:tc>
          <w:tcPr>
            <w:tcW w:w="224" w:type="pct"/>
          </w:tcPr>
          <w:p w:rsidR="00975204" w:rsidRPr="00975204" w:rsidRDefault="00975204" w:rsidP="00E46215">
            <w:pPr>
              <w:rPr>
                <w:sz w:val="18"/>
                <w:szCs w:val="18"/>
              </w:rPr>
            </w:pPr>
          </w:p>
        </w:tc>
        <w:tc>
          <w:tcPr>
            <w:tcW w:w="225" w:type="pct"/>
          </w:tcPr>
          <w:p w:rsidR="00975204" w:rsidRPr="00975204" w:rsidRDefault="00975204" w:rsidP="00E46215">
            <w:pPr>
              <w:rPr>
                <w:sz w:val="18"/>
                <w:szCs w:val="18"/>
              </w:rPr>
            </w:pPr>
          </w:p>
        </w:tc>
        <w:tc>
          <w:tcPr>
            <w:tcW w:w="179" w:type="pct"/>
          </w:tcPr>
          <w:p w:rsidR="00975204" w:rsidRPr="00975204" w:rsidRDefault="00975204" w:rsidP="00E46215">
            <w:pPr>
              <w:rPr>
                <w:sz w:val="18"/>
                <w:szCs w:val="18"/>
              </w:rPr>
            </w:pPr>
          </w:p>
        </w:tc>
        <w:tc>
          <w:tcPr>
            <w:tcW w:w="182" w:type="pct"/>
          </w:tcPr>
          <w:p w:rsidR="00975204" w:rsidRPr="00975204" w:rsidRDefault="00975204" w:rsidP="00E46215">
            <w:pPr>
              <w:rPr>
                <w:sz w:val="18"/>
                <w:szCs w:val="18"/>
              </w:rPr>
            </w:pPr>
          </w:p>
        </w:tc>
        <w:tc>
          <w:tcPr>
            <w:tcW w:w="224" w:type="pct"/>
          </w:tcPr>
          <w:p w:rsidR="00975204" w:rsidRPr="00975204" w:rsidRDefault="00975204" w:rsidP="00E46215">
            <w:pPr>
              <w:rPr>
                <w:sz w:val="18"/>
                <w:szCs w:val="18"/>
              </w:rPr>
            </w:pPr>
          </w:p>
        </w:tc>
        <w:tc>
          <w:tcPr>
            <w:tcW w:w="225" w:type="pct"/>
          </w:tcPr>
          <w:p w:rsidR="00975204" w:rsidRPr="00975204" w:rsidRDefault="00975204" w:rsidP="00E46215">
            <w:pPr>
              <w:rPr>
                <w:sz w:val="18"/>
                <w:szCs w:val="18"/>
              </w:rPr>
            </w:pPr>
          </w:p>
        </w:tc>
        <w:tc>
          <w:tcPr>
            <w:tcW w:w="224" w:type="pct"/>
          </w:tcPr>
          <w:p w:rsidR="00975204" w:rsidRPr="00975204" w:rsidRDefault="00975204" w:rsidP="00E46215">
            <w:pPr>
              <w:rPr>
                <w:sz w:val="18"/>
                <w:szCs w:val="18"/>
              </w:rPr>
            </w:pPr>
          </w:p>
        </w:tc>
        <w:tc>
          <w:tcPr>
            <w:tcW w:w="224" w:type="pct"/>
          </w:tcPr>
          <w:p w:rsidR="00975204" w:rsidRPr="00975204" w:rsidRDefault="00975204" w:rsidP="00E46215">
            <w:pPr>
              <w:rPr>
                <w:sz w:val="18"/>
                <w:szCs w:val="18"/>
              </w:rPr>
            </w:pPr>
          </w:p>
        </w:tc>
        <w:tc>
          <w:tcPr>
            <w:tcW w:w="269" w:type="pct"/>
          </w:tcPr>
          <w:p w:rsidR="00975204" w:rsidRPr="00975204" w:rsidRDefault="00975204" w:rsidP="00E46215">
            <w:pPr>
              <w:rPr>
                <w:sz w:val="18"/>
                <w:szCs w:val="18"/>
              </w:rPr>
            </w:pPr>
          </w:p>
        </w:tc>
        <w:tc>
          <w:tcPr>
            <w:tcW w:w="269" w:type="pct"/>
          </w:tcPr>
          <w:p w:rsidR="00975204" w:rsidRPr="00975204" w:rsidRDefault="00975204" w:rsidP="00E46215">
            <w:pPr>
              <w:rPr>
                <w:sz w:val="18"/>
                <w:szCs w:val="18"/>
              </w:rPr>
            </w:pPr>
          </w:p>
        </w:tc>
        <w:tc>
          <w:tcPr>
            <w:tcW w:w="309" w:type="pct"/>
          </w:tcPr>
          <w:p w:rsidR="00975204" w:rsidRPr="00977194" w:rsidRDefault="00975204" w:rsidP="00E46215">
            <w:pPr>
              <w:rPr>
                <w:sz w:val="18"/>
                <w:szCs w:val="18"/>
              </w:rPr>
            </w:pPr>
          </w:p>
        </w:tc>
      </w:tr>
      <w:tr w:rsidR="00975204" w:rsidRPr="00835A96" w:rsidTr="00D148AF">
        <w:trPr>
          <w:trHeight w:val="954"/>
        </w:trPr>
        <w:tc>
          <w:tcPr>
            <w:tcW w:w="989" w:type="pct"/>
          </w:tcPr>
          <w:p w:rsidR="00975204" w:rsidRPr="00D148AF" w:rsidRDefault="00975204" w:rsidP="00E46215">
            <w:pPr>
              <w:rPr>
                <w:sz w:val="20"/>
              </w:rPr>
            </w:pPr>
            <w:r w:rsidRPr="00835A96">
              <w:rPr>
                <w:sz w:val="20"/>
              </w:rPr>
              <w:t xml:space="preserve">-жилые дома, т. кв. м. общ. </w:t>
            </w:r>
            <w:r w:rsidRPr="00835A96">
              <w:rPr>
                <w:sz w:val="20"/>
                <w:lang w:val="en-US"/>
              </w:rPr>
              <w:t>S</w:t>
            </w:r>
            <w:r w:rsidR="00D148AF">
              <w:rPr>
                <w:sz w:val="20"/>
              </w:rPr>
              <w:t>/</w:t>
            </w:r>
          </w:p>
          <w:p w:rsidR="00975204" w:rsidRPr="00835A96" w:rsidRDefault="00975204" w:rsidP="00E46215">
            <w:pPr>
              <w:rPr>
                <w:sz w:val="20"/>
              </w:rPr>
            </w:pPr>
            <w:r w:rsidRPr="00835A96">
              <w:rPr>
                <w:sz w:val="20"/>
              </w:rPr>
              <w:t>квартиры, ед.</w:t>
            </w:r>
          </w:p>
        </w:tc>
        <w:tc>
          <w:tcPr>
            <w:tcW w:w="184" w:type="pct"/>
            <w:vAlign w:val="center"/>
          </w:tcPr>
          <w:p w:rsidR="00975204" w:rsidRPr="00975204" w:rsidRDefault="00975204" w:rsidP="00E46215">
            <w:pPr>
              <w:jc w:val="center"/>
              <w:rPr>
                <w:sz w:val="18"/>
                <w:szCs w:val="18"/>
              </w:rPr>
            </w:pPr>
            <w:r w:rsidRPr="00975204">
              <w:rPr>
                <w:sz w:val="18"/>
                <w:szCs w:val="18"/>
              </w:rPr>
              <w:t>10,6</w:t>
            </w:r>
            <w:r w:rsidR="00D148AF">
              <w:rPr>
                <w:sz w:val="18"/>
                <w:szCs w:val="18"/>
              </w:rPr>
              <w:t>/</w:t>
            </w:r>
          </w:p>
          <w:p w:rsidR="00975204" w:rsidRPr="00975204" w:rsidRDefault="00975204" w:rsidP="00E46215">
            <w:pPr>
              <w:jc w:val="center"/>
              <w:rPr>
                <w:sz w:val="18"/>
                <w:szCs w:val="18"/>
              </w:rPr>
            </w:pPr>
            <w:r w:rsidRPr="00975204">
              <w:rPr>
                <w:sz w:val="18"/>
                <w:szCs w:val="18"/>
              </w:rPr>
              <w:t>121</w:t>
            </w:r>
          </w:p>
        </w:tc>
        <w:tc>
          <w:tcPr>
            <w:tcW w:w="197" w:type="pct"/>
            <w:vAlign w:val="center"/>
          </w:tcPr>
          <w:p w:rsidR="00D148AF" w:rsidRDefault="00975204" w:rsidP="00E46215">
            <w:pPr>
              <w:jc w:val="center"/>
              <w:rPr>
                <w:sz w:val="18"/>
                <w:szCs w:val="18"/>
              </w:rPr>
            </w:pPr>
            <w:r w:rsidRPr="00975204">
              <w:rPr>
                <w:sz w:val="18"/>
                <w:szCs w:val="18"/>
              </w:rPr>
              <w:t>10,8</w:t>
            </w:r>
          </w:p>
          <w:p w:rsidR="00975204" w:rsidRDefault="00D148AF" w:rsidP="00E46215">
            <w:pPr>
              <w:jc w:val="center"/>
              <w:rPr>
                <w:sz w:val="18"/>
                <w:szCs w:val="18"/>
              </w:rPr>
            </w:pPr>
            <w:r>
              <w:rPr>
                <w:sz w:val="18"/>
                <w:szCs w:val="18"/>
              </w:rPr>
              <w:t>/</w:t>
            </w:r>
          </w:p>
          <w:p w:rsidR="00975204" w:rsidRPr="00975204" w:rsidRDefault="00975204" w:rsidP="00E46215">
            <w:pPr>
              <w:jc w:val="center"/>
              <w:rPr>
                <w:sz w:val="18"/>
                <w:szCs w:val="18"/>
              </w:rPr>
            </w:pPr>
            <w:r w:rsidRPr="00975204">
              <w:rPr>
                <w:sz w:val="18"/>
                <w:szCs w:val="18"/>
              </w:rPr>
              <w:t>82</w:t>
            </w:r>
          </w:p>
        </w:tc>
        <w:tc>
          <w:tcPr>
            <w:tcW w:w="190" w:type="pct"/>
            <w:vAlign w:val="center"/>
          </w:tcPr>
          <w:p w:rsidR="00975204" w:rsidRDefault="00975204" w:rsidP="00E46215">
            <w:pPr>
              <w:jc w:val="center"/>
              <w:rPr>
                <w:sz w:val="18"/>
                <w:szCs w:val="18"/>
              </w:rPr>
            </w:pPr>
            <w:r w:rsidRPr="00975204">
              <w:rPr>
                <w:sz w:val="18"/>
                <w:szCs w:val="18"/>
              </w:rPr>
              <w:t>12,0</w:t>
            </w:r>
          </w:p>
          <w:p w:rsidR="00D148AF" w:rsidRPr="00975204" w:rsidRDefault="00D148AF" w:rsidP="00E46215">
            <w:pPr>
              <w:jc w:val="center"/>
              <w:rPr>
                <w:sz w:val="18"/>
                <w:szCs w:val="18"/>
              </w:rPr>
            </w:pPr>
            <w:r>
              <w:rPr>
                <w:sz w:val="18"/>
                <w:szCs w:val="18"/>
              </w:rPr>
              <w:t>/</w:t>
            </w:r>
          </w:p>
          <w:p w:rsidR="00975204" w:rsidRPr="00975204" w:rsidRDefault="00975204" w:rsidP="00E46215">
            <w:pPr>
              <w:jc w:val="center"/>
              <w:rPr>
                <w:sz w:val="18"/>
                <w:szCs w:val="18"/>
              </w:rPr>
            </w:pPr>
            <w:r w:rsidRPr="00975204">
              <w:rPr>
                <w:sz w:val="18"/>
                <w:szCs w:val="18"/>
              </w:rPr>
              <w:t>87</w:t>
            </w:r>
          </w:p>
        </w:tc>
        <w:tc>
          <w:tcPr>
            <w:tcW w:w="238" w:type="pct"/>
            <w:vAlign w:val="center"/>
          </w:tcPr>
          <w:p w:rsidR="00975204" w:rsidRDefault="00975204" w:rsidP="00E46215">
            <w:pPr>
              <w:jc w:val="center"/>
              <w:rPr>
                <w:sz w:val="18"/>
                <w:szCs w:val="18"/>
              </w:rPr>
            </w:pPr>
            <w:r w:rsidRPr="00975204">
              <w:rPr>
                <w:sz w:val="18"/>
                <w:szCs w:val="18"/>
              </w:rPr>
              <w:t>11,6</w:t>
            </w:r>
          </w:p>
          <w:p w:rsidR="00D148AF" w:rsidRPr="00975204" w:rsidRDefault="00D148AF" w:rsidP="00E46215">
            <w:pPr>
              <w:jc w:val="center"/>
              <w:rPr>
                <w:sz w:val="18"/>
                <w:szCs w:val="18"/>
              </w:rPr>
            </w:pPr>
            <w:r>
              <w:rPr>
                <w:sz w:val="18"/>
                <w:szCs w:val="18"/>
              </w:rPr>
              <w:t>/</w:t>
            </w:r>
          </w:p>
          <w:p w:rsidR="00975204" w:rsidRPr="00975204" w:rsidRDefault="00975204" w:rsidP="00E46215">
            <w:pPr>
              <w:jc w:val="center"/>
              <w:rPr>
                <w:sz w:val="18"/>
                <w:szCs w:val="18"/>
              </w:rPr>
            </w:pPr>
            <w:r w:rsidRPr="00975204">
              <w:rPr>
                <w:sz w:val="18"/>
                <w:szCs w:val="18"/>
              </w:rPr>
              <w:t>77</w:t>
            </w:r>
          </w:p>
        </w:tc>
        <w:tc>
          <w:tcPr>
            <w:tcW w:w="214" w:type="pct"/>
            <w:vAlign w:val="center"/>
          </w:tcPr>
          <w:p w:rsidR="00975204" w:rsidRDefault="00975204" w:rsidP="00E46215">
            <w:pPr>
              <w:jc w:val="center"/>
              <w:rPr>
                <w:sz w:val="18"/>
                <w:szCs w:val="18"/>
              </w:rPr>
            </w:pPr>
            <w:r w:rsidRPr="00975204">
              <w:rPr>
                <w:sz w:val="18"/>
                <w:szCs w:val="18"/>
              </w:rPr>
              <w:t>10,9</w:t>
            </w:r>
          </w:p>
          <w:p w:rsidR="00D148AF" w:rsidRPr="00975204" w:rsidRDefault="00D148AF" w:rsidP="00E46215">
            <w:pPr>
              <w:jc w:val="center"/>
              <w:rPr>
                <w:sz w:val="18"/>
                <w:szCs w:val="18"/>
              </w:rPr>
            </w:pPr>
            <w:r>
              <w:rPr>
                <w:sz w:val="18"/>
                <w:szCs w:val="18"/>
              </w:rPr>
              <w:t>/</w:t>
            </w:r>
          </w:p>
          <w:p w:rsidR="00975204" w:rsidRPr="00975204" w:rsidRDefault="00975204" w:rsidP="00E46215">
            <w:pPr>
              <w:jc w:val="center"/>
              <w:rPr>
                <w:sz w:val="18"/>
                <w:szCs w:val="18"/>
              </w:rPr>
            </w:pPr>
            <w:r w:rsidRPr="00975204">
              <w:rPr>
                <w:sz w:val="18"/>
                <w:szCs w:val="18"/>
              </w:rPr>
              <w:t>74</w:t>
            </w:r>
          </w:p>
        </w:tc>
        <w:tc>
          <w:tcPr>
            <w:tcW w:w="207" w:type="pct"/>
            <w:vAlign w:val="center"/>
          </w:tcPr>
          <w:p w:rsidR="00975204" w:rsidRDefault="00975204" w:rsidP="00E46215">
            <w:pPr>
              <w:jc w:val="center"/>
              <w:rPr>
                <w:sz w:val="18"/>
                <w:szCs w:val="18"/>
              </w:rPr>
            </w:pPr>
            <w:r w:rsidRPr="00975204">
              <w:rPr>
                <w:sz w:val="18"/>
                <w:szCs w:val="18"/>
              </w:rPr>
              <w:t>9,4</w:t>
            </w:r>
          </w:p>
          <w:p w:rsidR="00D148AF" w:rsidRPr="00975204" w:rsidRDefault="00D148AF" w:rsidP="00E46215">
            <w:pPr>
              <w:jc w:val="center"/>
              <w:rPr>
                <w:sz w:val="18"/>
                <w:szCs w:val="18"/>
              </w:rPr>
            </w:pPr>
            <w:r>
              <w:rPr>
                <w:sz w:val="18"/>
                <w:szCs w:val="18"/>
              </w:rPr>
              <w:t>/</w:t>
            </w:r>
          </w:p>
          <w:p w:rsidR="00975204" w:rsidRPr="00975204" w:rsidRDefault="00975204" w:rsidP="00E46215">
            <w:pPr>
              <w:jc w:val="center"/>
              <w:rPr>
                <w:sz w:val="18"/>
                <w:szCs w:val="18"/>
              </w:rPr>
            </w:pPr>
            <w:r w:rsidRPr="00975204">
              <w:rPr>
                <w:sz w:val="18"/>
                <w:szCs w:val="18"/>
              </w:rPr>
              <w:t>81</w:t>
            </w:r>
          </w:p>
        </w:tc>
        <w:tc>
          <w:tcPr>
            <w:tcW w:w="225" w:type="pct"/>
            <w:vAlign w:val="center"/>
          </w:tcPr>
          <w:p w:rsidR="00975204" w:rsidRDefault="00975204" w:rsidP="00E46215">
            <w:pPr>
              <w:jc w:val="center"/>
              <w:rPr>
                <w:sz w:val="18"/>
                <w:szCs w:val="18"/>
              </w:rPr>
            </w:pPr>
            <w:r w:rsidRPr="00975204">
              <w:rPr>
                <w:sz w:val="18"/>
                <w:szCs w:val="18"/>
              </w:rPr>
              <w:t>11,3</w:t>
            </w:r>
          </w:p>
          <w:p w:rsidR="00D148AF" w:rsidRPr="00975204" w:rsidRDefault="00D148AF" w:rsidP="00E46215">
            <w:pPr>
              <w:jc w:val="center"/>
              <w:rPr>
                <w:sz w:val="18"/>
                <w:szCs w:val="18"/>
              </w:rPr>
            </w:pPr>
            <w:r>
              <w:rPr>
                <w:sz w:val="18"/>
                <w:szCs w:val="18"/>
              </w:rPr>
              <w:t>/</w:t>
            </w:r>
          </w:p>
          <w:p w:rsidR="00975204" w:rsidRPr="00975204" w:rsidRDefault="00975204" w:rsidP="00E46215">
            <w:pPr>
              <w:jc w:val="center"/>
              <w:rPr>
                <w:sz w:val="18"/>
                <w:szCs w:val="18"/>
              </w:rPr>
            </w:pPr>
            <w:r w:rsidRPr="00975204">
              <w:rPr>
                <w:sz w:val="18"/>
                <w:szCs w:val="18"/>
              </w:rPr>
              <w:t>78</w:t>
            </w:r>
          </w:p>
        </w:tc>
        <w:tc>
          <w:tcPr>
            <w:tcW w:w="224" w:type="pct"/>
            <w:vAlign w:val="center"/>
          </w:tcPr>
          <w:p w:rsidR="00975204" w:rsidRDefault="00975204" w:rsidP="00E46215">
            <w:pPr>
              <w:jc w:val="center"/>
              <w:rPr>
                <w:sz w:val="18"/>
                <w:szCs w:val="18"/>
              </w:rPr>
            </w:pPr>
            <w:r w:rsidRPr="00975204">
              <w:rPr>
                <w:sz w:val="18"/>
                <w:szCs w:val="18"/>
              </w:rPr>
              <w:t>13,3</w:t>
            </w:r>
          </w:p>
          <w:p w:rsidR="00D148AF" w:rsidRPr="00975204" w:rsidRDefault="00D148AF" w:rsidP="00E46215">
            <w:pPr>
              <w:jc w:val="center"/>
              <w:rPr>
                <w:sz w:val="18"/>
                <w:szCs w:val="18"/>
              </w:rPr>
            </w:pPr>
            <w:r>
              <w:rPr>
                <w:sz w:val="18"/>
                <w:szCs w:val="18"/>
              </w:rPr>
              <w:t>/</w:t>
            </w:r>
          </w:p>
          <w:p w:rsidR="00975204" w:rsidRPr="00975204" w:rsidRDefault="00975204" w:rsidP="00E46215">
            <w:pPr>
              <w:jc w:val="center"/>
              <w:rPr>
                <w:sz w:val="18"/>
                <w:szCs w:val="18"/>
              </w:rPr>
            </w:pPr>
            <w:r w:rsidRPr="00975204">
              <w:rPr>
                <w:sz w:val="18"/>
                <w:szCs w:val="18"/>
              </w:rPr>
              <w:t>103</w:t>
            </w:r>
          </w:p>
        </w:tc>
        <w:tc>
          <w:tcPr>
            <w:tcW w:w="225" w:type="pct"/>
            <w:vAlign w:val="center"/>
          </w:tcPr>
          <w:p w:rsidR="00975204" w:rsidRDefault="00975204" w:rsidP="00E46215">
            <w:pPr>
              <w:jc w:val="center"/>
              <w:rPr>
                <w:sz w:val="18"/>
                <w:szCs w:val="18"/>
              </w:rPr>
            </w:pPr>
            <w:r w:rsidRPr="00975204">
              <w:rPr>
                <w:sz w:val="18"/>
                <w:szCs w:val="18"/>
              </w:rPr>
              <w:t>12,3</w:t>
            </w:r>
          </w:p>
          <w:p w:rsidR="00D148AF" w:rsidRPr="00975204" w:rsidRDefault="00D148AF" w:rsidP="00E46215">
            <w:pPr>
              <w:jc w:val="center"/>
              <w:rPr>
                <w:sz w:val="18"/>
                <w:szCs w:val="18"/>
              </w:rPr>
            </w:pPr>
            <w:r>
              <w:rPr>
                <w:sz w:val="18"/>
                <w:szCs w:val="18"/>
              </w:rPr>
              <w:t>/</w:t>
            </w:r>
          </w:p>
          <w:p w:rsidR="00975204" w:rsidRPr="00975204" w:rsidRDefault="00975204" w:rsidP="00E46215">
            <w:pPr>
              <w:jc w:val="center"/>
              <w:rPr>
                <w:sz w:val="18"/>
                <w:szCs w:val="18"/>
              </w:rPr>
            </w:pPr>
            <w:r w:rsidRPr="00975204">
              <w:rPr>
                <w:sz w:val="18"/>
                <w:szCs w:val="18"/>
              </w:rPr>
              <w:t>102</w:t>
            </w:r>
          </w:p>
        </w:tc>
        <w:tc>
          <w:tcPr>
            <w:tcW w:w="179" w:type="pct"/>
            <w:vAlign w:val="center"/>
          </w:tcPr>
          <w:p w:rsidR="00975204" w:rsidRDefault="00975204" w:rsidP="00D148AF">
            <w:pPr>
              <w:ind w:right="-195"/>
              <w:jc w:val="center"/>
              <w:rPr>
                <w:sz w:val="18"/>
                <w:szCs w:val="18"/>
              </w:rPr>
            </w:pPr>
            <w:r w:rsidRPr="00975204">
              <w:rPr>
                <w:sz w:val="18"/>
                <w:szCs w:val="18"/>
              </w:rPr>
              <w:t>12,3</w:t>
            </w:r>
          </w:p>
          <w:p w:rsidR="00D148AF" w:rsidRPr="00975204" w:rsidRDefault="00D148AF" w:rsidP="00E46215">
            <w:pPr>
              <w:jc w:val="center"/>
              <w:rPr>
                <w:sz w:val="18"/>
                <w:szCs w:val="18"/>
              </w:rPr>
            </w:pPr>
            <w:r>
              <w:rPr>
                <w:sz w:val="18"/>
                <w:szCs w:val="18"/>
              </w:rPr>
              <w:t>/</w:t>
            </w:r>
          </w:p>
          <w:p w:rsidR="00975204" w:rsidRPr="00975204" w:rsidRDefault="00975204" w:rsidP="00E46215">
            <w:pPr>
              <w:jc w:val="center"/>
              <w:rPr>
                <w:sz w:val="18"/>
                <w:szCs w:val="18"/>
              </w:rPr>
            </w:pPr>
            <w:r w:rsidRPr="00975204">
              <w:rPr>
                <w:sz w:val="18"/>
                <w:szCs w:val="18"/>
              </w:rPr>
              <w:t>257</w:t>
            </w:r>
          </w:p>
        </w:tc>
        <w:tc>
          <w:tcPr>
            <w:tcW w:w="182" w:type="pct"/>
            <w:vAlign w:val="center"/>
          </w:tcPr>
          <w:p w:rsidR="00975204" w:rsidRDefault="00975204" w:rsidP="00E46215">
            <w:pPr>
              <w:jc w:val="center"/>
              <w:rPr>
                <w:sz w:val="18"/>
                <w:szCs w:val="18"/>
              </w:rPr>
            </w:pPr>
            <w:r w:rsidRPr="00975204">
              <w:rPr>
                <w:sz w:val="18"/>
                <w:szCs w:val="18"/>
              </w:rPr>
              <w:t>12,1</w:t>
            </w:r>
          </w:p>
          <w:p w:rsidR="00D148AF" w:rsidRPr="00975204" w:rsidRDefault="00D148AF" w:rsidP="00E46215">
            <w:pPr>
              <w:jc w:val="center"/>
              <w:rPr>
                <w:sz w:val="18"/>
                <w:szCs w:val="18"/>
              </w:rPr>
            </w:pPr>
            <w:r>
              <w:rPr>
                <w:sz w:val="18"/>
                <w:szCs w:val="18"/>
              </w:rPr>
              <w:t>/</w:t>
            </w:r>
          </w:p>
          <w:p w:rsidR="00975204" w:rsidRPr="00975204" w:rsidRDefault="00975204" w:rsidP="00E46215">
            <w:pPr>
              <w:jc w:val="center"/>
              <w:rPr>
                <w:sz w:val="18"/>
                <w:szCs w:val="18"/>
              </w:rPr>
            </w:pPr>
            <w:r w:rsidRPr="00975204">
              <w:rPr>
                <w:sz w:val="18"/>
                <w:szCs w:val="18"/>
              </w:rPr>
              <w:t>129</w:t>
            </w:r>
          </w:p>
        </w:tc>
        <w:tc>
          <w:tcPr>
            <w:tcW w:w="224" w:type="pct"/>
            <w:vAlign w:val="center"/>
          </w:tcPr>
          <w:p w:rsidR="00975204" w:rsidRDefault="00975204" w:rsidP="00E46215">
            <w:pPr>
              <w:jc w:val="center"/>
              <w:rPr>
                <w:sz w:val="18"/>
                <w:szCs w:val="18"/>
              </w:rPr>
            </w:pPr>
            <w:r w:rsidRPr="00975204">
              <w:rPr>
                <w:sz w:val="18"/>
                <w:szCs w:val="18"/>
              </w:rPr>
              <w:t>13,0</w:t>
            </w:r>
          </w:p>
          <w:p w:rsidR="00D148AF" w:rsidRPr="00975204" w:rsidRDefault="00D148AF" w:rsidP="00E46215">
            <w:pPr>
              <w:jc w:val="center"/>
              <w:rPr>
                <w:sz w:val="18"/>
                <w:szCs w:val="18"/>
              </w:rPr>
            </w:pPr>
            <w:r>
              <w:rPr>
                <w:sz w:val="18"/>
                <w:szCs w:val="18"/>
              </w:rPr>
              <w:t>/</w:t>
            </w:r>
          </w:p>
          <w:p w:rsidR="00975204" w:rsidRPr="00975204" w:rsidRDefault="00975204" w:rsidP="00E46215">
            <w:pPr>
              <w:jc w:val="center"/>
              <w:rPr>
                <w:sz w:val="18"/>
                <w:szCs w:val="18"/>
              </w:rPr>
            </w:pPr>
            <w:r w:rsidRPr="00975204">
              <w:rPr>
                <w:sz w:val="18"/>
                <w:szCs w:val="18"/>
              </w:rPr>
              <w:t>141</w:t>
            </w:r>
          </w:p>
        </w:tc>
        <w:tc>
          <w:tcPr>
            <w:tcW w:w="225" w:type="pct"/>
            <w:vAlign w:val="center"/>
          </w:tcPr>
          <w:p w:rsidR="00975204" w:rsidRPr="00975204" w:rsidRDefault="00975204" w:rsidP="00E46215">
            <w:pPr>
              <w:jc w:val="center"/>
              <w:rPr>
                <w:sz w:val="18"/>
                <w:szCs w:val="18"/>
              </w:rPr>
            </w:pPr>
            <w:r w:rsidRPr="00975204">
              <w:rPr>
                <w:sz w:val="18"/>
                <w:szCs w:val="18"/>
              </w:rPr>
              <w:t>13,6</w:t>
            </w:r>
            <w:r w:rsidR="00D148AF">
              <w:rPr>
                <w:sz w:val="18"/>
                <w:szCs w:val="18"/>
              </w:rPr>
              <w:br/>
              <w:t>/</w:t>
            </w:r>
          </w:p>
          <w:p w:rsidR="00975204" w:rsidRPr="00975204" w:rsidRDefault="00975204" w:rsidP="00E46215">
            <w:pPr>
              <w:jc w:val="center"/>
              <w:rPr>
                <w:sz w:val="18"/>
                <w:szCs w:val="18"/>
              </w:rPr>
            </w:pPr>
            <w:r w:rsidRPr="00975204">
              <w:rPr>
                <w:sz w:val="18"/>
                <w:szCs w:val="18"/>
              </w:rPr>
              <w:t>128</w:t>
            </w:r>
          </w:p>
        </w:tc>
        <w:tc>
          <w:tcPr>
            <w:tcW w:w="224" w:type="pct"/>
            <w:vAlign w:val="center"/>
          </w:tcPr>
          <w:p w:rsidR="00975204" w:rsidRDefault="00975204" w:rsidP="00E46215">
            <w:pPr>
              <w:jc w:val="center"/>
              <w:rPr>
                <w:sz w:val="18"/>
                <w:szCs w:val="18"/>
              </w:rPr>
            </w:pPr>
            <w:r w:rsidRPr="00975204">
              <w:rPr>
                <w:sz w:val="18"/>
                <w:szCs w:val="18"/>
              </w:rPr>
              <w:t>22,9</w:t>
            </w:r>
          </w:p>
          <w:p w:rsidR="00D148AF" w:rsidRPr="00975204" w:rsidRDefault="00D148AF" w:rsidP="00E46215">
            <w:pPr>
              <w:jc w:val="center"/>
              <w:rPr>
                <w:sz w:val="18"/>
                <w:szCs w:val="18"/>
              </w:rPr>
            </w:pPr>
            <w:r>
              <w:rPr>
                <w:sz w:val="18"/>
                <w:szCs w:val="18"/>
              </w:rPr>
              <w:t>/</w:t>
            </w:r>
          </w:p>
          <w:p w:rsidR="00975204" w:rsidRPr="00975204" w:rsidRDefault="00975204" w:rsidP="00E46215">
            <w:pPr>
              <w:jc w:val="center"/>
              <w:rPr>
                <w:sz w:val="18"/>
                <w:szCs w:val="18"/>
              </w:rPr>
            </w:pPr>
            <w:r w:rsidRPr="00975204">
              <w:rPr>
                <w:sz w:val="18"/>
                <w:szCs w:val="18"/>
              </w:rPr>
              <w:t>210</w:t>
            </w:r>
          </w:p>
        </w:tc>
        <w:tc>
          <w:tcPr>
            <w:tcW w:w="224" w:type="pct"/>
            <w:vAlign w:val="center"/>
          </w:tcPr>
          <w:p w:rsidR="00975204" w:rsidRDefault="00975204" w:rsidP="00E46215">
            <w:pPr>
              <w:jc w:val="center"/>
              <w:rPr>
                <w:sz w:val="18"/>
                <w:szCs w:val="18"/>
              </w:rPr>
            </w:pPr>
            <w:r w:rsidRPr="00975204">
              <w:rPr>
                <w:sz w:val="18"/>
                <w:szCs w:val="18"/>
              </w:rPr>
              <w:t>18,1</w:t>
            </w:r>
          </w:p>
          <w:p w:rsidR="00D148AF" w:rsidRPr="00975204" w:rsidRDefault="00D148AF" w:rsidP="00E46215">
            <w:pPr>
              <w:jc w:val="center"/>
              <w:rPr>
                <w:sz w:val="18"/>
                <w:szCs w:val="18"/>
              </w:rPr>
            </w:pPr>
            <w:r>
              <w:rPr>
                <w:sz w:val="18"/>
                <w:szCs w:val="18"/>
              </w:rPr>
              <w:t>/</w:t>
            </w:r>
          </w:p>
          <w:p w:rsidR="00975204" w:rsidRPr="00975204" w:rsidRDefault="00975204" w:rsidP="00E46215">
            <w:pPr>
              <w:jc w:val="center"/>
              <w:rPr>
                <w:sz w:val="18"/>
                <w:szCs w:val="18"/>
              </w:rPr>
            </w:pPr>
            <w:r w:rsidRPr="00975204">
              <w:rPr>
                <w:sz w:val="18"/>
                <w:szCs w:val="18"/>
              </w:rPr>
              <w:t>231</w:t>
            </w:r>
          </w:p>
        </w:tc>
        <w:tc>
          <w:tcPr>
            <w:tcW w:w="269" w:type="pct"/>
            <w:vAlign w:val="center"/>
          </w:tcPr>
          <w:p w:rsidR="00975204" w:rsidRDefault="00975204" w:rsidP="00E46215">
            <w:pPr>
              <w:jc w:val="center"/>
              <w:rPr>
                <w:sz w:val="18"/>
                <w:szCs w:val="18"/>
              </w:rPr>
            </w:pPr>
            <w:r w:rsidRPr="00975204">
              <w:rPr>
                <w:sz w:val="18"/>
                <w:szCs w:val="18"/>
              </w:rPr>
              <w:t>20,1</w:t>
            </w:r>
          </w:p>
          <w:p w:rsidR="00D148AF" w:rsidRPr="00975204" w:rsidRDefault="00D148AF" w:rsidP="00E46215">
            <w:pPr>
              <w:jc w:val="center"/>
              <w:rPr>
                <w:sz w:val="18"/>
                <w:szCs w:val="18"/>
              </w:rPr>
            </w:pPr>
            <w:r>
              <w:rPr>
                <w:sz w:val="18"/>
                <w:szCs w:val="18"/>
              </w:rPr>
              <w:t>/</w:t>
            </w:r>
          </w:p>
          <w:p w:rsidR="00975204" w:rsidRPr="00975204" w:rsidRDefault="00975204" w:rsidP="00E46215">
            <w:pPr>
              <w:jc w:val="center"/>
              <w:rPr>
                <w:sz w:val="18"/>
                <w:szCs w:val="18"/>
              </w:rPr>
            </w:pPr>
            <w:r w:rsidRPr="00975204">
              <w:rPr>
                <w:sz w:val="18"/>
                <w:szCs w:val="18"/>
              </w:rPr>
              <w:t>192</w:t>
            </w:r>
          </w:p>
        </w:tc>
        <w:tc>
          <w:tcPr>
            <w:tcW w:w="269" w:type="pct"/>
            <w:vAlign w:val="center"/>
          </w:tcPr>
          <w:p w:rsidR="00975204" w:rsidRDefault="00975204" w:rsidP="00E46215">
            <w:pPr>
              <w:jc w:val="center"/>
              <w:rPr>
                <w:sz w:val="18"/>
                <w:szCs w:val="18"/>
              </w:rPr>
            </w:pPr>
            <w:r w:rsidRPr="00975204">
              <w:rPr>
                <w:sz w:val="18"/>
                <w:szCs w:val="18"/>
              </w:rPr>
              <w:t>22,3</w:t>
            </w:r>
          </w:p>
          <w:p w:rsidR="00D148AF" w:rsidRPr="00975204" w:rsidRDefault="00D148AF" w:rsidP="00E46215">
            <w:pPr>
              <w:jc w:val="center"/>
              <w:rPr>
                <w:sz w:val="18"/>
                <w:szCs w:val="18"/>
              </w:rPr>
            </w:pPr>
            <w:r>
              <w:rPr>
                <w:sz w:val="18"/>
                <w:szCs w:val="18"/>
              </w:rPr>
              <w:t>/</w:t>
            </w:r>
          </w:p>
          <w:p w:rsidR="00975204" w:rsidRPr="00975204" w:rsidRDefault="00975204" w:rsidP="00E46215">
            <w:pPr>
              <w:jc w:val="center"/>
              <w:rPr>
                <w:sz w:val="18"/>
                <w:szCs w:val="18"/>
              </w:rPr>
            </w:pPr>
            <w:r w:rsidRPr="00975204">
              <w:rPr>
                <w:sz w:val="18"/>
                <w:szCs w:val="18"/>
              </w:rPr>
              <w:t>237</w:t>
            </w:r>
          </w:p>
        </w:tc>
        <w:tc>
          <w:tcPr>
            <w:tcW w:w="309" w:type="pct"/>
            <w:vAlign w:val="center"/>
          </w:tcPr>
          <w:p w:rsidR="00975204" w:rsidRPr="00977194" w:rsidRDefault="00B22722" w:rsidP="00E46215">
            <w:pPr>
              <w:jc w:val="center"/>
              <w:rPr>
                <w:sz w:val="18"/>
                <w:szCs w:val="18"/>
              </w:rPr>
            </w:pPr>
            <w:r w:rsidRPr="00977194">
              <w:rPr>
                <w:sz w:val="18"/>
                <w:szCs w:val="18"/>
              </w:rPr>
              <w:t>18,1                  /                        137</w:t>
            </w:r>
          </w:p>
        </w:tc>
      </w:tr>
      <w:tr w:rsidR="00975204" w:rsidRPr="00835A96" w:rsidTr="00D148AF">
        <w:trPr>
          <w:trHeight w:val="699"/>
        </w:trPr>
        <w:tc>
          <w:tcPr>
            <w:tcW w:w="989" w:type="pct"/>
          </w:tcPr>
          <w:p w:rsidR="00975204" w:rsidRPr="00835A96" w:rsidRDefault="00975204" w:rsidP="00E46215">
            <w:pPr>
              <w:ind w:right="-169"/>
              <w:rPr>
                <w:sz w:val="20"/>
              </w:rPr>
            </w:pPr>
            <w:r w:rsidRPr="00835A96">
              <w:rPr>
                <w:sz w:val="20"/>
              </w:rPr>
              <w:t>-общеобразов. учреждения, мест</w:t>
            </w:r>
          </w:p>
        </w:tc>
        <w:tc>
          <w:tcPr>
            <w:tcW w:w="184" w:type="pct"/>
            <w:vAlign w:val="center"/>
          </w:tcPr>
          <w:p w:rsidR="00975204" w:rsidRPr="00975204" w:rsidRDefault="00975204" w:rsidP="00E46215">
            <w:pPr>
              <w:jc w:val="center"/>
              <w:rPr>
                <w:sz w:val="18"/>
                <w:szCs w:val="18"/>
              </w:rPr>
            </w:pPr>
            <w:r w:rsidRPr="00975204">
              <w:rPr>
                <w:sz w:val="18"/>
                <w:szCs w:val="18"/>
              </w:rPr>
              <w:t>-</w:t>
            </w:r>
          </w:p>
        </w:tc>
        <w:tc>
          <w:tcPr>
            <w:tcW w:w="197" w:type="pct"/>
            <w:vAlign w:val="center"/>
          </w:tcPr>
          <w:p w:rsidR="00975204" w:rsidRPr="00975204" w:rsidRDefault="00975204" w:rsidP="00E46215">
            <w:pPr>
              <w:jc w:val="center"/>
              <w:rPr>
                <w:sz w:val="18"/>
                <w:szCs w:val="18"/>
              </w:rPr>
            </w:pPr>
            <w:r w:rsidRPr="00975204">
              <w:rPr>
                <w:sz w:val="18"/>
                <w:szCs w:val="18"/>
              </w:rPr>
              <w:t>-</w:t>
            </w:r>
          </w:p>
        </w:tc>
        <w:tc>
          <w:tcPr>
            <w:tcW w:w="190" w:type="pct"/>
            <w:vAlign w:val="center"/>
          </w:tcPr>
          <w:p w:rsidR="00975204" w:rsidRPr="00975204" w:rsidRDefault="00975204" w:rsidP="00E46215">
            <w:pPr>
              <w:jc w:val="center"/>
              <w:rPr>
                <w:sz w:val="18"/>
                <w:szCs w:val="18"/>
              </w:rPr>
            </w:pPr>
            <w:r w:rsidRPr="00975204">
              <w:rPr>
                <w:sz w:val="18"/>
                <w:szCs w:val="18"/>
              </w:rPr>
              <w:t>-</w:t>
            </w:r>
          </w:p>
        </w:tc>
        <w:tc>
          <w:tcPr>
            <w:tcW w:w="238" w:type="pct"/>
            <w:vAlign w:val="center"/>
          </w:tcPr>
          <w:p w:rsidR="00975204" w:rsidRPr="00975204" w:rsidRDefault="00975204" w:rsidP="00E46215">
            <w:pPr>
              <w:jc w:val="center"/>
              <w:rPr>
                <w:sz w:val="18"/>
                <w:szCs w:val="18"/>
              </w:rPr>
            </w:pPr>
            <w:r w:rsidRPr="00975204">
              <w:rPr>
                <w:sz w:val="18"/>
                <w:szCs w:val="18"/>
              </w:rPr>
              <w:t>-</w:t>
            </w:r>
          </w:p>
        </w:tc>
        <w:tc>
          <w:tcPr>
            <w:tcW w:w="214" w:type="pct"/>
            <w:vAlign w:val="center"/>
          </w:tcPr>
          <w:p w:rsidR="00975204" w:rsidRPr="00975204" w:rsidRDefault="00975204" w:rsidP="00E46215">
            <w:pPr>
              <w:jc w:val="center"/>
              <w:rPr>
                <w:sz w:val="18"/>
                <w:szCs w:val="18"/>
              </w:rPr>
            </w:pPr>
            <w:r w:rsidRPr="00975204">
              <w:rPr>
                <w:sz w:val="18"/>
                <w:szCs w:val="18"/>
              </w:rPr>
              <w:t>-</w:t>
            </w:r>
          </w:p>
        </w:tc>
        <w:tc>
          <w:tcPr>
            <w:tcW w:w="207" w:type="pct"/>
            <w:vAlign w:val="center"/>
          </w:tcPr>
          <w:p w:rsidR="00975204" w:rsidRPr="00975204" w:rsidRDefault="00975204" w:rsidP="00E46215">
            <w:pPr>
              <w:jc w:val="center"/>
              <w:rPr>
                <w:sz w:val="18"/>
                <w:szCs w:val="18"/>
              </w:rPr>
            </w:pPr>
            <w:r w:rsidRPr="00975204">
              <w:rPr>
                <w:sz w:val="18"/>
                <w:szCs w:val="18"/>
              </w:rPr>
              <w:t>-</w:t>
            </w:r>
          </w:p>
        </w:tc>
        <w:tc>
          <w:tcPr>
            <w:tcW w:w="225" w:type="pct"/>
            <w:vAlign w:val="center"/>
          </w:tcPr>
          <w:p w:rsidR="00975204" w:rsidRPr="00975204" w:rsidRDefault="00975204" w:rsidP="00E46215">
            <w:pPr>
              <w:jc w:val="center"/>
              <w:rPr>
                <w:sz w:val="18"/>
                <w:szCs w:val="18"/>
              </w:rPr>
            </w:pPr>
          </w:p>
        </w:tc>
        <w:tc>
          <w:tcPr>
            <w:tcW w:w="224" w:type="pct"/>
            <w:vAlign w:val="center"/>
          </w:tcPr>
          <w:p w:rsidR="00975204" w:rsidRPr="00975204" w:rsidRDefault="00975204" w:rsidP="00E46215">
            <w:pPr>
              <w:jc w:val="center"/>
              <w:rPr>
                <w:sz w:val="18"/>
                <w:szCs w:val="18"/>
              </w:rPr>
            </w:pPr>
          </w:p>
        </w:tc>
        <w:tc>
          <w:tcPr>
            <w:tcW w:w="225" w:type="pct"/>
            <w:vAlign w:val="center"/>
          </w:tcPr>
          <w:p w:rsidR="00975204" w:rsidRPr="00975204" w:rsidRDefault="00975204" w:rsidP="00E46215">
            <w:pPr>
              <w:jc w:val="center"/>
              <w:rPr>
                <w:sz w:val="18"/>
                <w:szCs w:val="18"/>
              </w:rPr>
            </w:pPr>
          </w:p>
        </w:tc>
        <w:tc>
          <w:tcPr>
            <w:tcW w:w="179" w:type="pct"/>
            <w:vAlign w:val="center"/>
          </w:tcPr>
          <w:p w:rsidR="00975204" w:rsidRPr="00975204" w:rsidRDefault="00975204" w:rsidP="00E46215">
            <w:pPr>
              <w:jc w:val="center"/>
              <w:rPr>
                <w:sz w:val="18"/>
                <w:szCs w:val="18"/>
              </w:rPr>
            </w:pPr>
          </w:p>
        </w:tc>
        <w:tc>
          <w:tcPr>
            <w:tcW w:w="182" w:type="pct"/>
            <w:vAlign w:val="center"/>
          </w:tcPr>
          <w:p w:rsidR="00975204" w:rsidRPr="00975204" w:rsidRDefault="00975204" w:rsidP="00E46215">
            <w:pPr>
              <w:jc w:val="center"/>
              <w:rPr>
                <w:sz w:val="18"/>
                <w:szCs w:val="18"/>
              </w:rPr>
            </w:pPr>
          </w:p>
        </w:tc>
        <w:tc>
          <w:tcPr>
            <w:tcW w:w="224" w:type="pct"/>
            <w:vAlign w:val="center"/>
          </w:tcPr>
          <w:p w:rsidR="00975204" w:rsidRPr="00975204" w:rsidRDefault="00975204" w:rsidP="00E46215">
            <w:pPr>
              <w:jc w:val="center"/>
              <w:rPr>
                <w:sz w:val="18"/>
                <w:szCs w:val="18"/>
              </w:rPr>
            </w:pPr>
          </w:p>
        </w:tc>
        <w:tc>
          <w:tcPr>
            <w:tcW w:w="225" w:type="pct"/>
            <w:vAlign w:val="center"/>
          </w:tcPr>
          <w:p w:rsidR="00975204" w:rsidRPr="00975204" w:rsidRDefault="00975204" w:rsidP="00E46215">
            <w:pPr>
              <w:jc w:val="center"/>
              <w:rPr>
                <w:sz w:val="18"/>
                <w:szCs w:val="18"/>
              </w:rPr>
            </w:pPr>
          </w:p>
        </w:tc>
        <w:tc>
          <w:tcPr>
            <w:tcW w:w="224" w:type="pct"/>
            <w:vAlign w:val="center"/>
          </w:tcPr>
          <w:p w:rsidR="00975204" w:rsidRPr="00975204" w:rsidRDefault="00975204" w:rsidP="00E46215">
            <w:pPr>
              <w:jc w:val="center"/>
              <w:rPr>
                <w:sz w:val="18"/>
                <w:szCs w:val="18"/>
              </w:rPr>
            </w:pPr>
          </w:p>
        </w:tc>
        <w:tc>
          <w:tcPr>
            <w:tcW w:w="224" w:type="pct"/>
            <w:vAlign w:val="center"/>
          </w:tcPr>
          <w:p w:rsidR="00975204" w:rsidRPr="00975204" w:rsidRDefault="00975204" w:rsidP="00E46215">
            <w:pPr>
              <w:jc w:val="center"/>
              <w:rPr>
                <w:sz w:val="18"/>
                <w:szCs w:val="18"/>
              </w:rPr>
            </w:pPr>
          </w:p>
        </w:tc>
        <w:tc>
          <w:tcPr>
            <w:tcW w:w="269" w:type="pct"/>
            <w:vAlign w:val="center"/>
          </w:tcPr>
          <w:p w:rsidR="00975204" w:rsidRPr="00975204" w:rsidRDefault="00975204" w:rsidP="00E46215">
            <w:pPr>
              <w:jc w:val="center"/>
              <w:rPr>
                <w:sz w:val="18"/>
                <w:szCs w:val="18"/>
              </w:rPr>
            </w:pPr>
          </w:p>
        </w:tc>
        <w:tc>
          <w:tcPr>
            <w:tcW w:w="269" w:type="pct"/>
            <w:vAlign w:val="center"/>
          </w:tcPr>
          <w:p w:rsidR="00975204" w:rsidRPr="00975204" w:rsidRDefault="00975204" w:rsidP="00E46215">
            <w:pPr>
              <w:jc w:val="center"/>
              <w:rPr>
                <w:sz w:val="18"/>
                <w:szCs w:val="18"/>
              </w:rPr>
            </w:pPr>
          </w:p>
        </w:tc>
        <w:tc>
          <w:tcPr>
            <w:tcW w:w="309" w:type="pct"/>
            <w:vAlign w:val="center"/>
          </w:tcPr>
          <w:p w:rsidR="00975204" w:rsidRPr="00977194" w:rsidRDefault="00975204" w:rsidP="00E46215">
            <w:pPr>
              <w:jc w:val="center"/>
              <w:rPr>
                <w:sz w:val="18"/>
                <w:szCs w:val="18"/>
              </w:rPr>
            </w:pPr>
          </w:p>
        </w:tc>
      </w:tr>
      <w:tr w:rsidR="00975204" w:rsidRPr="00835A96" w:rsidTr="00D148AF">
        <w:trPr>
          <w:trHeight w:val="460"/>
        </w:trPr>
        <w:tc>
          <w:tcPr>
            <w:tcW w:w="989" w:type="pct"/>
          </w:tcPr>
          <w:p w:rsidR="00975204" w:rsidRPr="00835A96" w:rsidRDefault="00975204" w:rsidP="00E46215">
            <w:pPr>
              <w:ind w:right="-169"/>
              <w:rPr>
                <w:sz w:val="20"/>
              </w:rPr>
            </w:pPr>
            <w:r w:rsidRPr="00835A96">
              <w:rPr>
                <w:sz w:val="20"/>
              </w:rPr>
              <w:t>-амбулаторно-поликлини-ческие учреждения, посещений в месяц</w:t>
            </w:r>
          </w:p>
        </w:tc>
        <w:tc>
          <w:tcPr>
            <w:tcW w:w="184" w:type="pct"/>
            <w:vAlign w:val="center"/>
          </w:tcPr>
          <w:p w:rsidR="00975204" w:rsidRPr="00975204" w:rsidRDefault="00975204" w:rsidP="00E46215">
            <w:pPr>
              <w:jc w:val="center"/>
              <w:rPr>
                <w:sz w:val="18"/>
                <w:szCs w:val="18"/>
              </w:rPr>
            </w:pPr>
            <w:r w:rsidRPr="00975204">
              <w:rPr>
                <w:sz w:val="18"/>
                <w:szCs w:val="18"/>
              </w:rPr>
              <w:t>-</w:t>
            </w:r>
          </w:p>
        </w:tc>
        <w:tc>
          <w:tcPr>
            <w:tcW w:w="197" w:type="pct"/>
            <w:vAlign w:val="center"/>
          </w:tcPr>
          <w:p w:rsidR="00975204" w:rsidRPr="00975204" w:rsidRDefault="00975204" w:rsidP="00E46215">
            <w:pPr>
              <w:jc w:val="center"/>
              <w:rPr>
                <w:sz w:val="18"/>
                <w:szCs w:val="18"/>
              </w:rPr>
            </w:pPr>
            <w:r w:rsidRPr="00975204">
              <w:rPr>
                <w:sz w:val="18"/>
                <w:szCs w:val="18"/>
              </w:rPr>
              <w:t>-</w:t>
            </w:r>
          </w:p>
        </w:tc>
        <w:tc>
          <w:tcPr>
            <w:tcW w:w="190" w:type="pct"/>
            <w:vAlign w:val="center"/>
          </w:tcPr>
          <w:p w:rsidR="00975204" w:rsidRPr="00975204" w:rsidRDefault="00975204" w:rsidP="00E46215">
            <w:pPr>
              <w:jc w:val="center"/>
              <w:rPr>
                <w:sz w:val="18"/>
                <w:szCs w:val="18"/>
              </w:rPr>
            </w:pPr>
            <w:r w:rsidRPr="00975204">
              <w:rPr>
                <w:sz w:val="18"/>
                <w:szCs w:val="18"/>
              </w:rPr>
              <w:t>-</w:t>
            </w:r>
          </w:p>
        </w:tc>
        <w:tc>
          <w:tcPr>
            <w:tcW w:w="238" w:type="pct"/>
            <w:vAlign w:val="center"/>
          </w:tcPr>
          <w:p w:rsidR="00975204" w:rsidRPr="00975204" w:rsidRDefault="00975204" w:rsidP="00E46215">
            <w:pPr>
              <w:jc w:val="center"/>
              <w:rPr>
                <w:sz w:val="18"/>
                <w:szCs w:val="18"/>
              </w:rPr>
            </w:pPr>
            <w:r w:rsidRPr="00975204">
              <w:rPr>
                <w:sz w:val="18"/>
                <w:szCs w:val="18"/>
              </w:rPr>
              <w:t>200</w:t>
            </w:r>
          </w:p>
        </w:tc>
        <w:tc>
          <w:tcPr>
            <w:tcW w:w="214" w:type="pct"/>
            <w:vAlign w:val="center"/>
          </w:tcPr>
          <w:p w:rsidR="00975204" w:rsidRPr="00975204" w:rsidRDefault="00975204" w:rsidP="00E46215">
            <w:pPr>
              <w:jc w:val="center"/>
              <w:rPr>
                <w:sz w:val="18"/>
                <w:szCs w:val="18"/>
              </w:rPr>
            </w:pPr>
            <w:r w:rsidRPr="00975204">
              <w:rPr>
                <w:sz w:val="18"/>
                <w:szCs w:val="18"/>
              </w:rPr>
              <w:t>-</w:t>
            </w:r>
          </w:p>
        </w:tc>
        <w:tc>
          <w:tcPr>
            <w:tcW w:w="207" w:type="pct"/>
            <w:vAlign w:val="center"/>
          </w:tcPr>
          <w:p w:rsidR="00975204" w:rsidRPr="00975204" w:rsidRDefault="00975204" w:rsidP="00E46215">
            <w:pPr>
              <w:jc w:val="center"/>
              <w:rPr>
                <w:sz w:val="18"/>
                <w:szCs w:val="18"/>
              </w:rPr>
            </w:pPr>
            <w:r w:rsidRPr="00975204">
              <w:rPr>
                <w:sz w:val="18"/>
                <w:szCs w:val="18"/>
              </w:rPr>
              <w:t>-</w:t>
            </w:r>
          </w:p>
        </w:tc>
        <w:tc>
          <w:tcPr>
            <w:tcW w:w="225" w:type="pct"/>
            <w:vAlign w:val="center"/>
          </w:tcPr>
          <w:p w:rsidR="00975204" w:rsidRPr="00975204" w:rsidRDefault="00975204" w:rsidP="00E46215">
            <w:pPr>
              <w:jc w:val="center"/>
              <w:rPr>
                <w:sz w:val="18"/>
                <w:szCs w:val="18"/>
              </w:rPr>
            </w:pPr>
            <w:r w:rsidRPr="00975204">
              <w:rPr>
                <w:sz w:val="18"/>
                <w:szCs w:val="18"/>
              </w:rPr>
              <w:t>60</w:t>
            </w:r>
          </w:p>
        </w:tc>
        <w:tc>
          <w:tcPr>
            <w:tcW w:w="224" w:type="pct"/>
            <w:vAlign w:val="center"/>
          </w:tcPr>
          <w:p w:rsidR="00975204" w:rsidRPr="00975204" w:rsidRDefault="00975204" w:rsidP="00E46215">
            <w:pPr>
              <w:jc w:val="center"/>
              <w:rPr>
                <w:sz w:val="18"/>
                <w:szCs w:val="18"/>
              </w:rPr>
            </w:pPr>
            <w:r w:rsidRPr="00975204">
              <w:rPr>
                <w:sz w:val="18"/>
                <w:szCs w:val="18"/>
              </w:rPr>
              <w:t>-</w:t>
            </w:r>
          </w:p>
        </w:tc>
        <w:tc>
          <w:tcPr>
            <w:tcW w:w="225" w:type="pct"/>
            <w:vAlign w:val="center"/>
          </w:tcPr>
          <w:p w:rsidR="00975204" w:rsidRPr="00975204" w:rsidRDefault="00975204" w:rsidP="00E46215">
            <w:pPr>
              <w:jc w:val="center"/>
              <w:rPr>
                <w:sz w:val="18"/>
                <w:szCs w:val="18"/>
              </w:rPr>
            </w:pPr>
            <w:r w:rsidRPr="00975204">
              <w:rPr>
                <w:sz w:val="18"/>
                <w:szCs w:val="18"/>
              </w:rPr>
              <w:t>-</w:t>
            </w:r>
          </w:p>
        </w:tc>
        <w:tc>
          <w:tcPr>
            <w:tcW w:w="179" w:type="pct"/>
            <w:vAlign w:val="center"/>
          </w:tcPr>
          <w:p w:rsidR="00975204" w:rsidRPr="00975204" w:rsidRDefault="00975204" w:rsidP="00E46215">
            <w:pPr>
              <w:jc w:val="center"/>
              <w:rPr>
                <w:sz w:val="18"/>
                <w:szCs w:val="18"/>
              </w:rPr>
            </w:pPr>
            <w:r w:rsidRPr="00975204">
              <w:rPr>
                <w:sz w:val="18"/>
                <w:szCs w:val="18"/>
              </w:rPr>
              <w:t>-</w:t>
            </w:r>
          </w:p>
        </w:tc>
        <w:tc>
          <w:tcPr>
            <w:tcW w:w="182" w:type="pct"/>
            <w:vAlign w:val="center"/>
          </w:tcPr>
          <w:p w:rsidR="00975204" w:rsidRPr="00975204" w:rsidRDefault="00975204" w:rsidP="00E46215">
            <w:pPr>
              <w:jc w:val="center"/>
              <w:rPr>
                <w:sz w:val="18"/>
                <w:szCs w:val="18"/>
              </w:rPr>
            </w:pPr>
            <w:r w:rsidRPr="00975204">
              <w:rPr>
                <w:sz w:val="18"/>
                <w:szCs w:val="18"/>
              </w:rPr>
              <w:t>-</w:t>
            </w:r>
          </w:p>
        </w:tc>
        <w:tc>
          <w:tcPr>
            <w:tcW w:w="224" w:type="pct"/>
            <w:vAlign w:val="center"/>
          </w:tcPr>
          <w:p w:rsidR="00975204" w:rsidRPr="00975204" w:rsidRDefault="00975204" w:rsidP="00E46215">
            <w:pPr>
              <w:jc w:val="center"/>
              <w:rPr>
                <w:sz w:val="18"/>
                <w:szCs w:val="18"/>
              </w:rPr>
            </w:pPr>
            <w:r w:rsidRPr="00975204">
              <w:rPr>
                <w:sz w:val="18"/>
                <w:szCs w:val="18"/>
              </w:rPr>
              <w:t>-</w:t>
            </w:r>
          </w:p>
        </w:tc>
        <w:tc>
          <w:tcPr>
            <w:tcW w:w="225" w:type="pct"/>
            <w:vAlign w:val="center"/>
          </w:tcPr>
          <w:p w:rsidR="00975204" w:rsidRPr="00975204" w:rsidRDefault="00975204" w:rsidP="00E46215">
            <w:pPr>
              <w:jc w:val="center"/>
              <w:rPr>
                <w:sz w:val="18"/>
                <w:szCs w:val="18"/>
              </w:rPr>
            </w:pPr>
            <w:r w:rsidRPr="00975204">
              <w:rPr>
                <w:sz w:val="18"/>
                <w:szCs w:val="18"/>
              </w:rPr>
              <w:t>-</w:t>
            </w:r>
          </w:p>
        </w:tc>
        <w:tc>
          <w:tcPr>
            <w:tcW w:w="224" w:type="pct"/>
            <w:vAlign w:val="center"/>
          </w:tcPr>
          <w:p w:rsidR="00975204" w:rsidRPr="00975204" w:rsidRDefault="00975204" w:rsidP="00E46215">
            <w:pPr>
              <w:jc w:val="center"/>
              <w:rPr>
                <w:sz w:val="18"/>
                <w:szCs w:val="18"/>
              </w:rPr>
            </w:pPr>
            <w:r w:rsidRPr="00975204">
              <w:rPr>
                <w:sz w:val="18"/>
                <w:szCs w:val="18"/>
              </w:rPr>
              <w:t>-</w:t>
            </w:r>
          </w:p>
        </w:tc>
        <w:tc>
          <w:tcPr>
            <w:tcW w:w="224" w:type="pct"/>
            <w:vAlign w:val="center"/>
          </w:tcPr>
          <w:p w:rsidR="00975204" w:rsidRPr="00975204" w:rsidRDefault="00975204" w:rsidP="00E46215">
            <w:pPr>
              <w:jc w:val="center"/>
              <w:rPr>
                <w:sz w:val="18"/>
                <w:szCs w:val="18"/>
              </w:rPr>
            </w:pPr>
            <w:r w:rsidRPr="00975204">
              <w:rPr>
                <w:sz w:val="18"/>
                <w:szCs w:val="18"/>
              </w:rPr>
              <w:t>-</w:t>
            </w:r>
          </w:p>
        </w:tc>
        <w:tc>
          <w:tcPr>
            <w:tcW w:w="269" w:type="pct"/>
            <w:vAlign w:val="center"/>
          </w:tcPr>
          <w:p w:rsidR="00975204" w:rsidRPr="00975204" w:rsidRDefault="00975204" w:rsidP="00E46215">
            <w:pPr>
              <w:jc w:val="center"/>
              <w:rPr>
                <w:sz w:val="18"/>
                <w:szCs w:val="18"/>
              </w:rPr>
            </w:pPr>
            <w:r w:rsidRPr="00975204">
              <w:rPr>
                <w:sz w:val="18"/>
                <w:szCs w:val="18"/>
              </w:rPr>
              <w:t>-</w:t>
            </w:r>
          </w:p>
        </w:tc>
        <w:tc>
          <w:tcPr>
            <w:tcW w:w="269" w:type="pct"/>
            <w:vAlign w:val="center"/>
          </w:tcPr>
          <w:p w:rsidR="00975204" w:rsidRPr="00975204" w:rsidRDefault="00975204" w:rsidP="00E46215">
            <w:pPr>
              <w:jc w:val="center"/>
              <w:rPr>
                <w:sz w:val="18"/>
                <w:szCs w:val="18"/>
              </w:rPr>
            </w:pPr>
            <w:r w:rsidRPr="00975204">
              <w:rPr>
                <w:sz w:val="18"/>
                <w:szCs w:val="18"/>
              </w:rPr>
              <w:t>-</w:t>
            </w:r>
          </w:p>
        </w:tc>
        <w:tc>
          <w:tcPr>
            <w:tcW w:w="309" w:type="pct"/>
            <w:vAlign w:val="center"/>
          </w:tcPr>
          <w:p w:rsidR="00975204" w:rsidRPr="00977194" w:rsidRDefault="00B22722" w:rsidP="00E46215">
            <w:pPr>
              <w:jc w:val="center"/>
              <w:rPr>
                <w:sz w:val="18"/>
                <w:szCs w:val="18"/>
              </w:rPr>
            </w:pPr>
            <w:r w:rsidRPr="00977194">
              <w:rPr>
                <w:sz w:val="18"/>
                <w:szCs w:val="18"/>
              </w:rPr>
              <w:t>15 в смену</w:t>
            </w:r>
          </w:p>
        </w:tc>
      </w:tr>
      <w:tr w:rsidR="00975204" w:rsidRPr="00835A96" w:rsidTr="00D148AF">
        <w:trPr>
          <w:trHeight w:val="460"/>
        </w:trPr>
        <w:tc>
          <w:tcPr>
            <w:tcW w:w="989" w:type="pct"/>
          </w:tcPr>
          <w:p w:rsidR="00975204" w:rsidRPr="00835A96" w:rsidRDefault="00975204" w:rsidP="00E46215">
            <w:pPr>
              <w:ind w:right="-169"/>
              <w:rPr>
                <w:sz w:val="20"/>
              </w:rPr>
            </w:pPr>
            <w:r w:rsidRPr="00835A96">
              <w:rPr>
                <w:sz w:val="20"/>
              </w:rPr>
              <w:t>-больницы, коек</w:t>
            </w:r>
          </w:p>
        </w:tc>
        <w:tc>
          <w:tcPr>
            <w:tcW w:w="184" w:type="pct"/>
            <w:vAlign w:val="center"/>
          </w:tcPr>
          <w:p w:rsidR="00975204" w:rsidRPr="00975204" w:rsidRDefault="00975204" w:rsidP="00E46215">
            <w:pPr>
              <w:jc w:val="center"/>
              <w:rPr>
                <w:sz w:val="18"/>
                <w:szCs w:val="18"/>
              </w:rPr>
            </w:pPr>
            <w:r w:rsidRPr="00975204">
              <w:rPr>
                <w:sz w:val="18"/>
                <w:szCs w:val="18"/>
              </w:rPr>
              <w:t>-</w:t>
            </w:r>
          </w:p>
        </w:tc>
        <w:tc>
          <w:tcPr>
            <w:tcW w:w="197" w:type="pct"/>
            <w:vAlign w:val="center"/>
          </w:tcPr>
          <w:p w:rsidR="00975204" w:rsidRPr="00975204" w:rsidRDefault="00975204" w:rsidP="00E46215">
            <w:pPr>
              <w:jc w:val="center"/>
              <w:rPr>
                <w:sz w:val="18"/>
                <w:szCs w:val="18"/>
              </w:rPr>
            </w:pPr>
            <w:r w:rsidRPr="00975204">
              <w:rPr>
                <w:sz w:val="18"/>
                <w:szCs w:val="18"/>
              </w:rPr>
              <w:t>-</w:t>
            </w:r>
          </w:p>
        </w:tc>
        <w:tc>
          <w:tcPr>
            <w:tcW w:w="190" w:type="pct"/>
            <w:vAlign w:val="center"/>
          </w:tcPr>
          <w:p w:rsidR="00975204" w:rsidRPr="00975204" w:rsidRDefault="00975204" w:rsidP="00E46215">
            <w:pPr>
              <w:jc w:val="center"/>
              <w:rPr>
                <w:sz w:val="18"/>
                <w:szCs w:val="18"/>
              </w:rPr>
            </w:pPr>
            <w:r w:rsidRPr="00975204">
              <w:rPr>
                <w:sz w:val="18"/>
                <w:szCs w:val="18"/>
              </w:rPr>
              <w:t>-</w:t>
            </w:r>
          </w:p>
        </w:tc>
        <w:tc>
          <w:tcPr>
            <w:tcW w:w="238" w:type="pct"/>
            <w:vAlign w:val="center"/>
          </w:tcPr>
          <w:p w:rsidR="00975204" w:rsidRPr="00975204" w:rsidRDefault="00975204" w:rsidP="00E46215">
            <w:pPr>
              <w:jc w:val="center"/>
              <w:rPr>
                <w:sz w:val="18"/>
                <w:szCs w:val="18"/>
              </w:rPr>
            </w:pPr>
            <w:r w:rsidRPr="00975204">
              <w:rPr>
                <w:sz w:val="18"/>
                <w:szCs w:val="18"/>
              </w:rPr>
              <w:t>-</w:t>
            </w:r>
          </w:p>
        </w:tc>
        <w:tc>
          <w:tcPr>
            <w:tcW w:w="214" w:type="pct"/>
            <w:vAlign w:val="center"/>
          </w:tcPr>
          <w:p w:rsidR="00975204" w:rsidRPr="00975204" w:rsidRDefault="00975204" w:rsidP="00E46215">
            <w:pPr>
              <w:jc w:val="center"/>
              <w:rPr>
                <w:sz w:val="18"/>
                <w:szCs w:val="18"/>
              </w:rPr>
            </w:pPr>
            <w:r w:rsidRPr="00975204">
              <w:rPr>
                <w:sz w:val="18"/>
                <w:szCs w:val="18"/>
              </w:rPr>
              <w:t>-</w:t>
            </w:r>
          </w:p>
        </w:tc>
        <w:tc>
          <w:tcPr>
            <w:tcW w:w="207" w:type="pct"/>
            <w:vAlign w:val="center"/>
          </w:tcPr>
          <w:p w:rsidR="00975204" w:rsidRPr="00975204" w:rsidRDefault="00975204" w:rsidP="00E46215">
            <w:pPr>
              <w:jc w:val="center"/>
              <w:rPr>
                <w:sz w:val="18"/>
                <w:szCs w:val="18"/>
              </w:rPr>
            </w:pPr>
            <w:r w:rsidRPr="00975204">
              <w:rPr>
                <w:sz w:val="18"/>
                <w:szCs w:val="18"/>
              </w:rPr>
              <w:t>-</w:t>
            </w:r>
          </w:p>
        </w:tc>
        <w:tc>
          <w:tcPr>
            <w:tcW w:w="225" w:type="pct"/>
            <w:vAlign w:val="center"/>
          </w:tcPr>
          <w:p w:rsidR="00975204" w:rsidRPr="00975204" w:rsidRDefault="00975204" w:rsidP="00E46215">
            <w:pPr>
              <w:jc w:val="center"/>
              <w:rPr>
                <w:sz w:val="18"/>
                <w:szCs w:val="18"/>
              </w:rPr>
            </w:pPr>
            <w:r w:rsidRPr="00975204">
              <w:rPr>
                <w:sz w:val="18"/>
                <w:szCs w:val="18"/>
              </w:rPr>
              <w:t>-</w:t>
            </w:r>
          </w:p>
        </w:tc>
        <w:tc>
          <w:tcPr>
            <w:tcW w:w="224" w:type="pct"/>
            <w:vAlign w:val="center"/>
          </w:tcPr>
          <w:p w:rsidR="00975204" w:rsidRPr="00975204" w:rsidRDefault="00975204" w:rsidP="00E46215">
            <w:pPr>
              <w:jc w:val="center"/>
              <w:rPr>
                <w:sz w:val="18"/>
                <w:szCs w:val="18"/>
              </w:rPr>
            </w:pPr>
            <w:r w:rsidRPr="00975204">
              <w:rPr>
                <w:sz w:val="18"/>
                <w:szCs w:val="18"/>
              </w:rPr>
              <w:t>-</w:t>
            </w:r>
          </w:p>
        </w:tc>
        <w:tc>
          <w:tcPr>
            <w:tcW w:w="225" w:type="pct"/>
            <w:vAlign w:val="center"/>
          </w:tcPr>
          <w:p w:rsidR="00975204" w:rsidRPr="00975204" w:rsidRDefault="00975204" w:rsidP="00E46215">
            <w:pPr>
              <w:jc w:val="center"/>
              <w:rPr>
                <w:sz w:val="18"/>
                <w:szCs w:val="18"/>
              </w:rPr>
            </w:pPr>
            <w:r w:rsidRPr="00975204">
              <w:rPr>
                <w:sz w:val="18"/>
                <w:szCs w:val="18"/>
              </w:rPr>
              <w:t>-</w:t>
            </w:r>
          </w:p>
        </w:tc>
        <w:tc>
          <w:tcPr>
            <w:tcW w:w="179" w:type="pct"/>
            <w:vAlign w:val="center"/>
          </w:tcPr>
          <w:p w:rsidR="00975204" w:rsidRPr="00975204" w:rsidRDefault="00975204" w:rsidP="00E46215">
            <w:pPr>
              <w:jc w:val="center"/>
              <w:rPr>
                <w:sz w:val="18"/>
                <w:szCs w:val="18"/>
              </w:rPr>
            </w:pPr>
            <w:r w:rsidRPr="00975204">
              <w:rPr>
                <w:sz w:val="18"/>
                <w:szCs w:val="18"/>
              </w:rPr>
              <w:t>-</w:t>
            </w:r>
          </w:p>
        </w:tc>
        <w:tc>
          <w:tcPr>
            <w:tcW w:w="182" w:type="pct"/>
            <w:vAlign w:val="center"/>
          </w:tcPr>
          <w:p w:rsidR="00975204" w:rsidRPr="00975204" w:rsidRDefault="00975204" w:rsidP="00E46215">
            <w:pPr>
              <w:jc w:val="center"/>
              <w:rPr>
                <w:sz w:val="18"/>
                <w:szCs w:val="18"/>
              </w:rPr>
            </w:pPr>
            <w:r w:rsidRPr="00975204">
              <w:rPr>
                <w:sz w:val="18"/>
                <w:szCs w:val="18"/>
              </w:rPr>
              <w:t>-</w:t>
            </w:r>
          </w:p>
        </w:tc>
        <w:tc>
          <w:tcPr>
            <w:tcW w:w="224" w:type="pct"/>
            <w:vAlign w:val="center"/>
          </w:tcPr>
          <w:p w:rsidR="00975204" w:rsidRPr="00975204" w:rsidRDefault="00975204" w:rsidP="00E46215">
            <w:pPr>
              <w:jc w:val="center"/>
              <w:rPr>
                <w:sz w:val="18"/>
                <w:szCs w:val="18"/>
              </w:rPr>
            </w:pPr>
            <w:r w:rsidRPr="00975204">
              <w:rPr>
                <w:sz w:val="18"/>
                <w:szCs w:val="18"/>
              </w:rPr>
              <w:t>-</w:t>
            </w:r>
          </w:p>
        </w:tc>
        <w:tc>
          <w:tcPr>
            <w:tcW w:w="225" w:type="pct"/>
            <w:vAlign w:val="center"/>
          </w:tcPr>
          <w:p w:rsidR="00975204" w:rsidRPr="00975204" w:rsidRDefault="00975204" w:rsidP="00E46215">
            <w:pPr>
              <w:jc w:val="center"/>
              <w:rPr>
                <w:sz w:val="18"/>
                <w:szCs w:val="18"/>
              </w:rPr>
            </w:pPr>
            <w:r w:rsidRPr="00975204">
              <w:rPr>
                <w:sz w:val="18"/>
                <w:szCs w:val="18"/>
              </w:rPr>
              <w:t>-</w:t>
            </w:r>
          </w:p>
        </w:tc>
        <w:tc>
          <w:tcPr>
            <w:tcW w:w="224" w:type="pct"/>
            <w:vAlign w:val="center"/>
          </w:tcPr>
          <w:p w:rsidR="00975204" w:rsidRPr="00975204" w:rsidRDefault="00975204" w:rsidP="00E46215">
            <w:pPr>
              <w:jc w:val="center"/>
              <w:rPr>
                <w:sz w:val="18"/>
                <w:szCs w:val="18"/>
              </w:rPr>
            </w:pPr>
            <w:r w:rsidRPr="00975204">
              <w:rPr>
                <w:sz w:val="18"/>
                <w:szCs w:val="18"/>
              </w:rPr>
              <w:t>-</w:t>
            </w:r>
          </w:p>
        </w:tc>
        <w:tc>
          <w:tcPr>
            <w:tcW w:w="224" w:type="pct"/>
            <w:vAlign w:val="center"/>
          </w:tcPr>
          <w:p w:rsidR="00975204" w:rsidRPr="00975204" w:rsidRDefault="00975204" w:rsidP="00E46215">
            <w:pPr>
              <w:jc w:val="center"/>
              <w:rPr>
                <w:sz w:val="18"/>
                <w:szCs w:val="18"/>
              </w:rPr>
            </w:pPr>
            <w:r w:rsidRPr="00975204">
              <w:rPr>
                <w:sz w:val="18"/>
                <w:szCs w:val="18"/>
              </w:rPr>
              <w:t>-</w:t>
            </w:r>
          </w:p>
        </w:tc>
        <w:tc>
          <w:tcPr>
            <w:tcW w:w="269" w:type="pct"/>
            <w:vAlign w:val="center"/>
          </w:tcPr>
          <w:p w:rsidR="00975204" w:rsidRPr="00975204" w:rsidRDefault="00975204" w:rsidP="00E46215">
            <w:pPr>
              <w:jc w:val="center"/>
              <w:rPr>
                <w:sz w:val="18"/>
                <w:szCs w:val="18"/>
              </w:rPr>
            </w:pPr>
            <w:r w:rsidRPr="00975204">
              <w:rPr>
                <w:sz w:val="18"/>
                <w:szCs w:val="18"/>
              </w:rPr>
              <w:t>-</w:t>
            </w:r>
          </w:p>
        </w:tc>
        <w:tc>
          <w:tcPr>
            <w:tcW w:w="269" w:type="pct"/>
            <w:vAlign w:val="center"/>
          </w:tcPr>
          <w:p w:rsidR="00975204" w:rsidRPr="00975204" w:rsidRDefault="00975204" w:rsidP="00E46215">
            <w:pPr>
              <w:jc w:val="center"/>
              <w:rPr>
                <w:sz w:val="18"/>
                <w:szCs w:val="18"/>
              </w:rPr>
            </w:pPr>
            <w:r w:rsidRPr="00975204">
              <w:rPr>
                <w:sz w:val="18"/>
                <w:szCs w:val="18"/>
              </w:rPr>
              <w:t>-</w:t>
            </w:r>
          </w:p>
        </w:tc>
        <w:tc>
          <w:tcPr>
            <w:tcW w:w="309" w:type="pct"/>
            <w:vAlign w:val="center"/>
          </w:tcPr>
          <w:p w:rsidR="00975204" w:rsidRPr="00977194" w:rsidRDefault="00B22722" w:rsidP="00E46215">
            <w:pPr>
              <w:jc w:val="center"/>
              <w:rPr>
                <w:sz w:val="18"/>
                <w:szCs w:val="18"/>
              </w:rPr>
            </w:pPr>
            <w:r w:rsidRPr="00977194">
              <w:rPr>
                <w:sz w:val="18"/>
                <w:szCs w:val="18"/>
              </w:rPr>
              <w:t>-</w:t>
            </w:r>
          </w:p>
        </w:tc>
      </w:tr>
      <w:tr w:rsidR="00975204" w:rsidRPr="00835A96" w:rsidTr="00D148AF">
        <w:trPr>
          <w:trHeight w:val="936"/>
        </w:trPr>
        <w:tc>
          <w:tcPr>
            <w:tcW w:w="989" w:type="pct"/>
          </w:tcPr>
          <w:p w:rsidR="00975204" w:rsidRPr="00835A96" w:rsidRDefault="00975204" w:rsidP="00E46215">
            <w:pPr>
              <w:ind w:right="-169"/>
              <w:rPr>
                <w:sz w:val="20"/>
              </w:rPr>
            </w:pPr>
            <w:r w:rsidRPr="00835A96">
              <w:rPr>
                <w:sz w:val="20"/>
              </w:rPr>
              <w:t>-дома-интернаты для престарелых, инвалидов, мест</w:t>
            </w:r>
          </w:p>
        </w:tc>
        <w:tc>
          <w:tcPr>
            <w:tcW w:w="184" w:type="pct"/>
            <w:vAlign w:val="center"/>
          </w:tcPr>
          <w:p w:rsidR="00975204" w:rsidRPr="00975204" w:rsidRDefault="00975204" w:rsidP="00E46215">
            <w:pPr>
              <w:jc w:val="center"/>
              <w:rPr>
                <w:sz w:val="18"/>
                <w:szCs w:val="18"/>
              </w:rPr>
            </w:pPr>
            <w:r w:rsidRPr="00975204">
              <w:rPr>
                <w:sz w:val="18"/>
                <w:szCs w:val="18"/>
              </w:rPr>
              <w:t>144</w:t>
            </w:r>
          </w:p>
        </w:tc>
        <w:tc>
          <w:tcPr>
            <w:tcW w:w="197" w:type="pct"/>
            <w:vAlign w:val="center"/>
          </w:tcPr>
          <w:p w:rsidR="00975204" w:rsidRPr="00975204" w:rsidRDefault="00975204" w:rsidP="00E46215">
            <w:pPr>
              <w:jc w:val="center"/>
              <w:rPr>
                <w:sz w:val="18"/>
                <w:szCs w:val="18"/>
              </w:rPr>
            </w:pPr>
            <w:r w:rsidRPr="00975204">
              <w:rPr>
                <w:sz w:val="18"/>
                <w:szCs w:val="18"/>
              </w:rPr>
              <w:t>-</w:t>
            </w:r>
          </w:p>
        </w:tc>
        <w:tc>
          <w:tcPr>
            <w:tcW w:w="190" w:type="pct"/>
            <w:vAlign w:val="center"/>
          </w:tcPr>
          <w:p w:rsidR="00975204" w:rsidRPr="00975204" w:rsidRDefault="00975204" w:rsidP="00E46215">
            <w:pPr>
              <w:jc w:val="center"/>
              <w:rPr>
                <w:sz w:val="18"/>
                <w:szCs w:val="18"/>
              </w:rPr>
            </w:pPr>
            <w:r w:rsidRPr="00975204">
              <w:rPr>
                <w:sz w:val="18"/>
                <w:szCs w:val="18"/>
              </w:rPr>
              <w:t>-</w:t>
            </w:r>
          </w:p>
        </w:tc>
        <w:tc>
          <w:tcPr>
            <w:tcW w:w="238" w:type="pct"/>
            <w:vAlign w:val="center"/>
          </w:tcPr>
          <w:p w:rsidR="00975204" w:rsidRPr="00975204" w:rsidRDefault="00975204" w:rsidP="00E46215">
            <w:pPr>
              <w:jc w:val="center"/>
              <w:rPr>
                <w:sz w:val="18"/>
                <w:szCs w:val="18"/>
              </w:rPr>
            </w:pPr>
            <w:r w:rsidRPr="00975204">
              <w:rPr>
                <w:sz w:val="18"/>
                <w:szCs w:val="18"/>
              </w:rPr>
              <w:t>-</w:t>
            </w:r>
          </w:p>
        </w:tc>
        <w:tc>
          <w:tcPr>
            <w:tcW w:w="214" w:type="pct"/>
            <w:vAlign w:val="center"/>
          </w:tcPr>
          <w:p w:rsidR="00975204" w:rsidRPr="00975204" w:rsidRDefault="00975204" w:rsidP="00E46215">
            <w:pPr>
              <w:jc w:val="center"/>
              <w:rPr>
                <w:sz w:val="18"/>
                <w:szCs w:val="18"/>
              </w:rPr>
            </w:pPr>
            <w:r w:rsidRPr="00975204">
              <w:rPr>
                <w:sz w:val="18"/>
                <w:szCs w:val="18"/>
              </w:rPr>
              <w:t>-</w:t>
            </w:r>
          </w:p>
        </w:tc>
        <w:tc>
          <w:tcPr>
            <w:tcW w:w="207" w:type="pct"/>
            <w:vAlign w:val="center"/>
          </w:tcPr>
          <w:p w:rsidR="00975204" w:rsidRPr="00975204" w:rsidRDefault="00975204" w:rsidP="00E46215">
            <w:pPr>
              <w:jc w:val="center"/>
              <w:rPr>
                <w:sz w:val="18"/>
                <w:szCs w:val="18"/>
              </w:rPr>
            </w:pPr>
            <w:r w:rsidRPr="00975204">
              <w:rPr>
                <w:sz w:val="18"/>
                <w:szCs w:val="18"/>
              </w:rPr>
              <w:t>-</w:t>
            </w:r>
          </w:p>
        </w:tc>
        <w:tc>
          <w:tcPr>
            <w:tcW w:w="225" w:type="pct"/>
            <w:vAlign w:val="center"/>
          </w:tcPr>
          <w:p w:rsidR="00975204" w:rsidRPr="00975204" w:rsidRDefault="00975204" w:rsidP="00E46215">
            <w:pPr>
              <w:jc w:val="center"/>
              <w:rPr>
                <w:sz w:val="18"/>
                <w:szCs w:val="18"/>
              </w:rPr>
            </w:pPr>
            <w:r w:rsidRPr="00975204">
              <w:rPr>
                <w:sz w:val="18"/>
                <w:szCs w:val="18"/>
              </w:rPr>
              <w:t>-</w:t>
            </w:r>
          </w:p>
        </w:tc>
        <w:tc>
          <w:tcPr>
            <w:tcW w:w="224" w:type="pct"/>
            <w:vAlign w:val="center"/>
          </w:tcPr>
          <w:p w:rsidR="00975204" w:rsidRPr="00975204" w:rsidRDefault="00975204" w:rsidP="00E46215">
            <w:pPr>
              <w:jc w:val="center"/>
              <w:rPr>
                <w:sz w:val="18"/>
                <w:szCs w:val="18"/>
              </w:rPr>
            </w:pPr>
            <w:r w:rsidRPr="00975204">
              <w:rPr>
                <w:sz w:val="18"/>
                <w:szCs w:val="18"/>
              </w:rPr>
              <w:t>-</w:t>
            </w:r>
          </w:p>
        </w:tc>
        <w:tc>
          <w:tcPr>
            <w:tcW w:w="225" w:type="pct"/>
            <w:vAlign w:val="center"/>
          </w:tcPr>
          <w:p w:rsidR="00975204" w:rsidRPr="00975204" w:rsidRDefault="00975204" w:rsidP="00E46215">
            <w:pPr>
              <w:jc w:val="center"/>
              <w:rPr>
                <w:sz w:val="18"/>
                <w:szCs w:val="18"/>
              </w:rPr>
            </w:pPr>
            <w:r w:rsidRPr="00975204">
              <w:rPr>
                <w:sz w:val="18"/>
                <w:szCs w:val="18"/>
              </w:rPr>
              <w:t>-</w:t>
            </w:r>
          </w:p>
        </w:tc>
        <w:tc>
          <w:tcPr>
            <w:tcW w:w="179" w:type="pct"/>
            <w:vAlign w:val="center"/>
          </w:tcPr>
          <w:p w:rsidR="00975204" w:rsidRPr="00975204" w:rsidRDefault="00975204" w:rsidP="00E46215">
            <w:pPr>
              <w:jc w:val="center"/>
              <w:rPr>
                <w:sz w:val="18"/>
                <w:szCs w:val="18"/>
              </w:rPr>
            </w:pPr>
            <w:r w:rsidRPr="00975204">
              <w:rPr>
                <w:sz w:val="18"/>
                <w:szCs w:val="18"/>
              </w:rPr>
              <w:t>-</w:t>
            </w:r>
          </w:p>
        </w:tc>
        <w:tc>
          <w:tcPr>
            <w:tcW w:w="182" w:type="pct"/>
            <w:vAlign w:val="center"/>
          </w:tcPr>
          <w:p w:rsidR="00975204" w:rsidRPr="00975204" w:rsidRDefault="00975204" w:rsidP="00E46215">
            <w:pPr>
              <w:jc w:val="center"/>
              <w:rPr>
                <w:sz w:val="18"/>
                <w:szCs w:val="18"/>
              </w:rPr>
            </w:pPr>
            <w:r w:rsidRPr="00975204">
              <w:rPr>
                <w:sz w:val="18"/>
                <w:szCs w:val="18"/>
              </w:rPr>
              <w:t>-</w:t>
            </w:r>
          </w:p>
        </w:tc>
        <w:tc>
          <w:tcPr>
            <w:tcW w:w="224" w:type="pct"/>
            <w:vAlign w:val="center"/>
          </w:tcPr>
          <w:p w:rsidR="00975204" w:rsidRPr="00975204" w:rsidRDefault="00975204" w:rsidP="00E46215">
            <w:pPr>
              <w:jc w:val="center"/>
              <w:rPr>
                <w:sz w:val="18"/>
                <w:szCs w:val="18"/>
              </w:rPr>
            </w:pPr>
            <w:r w:rsidRPr="00975204">
              <w:rPr>
                <w:sz w:val="18"/>
                <w:szCs w:val="18"/>
              </w:rPr>
              <w:t>-</w:t>
            </w:r>
          </w:p>
        </w:tc>
        <w:tc>
          <w:tcPr>
            <w:tcW w:w="225" w:type="pct"/>
            <w:vAlign w:val="center"/>
          </w:tcPr>
          <w:p w:rsidR="00975204" w:rsidRPr="00975204" w:rsidRDefault="00975204" w:rsidP="00E46215">
            <w:pPr>
              <w:jc w:val="center"/>
              <w:rPr>
                <w:sz w:val="18"/>
                <w:szCs w:val="18"/>
              </w:rPr>
            </w:pPr>
            <w:r w:rsidRPr="00975204">
              <w:rPr>
                <w:sz w:val="18"/>
                <w:szCs w:val="18"/>
              </w:rPr>
              <w:t>-</w:t>
            </w:r>
          </w:p>
        </w:tc>
        <w:tc>
          <w:tcPr>
            <w:tcW w:w="224" w:type="pct"/>
            <w:vAlign w:val="center"/>
          </w:tcPr>
          <w:p w:rsidR="00975204" w:rsidRPr="00975204" w:rsidRDefault="00975204" w:rsidP="00E46215">
            <w:pPr>
              <w:jc w:val="center"/>
              <w:rPr>
                <w:sz w:val="18"/>
                <w:szCs w:val="18"/>
              </w:rPr>
            </w:pPr>
            <w:r w:rsidRPr="00975204">
              <w:rPr>
                <w:sz w:val="18"/>
                <w:szCs w:val="18"/>
              </w:rPr>
              <w:t>-</w:t>
            </w:r>
          </w:p>
        </w:tc>
        <w:tc>
          <w:tcPr>
            <w:tcW w:w="224" w:type="pct"/>
            <w:vAlign w:val="center"/>
          </w:tcPr>
          <w:p w:rsidR="00975204" w:rsidRPr="00975204" w:rsidRDefault="00975204" w:rsidP="00E46215">
            <w:pPr>
              <w:jc w:val="center"/>
              <w:rPr>
                <w:sz w:val="18"/>
                <w:szCs w:val="18"/>
              </w:rPr>
            </w:pPr>
            <w:r w:rsidRPr="00975204">
              <w:rPr>
                <w:sz w:val="18"/>
                <w:szCs w:val="18"/>
              </w:rPr>
              <w:t>-</w:t>
            </w:r>
          </w:p>
        </w:tc>
        <w:tc>
          <w:tcPr>
            <w:tcW w:w="269" w:type="pct"/>
            <w:vAlign w:val="center"/>
          </w:tcPr>
          <w:p w:rsidR="00975204" w:rsidRPr="00975204" w:rsidRDefault="00975204" w:rsidP="00E46215">
            <w:pPr>
              <w:jc w:val="center"/>
              <w:rPr>
                <w:sz w:val="18"/>
                <w:szCs w:val="18"/>
              </w:rPr>
            </w:pPr>
            <w:r w:rsidRPr="00975204">
              <w:rPr>
                <w:sz w:val="18"/>
                <w:szCs w:val="18"/>
              </w:rPr>
              <w:t>-</w:t>
            </w:r>
          </w:p>
        </w:tc>
        <w:tc>
          <w:tcPr>
            <w:tcW w:w="269" w:type="pct"/>
            <w:vAlign w:val="center"/>
          </w:tcPr>
          <w:p w:rsidR="00975204" w:rsidRPr="00975204" w:rsidRDefault="00975204" w:rsidP="00E46215">
            <w:pPr>
              <w:jc w:val="center"/>
              <w:rPr>
                <w:sz w:val="18"/>
                <w:szCs w:val="18"/>
              </w:rPr>
            </w:pPr>
            <w:r w:rsidRPr="00975204">
              <w:rPr>
                <w:sz w:val="18"/>
                <w:szCs w:val="18"/>
              </w:rPr>
              <w:t>-</w:t>
            </w:r>
          </w:p>
        </w:tc>
        <w:tc>
          <w:tcPr>
            <w:tcW w:w="309" w:type="pct"/>
            <w:vAlign w:val="center"/>
          </w:tcPr>
          <w:p w:rsidR="00975204" w:rsidRPr="00977194" w:rsidRDefault="00B22722" w:rsidP="00E46215">
            <w:pPr>
              <w:jc w:val="center"/>
              <w:rPr>
                <w:sz w:val="18"/>
                <w:szCs w:val="18"/>
              </w:rPr>
            </w:pPr>
            <w:r w:rsidRPr="00977194">
              <w:rPr>
                <w:sz w:val="18"/>
                <w:szCs w:val="18"/>
              </w:rPr>
              <w:t>-</w:t>
            </w:r>
          </w:p>
        </w:tc>
      </w:tr>
      <w:tr w:rsidR="00975204" w:rsidRPr="00835A96" w:rsidTr="00D148AF">
        <w:trPr>
          <w:trHeight w:val="715"/>
        </w:trPr>
        <w:tc>
          <w:tcPr>
            <w:tcW w:w="989" w:type="pct"/>
          </w:tcPr>
          <w:p w:rsidR="00975204" w:rsidRPr="00835A96" w:rsidRDefault="00975204" w:rsidP="00E46215">
            <w:pPr>
              <w:ind w:right="-169"/>
              <w:rPr>
                <w:sz w:val="20"/>
              </w:rPr>
            </w:pPr>
            <w:r w:rsidRPr="00835A96">
              <w:rPr>
                <w:sz w:val="20"/>
              </w:rPr>
              <w:t>Объекты коммунального хозяйства:</w:t>
            </w:r>
          </w:p>
        </w:tc>
        <w:tc>
          <w:tcPr>
            <w:tcW w:w="184" w:type="pct"/>
            <w:vAlign w:val="center"/>
          </w:tcPr>
          <w:p w:rsidR="00975204" w:rsidRPr="00975204" w:rsidRDefault="00975204" w:rsidP="00E46215">
            <w:pPr>
              <w:jc w:val="center"/>
              <w:rPr>
                <w:sz w:val="18"/>
                <w:szCs w:val="18"/>
              </w:rPr>
            </w:pPr>
          </w:p>
        </w:tc>
        <w:tc>
          <w:tcPr>
            <w:tcW w:w="197" w:type="pct"/>
            <w:vAlign w:val="center"/>
          </w:tcPr>
          <w:p w:rsidR="00975204" w:rsidRPr="00975204" w:rsidRDefault="00975204" w:rsidP="00E46215">
            <w:pPr>
              <w:jc w:val="center"/>
              <w:rPr>
                <w:sz w:val="18"/>
                <w:szCs w:val="18"/>
              </w:rPr>
            </w:pPr>
          </w:p>
        </w:tc>
        <w:tc>
          <w:tcPr>
            <w:tcW w:w="190" w:type="pct"/>
            <w:vAlign w:val="center"/>
          </w:tcPr>
          <w:p w:rsidR="00975204" w:rsidRPr="00975204" w:rsidRDefault="00975204" w:rsidP="00E46215">
            <w:pPr>
              <w:jc w:val="center"/>
              <w:rPr>
                <w:sz w:val="18"/>
                <w:szCs w:val="18"/>
              </w:rPr>
            </w:pPr>
          </w:p>
        </w:tc>
        <w:tc>
          <w:tcPr>
            <w:tcW w:w="238" w:type="pct"/>
            <w:vAlign w:val="center"/>
          </w:tcPr>
          <w:p w:rsidR="00975204" w:rsidRPr="00975204" w:rsidRDefault="00975204" w:rsidP="00E46215">
            <w:pPr>
              <w:jc w:val="center"/>
              <w:rPr>
                <w:sz w:val="18"/>
                <w:szCs w:val="18"/>
              </w:rPr>
            </w:pPr>
          </w:p>
        </w:tc>
        <w:tc>
          <w:tcPr>
            <w:tcW w:w="214" w:type="pct"/>
            <w:vAlign w:val="center"/>
          </w:tcPr>
          <w:p w:rsidR="00975204" w:rsidRPr="00975204" w:rsidRDefault="00975204" w:rsidP="00E46215">
            <w:pPr>
              <w:jc w:val="center"/>
              <w:rPr>
                <w:sz w:val="18"/>
                <w:szCs w:val="18"/>
              </w:rPr>
            </w:pPr>
          </w:p>
        </w:tc>
        <w:tc>
          <w:tcPr>
            <w:tcW w:w="207" w:type="pct"/>
            <w:vAlign w:val="center"/>
          </w:tcPr>
          <w:p w:rsidR="00975204" w:rsidRPr="00975204" w:rsidRDefault="00975204" w:rsidP="00E46215">
            <w:pPr>
              <w:jc w:val="center"/>
              <w:rPr>
                <w:sz w:val="18"/>
                <w:szCs w:val="18"/>
              </w:rPr>
            </w:pPr>
          </w:p>
        </w:tc>
        <w:tc>
          <w:tcPr>
            <w:tcW w:w="225" w:type="pct"/>
            <w:vAlign w:val="center"/>
          </w:tcPr>
          <w:p w:rsidR="00975204" w:rsidRPr="00975204" w:rsidRDefault="00975204" w:rsidP="00E46215">
            <w:pPr>
              <w:jc w:val="center"/>
              <w:rPr>
                <w:sz w:val="18"/>
                <w:szCs w:val="18"/>
              </w:rPr>
            </w:pPr>
          </w:p>
        </w:tc>
        <w:tc>
          <w:tcPr>
            <w:tcW w:w="224" w:type="pct"/>
            <w:vAlign w:val="center"/>
          </w:tcPr>
          <w:p w:rsidR="00975204" w:rsidRPr="00975204" w:rsidRDefault="00975204" w:rsidP="00E46215">
            <w:pPr>
              <w:jc w:val="center"/>
              <w:rPr>
                <w:sz w:val="18"/>
                <w:szCs w:val="18"/>
              </w:rPr>
            </w:pPr>
          </w:p>
        </w:tc>
        <w:tc>
          <w:tcPr>
            <w:tcW w:w="225" w:type="pct"/>
            <w:vAlign w:val="center"/>
          </w:tcPr>
          <w:p w:rsidR="00975204" w:rsidRPr="00975204" w:rsidRDefault="00975204" w:rsidP="00E46215">
            <w:pPr>
              <w:jc w:val="center"/>
              <w:rPr>
                <w:sz w:val="18"/>
                <w:szCs w:val="18"/>
              </w:rPr>
            </w:pPr>
          </w:p>
        </w:tc>
        <w:tc>
          <w:tcPr>
            <w:tcW w:w="179" w:type="pct"/>
            <w:vAlign w:val="center"/>
          </w:tcPr>
          <w:p w:rsidR="00975204" w:rsidRPr="00975204" w:rsidRDefault="00975204" w:rsidP="00E46215">
            <w:pPr>
              <w:jc w:val="center"/>
              <w:rPr>
                <w:sz w:val="18"/>
                <w:szCs w:val="18"/>
              </w:rPr>
            </w:pPr>
          </w:p>
        </w:tc>
        <w:tc>
          <w:tcPr>
            <w:tcW w:w="182" w:type="pct"/>
            <w:vAlign w:val="center"/>
          </w:tcPr>
          <w:p w:rsidR="00975204" w:rsidRPr="00975204" w:rsidRDefault="00975204" w:rsidP="00E46215">
            <w:pPr>
              <w:jc w:val="center"/>
              <w:rPr>
                <w:sz w:val="18"/>
                <w:szCs w:val="18"/>
              </w:rPr>
            </w:pPr>
          </w:p>
        </w:tc>
        <w:tc>
          <w:tcPr>
            <w:tcW w:w="224" w:type="pct"/>
            <w:vAlign w:val="center"/>
          </w:tcPr>
          <w:p w:rsidR="00975204" w:rsidRPr="00975204" w:rsidRDefault="00975204" w:rsidP="00E46215">
            <w:pPr>
              <w:jc w:val="center"/>
              <w:rPr>
                <w:sz w:val="18"/>
                <w:szCs w:val="18"/>
              </w:rPr>
            </w:pPr>
          </w:p>
        </w:tc>
        <w:tc>
          <w:tcPr>
            <w:tcW w:w="225" w:type="pct"/>
            <w:vAlign w:val="center"/>
          </w:tcPr>
          <w:p w:rsidR="00975204" w:rsidRPr="00975204" w:rsidRDefault="00975204" w:rsidP="00E46215">
            <w:pPr>
              <w:jc w:val="center"/>
              <w:rPr>
                <w:sz w:val="18"/>
                <w:szCs w:val="18"/>
              </w:rPr>
            </w:pPr>
          </w:p>
        </w:tc>
        <w:tc>
          <w:tcPr>
            <w:tcW w:w="224" w:type="pct"/>
            <w:vAlign w:val="center"/>
          </w:tcPr>
          <w:p w:rsidR="00975204" w:rsidRPr="00975204" w:rsidRDefault="00975204" w:rsidP="00E46215">
            <w:pPr>
              <w:jc w:val="center"/>
              <w:rPr>
                <w:sz w:val="18"/>
                <w:szCs w:val="18"/>
              </w:rPr>
            </w:pPr>
          </w:p>
        </w:tc>
        <w:tc>
          <w:tcPr>
            <w:tcW w:w="224" w:type="pct"/>
            <w:vAlign w:val="center"/>
          </w:tcPr>
          <w:p w:rsidR="00975204" w:rsidRPr="00975204" w:rsidRDefault="00975204" w:rsidP="00E46215">
            <w:pPr>
              <w:jc w:val="center"/>
              <w:rPr>
                <w:sz w:val="18"/>
                <w:szCs w:val="18"/>
              </w:rPr>
            </w:pPr>
          </w:p>
        </w:tc>
        <w:tc>
          <w:tcPr>
            <w:tcW w:w="269" w:type="pct"/>
            <w:vAlign w:val="center"/>
          </w:tcPr>
          <w:p w:rsidR="00975204" w:rsidRPr="00975204" w:rsidRDefault="00975204" w:rsidP="00E46215">
            <w:pPr>
              <w:jc w:val="center"/>
              <w:rPr>
                <w:sz w:val="18"/>
                <w:szCs w:val="18"/>
              </w:rPr>
            </w:pPr>
          </w:p>
        </w:tc>
        <w:tc>
          <w:tcPr>
            <w:tcW w:w="269" w:type="pct"/>
            <w:vAlign w:val="center"/>
          </w:tcPr>
          <w:p w:rsidR="00975204" w:rsidRPr="00975204" w:rsidRDefault="00975204" w:rsidP="00E46215">
            <w:pPr>
              <w:jc w:val="center"/>
              <w:rPr>
                <w:sz w:val="18"/>
                <w:szCs w:val="18"/>
              </w:rPr>
            </w:pPr>
          </w:p>
        </w:tc>
        <w:tc>
          <w:tcPr>
            <w:tcW w:w="309" w:type="pct"/>
            <w:vAlign w:val="center"/>
          </w:tcPr>
          <w:p w:rsidR="00975204" w:rsidRPr="00977194" w:rsidRDefault="00975204" w:rsidP="00E46215">
            <w:pPr>
              <w:jc w:val="center"/>
              <w:rPr>
                <w:sz w:val="18"/>
                <w:szCs w:val="18"/>
              </w:rPr>
            </w:pPr>
          </w:p>
        </w:tc>
      </w:tr>
      <w:tr w:rsidR="00975204" w:rsidRPr="00835A96" w:rsidTr="00D148AF">
        <w:trPr>
          <w:trHeight w:val="699"/>
        </w:trPr>
        <w:tc>
          <w:tcPr>
            <w:tcW w:w="989" w:type="pct"/>
          </w:tcPr>
          <w:p w:rsidR="00975204" w:rsidRPr="00835A96" w:rsidRDefault="00975204" w:rsidP="00E46215">
            <w:pPr>
              <w:ind w:right="-169"/>
              <w:rPr>
                <w:sz w:val="20"/>
              </w:rPr>
            </w:pPr>
            <w:r w:rsidRPr="00835A96">
              <w:rPr>
                <w:sz w:val="20"/>
              </w:rPr>
              <w:t>-водопроводные сети, км</w:t>
            </w:r>
          </w:p>
        </w:tc>
        <w:tc>
          <w:tcPr>
            <w:tcW w:w="184" w:type="pct"/>
            <w:vAlign w:val="center"/>
          </w:tcPr>
          <w:p w:rsidR="00975204" w:rsidRPr="00975204" w:rsidRDefault="00975204" w:rsidP="00E46215">
            <w:pPr>
              <w:jc w:val="center"/>
              <w:rPr>
                <w:sz w:val="18"/>
                <w:szCs w:val="18"/>
              </w:rPr>
            </w:pPr>
            <w:r w:rsidRPr="00975204">
              <w:rPr>
                <w:sz w:val="18"/>
                <w:szCs w:val="18"/>
              </w:rPr>
              <w:t>4,2</w:t>
            </w:r>
          </w:p>
        </w:tc>
        <w:tc>
          <w:tcPr>
            <w:tcW w:w="197" w:type="pct"/>
            <w:vAlign w:val="center"/>
          </w:tcPr>
          <w:p w:rsidR="00975204" w:rsidRPr="00975204" w:rsidRDefault="00975204" w:rsidP="00E46215">
            <w:pPr>
              <w:jc w:val="center"/>
              <w:rPr>
                <w:sz w:val="18"/>
                <w:szCs w:val="18"/>
              </w:rPr>
            </w:pPr>
            <w:r w:rsidRPr="00975204">
              <w:rPr>
                <w:sz w:val="18"/>
                <w:szCs w:val="18"/>
              </w:rPr>
              <w:t>30,4</w:t>
            </w:r>
          </w:p>
        </w:tc>
        <w:tc>
          <w:tcPr>
            <w:tcW w:w="190" w:type="pct"/>
            <w:vAlign w:val="center"/>
          </w:tcPr>
          <w:p w:rsidR="00975204" w:rsidRPr="00975204" w:rsidRDefault="00975204" w:rsidP="00E46215">
            <w:pPr>
              <w:jc w:val="center"/>
              <w:rPr>
                <w:sz w:val="18"/>
                <w:szCs w:val="18"/>
              </w:rPr>
            </w:pPr>
            <w:r w:rsidRPr="00975204">
              <w:rPr>
                <w:sz w:val="18"/>
                <w:szCs w:val="18"/>
              </w:rPr>
              <w:t>8,09</w:t>
            </w:r>
          </w:p>
        </w:tc>
        <w:tc>
          <w:tcPr>
            <w:tcW w:w="238" w:type="pct"/>
            <w:vAlign w:val="center"/>
          </w:tcPr>
          <w:p w:rsidR="00975204" w:rsidRPr="00975204" w:rsidRDefault="00975204" w:rsidP="00E46215">
            <w:pPr>
              <w:jc w:val="center"/>
              <w:rPr>
                <w:sz w:val="18"/>
                <w:szCs w:val="18"/>
              </w:rPr>
            </w:pPr>
            <w:r w:rsidRPr="00975204">
              <w:rPr>
                <w:sz w:val="18"/>
                <w:szCs w:val="18"/>
              </w:rPr>
              <w:t>-</w:t>
            </w:r>
          </w:p>
        </w:tc>
        <w:tc>
          <w:tcPr>
            <w:tcW w:w="214" w:type="pct"/>
            <w:vAlign w:val="center"/>
          </w:tcPr>
          <w:p w:rsidR="00975204" w:rsidRPr="00975204" w:rsidRDefault="00975204" w:rsidP="00E46215">
            <w:pPr>
              <w:jc w:val="center"/>
              <w:rPr>
                <w:sz w:val="18"/>
                <w:szCs w:val="18"/>
              </w:rPr>
            </w:pPr>
            <w:r w:rsidRPr="00975204">
              <w:rPr>
                <w:sz w:val="18"/>
                <w:szCs w:val="18"/>
              </w:rPr>
              <w:t>-</w:t>
            </w:r>
          </w:p>
        </w:tc>
        <w:tc>
          <w:tcPr>
            <w:tcW w:w="207" w:type="pct"/>
            <w:vAlign w:val="center"/>
          </w:tcPr>
          <w:p w:rsidR="00975204" w:rsidRPr="00975204" w:rsidRDefault="00975204" w:rsidP="00E46215">
            <w:pPr>
              <w:jc w:val="center"/>
              <w:rPr>
                <w:sz w:val="18"/>
                <w:szCs w:val="18"/>
              </w:rPr>
            </w:pPr>
            <w:r w:rsidRPr="00975204">
              <w:rPr>
                <w:sz w:val="18"/>
                <w:szCs w:val="18"/>
              </w:rPr>
              <w:t>1,36</w:t>
            </w:r>
          </w:p>
        </w:tc>
        <w:tc>
          <w:tcPr>
            <w:tcW w:w="225" w:type="pct"/>
            <w:vAlign w:val="center"/>
          </w:tcPr>
          <w:p w:rsidR="00975204" w:rsidRPr="00975204" w:rsidRDefault="00975204" w:rsidP="00E46215">
            <w:pPr>
              <w:jc w:val="center"/>
              <w:rPr>
                <w:sz w:val="18"/>
                <w:szCs w:val="18"/>
              </w:rPr>
            </w:pPr>
            <w:r w:rsidRPr="00975204">
              <w:rPr>
                <w:sz w:val="18"/>
                <w:szCs w:val="18"/>
              </w:rPr>
              <w:t>8,4</w:t>
            </w:r>
          </w:p>
        </w:tc>
        <w:tc>
          <w:tcPr>
            <w:tcW w:w="224" w:type="pct"/>
            <w:vAlign w:val="center"/>
          </w:tcPr>
          <w:p w:rsidR="00975204" w:rsidRPr="00975204" w:rsidRDefault="00975204" w:rsidP="00E46215">
            <w:pPr>
              <w:jc w:val="center"/>
              <w:rPr>
                <w:sz w:val="18"/>
                <w:szCs w:val="18"/>
              </w:rPr>
            </w:pPr>
            <w:r w:rsidRPr="00975204">
              <w:rPr>
                <w:sz w:val="18"/>
                <w:szCs w:val="18"/>
              </w:rPr>
              <w:t>9,5</w:t>
            </w:r>
          </w:p>
        </w:tc>
        <w:tc>
          <w:tcPr>
            <w:tcW w:w="225" w:type="pct"/>
            <w:vAlign w:val="center"/>
          </w:tcPr>
          <w:p w:rsidR="00975204" w:rsidRPr="00975204" w:rsidRDefault="00975204" w:rsidP="00E46215">
            <w:pPr>
              <w:jc w:val="center"/>
              <w:rPr>
                <w:sz w:val="18"/>
                <w:szCs w:val="18"/>
              </w:rPr>
            </w:pPr>
            <w:r w:rsidRPr="00975204">
              <w:rPr>
                <w:sz w:val="18"/>
                <w:szCs w:val="18"/>
              </w:rPr>
              <w:t>-</w:t>
            </w:r>
          </w:p>
        </w:tc>
        <w:tc>
          <w:tcPr>
            <w:tcW w:w="179" w:type="pct"/>
            <w:vAlign w:val="center"/>
          </w:tcPr>
          <w:p w:rsidR="00975204" w:rsidRPr="00975204" w:rsidRDefault="00975204" w:rsidP="00E46215">
            <w:pPr>
              <w:jc w:val="center"/>
              <w:rPr>
                <w:sz w:val="18"/>
                <w:szCs w:val="18"/>
              </w:rPr>
            </w:pPr>
            <w:r w:rsidRPr="00975204">
              <w:rPr>
                <w:sz w:val="18"/>
                <w:szCs w:val="18"/>
              </w:rPr>
              <w:t>-</w:t>
            </w:r>
          </w:p>
        </w:tc>
        <w:tc>
          <w:tcPr>
            <w:tcW w:w="182" w:type="pct"/>
            <w:vAlign w:val="center"/>
          </w:tcPr>
          <w:p w:rsidR="00975204" w:rsidRPr="00975204" w:rsidRDefault="00975204" w:rsidP="00E46215">
            <w:pPr>
              <w:jc w:val="center"/>
              <w:rPr>
                <w:sz w:val="18"/>
                <w:szCs w:val="18"/>
              </w:rPr>
            </w:pPr>
            <w:r w:rsidRPr="00975204">
              <w:rPr>
                <w:sz w:val="18"/>
                <w:szCs w:val="18"/>
              </w:rPr>
              <w:t>0,5</w:t>
            </w:r>
          </w:p>
        </w:tc>
        <w:tc>
          <w:tcPr>
            <w:tcW w:w="224" w:type="pct"/>
            <w:vAlign w:val="center"/>
          </w:tcPr>
          <w:p w:rsidR="00975204" w:rsidRPr="00975204" w:rsidRDefault="00975204" w:rsidP="00E46215">
            <w:pPr>
              <w:jc w:val="center"/>
              <w:rPr>
                <w:sz w:val="18"/>
                <w:szCs w:val="18"/>
              </w:rPr>
            </w:pPr>
            <w:r w:rsidRPr="00975204">
              <w:rPr>
                <w:sz w:val="18"/>
                <w:szCs w:val="18"/>
              </w:rPr>
              <w:t>-</w:t>
            </w:r>
          </w:p>
        </w:tc>
        <w:tc>
          <w:tcPr>
            <w:tcW w:w="225" w:type="pct"/>
            <w:vAlign w:val="center"/>
          </w:tcPr>
          <w:p w:rsidR="00975204" w:rsidRPr="00975204" w:rsidRDefault="00975204" w:rsidP="00E46215">
            <w:pPr>
              <w:jc w:val="center"/>
              <w:rPr>
                <w:sz w:val="18"/>
                <w:szCs w:val="18"/>
              </w:rPr>
            </w:pPr>
            <w:r w:rsidRPr="00975204">
              <w:rPr>
                <w:sz w:val="18"/>
                <w:szCs w:val="18"/>
              </w:rPr>
              <w:t>10,2</w:t>
            </w:r>
          </w:p>
        </w:tc>
        <w:tc>
          <w:tcPr>
            <w:tcW w:w="224" w:type="pct"/>
            <w:vAlign w:val="center"/>
          </w:tcPr>
          <w:p w:rsidR="00975204" w:rsidRPr="00975204" w:rsidRDefault="00975204" w:rsidP="00E46215">
            <w:pPr>
              <w:jc w:val="center"/>
              <w:rPr>
                <w:sz w:val="18"/>
                <w:szCs w:val="18"/>
              </w:rPr>
            </w:pPr>
            <w:r w:rsidRPr="00975204">
              <w:rPr>
                <w:sz w:val="18"/>
                <w:szCs w:val="18"/>
              </w:rPr>
              <w:t>6,7</w:t>
            </w:r>
          </w:p>
        </w:tc>
        <w:tc>
          <w:tcPr>
            <w:tcW w:w="224" w:type="pct"/>
            <w:vAlign w:val="center"/>
          </w:tcPr>
          <w:p w:rsidR="00975204" w:rsidRPr="00975204" w:rsidRDefault="00975204" w:rsidP="00E46215">
            <w:pPr>
              <w:jc w:val="center"/>
              <w:rPr>
                <w:sz w:val="18"/>
                <w:szCs w:val="18"/>
              </w:rPr>
            </w:pPr>
            <w:r w:rsidRPr="00975204">
              <w:rPr>
                <w:sz w:val="18"/>
                <w:szCs w:val="18"/>
              </w:rPr>
              <w:t>-</w:t>
            </w:r>
          </w:p>
        </w:tc>
        <w:tc>
          <w:tcPr>
            <w:tcW w:w="269" w:type="pct"/>
            <w:vAlign w:val="center"/>
          </w:tcPr>
          <w:p w:rsidR="00975204" w:rsidRPr="00975204" w:rsidRDefault="00975204" w:rsidP="00E46215">
            <w:pPr>
              <w:jc w:val="center"/>
              <w:rPr>
                <w:sz w:val="18"/>
                <w:szCs w:val="18"/>
              </w:rPr>
            </w:pPr>
            <w:r w:rsidRPr="00975204">
              <w:rPr>
                <w:sz w:val="18"/>
                <w:szCs w:val="18"/>
              </w:rPr>
              <w:t>-</w:t>
            </w:r>
          </w:p>
        </w:tc>
        <w:tc>
          <w:tcPr>
            <w:tcW w:w="269" w:type="pct"/>
            <w:vAlign w:val="center"/>
          </w:tcPr>
          <w:p w:rsidR="00975204" w:rsidRPr="00975204" w:rsidRDefault="00975204" w:rsidP="00E46215">
            <w:pPr>
              <w:jc w:val="center"/>
              <w:rPr>
                <w:sz w:val="18"/>
                <w:szCs w:val="18"/>
              </w:rPr>
            </w:pPr>
            <w:r w:rsidRPr="00975204">
              <w:rPr>
                <w:sz w:val="18"/>
                <w:szCs w:val="18"/>
              </w:rPr>
              <w:t>-</w:t>
            </w:r>
          </w:p>
        </w:tc>
        <w:tc>
          <w:tcPr>
            <w:tcW w:w="309" w:type="pct"/>
            <w:vAlign w:val="center"/>
          </w:tcPr>
          <w:p w:rsidR="00975204" w:rsidRPr="00977194" w:rsidRDefault="00B22722" w:rsidP="00E46215">
            <w:pPr>
              <w:jc w:val="center"/>
              <w:rPr>
                <w:sz w:val="18"/>
                <w:szCs w:val="18"/>
              </w:rPr>
            </w:pPr>
            <w:r w:rsidRPr="00977194">
              <w:rPr>
                <w:sz w:val="18"/>
                <w:szCs w:val="18"/>
              </w:rPr>
              <w:t>-</w:t>
            </w:r>
          </w:p>
        </w:tc>
      </w:tr>
      <w:tr w:rsidR="00975204" w:rsidRPr="00835A96" w:rsidTr="00D148AF">
        <w:trPr>
          <w:trHeight w:val="460"/>
        </w:trPr>
        <w:tc>
          <w:tcPr>
            <w:tcW w:w="989" w:type="pct"/>
          </w:tcPr>
          <w:p w:rsidR="00975204" w:rsidRPr="00835A96" w:rsidRDefault="00975204" w:rsidP="00E46215">
            <w:pPr>
              <w:ind w:right="-169"/>
              <w:rPr>
                <w:sz w:val="20"/>
              </w:rPr>
            </w:pPr>
            <w:r w:rsidRPr="00835A96">
              <w:rPr>
                <w:sz w:val="20"/>
              </w:rPr>
              <w:t>- канализац. сети, км</w:t>
            </w:r>
          </w:p>
        </w:tc>
        <w:tc>
          <w:tcPr>
            <w:tcW w:w="184" w:type="pct"/>
            <w:vAlign w:val="center"/>
          </w:tcPr>
          <w:p w:rsidR="00975204" w:rsidRPr="00975204" w:rsidRDefault="00975204" w:rsidP="00E46215">
            <w:pPr>
              <w:jc w:val="center"/>
              <w:rPr>
                <w:sz w:val="18"/>
                <w:szCs w:val="18"/>
              </w:rPr>
            </w:pPr>
            <w:r w:rsidRPr="00975204">
              <w:rPr>
                <w:sz w:val="18"/>
                <w:szCs w:val="18"/>
              </w:rPr>
              <w:t>4,15</w:t>
            </w:r>
          </w:p>
        </w:tc>
        <w:tc>
          <w:tcPr>
            <w:tcW w:w="197" w:type="pct"/>
            <w:vAlign w:val="center"/>
          </w:tcPr>
          <w:p w:rsidR="00975204" w:rsidRPr="00975204" w:rsidRDefault="00975204" w:rsidP="00E46215">
            <w:pPr>
              <w:jc w:val="center"/>
              <w:rPr>
                <w:sz w:val="18"/>
                <w:szCs w:val="18"/>
              </w:rPr>
            </w:pPr>
            <w:r w:rsidRPr="00975204">
              <w:rPr>
                <w:sz w:val="18"/>
                <w:szCs w:val="18"/>
              </w:rPr>
              <w:t>-</w:t>
            </w:r>
          </w:p>
        </w:tc>
        <w:tc>
          <w:tcPr>
            <w:tcW w:w="190" w:type="pct"/>
            <w:vAlign w:val="center"/>
          </w:tcPr>
          <w:p w:rsidR="00975204" w:rsidRPr="00975204" w:rsidRDefault="00975204" w:rsidP="00E46215">
            <w:pPr>
              <w:jc w:val="center"/>
              <w:rPr>
                <w:sz w:val="18"/>
                <w:szCs w:val="18"/>
              </w:rPr>
            </w:pPr>
            <w:r w:rsidRPr="00975204">
              <w:rPr>
                <w:sz w:val="18"/>
                <w:szCs w:val="18"/>
              </w:rPr>
              <w:t>-</w:t>
            </w:r>
          </w:p>
        </w:tc>
        <w:tc>
          <w:tcPr>
            <w:tcW w:w="238" w:type="pct"/>
            <w:vAlign w:val="center"/>
          </w:tcPr>
          <w:p w:rsidR="00975204" w:rsidRPr="00975204" w:rsidRDefault="00975204" w:rsidP="00E46215">
            <w:pPr>
              <w:jc w:val="center"/>
              <w:rPr>
                <w:sz w:val="18"/>
                <w:szCs w:val="18"/>
              </w:rPr>
            </w:pPr>
            <w:r w:rsidRPr="00975204">
              <w:rPr>
                <w:sz w:val="18"/>
                <w:szCs w:val="18"/>
              </w:rPr>
              <w:t>-</w:t>
            </w:r>
          </w:p>
        </w:tc>
        <w:tc>
          <w:tcPr>
            <w:tcW w:w="214" w:type="pct"/>
            <w:vAlign w:val="center"/>
          </w:tcPr>
          <w:p w:rsidR="00975204" w:rsidRPr="00975204" w:rsidRDefault="00975204" w:rsidP="00E46215">
            <w:pPr>
              <w:jc w:val="center"/>
              <w:rPr>
                <w:sz w:val="18"/>
                <w:szCs w:val="18"/>
              </w:rPr>
            </w:pPr>
            <w:r w:rsidRPr="00975204">
              <w:rPr>
                <w:sz w:val="18"/>
                <w:szCs w:val="18"/>
              </w:rPr>
              <w:t>-</w:t>
            </w:r>
          </w:p>
        </w:tc>
        <w:tc>
          <w:tcPr>
            <w:tcW w:w="207" w:type="pct"/>
            <w:vAlign w:val="center"/>
          </w:tcPr>
          <w:p w:rsidR="00975204" w:rsidRPr="00975204" w:rsidRDefault="00975204" w:rsidP="00E46215">
            <w:pPr>
              <w:jc w:val="center"/>
              <w:rPr>
                <w:sz w:val="18"/>
                <w:szCs w:val="18"/>
              </w:rPr>
            </w:pPr>
            <w:r w:rsidRPr="00975204">
              <w:rPr>
                <w:sz w:val="18"/>
                <w:szCs w:val="18"/>
              </w:rPr>
              <w:t>-</w:t>
            </w:r>
          </w:p>
        </w:tc>
        <w:tc>
          <w:tcPr>
            <w:tcW w:w="225" w:type="pct"/>
            <w:vAlign w:val="center"/>
          </w:tcPr>
          <w:p w:rsidR="00975204" w:rsidRPr="00975204" w:rsidRDefault="00975204" w:rsidP="00E46215">
            <w:pPr>
              <w:jc w:val="center"/>
              <w:rPr>
                <w:sz w:val="18"/>
                <w:szCs w:val="18"/>
              </w:rPr>
            </w:pPr>
            <w:r w:rsidRPr="00975204">
              <w:rPr>
                <w:sz w:val="18"/>
                <w:szCs w:val="18"/>
              </w:rPr>
              <w:t>-</w:t>
            </w:r>
          </w:p>
        </w:tc>
        <w:tc>
          <w:tcPr>
            <w:tcW w:w="224" w:type="pct"/>
            <w:vAlign w:val="center"/>
          </w:tcPr>
          <w:p w:rsidR="00975204" w:rsidRPr="00975204" w:rsidRDefault="00975204" w:rsidP="00E46215">
            <w:pPr>
              <w:jc w:val="center"/>
              <w:rPr>
                <w:sz w:val="18"/>
                <w:szCs w:val="18"/>
              </w:rPr>
            </w:pPr>
            <w:r w:rsidRPr="00975204">
              <w:rPr>
                <w:sz w:val="18"/>
                <w:szCs w:val="18"/>
              </w:rPr>
              <w:t>-</w:t>
            </w:r>
          </w:p>
        </w:tc>
        <w:tc>
          <w:tcPr>
            <w:tcW w:w="225" w:type="pct"/>
            <w:vAlign w:val="center"/>
          </w:tcPr>
          <w:p w:rsidR="00975204" w:rsidRPr="00975204" w:rsidRDefault="00975204" w:rsidP="00E46215">
            <w:pPr>
              <w:jc w:val="center"/>
              <w:rPr>
                <w:sz w:val="18"/>
                <w:szCs w:val="18"/>
              </w:rPr>
            </w:pPr>
            <w:r w:rsidRPr="00975204">
              <w:rPr>
                <w:sz w:val="18"/>
                <w:szCs w:val="18"/>
              </w:rPr>
              <w:t>-</w:t>
            </w:r>
          </w:p>
        </w:tc>
        <w:tc>
          <w:tcPr>
            <w:tcW w:w="179" w:type="pct"/>
            <w:vAlign w:val="center"/>
          </w:tcPr>
          <w:p w:rsidR="00975204" w:rsidRPr="00975204" w:rsidRDefault="00975204" w:rsidP="00E46215">
            <w:pPr>
              <w:jc w:val="center"/>
              <w:rPr>
                <w:sz w:val="18"/>
                <w:szCs w:val="18"/>
              </w:rPr>
            </w:pPr>
            <w:r w:rsidRPr="00975204">
              <w:rPr>
                <w:sz w:val="18"/>
                <w:szCs w:val="18"/>
              </w:rPr>
              <w:t>-</w:t>
            </w:r>
          </w:p>
        </w:tc>
        <w:tc>
          <w:tcPr>
            <w:tcW w:w="182" w:type="pct"/>
            <w:vAlign w:val="center"/>
          </w:tcPr>
          <w:p w:rsidR="00975204" w:rsidRPr="00975204" w:rsidRDefault="00975204" w:rsidP="00E46215">
            <w:pPr>
              <w:jc w:val="center"/>
              <w:rPr>
                <w:sz w:val="18"/>
                <w:szCs w:val="18"/>
              </w:rPr>
            </w:pPr>
            <w:r w:rsidRPr="00975204">
              <w:rPr>
                <w:sz w:val="18"/>
                <w:szCs w:val="18"/>
              </w:rPr>
              <w:t>0,3</w:t>
            </w:r>
          </w:p>
        </w:tc>
        <w:tc>
          <w:tcPr>
            <w:tcW w:w="224" w:type="pct"/>
            <w:vAlign w:val="center"/>
          </w:tcPr>
          <w:p w:rsidR="00975204" w:rsidRPr="00975204" w:rsidRDefault="00975204" w:rsidP="00E46215">
            <w:pPr>
              <w:jc w:val="center"/>
              <w:rPr>
                <w:sz w:val="18"/>
                <w:szCs w:val="18"/>
              </w:rPr>
            </w:pPr>
            <w:r w:rsidRPr="00975204">
              <w:rPr>
                <w:sz w:val="18"/>
                <w:szCs w:val="18"/>
              </w:rPr>
              <w:t>-</w:t>
            </w:r>
          </w:p>
        </w:tc>
        <w:tc>
          <w:tcPr>
            <w:tcW w:w="225" w:type="pct"/>
            <w:vAlign w:val="center"/>
          </w:tcPr>
          <w:p w:rsidR="00975204" w:rsidRPr="00975204" w:rsidRDefault="00975204" w:rsidP="00E46215">
            <w:pPr>
              <w:jc w:val="center"/>
              <w:rPr>
                <w:sz w:val="18"/>
                <w:szCs w:val="18"/>
              </w:rPr>
            </w:pPr>
            <w:r w:rsidRPr="00975204">
              <w:rPr>
                <w:sz w:val="18"/>
                <w:szCs w:val="18"/>
              </w:rPr>
              <w:t>-</w:t>
            </w:r>
          </w:p>
        </w:tc>
        <w:tc>
          <w:tcPr>
            <w:tcW w:w="224" w:type="pct"/>
            <w:vAlign w:val="center"/>
          </w:tcPr>
          <w:p w:rsidR="00975204" w:rsidRPr="00975204" w:rsidRDefault="00975204" w:rsidP="00E46215">
            <w:pPr>
              <w:jc w:val="center"/>
              <w:rPr>
                <w:sz w:val="18"/>
                <w:szCs w:val="18"/>
              </w:rPr>
            </w:pPr>
            <w:r w:rsidRPr="00975204">
              <w:rPr>
                <w:sz w:val="18"/>
                <w:szCs w:val="18"/>
              </w:rPr>
              <w:t>8,4</w:t>
            </w:r>
          </w:p>
        </w:tc>
        <w:tc>
          <w:tcPr>
            <w:tcW w:w="224" w:type="pct"/>
            <w:vAlign w:val="center"/>
          </w:tcPr>
          <w:p w:rsidR="00975204" w:rsidRPr="00975204" w:rsidRDefault="00975204" w:rsidP="00E46215">
            <w:pPr>
              <w:jc w:val="center"/>
              <w:rPr>
                <w:sz w:val="18"/>
                <w:szCs w:val="18"/>
              </w:rPr>
            </w:pPr>
            <w:r w:rsidRPr="00975204">
              <w:rPr>
                <w:sz w:val="18"/>
                <w:szCs w:val="18"/>
              </w:rPr>
              <w:t>-</w:t>
            </w:r>
          </w:p>
        </w:tc>
        <w:tc>
          <w:tcPr>
            <w:tcW w:w="269" w:type="pct"/>
            <w:vAlign w:val="center"/>
          </w:tcPr>
          <w:p w:rsidR="00975204" w:rsidRPr="00975204" w:rsidRDefault="00975204" w:rsidP="00E46215">
            <w:pPr>
              <w:jc w:val="center"/>
              <w:rPr>
                <w:sz w:val="18"/>
                <w:szCs w:val="18"/>
              </w:rPr>
            </w:pPr>
            <w:r w:rsidRPr="00975204">
              <w:rPr>
                <w:sz w:val="18"/>
                <w:szCs w:val="18"/>
              </w:rPr>
              <w:t>-</w:t>
            </w:r>
          </w:p>
        </w:tc>
        <w:tc>
          <w:tcPr>
            <w:tcW w:w="269" w:type="pct"/>
            <w:vAlign w:val="center"/>
          </w:tcPr>
          <w:p w:rsidR="00975204" w:rsidRPr="00975204" w:rsidRDefault="00975204" w:rsidP="00E46215">
            <w:pPr>
              <w:jc w:val="center"/>
              <w:rPr>
                <w:sz w:val="18"/>
                <w:szCs w:val="18"/>
              </w:rPr>
            </w:pPr>
            <w:r w:rsidRPr="00975204">
              <w:rPr>
                <w:sz w:val="18"/>
                <w:szCs w:val="18"/>
              </w:rPr>
              <w:t>9,5</w:t>
            </w:r>
          </w:p>
        </w:tc>
        <w:tc>
          <w:tcPr>
            <w:tcW w:w="309" w:type="pct"/>
          </w:tcPr>
          <w:p w:rsidR="00975204" w:rsidRPr="00977194" w:rsidRDefault="00B22722" w:rsidP="00E46215">
            <w:pPr>
              <w:jc w:val="center"/>
              <w:rPr>
                <w:sz w:val="18"/>
                <w:szCs w:val="18"/>
              </w:rPr>
            </w:pPr>
            <w:r w:rsidRPr="00977194">
              <w:rPr>
                <w:sz w:val="18"/>
                <w:szCs w:val="18"/>
              </w:rPr>
              <w:t>-</w:t>
            </w:r>
          </w:p>
        </w:tc>
      </w:tr>
      <w:tr w:rsidR="00975204" w:rsidRPr="00835A96" w:rsidTr="00D148AF">
        <w:trPr>
          <w:trHeight w:val="460"/>
        </w:trPr>
        <w:tc>
          <w:tcPr>
            <w:tcW w:w="989" w:type="pct"/>
            <w:tcBorders>
              <w:top w:val="single" w:sz="4" w:space="0" w:color="auto"/>
              <w:left w:val="single" w:sz="4" w:space="0" w:color="auto"/>
              <w:bottom w:val="single" w:sz="4" w:space="0" w:color="auto"/>
              <w:right w:val="single" w:sz="4" w:space="0" w:color="auto"/>
            </w:tcBorders>
          </w:tcPr>
          <w:p w:rsidR="00975204" w:rsidRPr="00835A96" w:rsidRDefault="00975204" w:rsidP="00E46215">
            <w:pPr>
              <w:ind w:right="-169"/>
              <w:rPr>
                <w:sz w:val="20"/>
              </w:rPr>
            </w:pPr>
            <w:r w:rsidRPr="00835A96">
              <w:rPr>
                <w:sz w:val="20"/>
              </w:rPr>
              <w:t>-газовые сети, км</w:t>
            </w:r>
          </w:p>
        </w:tc>
        <w:tc>
          <w:tcPr>
            <w:tcW w:w="184"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27,9</w:t>
            </w:r>
          </w:p>
        </w:tc>
        <w:tc>
          <w:tcPr>
            <w:tcW w:w="197"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13,5</w:t>
            </w:r>
          </w:p>
        </w:tc>
        <w:tc>
          <w:tcPr>
            <w:tcW w:w="190"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9,0</w:t>
            </w:r>
          </w:p>
        </w:tc>
        <w:tc>
          <w:tcPr>
            <w:tcW w:w="238"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4,26</w:t>
            </w:r>
          </w:p>
        </w:tc>
        <w:tc>
          <w:tcPr>
            <w:tcW w:w="214"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12,86</w:t>
            </w:r>
          </w:p>
        </w:tc>
        <w:tc>
          <w:tcPr>
            <w:tcW w:w="207"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3,6</w:t>
            </w:r>
          </w:p>
        </w:tc>
        <w:tc>
          <w:tcPr>
            <w:tcW w:w="225"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224"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225"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3,2</w:t>
            </w:r>
          </w:p>
        </w:tc>
        <w:tc>
          <w:tcPr>
            <w:tcW w:w="179"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0,49</w:t>
            </w:r>
          </w:p>
        </w:tc>
        <w:tc>
          <w:tcPr>
            <w:tcW w:w="182"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224"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0,4</w:t>
            </w:r>
          </w:p>
        </w:tc>
        <w:tc>
          <w:tcPr>
            <w:tcW w:w="225"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0,1</w:t>
            </w:r>
          </w:p>
        </w:tc>
        <w:tc>
          <w:tcPr>
            <w:tcW w:w="224"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0,4</w:t>
            </w:r>
          </w:p>
        </w:tc>
        <w:tc>
          <w:tcPr>
            <w:tcW w:w="224"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0,6</w:t>
            </w:r>
          </w:p>
        </w:tc>
        <w:tc>
          <w:tcPr>
            <w:tcW w:w="269"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0,6</w:t>
            </w:r>
          </w:p>
        </w:tc>
        <w:tc>
          <w:tcPr>
            <w:tcW w:w="269"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1,5</w:t>
            </w:r>
          </w:p>
        </w:tc>
        <w:tc>
          <w:tcPr>
            <w:tcW w:w="309" w:type="pct"/>
            <w:tcBorders>
              <w:top w:val="single" w:sz="4" w:space="0" w:color="auto"/>
              <w:left w:val="single" w:sz="4" w:space="0" w:color="auto"/>
              <w:bottom w:val="single" w:sz="4" w:space="0" w:color="auto"/>
              <w:right w:val="single" w:sz="4" w:space="0" w:color="auto"/>
            </w:tcBorders>
          </w:tcPr>
          <w:p w:rsidR="00975204" w:rsidRPr="00977194" w:rsidRDefault="00B22722" w:rsidP="00E46215">
            <w:pPr>
              <w:jc w:val="center"/>
              <w:rPr>
                <w:sz w:val="18"/>
                <w:szCs w:val="18"/>
              </w:rPr>
            </w:pPr>
            <w:r w:rsidRPr="00977194">
              <w:rPr>
                <w:sz w:val="18"/>
                <w:szCs w:val="18"/>
              </w:rPr>
              <w:t>-</w:t>
            </w:r>
          </w:p>
        </w:tc>
      </w:tr>
      <w:tr w:rsidR="00975204" w:rsidRPr="00835A96" w:rsidTr="00D148AF">
        <w:trPr>
          <w:trHeight w:val="460"/>
        </w:trPr>
        <w:tc>
          <w:tcPr>
            <w:tcW w:w="989" w:type="pct"/>
            <w:tcBorders>
              <w:top w:val="single" w:sz="4" w:space="0" w:color="auto"/>
              <w:left w:val="single" w:sz="4" w:space="0" w:color="auto"/>
              <w:bottom w:val="single" w:sz="4" w:space="0" w:color="auto"/>
              <w:right w:val="single" w:sz="4" w:space="0" w:color="auto"/>
            </w:tcBorders>
          </w:tcPr>
          <w:p w:rsidR="00975204" w:rsidRPr="00835A96" w:rsidRDefault="00975204" w:rsidP="00E46215">
            <w:pPr>
              <w:ind w:right="-169"/>
              <w:rPr>
                <w:sz w:val="20"/>
              </w:rPr>
            </w:pPr>
            <w:r w:rsidRPr="00835A96">
              <w:rPr>
                <w:sz w:val="20"/>
              </w:rPr>
              <w:t>-гостиницы, мест</w:t>
            </w:r>
          </w:p>
        </w:tc>
        <w:tc>
          <w:tcPr>
            <w:tcW w:w="184"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197"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190"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36</w:t>
            </w:r>
          </w:p>
        </w:tc>
        <w:tc>
          <w:tcPr>
            <w:tcW w:w="238"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214"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207"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225"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224"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225"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179"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182"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224"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225"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224"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224"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269"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269" w:type="pct"/>
            <w:tcBorders>
              <w:top w:val="single" w:sz="4" w:space="0" w:color="auto"/>
              <w:left w:val="single" w:sz="4" w:space="0" w:color="auto"/>
              <w:bottom w:val="single" w:sz="4" w:space="0" w:color="auto"/>
              <w:right w:val="single" w:sz="4" w:space="0" w:color="auto"/>
            </w:tcBorders>
            <w:vAlign w:val="center"/>
          </w:tcPr>
          <w:p w:rsidR="00975204" w:rsidRPr="00975204" w:rsidRDefault="00975204" w:rsidP="00E46215">
            <w:pPr>
              <w:jc w:val="center"/>
              <w:rPr>
                <w:sz w:val="18"/>
                <w:szCs w:val="18"/>
              </w:rPr>
            </w:pPr>
            <w:r w:rsidRPr="00975204">
              <w:rPr>
                <w:sz w:val="18"/>
                <w:szCs w:val="18"/>
              </w:rPr>
              <w:t>-</w:t>
            </w:r>
          </w:p>
        </w:tc>
        <w:tc>
          <w:tcPr>
            <w:tcW w:w="309" w:type="pct"/>
            <w:tcBorders>
              <w:top w:val="single" w:sz="4" w:space="0" w:color="auto"/>
              <w:left w:val="single" w:sz="4" w:space="0" w:color="auto"/>
              <w:bottom w:val="single" w:sz="4" w:space="0" w:color="auto"/>
              <w:right w:val="single" w:sz="4" w:space="0" w:color="auto"/>
            </w:tcBorders>
          </w:tcPr>
          <w:p w:rsidR="00975204" w:rsidRPr="00977194" w:rsidRDefault="00B22722" w:rsidP="00E46215">
            <w:pPr>
              <w:jc w:val="center"/>
              <w:rPr>
                <w:sz w:val="18"/>
                <w:szCs w:val="18"/>
              </w:rPr>
            </w:pPr>
            <w:r w:rsidRPr="00977194">
              <w:rPr>
                <w:sz w:val="18"/>
                <w:szCs w:val="18"/>
              </w:rPr>
              <w:t>-</w:t>
            </w:r>
          </w:p>
        </w:tc>
      </w:tr>
    </w:tbl>
    <w:p w:rsidR="00975204" w:rsidRDefault="00975204" w:rsidP="008043EB">
      <w:pPr>
        <w:ind w:right="283" w:firstLine="709"/>
        <w:jc w:val="both"/>
        <w:sectPr w:rsidR="00975204" w:rsidSect="00975204">
          <w:pgSz w:w="16838" w:h="11906" w:orient="landscape"/>
          <w:pgMar w:top="850" w:right="1134" w:bottom="1701" w:left="1134" w:header="708" w:footer="708" w:gutter="0"/>
          <w:cols w:space="708"/>
          <w:docGrid w:linePitch="360"/>
        </w:sectPr>
      </w:pPr>
    </w:p>
    <w:p w:rsidR="00A06D37" w:rsidRDefault="00A06D37" w:rsidP="008043EB">
      <w:pPr>
        <w:ind w:right="283" w:firstLine="709"/>
        <w:jc w:val="both"/>
      </w:pPr>
    </w:p>
    <w:p w:rsidR="00A06D37" w:rsidRPr="00D148AF" w:rsidRDefault="00D148AF" w:rsidP="00D148AF">
      <w:r w:rsidRPr="00D148AF">
        <w:t xml:space="preserve">Таблица  6.14 - </w:t>
      </w:r>
      <w:r w:rsidR="00A06D37" w:rsidRPr="00D148AF">
        <w:t xml:space="preserve">Динамика инвестиции в основной капитал </w:t>
      </w:r>
      <w:r>
        <w:t xml:space="preserve">в Сергиевском районе </w:t>
      </w:r>
      <w:r w:rsidR="00A06D37" w:rsidRPr="00D148AF">
        <w:t>по назначению, млн. руб.</w:t>
      </w:r>
    </w:p>
    <w:p w:rsidR="00A06D37" w:rsidRPr="00D148AF" w:rsidRDefault="00A06D37" w:rsidP="00D148AF"/>
    <w:tbl>
      <w:tblP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625"/>
        <w:gridCol w:w="696"/>
        <w:gridCol w:w="697"/>
        <w:gridCol w:w="814"/>
        <w:gridCol w:w="866"/>
        <w:gridCol w:w="774"/>
        <w:gridCol w:w="771"/>
        <w:gridCol w:w="768"/>
        <w:gridCol w:w="814"/>
        <w:gridCol w:w="845"/>
        <w:gridCol w:w="768"/>
        <w:gridCol w:w="768"/>
        <w:gridCol w:w="836"/>
        <w:gridCol w:w="891"/>
        <w:gridCol w:w="768"/>
        <w:gridCol w:w="922"/>
        <w:gridCol w:w="842"/>
      </w:tblGrid>
      <w:tr w:rsidR="00ED3786" w:rsidRPr="00835A96" w:rsidTr="00ED3786">
        <w:tc>
          <w:tcPr>
            <w:tcW w:w="633" w:type="pct"/>
          </w:tcPr>
          <w:p w:rsidR="00A06D37" w:rsidRPr="00835A96" w:rsidRDefault="00A06D37" w:rsidP="005F26F8">
            <w:pPr>
              <w:rPr>
                <w:sz w:val="16"/>
              </w:rPr>
            </w:pPr>
            <w:r w:rsidRPr="00835A96">
              <w:rPr>
                <w:sz w:val="16"/>
              </w:rPr>
              <w:t xml:space="preserve">Наименование </w:t>
            </w:r>
          </w:p>
        </w:tc>
        <w:tc>
          <w:tcPr>
            <w:tcW w:w="203" w:type="pct"/>
          </w:tcPr>
          <w:p w:rsidR="00A06D37" w:rsidRPr="00835A96" w:rsidRDefault="00A06D37" w:rsidP="005F26F8">
            <w:pPr>
              <w:jc w:val="center"/>
              <w:rPr>
                <w:sz w:val="16"/>
              </w:rPr>
            </w:pPr>
            <w:r w:rsidRPr="00835A96">
              <w:rPr>
                <w:sz w:val="16"/>
              </w:rPr>
              <w:t>2001</w:t>
            </w:r>
          </w:p>
        </w:tc>
        <w:tc>
          <w:tcPr>
            <w:tcW w:w="226" w:type="pct"/>
          </w:tcPr>
          <w:p w:rsidR="00A06D37" w:rsidRPr="00835A96" w:rsidRDefault="00A06D37" w:rsidP="005F26F8">
            <w:pPr>
              <w:jc w:val="center"/>
              <w:rPr>
                <w:sz w:val="16"/>
              </w:rPr>
            </w:pPr>
            <w:r w:rsidRPr="00835A96">
              <w:rPr>
                <w:sz w:val="16"/>
              </w:rPr>
              <w:t>2002</w:t>
            </w:r>
          </w:p>
        </w:tc>
        <w:tc>
          <w:tcPr>
            <w:tcW w:w="226" w:type="pct"/>
          </w:tcPr>
          <w:p w:rsidR="00A06D37" w:rsidRPr="00835A96" w:rsidRDefault="00A06D37" w:rsidP="005F26F8">
            <w:pPr>
              <w:jc w:val="center"/>
              <w:rPr>
                <w:sz w:val="16"/>
              </w:rPr>
            </w:pPr>
            <w:r w:rsidRPr="00835A96">
              <w:rPr>
                <w:sz w:val="16"/>
              </w:rPr>
              <w:t>2003</w:t>
            </w:r>
          </w:p>
        </w:tc>
        <w:tc>
          <w:tcPr>
            <w:tcW w:w="264" w:type="pct"/>
          </w:tcPr>
          <w:p w:rsidR="00A06D37" w:rsidRPr="00835A96" w:rsidRDefault="00A06D37" w:rsidP="005F26F8">
            <w:pPr>
              <w:jc w:val="center"/>
              <w:rPr>
                <w:sz w:val="16"/>
              </w:rPr>
            </w:pPr>
            <w:r w:rsidRPr="00835A96">
              <w:rPr>
                <w:sz w:val="16"/>
              </w:rPr>
              <w:t>2004</w:t>
            </w:r>
          </w:p>
        </w:tc>
        <w:tc>
          <w:tcPr>
            <w:tcW w:w="281" w:type="pct"/>
          </w:tcPr>
          <w:p w:rsidR="00A06D37" w:rsidRPr="00835A96" w:rsidRDefault="00A06D37" w:rsidP="005F26F8">
            <w:pPr>
              <w:jc w:val="center"/>
              <w:rPr>
                <w:sz w:val="16"/>
              </w:rPr>
            </w:pPr>
            <w:r w:rsidRPr="00835A96">
              <w:rPr>
                <w:sz w:val="16"/>
              </w:rPr>
              <w:t>2005</w:t>
            </w:r>
          </w:p>
        </w:tc>
        <w:tc>
          <w:tcPr>
            <w:tcW w:w="251" w:type="pct"/>
          </w:tcPr>
          <w:p w:rsidR="00A06D37" w:rsidRPr="00835A96" w:rsidRDefault="00A06D37" w:rsidP="005F26F8">
            <w:pPr>
              <w:jc w:val="center"/>
              <w:rPr>
                <w:sz w:val="16"/>
              </w:rPr>
            </w:pPr>
            <w:r w:rsidRPr="00835A96">
              <w:rPr>
                <w:sz w:val="16"/>
              </w:rPr>
              <w:t>2006</w:t>
            </w:r>
          </w:p>
        </w:tc>
        <w:tc>
          <w:tcPr>
            <w:tcW w:w="250" w:type="pct"/>
          </w:tcPr>
          <w:p w:rsidR="00A06D37" w:rsidRPr="00835A96" w:rsidRDefault="00A06D37" w:rsidP="005F26F8">
            <w:pPr>
              <w:ind w:left="-109"/>
              <w:jc w:val="center"/>
              <w:rPr>
                <w:sz w:val="20"/>
              </w:rPr>
            </w:pPr>
            <w:r w:rsidRPr="00835A96">
              <w:rPr>
                <w:sz w:val="20"/>
              </w:rPr>
              <w:t>2007</w:t>
            </w:r>
          </w:p>
        </w:tc>
        <w:tc>
          <w:tcPr>
            <w:tcW w:w="249" w:type="pct"/>
          </w:tcPr>
          <w:p w:rsidR="00A06D37" w:rsidRPr="00835A96" w:rsidRDefault="00A06D37" w:rsidP="005F26F8">
            <w:pPr>
              <w:ind w:left="-109"/>
              <w:jc w:val="center"/>
              <w:rPr>
                <w:sz w:val="20"/>
              </w:rPr>
            </w:pPr>
            <w:r w:rsidRPr="00835A96">
              <w:rPr>
                <w:sz w:val="20"/>
              </w:rPr>
              <w:t>2008</w:t>
            </w:r>
          </w:p>
        </w:tc>
        <w:tc>
          <w:tcPr>
            <w:tcW w:w="264" w:type="pct"/>
          </w:tcPr>
          <w:p w:rsidR="00A06D37" w:rsidRPr="00835A96" w:rsidRDefault="00A06D37" w:rsidP="005F26F8">
            <w:pPr>
              <w:ind w:left="-109"/>
              <w:jc w:val="center"/>
              <w:rPr>
                <w:sz w:val="20"/>
              </w:rPr>
            </w:pPr>
            <w:r w:rsidRPr="00835A96">
              <w:rPr>
                <w:sz w:val="20"/>
              </w:rPr>
              <w:t>2009</w:t>
            </w:r>
          </w:p>
        </w:tc>
        <w:tc>
          <w:tcPr>
            <w:tcW w:w="274" w:type="pct"/>
          </w:tcPr>
          <w:p w:rsidR="00A06D37" w:rsidRPr="00835A96" w:rsidRDefault="00A06D37" w:rsidP="005F26F8">
            <w:pPr>
              <w:ind w:left="-109"/>
              <w:jc w:val="center"/>
              <w:rPr>
                <w:sz w:val="20"/>
              </w:rPr>
            </w:pPr>
            <w:r w:rsidRPr="00835A96">
              <w:rPr>
                <w:sz w:val="20"/>
              </w:rPr>
              <w:t>2010</w:t>
            </w:r>
          </w:p>
        </w:tc>
        <w:tc>
          <w:tcPr>
            <w:tcW w:w="249" w:type="pct"/>
          </w:tcPr>
          <w:p w:rsidR="00A06D37" w:rsidRPr="00835A96" w:rsidRDefault="00A06D37" w:rsidP="005F26F8">
            <w:pPr>
              <w:ind w:left="-109"/>
              <w:jc w:val="center"/>
              <w:rPr>
                <w:sz w:val="20"/>
              </w:rPr>
            </w:pPr>
            <w:r w:rsidRPr="00835A96">
              <w:rPr>
                <w:sz w:val="20"/>
              </w:rPr>
              <w:t>2011</w:t>
            </w:r>
          </w:p>
        </w:tc>
        <w:tc>
          <w:tcPr>
            <w:tcW w:w="249" w:type="pct"/>
          </w:tcPr>
          <w:p w:rsidR="00A06D37" w:rsidRPr="00835A96" w:rsidRDefault="00A06D37" w:rsidP="005F26F8">
            <w:pPr>
              <w:ind w:left="-109"/>
              <w:jc w:val="center"/>
              <w:rPr>
                <w:sz w:val="20"/>
              </w:rPr>
            </w:pPr>
            <w:r w:rsidRPr="00835A96">
              <w:rPr>
                <w:sz w:val="20"/>
              </w:rPr>
              <w:t>2012</w:t>
            </w:r>
          </w:p>
        </w:tc>
        <w:tc>
          <w:tcPr>
            <w:tcW w:w="271" w:type="pct"/>
          </w:tcPr>
          <w:p w:rsidR="00A06D37" w:rsidRPr="00835A96" w:rsidRDefault="00A06D37" w:rsidP="005F26F8">
            <w:pPr>
              <w:ind w:left="-109"/>
              <w:jc w:val="center"/>
              <w:rPr>
                <w:sz w:val="20"/>
              </w:rPr>
            </w:pPr>
            <w:r w:rsidRPr="00835A96">
              <w:rPr>
                <w:sz w:val="20"/>
              </w:rPr>
              <w:t>2013</w:t>
            </w:r>
          </w:p>
        </w:tc>
        <w:tc>
          <w:tcPr>
            <w:tcW w:w="289" w:type="pct"/>
          </w:tcPr>
          <w:p w:rsidR="00A06D37" w:rsidRPr="00835A96" w:rsidRDefault="00A06D37" w:rsidP="005F26F8">
            <w:pPr>
              <w:ind w:left="-109"/>
              <w:jc w:val="center"/>
              <w:rPr>
                <w:sz w:val="20"/>
              </w:rPr>
            </w:pPr>
            <w:r w:rsidRPr="00835A96">
              <w:rPr>
                <w:sz w:val="20"/>
              </w:rPr>
              <w:t>2014</w:t>
            </w:r>
          </w:p>
        </w:tc>
        <w:tc>
          <w:tcPr>
            <w:tcW w:w="249" w:type="pct"/>
          </w:tcPr>
          <w:p w:rsidR="00A06D37" w:rsidRPr="00835A96" w:rsidRDefault="00A06D37" w:rsidP="005F26F8">
            <w:pPr>
              <w:ind w:left="-109"/>
              <w:jc w:val="center"/>
              <w:rPr>
                <w:sz w:val="20"/>
              </w:rPr>
            </w:pPr>
            <w:r w:rsidRPr="00835A96">
              <w:rPr>
                <w:sz w:val="20"/>
              </w:rPr>
              <w:t>2015</w:t>
            </w:r>
          </w:p>
        </w:tc>
        <w:tc>
          <w:tcPr>
            <w:tcW w:w="299" w:type="pct"/>
          </w:tcPr>
          <w:p w:rsidR="00A06D37" w:rsidRPr="00835A96" w:rsidRDefault="00A06D37" w:rsidP="005F26F8">
            <w:pPr>
              <w:ind w:left="-109"/>
              <w:jc w:val="center"/>
              <w:rPr>
                <w:sz w:val="20"/>
              </w:rPr>
            </w:pPr>
            <w:r w:rsidRPr="00835A96">
              <w:rPr>
                <w:sz w:val="20"/>
              </w:rPr>
              <w:t>2016</w:t>
            </w:r>
          </w:p>
        </w:tc>
        <w:tc>
          <w:tcPr>
            <w:tcW w:w="274" w:type="pct"/>
          </w:tcPr>
          <w:p w:rsidR="00A06D37" w:rsidRPr="00835A96" w:rsidRDefault="00A06D37" w:rsidP="005F26F8">
            <w:pPr>
              <w:ind w:left="-109"/>
              <w:jc w:val="center"/>
              <w:rPr>
                <w:sz w:val="20"/>
              </w:rPr>
            </w:pPr>
            <w:r w:rsidRPr="00835A96">
              <w:rPr>
                <w:sz w:val="20"/>
              </w:rPr>
              <w:t>2017</w:t>
            </w:r>
          </w:p>
        </w:tc>
      </w:tr>
      <w:tr w:rsidR="00ED3786" w:rsidRPr="00835A96" w:rsidTr="00ED3786">
        <w:tc>
          <w:tcPr>
            <w:tcW w:w="633" w:type="pct"/>
          </w:tcPr>
          <w:p w:rsidR="00A06D37" w:rsidRPr="00835A96" w:rsidRDefault="00A06D37" w:rsidP="00D148AF">
            <w:pPr>
              <w:rPr>
                <w:sz w:val="16"/>
              </w:rPr>
            </w:pPr>
            <w:r w:rsidRPr="00835A96">
              <w:rPr>
                <w:sz w:val="16"/>
              </w:rPr>
              <w:t>Инвестиции в основной капитал за счет всех источников финансирования</w:t>
            </w:r>
          </w:p>
        </w:tc>
        <w:tc>
          <w:tcPr>
            <w:tcW w:w="203" w:type="pct"/>
          </w:tcPr>
          <w:p w:rsidR="00A06D37" w:rsidRPr="00835A96" w:rsidRDefault="00A06D37" w:rsidP="00BF7096">
            <w:pPr>
              <w:ind w:right="-48"/>
              <w:jc w:val="center"/>
              <w:rPr>
                <w:sz w:val="16"/>
              </w:rPr>
            </w:pPr>
            <w:r w:rsidRPr="00835A96">
              <w:rPr>
                <w:sz w:val="16"/>
              </w:rPr>
              <w:t>592,81</w:t>
            </w:r>
          </w:p>
        </w:tc>
        <w:tc>
          <w:tcPr>
            <w:tcW w:w="226" w:type="pct"/>
          </w:tcPr>
          <w:p w:rsidR="00A06D37" w:rsidRPr="00835A96" w:rsidRDefault="00A06D37" w:rsidP="00BF7096">
            <w:pPr>
              <w:ind w:right="-48"/>
              <w:jc w:val="center"/>
              <w:rPr>
                <w:sz w:val="16"/>
              </w:rPr>
            </w:pPr>
            <w:r w:rsidRPr="00835A96">
              <w:rPr>
                <w:sz w:val="16"/>
              </w:rPr>
              <w:t>822,543</w:t>
            </w:r>
          </w:p>
        </w:tc>
        <w:tc>
          <w:tcPr>
            <w:tcW w:w="226" w:type="pct"/>
          </w:tcPr>
          <w:p w:rsidR="00A06D37" w:rsidRPr="00835A96" w:rsidRDefault="00A06D37" w:rsidP="00BF7096">
            <w:pPr>
              <w:ind w:right="-48"/>
              <w:jc w:val="center"/>
              <w:rPr>
                <w:sz w:val="16"/>
              </w:rPr>
            </w:pPr>
            <w:r w:rsidRPr="00835A96">
              <w:rPr>
                <w:sz w:val="16"/>
              </w:rPr>
              <w:t>981,848</w:t>
            </w:r>
          </w:p>
        </w:tc>
        <w:tc>
          <w:tcPr>
            <w:tcW w:w="264" w:type="pct"/>
          </w:tcPr>
          <w:p w:rsidR="00A06D37" w:rsidRPr="00835A96" w:rsidRDefault="00A06D37" w:rsidP="00BF7096">
            <w:pPr>
              <w:ind w:right="-48"/>
              <w:jc w:val="center"/>
              <w:rPr>
                <w:sz w:val="16"/>
              </w:rPr>
            </w:pPr>
            <w:r w:rsidRPr="00835A96">
              <w:rPr>
                <w:sz w:val="16"/>
              </w:rPr>
              <w:t>839,838</w:t>
            </w:r>
          </w:p>
        </w:tc>
        <w:tc>
          <w:tcPr>
            <w:tcW w:w="281" w:type="pct"/>
          </w:tcPr>
          <w:p w:rsidR="00A06D37" w:rsidRPr="00835A96" w:rsidRDefault="00A06D37" w:rsidP="00BF7096">
            <w:pPr>
              <w:ind w:right="-48"/>
              <w:jc w:val="center"/>
              <w:rPr>
                <w:sz w:val="16"/>
              </w:rPr>
            </w:pPr>
            <w:r w:rsidRPr="00835A96">
              <w:rPr>
                <w:sz w:val="16"/>
              </w:rPr>
              <w:t>514,65</w:t>
            </w:r>
          </w:p>
          <w:p w:rsidR="00A06D37" w:rsidRPr="00835A96" w:rsidRDefault="00A06D37" w:rsidP="00BF7096">
            <w:pPr>
              <w:ind w:right="-48"/>
              <w:jc w:val="center"/>
              <w:rPr>
                <w:sz w:val="16"/>
              </w:rPr>
            </w:pPr>
          </w:p>
        </w:tc>
        <w:tc>
          <w:tcPr>
            <w:tcW w:w="251" w:type="pct"/>
          </w:tcPr>
          <w:p w:rsidR="00A06D37" w:rsidRPr="00835A96" w:rsidRDefault="00A06D37" w:rsidP="00BF7096">
            <w:pPr>
              <w:ind w:right="-48"/>
              <w:jc w:val="center"/>
              <w:rPr>
                <w:sz w:val="16"/>
              </w:rPr>
            </w:pPr>
            <w:r w:rsidRPr="00835A96">
              <w:rPr>
                <w:sz w:val="16"/>
              </w:rPr>
              <w:t>1088,306</w:t>
            </w:r>
          </w:p>
        </w:tc>
        <w:tc>
          <w:tcPr>
            <w:tcW w:w="250" w:type="pct"/>
          </w:tcPr>
          <w:p w:rsidR="00A06D37" w:rsidRPr="00835A96" w:rsidRDefault="00A06D37" w:rsidP="00BF7096">
            <w:pPr>
              <w:ind w:right="-48"/>
              <w:rPr>
                <w:sz w:val="16"/>
              </w:rPr>
            </w:pPr>
            <w:r w:rsidRPr="00835A96">
              <w:rPr>
                <w:sz w:val="16"/>
              </w:rPr>
              <w:t>1075,645</w:t>
            </w:r>
          </w:p>
        </w:tc>
        <w:tc>
          <w:tcPr>
            <w:tcW w:w="249" w:type="pct"/>
          </w:tcPr>
          <w:p w:rsidR="00A06D37" w:rsidRPr="00835A96" w:rsidRDefault="00A06D37" w:rsidP="00BF7096">
            <w:pPr>
              <w:ind w:right="-65"/>
              <w:rPr>
                <w:sz w:val="16"/>
              </w:rPr>
            </w:pPr>
            <w:r w:rsidRPr="00835A96">
              <w:rPr>
                <w:sz w:val="16"/>
              </w:rPr>
              <w:t>1126,306</w:t>
            </w:r>
          </w:p>
        </w:tc>
        <w:tc>
          <w:tcPr>
            <w:tcW w:w="264" w:type="pct"/>
          </w:tcPr>
          <w:p w:rsidR="00A06D37" w:rsidRPr="00835A96" w:rsidRDefault="00A06D37" w:rsidP="00BF7096">
            <w:pPr>
              <w:ind w:right="-65"/>
              <w:rPr>
                <w:sz w:val="16"/>
              </w:rPr>
            </w:pPr>
            <w:r w:rsidRPr="00835A96">
              <w:rPr>
                <w:sz w:val="16"/>
              </w:rPr>
              <w:t>519,031</w:t>
            </w:r>
          </w:p>
        </w:tc>
        <w:tc>
          <w:tcPr>
            <w:tcW w:w="274" w:type="pct"/>
          </w:tcPr>
          <w:p w:rsidR="00A06D37" w:rsidRPr="00835A96" w:rsidRDefault="00A06D37" w:rsidP="00BF7096">
            <w:pPr>
              <w:ind w:right="-65"/>
              <w:rPr>
                <w:sz w:val="16"/>
              </w:rPr>
            </w:pPr>
            <w:r w:rsidRPr="00835A96">
              <w:rPr>
                <w:sz w:val="16"/>
              </w:rPr>
              <w:t>809,313</w:t>
            </w:r>
          </w:p>
        </w:tc>
        <w:tc>
          <w:tcPr>
            <w:tcW w:w="249" w:type="pct"/>
          </w:tcPr>
          <w:p w:rsidR="00A06D37" w:rsidRPr="00835A96" w:rsidRDefault="00A06D37" w:rsidP="00BF7096">
            <w:pPr>
              <w:ind w:right="-65"/>
              <w:rPr>
                <w:sz w:val="16"/>
              </w:rPr>
            </w:pPr>
            <w:r w:rsidRPr="00835A96">
              <w:rPr>
                <w:sz w:val="16"/>
              </w:rPr>
              <w:t>1902,970</w:t>
            </w:r>
          </w:p>
        </w:tc>
        <w:tc>
          <w:tcPr>
            <w:tcW w:w="249" w:type="pct"/>
          </w:tcPr>
          <w:p w:rsidR="00A06D37" w:rsidRPr="00835A96" w:rsidRDefault="00A06D37" w:rsidP="00BF7096">
            <w:pPr>
              <w:ind w:right="-65"/>
              <w:rPr>
                <w:sz w:val="16"/>
              </w:rPr>
            </w:pPr>
            <w:r w:rsidRPr="00835A96">
              <w:rPr>
                <w:sz w:val="16"/>
              </w:rPr>
              <w:t>1946,837</w:t>
            </w:r>
          </w:p>
        </w:tc>
        <w:tc>
          <w:tcPr>
            <w:tcW w:w="271" w:type="pct"/>
          </w:tcPr>
          <w:p w:rsidR="00A06D37" w:rsidRPr="00835A96" w:rsidRDefault="00A06D37" w:rsidP="00BF7096">
            <w:pPr>
              <w:ind w:right="-48"/>
              <w:rPr>
                <w:sz w:val="16"/>
              </w:rPr>
            </w:pPr>
            <w:r w:rsidRPr="00835A96">
              <w:rPr>
                <w:sz w:val="16"/>
              </w:rPr>
              <w:t>3032,598</w:t>
            </w:r>
          </w:p>
        </w:tc>
        <w:tc>
          <w:tcPr>
            <w:tcW w:w="289" w:type="pct"/>
          </w:tcPr>
          <w:p w:rsidR="00A06D37" w:rsidRPr="00835A96" w:rsidRDefault="00A06D37" w:rsidP="00BF7096">
            <w:pPr>
              <w:ind w:right="-48"/>
              <w:rPr>
                <w:sz w:val="16"/>
              </w:rPr>
            </w:pPr>
            <w:r w:rsidRPr="00835A96">
              <w:rPr>
                <w:sz w:val="16"/>
              </w:rPr>
              <w:t>2777,224</w:t>
            </w:r>
          </w:p>
        </w:tc>
        <w:tc>
          <w:tcPr>
            <w:tcW w:w="249" w:type="pct"/>
          </w:tcPr>
          <w:p w:rsidR="00A06D37" w:rsidRPr="00835A96" w:rsidRDefault="00A06D37" w:rsidP="00BF7096">
            <w:pPr>
              <w:ind w:right="-48"/>
              <w:rPr>
                <w:sz w:val="16"/>
              </w:rPr>
            </w:pPr>
            <w:r w:rsidRPr="00835A96">
              <w:rPr>
                <w:sz w:val="16"/>
              </w:rPr>
              <w:t>3261,1</w:t>
            </w:r>
          </w:p>
        </w:tc>
        <w:tc>
          <w:tcPr>
            <w:tcW w:w="299" w:type="pct"/>
          </w:tcPr>
          <w:p w:rsidR="00A06D37" w:rsidRPr="00835A96" w:rsidRDefault="00A06D37" w:rsidP="00BF7096">
            <w:pPr>
              <w:ind w:right="-132"/>
              <w:jc w:val="center"/>
              <w:rPr>
                <w:sz w:val="16"/>
              </w:rPr>
            </w:pPr>
            <w:r w:rsidRPr="00835A96">
              <w:rPr>
                <w:sz w:val="16"/>
              </w:rPr>
              <w:t>2508,819</w:t>
            </w:r>
          </w:p>
        </w:tc>
        <w:tc>
          <w:tcPr>
            <w:tcW w:w="274" w:type="pct"/>
          </w:tcPr>
          <w:p w:rsidR="00A06D37" w:rsidRPr="00977194" w:rsidRDefault="004D4461" w:rsidP="004D4461">
            <w:pPr>
              <w:tabs>
                <w:tab w:val="left" w:pos="30"/>
              </w:tabs>
              <w:ind w:left="-227" w:right="-107"/>
              <w:jc w:val="right"/>
              <w:rPr>
                <w:sz w:val="16"/>
              </w:rPr>
            </w:pPr>
            <w:r w:rsidRPr="00977194">
              <w:rPr>
                <w:sz w:val="16"/>
              </w:rPr>
              <w:t>6589,916</w:t>
            </w:r>
          </w:p>
        </w:tc>
      </w:tr>
      <w:tr w:rsidR="00ED3786" w:rsidRPr="00835A96" w:rsidTr="00ED3786">
        <w:tc>
          <w:tcPr>
            <w:tcW w:w="633" w:type="pct"/>
          </w:tcPr>
          <w:p w:rsidR="00A06D37" w:rsidRPr="00835A96" w:rsidRDefault="00A06D37" w:rsidP="00D148AF">
            <w:pPr>
              <w:rPr>
                <w:sz w:val="16"/>
              </w:rPr>
            </w:pPr>
            <w:r w:rsidRPr="00835A96">
              <w:rPr>
                <w:sz w:val="16"/>
              </w:rPr>
              <w:t>Объем работ,  выполненных по виду деятельности «Строительство»</w:t>
            </w:r>
          </w:p>
        </w:tc>
        <w:tc>
          <w:tcPr>
            <w:tcW w:w="203" w:type="pct"/>
          </w:tcPr>
          <w:p w:rsidR="00A06D37" w:rsidRPr="00835A96" w:rsidRDefault="00A06D37" w:rsidP="005F26F8">
            <w:pPr>
              <w:jc w:val="center"/>
            </w:pPr>
            <w:r w:rsidRPr="00835A96">
              <w:rPr>
                <w:sz w:val="16"/>
              </w:rPr>
              <w:t>н/д</w:t>
            </w:r>
          </w:p>
        </w:tc>
        <w:tc>
          <w:tcPr>
            <w:tcW w:w="226" w:type="pct"/>
          </w:tcPr>
          <w:p w:rsidR="00A06D37" w:rsidRPr="00835A96" w:rsidRDefault="00A06D37" w:rsidP="005F26F8">
            <w:pPr>
              <w:jc w:val="center"/>
            </w:pPr>
            <w:r w:rsidRPr="00835A96">
              <w:rPr>
                <w:sz w:val="16"/>
              </w:rPr>
              <w:t>н/д</w:t>
            </w:r>
          </w:p>
        </w:tc>
        <w:tc>
          <w:tcPr>
            <w:tcW w:w="226" w:type="pct"/>
          </w:tcPr>
          <w:p w:rsidR="00A06D37" w:rsidRPr="00835A96" w:rsidRDefault="00A06D37" w:rsidP="005F26F8">
            <w:pPr>
              <w:jc w:val="center"/>
            </w:pPr>
            <w:r w:rsidRPr="00835A96">
              <w:rPr>
                <w:sz w:val="16"/>
              </w:rPr>
              <w:t>н/д</w:t>
            </w:r>
          </w:p>
        </w:tc>
        <w:tc>
          <w:tcPr>
            <w:tcW w:w="264" w:type="pct"/>
          </w:tcPr>
          <w:p w:rsidR="00A06D37" w:rsidRPr="00835A96" w:rsidRDefault="00A06D37" w:rsidP="005F26F8">
            <w:pPr>
              <w:jc w:val="center"/>
            </w:pPr>
            <w:r w:rsidRPr="00835A96">
              <w:rPr>
                <w:sz w:val="16"/>
              </w:rPr>
              <w:t>н/д</w:t>
            </w:r>
          </w:p>
        </w:tc>
        <w:tc>
          <w:tcPr>
            <w:tcW w:w="281" w:type="pct"/>
          </w:tcPr>
          <w:p w:rsidR="00A06D37" w:rsidRPr="00835A96" w:rsidRDefault="00A06D37" w:rsidP="005F26F8">
            <w:pPr>
              <w:jc w:val="center"/>
            </w:pPr>
            <w:r w:rsidRPr="00835A96">
              <w:rPr>
                <w:sz w:val="16"/>
              </w:rPr>
              <w:t>н/д</w:t>
            </w:r>
          </w:p>
        </w:tc>
        <w:tc>
          <w:tcPr>
            <w:tcW w:w="251" w:type="pct"/>
          </w:tcPr>
          <w:p w:rsidR="00A06D37" w:rsidRPr="00835A96" w:rsidRDefault="00A06D37" w:rsidP="005F26F8">
            <w:pPr>
              <w:jc w:val="center"/>
            </w:pPr>
            <w:r w:rsidRPr="00835A96">
              <w:rPr>
                <w:sz w:val="16"/>
              </w:rPr>
              <w:t>н/д</w:t>
            </w:r>
          </w:p>
        </w:tc>
        <w:tc>
          <w:tcPr>
            <w:tcW w:w="250" w:type="pct"/>
          </w:tcPr>
          <w:p w:rsidR="00A06D37" w:rsidRPr="00835A96" w:rsidRDefault="00A06D37" w:rsidP="005F26F8">
            <w:pPr>
              <w:jc w:val="center"/>
            </w:pPr>
            <w:r w:rsidRPr="00835A96">
              <w:rPr>
                <w:sz w:val="16"/>
              </w:rPr>
              <w:t>н/д</w:t>
            </w:r>
          </w:p>
        </w:tc>
        <w:tc>
          <w:tcPr>
            <w:tcW w:w="249" w:type="pct"/>
          </w:tcPr>
          <w:p w:rsidR="00A06D37" w:rsidRPr="00835A96" w:rsidRDefault="00A06D37" w:rsidP="005F26F8">
            <w:pPr>
              <w:jc w:val="center"/>
            </w:pPr>
            <w:r w:rsidRPr="00835A96">
              <w:rPr>
                <w:sz w:val="16"/>
              </w:rPr>
              <w:t>н/д</w:t>
            </w:r>
          </w:p>
        </w:tc>
        <w:tc>
          <w:tcPr>
            <w:tcW w:w="264" w:type="pct"/>
          </w:tcPr>
          <w:p w:rsidR="00A06D37" w:rsidRPr="00835A96" w:rsidRDefault="00A06D37" w:rsidP="005F26F8">
            <w:pPr>
              <w:jc w:val="center"/>
            </w:pPr>
            <w:r w:rsidRPr="00835A96">
              <w:rPr>
                <w:sz w:val="16"/>
              </w:rPr>
              <w:t>н/д</w:t>
            </w:r>
          </w:p>
        </w:tc>
        <w:tc>
          <w:tcPr>
            <w:tcW w:w="274" w:type="pct"/>
          </w:tcPr>
          <w:p w:rsidR="00A06D37" w:rsidRPr="00835A96" w:rsidRDefault="00A06D37" w:rsidP="005F26F8">
            <w:pPr>
              <w:rPr>
                <w:sz w:val="16"/>
              </w:rPr>
            </w:pPr>
            <w:r w:rsidRPr="00835A96">
              <w:rPr>
                <w:sz w:val="16"/>
              </w:rPr>
              <w:t>1553,0</w:t>
            </w:r>
          </w:p>
        </w:tc>
        <w:tc>
          <w:tcPr>
            <w:tcW w:w="249" w:type="pct"/>
          </w:tcPr>
          <w:p w:rsidR="00A06D37" w:rsidRPr="00835A96" w:rsidRDefault="00A06D37" w:rsidP="005F26F8">
            <w:pPr>
              <w:rPr>
                <w:sz w:val="16"/>
              </w:rPr>
            </w:pPr>
            <w:r w:rsidRPr="00835A96">
              <w:rPr>
                <w:sz w:val="16"/>
              </w:rPr>
              <w:t>2920,3</w:t>
            </w:r>
          </w:p>
        </w:tc>
        <w:tc>
          <w:tcPr>
            <w:tcW w:w="249" w:type="pct"/>
          </w:tcPr>
          <w:p w:rsidR="00A06D37" w:rsidRPr="00835A96" w:rsidRDefault="00A06D37" w:rsidP="005F26F8">
            <w:pPr>
              <w:rPr>
                <w:sz w:val="16"/>
              </w:rPr>
            </w:pPr>
            <w:r w:rsidRPr="00835A96">
              <w:rPr>
                <w:sz w:val="16"/>
              </w:rPr>
              <w:t>1387,1</w:t>
            </w:r>
          </w:p>
        </w:tc>
        <w:tc>
          <w:tcPr>
            <w:tcW w:w="271" w:type="pct"/>
          </w:tcPr>
          <w:p w:rsidR="00A06D37" w:rsidRPr="00835A96" w:rsidRDefault="00A06D37" w:rsidP="005F26F8">
            <w:pPr>
              <w:rPr>
                <w:sz w:val="16"/>
              </w:rPr>
            </w:pPr>
            <w:r w:rsidRPr="00835A96">
              <w:rPr>
                <w:sz w:val="16"/>
              </w:rPr>
              <w:t>2371,8</w:t>
            </w:r>
          </w:p>
        </w:tc>
        <w:tc>
          <w:tcPr>
            <w:tcW w:w="289" w:type="pct"/>
          </w:tcPr>
          <w:p w:rsidR="00A06D37" w:rsidRPr="00835A96" w:rsidRDefault="00A06D37" w:rsidP="005F26F8">
            <w:pPr>
              <w:rPr>
                <w:sz w:val="16"/>
              </w:rPr>
            </w:pPr>
            <w:r w:rsidRPr="00835A96">
              <w:rPr>
                <w:sz w:val="16"/>
              </w:rPr>
              <w:t>254,8</w:t>
            </w:r>
          </w:p>
        </w:tc>
        <w:tc>
          <w:tcPr>
            <w:tcW w:w="249" w:type="pct"/>
          </w:tcPr>
          <w:p w:rsidR="00A06D37" w:rsidRPr="00835A96" w:rsidRDefault="00A06D37" w:rsidP="005F26F8">
            <w:pPr>
              <w:rPr>
                <w:sz w:val="16"/>
              </w:rPr>
            </w:pPr>
            <w:r w:rsidRPr="00835A96">
              <w:rPr>
                <w:sz w:val="16"/>
              </w:rPr>
              <w:t>182,5</w:t>
            </w:r>
          </w:p>
        </w:tc>
        <w:tc>
          <w:tcPr>
            <w:tcW w:w="299" w:type="pct"/>
          </w:tcPr>
          <w:p w:rsidR="00A06D37" w:rsidRPr="00835A96" w:rsidRDefault="00A06D37" w:rsidP="005F26F8">
            <w:pPr>
              <w:jc w:val="center"/>
              <w:rPr>
                <w:sz w:val="16"/>
              </w:rPr>
            </w:pPr>
            <w:r w:rsidRPr="00835A96">
              <w:rPr>
                <w:sz w:val="16"/>
              </w:rPr>
              <w:t>190,5</w:t>
            </w:r>
          </w:p>
        </w:tc>
        <w:tc>
          <w:tcPr>
            <w:tcW w:w="274" w:type="pct"/>
          </w:tcPr>
          <w:p w:rsidR="00A06D37" w:rsidRPr="00977194" w:rsidRDefault="00A06D37" w:rsidP="005F26F8">
            <w:pPr>
              <w:jc w:val="center"/>
              <w:rPr>
                <w:sz w:val="16"/>
              </w:rPr>
            </w:pPr>
            <w:r w:rsidRPr="00977194">
              <w:rPr>
                <w:sz w:val="16"/>
              </w:rPr>
              <w:t>н/д</w:t>
            </w:r>
          </w:p>
        </w:tc>
      </w:tr>
      <w:tr w:rsidR="00ED3786" w:rsidRPr="00835A96" w:rsidTr="00ED3786">
        <w:trPr>
          <w:trHeight w:val="1626"/>
        </w:trPr>
        <w:tc>
          <w:tcPr>
            <w:tcW w:w="633" w:type="pct"/>
          </w:tcPr>
          <w:p w:rsidR="00A06D37" w:rsidRPr="00835A96" w:rsidRDefault="00A06D37" w:rsidP="00D148AF">
            <w:pPr>
              <w:rPr>
                <w:sz w:val="16"/>
              </w:rPr>
            </w:pPr>
            <w:r w:rsidRPr="00835A96">
              <w:rPr>
                <w:sz w:val="16"/>
              </w:rPr>
              <w:t>в том числе:</w:t>
            </w:r>
          </w:p>
          <w:p w:rsidR="00A06D37" w:rsidRPr="00835A96" w:rsidRDefault="00A06D37" w:rsidP="00D148AF">
            <w:pPr>
              <w:rPr>
                <w:sz w:val="16"/>
              </w:rPr>
            </w:pPr>
            <w:r w:rsidRPr="00835A96">
              <w:rPr>
                <w:sz w:val="16"/>
              </w:rPr>
              <w:t>а) производственного назначения</w:t>
            </w:r>
          </w:p>
          <w:p w:rsidR="00A06D37" w:rsidRPr="00835A96" w:rsidRDefault="00A06D37" w:rsidP="00D148AF">
            <w:pPr>
              <w:rPr>
                <w:sz w:val="16"/>
              </w:rPr>
            </w:pPr>
            <w:r w:rsidRPr="00835A96">
              <w:rPr>
                <w:sz w:val="16"/>
              </w:rPr>
              <w:t>- промышленность</w:t>
            </w:r>
          </w:p>
          <w:p w:rsidR="00A06D37" w:rsidRPr="00835A96" w:rsidRDefault="00A06D37" w:rsidP="00D148AF">
            <w:pPr>
              <w:rPr>
                <w:sz w:val="16"/>
              </w:rPr>
            </w:pPr>
            <w:r w:rsidRPr="00835A96">
              <w:rPr>
                <w:sz w:val="16"/>
              </w:rPr>
              <w:t>- сельское хозяйство</w:t>
            </w:r>
          </w:p>
          <w:p w:rsidR="00A06D37" w:rsidRPr="00835A96" w:rsidRDefault="00A06D37" w:rsidP="00D148AF">
            <w:pPr>
              <w:rPr>
                <w:sz w:val="16"/>
              </w:rPr>
            </w:pPr>
            <w:r w:rsidRPr="00835A96">
              <w:rPr>
                <w:sz w:val="16"/>
              </w:rPr>
              <w:t>- транспорт</w:t>
            </w:r>
          </w:p>
          <w:p w:rsidR="00A06D37" w:rsidRPr="00835A96" w:rsidRDefault="00A06D37" w:rsidP="00D148AF">
            <w:pPr>
              <w:rPr>
                <w:sz w:val="16"/>
              </w:rPr>
            </w:pPr>
            <w:r w:rsidRPr="00835A96">
              <w:rPr>
                <w:sz w:val="16"/>
              </w:rPr>
              <w:t>- связь</w:t>
            </w:r>
          </w:p>
          <w:p w:rsidR="00A06D37" w:rsidRPr="00835A96" w:rsidRDefault="00A06D37" w:rsidP="00D148AF">
            <w:pPr>
              <w:rPr>
                <w:sz w:val="16"/>
              </w:rPr>
            </w:pPr>
            <w:r w:rsidRPr="00835A96">
              <w:rPr>
                <w:sz w:val="16"/>
              </w:rPr>
              <w:t>- строительство</w:t>
            </w:r>
          </w:p>
          <w:p w:rsidR="00A06D37" w:rsidRPr="00835A96" w:rsidRDefault="00A06D37" w:rsidP="00D148AF">
            <w:pPr>
              <w:rPr>
                <w:sz w:val="16"/>
              </w:rPr>
            </w:pPr>
            <w:r w:rsidRPr="00835A96">
              <w:rPr>
                <w:sz w:val="16"/>
              </w:rPr>
              <w:t>- прочие</w:t>
            </w:r>
          </w:p>
        </w:tc>
        <w:tc>
          <w:tcPr>
            <w:tcW w:w="203" w:type="pct"/>
          </w:tcPr>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548,5</w:t>
            </w:r>
          </w:p>
          <w:p w:rsidR="00A06D37" w:rsidRPr="00835A96" w:rsidRDefault="00A06D37" w:rsidP="005F26F8">
            <w:pPr>
              <w:jc w:val="center"/>
              <w:rPr>
                <w:sz w:val="16"/>
              </w:rPr>
            </w:pPr>
            <w:r w:rsidRPr="00835A96">
              <w:rPr>
                <w:sz w:val="16"/>
              </w:rPr>
              <w:t>-</w:t>
            </w:r>
          </w:p>
          <w:p w:rsidR="00A06D37" w:rsidRPr="00835A96" w:rsidRDefault="00A06D37" w:rsidP="005F26F8">
            <w:pPr>
              <w:jc w:val="center"/>
              <w:rPr>
                <w:sz w:val="16"/>
              </w:rPr>
            </w:pPr>
            <w:r w:rsidRPr="00835A96">
              <w:rPr>
                <w:sz w:val="16"/>
              </w:rPr>
              <w:t>-</w:t>
            </w:r>
          </w:p>
          <w:p w:rsidR="00A06D37" w:rsidRPr="00835A96" w:rsidRDefault="00A06D37" w:rsidP="005F26F8">
            <w:pPr>
              <w:jc w:val="center"/>
              <w:rPr>
                <w:sz w:val="16"/>
              </w:rPr>
            </w:pPr>
            <w:r w:rsidRPr="00835A96">
              <w:rPr>
                <w:sz w:val="16"/>
              </w:rPr>
              <w:t>-</w:t>
            </w:r>
          </w:p>
          <w:p w:rsidR="00A06D37" w:rsidRPr="00835A96" w:rsidRDefault="00A06D37" w:rsidP="005F26F8">
            <w:pPr>
              <w:jc w:val="center"/>
              <w:rPr>
                <w:sz w:val="16"/>
              </w:rPr>
            </w:pPr>
            <w:r w:rsidRPr="00835A96">
              <w:rPr>
                <w:sz w:val="16"/>
              </w:rPr>
              <w:t>-</w:t>
            </w:r>
          </w:p>
          <w:p w:rsidR="00A06D37" w:rsidRPr="00835A96" w:rsidRDefault="00A06D37" w:rsidP="005F26F8">
            <w:pPr>
              <w:jc w:val="center"/>
              <w:rPr>
                <w:sz w:val="16"/>
              </w:rPr>
            </w:pPr>
            <w:r w:rsidRPr="00835A96">
              <w:rPr>
                <w:sz w:val="16"/>
              </w:rPr>
              <w:t>-</w:t>
            </w:r>
          </w:p>
          <w:p w:rsidR="00A06D37" w:rsidRPr="00835A96" w:rsidRDefault="00A06D37" w:rsidP="005F26F8">
            <w:pPr>
              <w:jc w:val="center"/>
              <w:rPr>
                <w:sz w:val="16"/>
              </w:rPr>
            </w:pPr>
            <w:r w:rsidRPr="00835A96">
              <w:rPr>
                <w:sz w:val="16"/>
              </w:rPr>
              <w:t>-</w:t>
            </w:r>
          </w:p>
        </w:tc>
        <w:tc>
          <w:tcPr>
            <w:tcW w:w="226" w:type="pct"/>
          </w:tcPr>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750,83</w:t>
            </w:r>
          </w:p>
          <w:p w:rsidR="00A06D37" w:rsidRPr="00835A96" w:rsidRDefault="00A06D37" w:rsidP="005F26F8">
            <w:pPr>
              <w:jc w:val="center"/>
              <w:rPr>
                <w:sz w:val="16"/>
              </w:rPr>
            </w:pPr>
            <w:r w:rsidRPr="00835A96">
              <w:rPr>
                <w:sz w:val="16"/>
              </w:rPr>
              <w:t>8,227</w:t>
            </w:r>
          </w:p>
          <w:p w:rsidR="00A06D37" w:rsidRPr="00835A96" w:rsidRDefault="00A06D37" w:rsidP="005F26F8">
            <w:pPr>
              <w:jc w:val="center"/>
              <w:rPr>
                <w:sz w:val="16"/>
              </w:rPr>
            </w:pPr>
            <w:r w:rsidRPr="00835A96">
              <w:rPr>
                <w:sz w:val="16"/>
              </w:rPr>
              <w:t>72,540</w:t>
            </w:r>
          </w:p>
          <w:p w:rsidR="00A06D37" w:rsidRPr="00835A96" w:rsidRDefault="00A06D37" w:rsidP="005F26F8">
            <w:pPr>
              <w:jc w:val="center"/>
              <w:rPr>
                <w:sz w:val="16"/>
              </w:rPr>
            </w:pPr>
            <w:r w:rsidRPr="00835A96">
              <w:rPr>
                <w:sz w:val="16"/>
              </w:rPr>
              <w:t>-</w:t>
            </w:r>
          </w:p>
          <w:p w:rsidR="00A06D37" w:rsidRPr="00835A96" w:rsidRDefault="00A06D37" w:rsidP="005F26F8">
            <w:pPr>
              <w:jc w:val="center"/>
              <w:rPr>
                <w:sz w:val="16"/>
              </w:rPr>
            </w:pPr>
            <w:r w:rsidRPr="00835A96">
              <w:rPr>
                <w:sz w:val="16"/>
              </w:rPr>
              <w:t>-</w:t>
            </w:r>
          </w:p>
          <w:p w:rsidR="00A06D37" w:rsidRPr="00835A96" w:rsidRDefault="00A06D37" w:rsidP="005F26F8">
            <w:pPr>
              <w:jc w:val="center"/>
              <w:rPr>
                <w:sz w:val="16"/>
              </w:rPr>
            </w:pPr>
            <w:r w:rsidRPr="00835A96">
              <w:rPr>
                <w:sz w:val="16"/>
              </w:rPr>
              <w:t>-</w:t>
            </w:r>
          </w:p>
          <w:p w:rsidR="00A06D37" w:rsidRPr="00835A96" w:rsidRDefault="00A06D37" w:rsidP="005F26F8">
            <w:pPr>
              <w:jc w:val="center"/>
              <w:rPr>
                <w:sz w:val="16"/>
              </w:rPr>
            </w:pPr>
            <w:r w:rsidRPr="00835A96">
              <w:rPr>
                <w:sz w:val="16"/>
              </w:rPr>
              <w:t>-</w:t>
            </w:r>
          </w:p>
        </w:tc>
        <w:tc>
          <w:tcPr>
            <w:tcW w:w="226" w:type="pct"/>
          </w:tcPr>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883,6</w:t>
            </w:r>
          </w:p>
          <w:p w:rsidR="00A06D37" w:rsidRPr="00835A96" w:rsidRDefault="00A06D37" w:rsidP="005F26F8">
            <w:pPr>
              <w:jc w:val="center"/>
              <w:rPr>
                <w:sz w:val="16"/>
              </w:rPr>
            </w:pPr>
            <w:r w:rsidRPr="00835A96">
              <w:rPr>
                <w:sz w:val="16"/>
              </w:rPr>
              <w:t>9,214</w:t>
            </w:r>
          </w:p>
          <w:p w:rsidR="00A06D37" w:rsidRPr="00835A96" w:rsidRDefault="00A06D37" w:rsidP="005F26F8">
            <w:pPr>
              <w:jc w:val="center"/>
              <w:rPr>
                <w:sz w:val="16"/>
              </w:rPr>
            </w:pPr>
            <w:r w:rsidRPr="00835A96">
              <w:rPr>
                <w:sz w:val="16"/>
              </w:rPr>
              <w:t>11,555</w:t>
            </w:r>
          </w:p>
          <w:p w:rsidR="00A06D37" w:rsidRPr="00835A96" w:rsidRDefault="00A06D37" w:rsidP="005F26F8">
            <w:pPr>
              <w:jc w:val="center"/>
              <w:rPr>
                <w:sz w:val="16"/>
              </w:rPr>
            </w:pPr>
            <w:r w:rsidRPr="00835A96">
              <w:rPr>
                <w:sz w:val="16"/>
              </w:rPr>
              <w:t>-</w:t>
            </w:r>
          </w:p>
          <w:p w:rsidR="00A06D37" w:rsidRPr="00835A96" w:rsidRDefault="00A06D37" w:rsidP="005F26F8">
            <w:pPr>
              <w:jc w:val="center"/>
              <w:rPr>
                <w:sz w:val="16"/>
              </w:rPr>
            </w:pPr>
            <w:r w:rsidRPr="00835A96">
              <w:rPr>
                <w:sz w:val="16"/>
              </w:rPr>
              <w:t>-</w:t>
            </w:r>
          </w:p>
          <w:p w:rsidR="00A06D37" w:rsidRPr="00835A96" w:rsidRDefault="00A06D37" w:rsidP="005F26F8">
            <w:pPr>
              <w:jc w:val="center"/>
              <w:rPr>
                <w:sz w:val="16"/>
              </w:rPr>
            </w:pPr>
            <w:r w:rsidRPr="00835A96">
              <w:rPr>
                <w:sz w:val="16"/>
              </w:rPr>
              <w:t>-</w:t>
            </w:r>
          </w:p>
          <w:p w:rsidR="00A06D37" w:rsidRPr="00835A96" w:rsidRDefault="00A06D37" w:rsidP="005F26F8">
            <w:pPr>
              <w:jc w:val="center"/>
              <w:rPr>
                <w:sz w:val="16"/>
              </w:rPr>
            </w:pPr>
            <w:r w:rsidRPr="00835A96">
              <w:rPr>
                <w:sz w:val="16"/>
              </w:rPr>
              <w:t>-</w:t>
            </w:r>
          </w:p>
        </w:tc>
        <w:tc>
          <w:tcPr>
            <w:tcW w:w="264" w:type="pct"/>
          </w:tcPr>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764,25</w:t>
            </w:r>
          </w:p>
          <w:p w:rsidR="00A06D37" w:rsidRPr="00835A96" w:rsidRDefault="00A06D37" w:rsidP="005F26F8">
            <w:pPr>
              <w:jc w:val="center"/>
              <w:rPr>
                <w:sz w:val="16"/>
              </w:rPr>
            </w:pPr>
            <w:r w:rsidRPr="00835A96">
              <w:rPr>
                <w:sz w:val="16"/>
              </w:rPr>
              <w:t>217,276</w:t>
            </w:r>
          </w:p>
          <w:p w:rsidR="00A06D37" w:rsidRPr="00835A96" w:rsidRDefault="00A06D37" w:rsidP="005F26F8">
            <w:pPr>
              <w:jc w:val="center"/>
              <w:rPr>
                <w:sz w:val="16"/>
              </w:rPr>
            </w:pPr>
            <w:r w:rsidRPr="00835A96">
              <w:rPr>
                <w:sz w:val="16"/>
              </w:rPr>
              <w:t>15,573</w:t>
            </w:r>
          </w:p>
          <w:p w:rsidR="00A06D37" w:rsidRPr="00835A96" w:rsidRDefault="00A06D37" w:rsidP="005F26F8">
            <w:pPr>
              <w:jc w:val="center"/>
              <w:rPr>
                <w:sz w:val="16"/>
              </w:rPr>
            </w:pPr>
            <w:r w:rsidRPr="00835A96">
              <w:rPr>
                <w:sz w:val="16"/>
              </w:rPr>
              <w:t>-</w:t>
            </w:r>
          </w:p>
          <w:p w:rsidR="00A06D37" w:rsidRPr="00835A96" w:rsidRDefault="00A06D37" w:rsidP="005F26F8">
            <w:pPr>
              <w:jc w:val="center"/>
              <w:rPr>
                <w:sz w:val="16"/>
              </w:rPr>
            </w:pPr>
            <w:r w:rsidRPr="00835A96">
              <w:rPr>
                <w:sz w:val="16"/>
              </w:rPr>
              <w:t>-</w:t>
            </w:r>
          </w:p>
          <w:p w:rsidR="00A06D37" w:rsidRPr="00835A96" w:rsidRDefault="00A06D37" w:rsidP="005F26F8">
            <w:pPr>
              <w:jc w:val="center"/>
              <w:rPr>
                <w:sz w:val="16"/>
              </w:rPr>
            </w:pPr>
            <w:r w:rsidRPr="00835A96">
              <w:rPr>
                <w:sz w:val="16"/>
              </w:rPr>
              <w:t>85,6</w:t>
            </w:r>
          </w:p>
          <w:p w:rsidR="00A06D37" w:rsidRPr="00835A96" w:rsidRDefault="00A06D37" w:rsidP="005F26F8">
            <w:pPr>
              <w:jc w:val="center"/>
              <w:rPr>
                <w:sz w:val="16"/>
              </w:rPr>
            </w:pPr>
            <w:r w:rsidRPr="00835A96">
              <w:rPr>
                <w:sz w:val="16"/>
              </w:rPr>
              <w:t>0,749</w:t>
            </w:r>
          </w:p>
        </w:tc>
        <w:tc>
          <w:tcPr>
            <w:tcW w:w="281" w:type="pct"/>
          </w:tcPr>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rPr>
                <w:sz w:val="16"/>
              </w:rPr>
            </w:pPr>
          </w:p>
        </w:tc>
        <w:tc>
          <w:tcPr>
            <w:tcW w:w="251" w:type="pct"/>
          </w:tcPr>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tc>
        <w:tc>
          <w:tcPr>
            <w:tcW w:w="250" w:type="pct"/>
          </w:tcPr>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tc>
        <w:tc>
          <w:tcPr>
            <w:tcW w:w="249" w:type="pct"/>
          </w:tcPr>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tc>
        <w:tc>
          <w:tcPr>
            <w:tcW w:w="264" w:type="pct"/>
          </w:tcPr>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tc>
        <w:tc>
          <w:tcPr>
            <w:tcW w:w="274" w:type="pct"/>
          </w:tcPr>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tc>
        <w:tc>
          <w:tcPr>
            <w:tcW w:w="249" w:type="pct"/>
          </w:tcPr>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tc>
        <w:tc>
          <w:tcPr>
            <w:tcW w:w="249" w:type="pct"/>
          </w:tcPr>
          <w:p w:rsidR="00A06D37" w:rsidRPr="00835A96" w:rsidRDefault="00A06D37" w:rsidP="005F26F8">
            <w:pPr>
              <w:jc w:val="center"/>
              <w:rPr>
                <w:sz w:val="16"/>
              </w:rPr>
            </w:pPr>
          </w:p>
        </w:tc>
        <w:tc>
          <w:tcPr>
            <w:tcW w:w="271" w:type="pct"/>
          </w:tcPr>
          <w:p w:rsidR="00A06D37" w:rsidRPr="00835A96" w:rsidRDefault="00A06D37" w:rsidP="005F26F8">
            <w:pPr>
              <w:jc w:val="center"/>
              <w:rPr>
                <w:sz w:val="16"/>
              </w:rPr>
            </w:pPr>
          </w:p>
        </w:tc>
        <w:tc>
          <w:tcPr>
            <w:tcW w:w="289" w:type="pct"/>
          </w:tcPr>
          <w:p w:rsidR="00A06D37" w:rsidRPr="00835A96" w:rsidRDefault="00A06D37" w:rsidP="005F26F8">
            <w:pPr>
              <w:jc w:val="center"/>
              <w:rPr>
                <w:sz w:val="16"/>
              </w:rPr>
            </w:pPr>
          </w:p>
        </w:tc>
        <w:tc>
          <w:tcPr>
            <w:tcW w:w="249" w:type="pct"/>
          </w:tcPr>
          <w:p w:rsidR="00A06D37" w:rsidRPr="00835A96" w:rsidRDefault="00A06D37" w:rsidP="005F26F8">
            <w:pPr>
              <w:jc w:val="center"/>
              <w:rPr>
                <w:sz w:val="16"/>
              </w:rPr>
            </w:pPr>
          </w:p>
        </w:tc>
        <w:tc>
          <w:tcPr>
            <w:tcW w:w="299" w:type="pct"/>
          </w:tcPr>
          <w:p w:rsidR="00A06D37" w:rsidRPr="00835A96" w:rsidRDefault="00A06D37" w:rsidP="005F26F8">
            <w:pPr>
              <w:jc w:val="center"/>
              <w:rPr>
                <w:sz w:val="16"/>
              </w:rPr>
            </w:pPr>
          </w:p>
        </w:tc>
        <w:tc>
          <w:tcPr>
            <w:tcW w:w="274" w:type="pct"/>
          </w:tcPr>
          <w:p w:rsidR="00A06D37" w:rsidRPr="00977194" w:rsidRDefault="00A06D37" w:rsidP="005F26F8">
            <w:pPr>
              <w:jc w:val="center"/>
              <w:rPr>
                <w:sz w:val="16"/>
              </w:rPr>
            </w:pPr>
          </w:p>
        </w:tc>
      </w:tr>
      <w:tr w:rsidR="00ED3786" w:rsidRPr="00835A96" w:rsidTr="00ED3786">
        <w:trPr>
          <w:trHeight w:val="391"/>
        </w:trPr>
        <w:tc>
          <w:tcPr>
            <w:tcW w:w="633" w:type="pct"/>
          </w:tcPr>
          <w:p w:rsidR="00A06D37" w:rsidRPr="00835A96" w:rsidRDefault="00A06D37" w:rsidP="00BF7096">
            <w:pPr>
              <w:rPr>
                <w:sz w:val="16"/>
              </w:rPr>
            </w:pPr>
            <w:r w:rsidRPr="00835A96">
              <w:rPr>
                <w:sz w:val="16"/>
              </w:rPr>
              <w:t>Сельское хозяйство, охота, лесное хозяйство</w:t>
            </w:r>
          </w:p>
        </w:tc>
        <w:tc>
          <w:tcPr>
            <w:tcW w:w="203" w:type="pct"/>
          </w:tcPr>
          <w:p w:rsidR="00A06D37" w:rsidRPr="00835A96" w:rsidRDefault="00A06D37" w:rsidP="005F26F8">
            <w:pPr>
              <w:jc w:val="center"/>
              <w:rPr>
                <w:sz w:val="16"/>
              </w:rPr>
            </w:pPr>
          </w:p>
        </w:tc>
        <w:tc>
          <w:tcPr>
            <w:tcW w:w="226" w:type="pct"/>
          </w:tcPr>
          <w:p w:rsidR="00A06D37" w:rsidRPr="00835A96" w:rsidRDefault="00A06D37" w:rsidP="005F26F8">
            <w:pPr>
              <w:jc w:val="center"/>
              <w:rPr>
                <w:sz w:val="16"/>
              </w:rPr>
            </w:pPr>
          </w:p>
        </w:tc>
        <w:tc>
          <w:tcPr>
            <w:tcW w:w="226" w:type="pct"/>
          </w:tcPr>
          <w:p w:rsidR="00A06D37" w:rsidRPr="00835A96" w:rsidRDefault="00A06D37" w:rsidP="005F26F8">
            <w:pPr>
              <w:jc w:val="center"/>
              <w:rPr>
                <w:sz w:val="16"/>
              </w:rPr>
            </w:pPr>
          </w:p>
        </w:tc>
        <w:tc>
          <w:tcPr>
            <w:tcW w:w="264" w:type="pct"/>
          </w:tcPr>
          <w:p w:rsidR="00A06D37" w:rsidRPr="00835A96" w:rsidRDefault="00A06D37" w:rsidP="005F26F8">
            <w:pPr>
              <w:jc w:val="center"/>
              <w:rPr>
                <w:sz w:val="16"/>
              </w:rPr>
            </w:pPr>
          </w:p>
        </w:tc>
        <w:tc>
          <w:tcPr>
            <w:tcW w:w="281" w:type="pct"/>
          </w:tcPr>
          <w:p w:rsidR="00A06D37" w:rsidRPr="00835A96" w:rsidRDefault="00A06D37" w:rsidP="005F26F8">
            <w:pPr>
              <w:jc w:val="center"/>
              <w:rPr>
                <w:sz w:val="16"/>
              </w:rPr>
            </w:pPr>
            <w:r w:rsidRPr="00835A96">
              <w:rPr>
                <w:sz w:val="16"/>
              </w:rPr>
              <w:t>28,496</w:t>
            </w:r>
          </w:p>
          <w:p w:rsidR="00A06D37" w:rsidRPr="00835A96" w:rsidRDefault="00A06D37" w:rsidP="005F26F8">
            <w:pPr>
              <w:rPr>
                <w:sz w:val="16"/>
              </w:rPr>
            </w:pPr>
          </w:p>
        </w:tc>
        <w:tc>
          <w:tcPr>
            <w:tcW w:w="251" w:type="pct"/>
          </w:tcPr>
          <w:p w:rsidR="00A06D37" w:rsidRPr="00835A96" w:rsidRDefault="00A06D37" w:rsidP="005F26F8">
            <w:pPr>
              <w:jc w:val="center"/>
              <w:rPr>
                <w:sz w:val="16"/>
              </w:rPr>
            </w:pPr>
            <w:r w:rsidRPr="00835A96">
              <w:rPr>
                <w:sz w:val="16"/>
              </w:rPr>
              <w:t>27,980</w:t>
            </w:r>
          </w:p>
          <w:p w:rsidR="00A06D37" w:rsidRPr="00835A96" w:rsidRDefault="00A06D37" w:rsidP="005F26F8">
            <w:pPr>
              <w:jc w:val="center"/>
              <w:rPr>
                <w:sz w:val="16"/>
              </w:rPr>
            </w:pPr>
          </w:p>
        </w:tc>
        <w:tc>
          <w:tcPr>
            <w:tcW w:w="250" w:type="pct"/>
          </w:tcPr>
          <w:p w:rsidR="00A06D37" w:rsidRPr="00835A96" w:rsidRDefault="00A06D37" w:rsidP="005F26F8">
            <w:pPr>
              <w:jc w:val="center"/>
              <w:rPr>
                <w:sz w:val="16"/>
              </w:rPr>
            </w:pPr>
            <w:r w:rsidRPr="00835A96">
              <w:rPr>
                <w:sz w:val="16"/>
              </w:rPr>
              <w:t>41,836</w:t>
            </w:r>
          </w:p>
        </w:tc>
        <w:tc>
          <w:tcPr>
            <w:tcW w:w="249" w:type="pct"/>
          </w:tcPr>
          <w:p w:rsidR="00A06D37" w:rsidRPr="00835A96" w:rsidRDefault="00A06D37" w:rsidP="005F26F8">
            <w:pPr>
              <w:jc w:val="center"/>
              <w:rPr>
                <w:sz w:val="16"/>
              </w:rPr>
            </w:pPr>
            <w:r w:rsidRPr="00835A96">
              <w:rPr>
                <w:sz w:val="16"/>
              </w:rPr>
              <w:t>12,214</w:t>
            </w:r>
          </w:p>
        </w:tc>
        <w:tc>
          <w:tcPr>
            <w:tcW w:w="264" w:type="pct"/>
          </w:tcPr>
          <w:p w:rsidR="00A06D37" w:rsidRPr="00835A96" w:rsidRDefault="00A06D37" w:rsidP="005F26F8">
            <w:pPr>
              <w:jc w:val="center"/>
              <w:rPr>
                <w:sz w:val="16"/>
              </w:rPr>
            </w:pPr>
            <w:r w:rsidRPr="00835A96">
              <w:rPr>
                <w:sz w:val="16"/>
              </w:rPr>
              <w:t>123,549</w:t>
            </w:r>
          </w:p>
        </w:tc>
        <w:tc>
          <w:tcPr>
            <w:tcW w:w="274" w:type="pct"/>
          </w:tcPr>
          <w:p w:rsidR="00A06D37" w:rsidRPr="00835A96" w:rsidRDefault="00A06D37" w:rsidP="005F26F8">
            <w:pPr>
              <w:jc w:val="center"/>
              <w:rPr>
                <w:sz w:val="16"/>
              </w:rPr>
            </w:pPr>
            <w:r w:rsidRPr="00835A96">
              <w:rPr>
                <w:sz w:val="16"/>
              </w:rPr>
              <w:t>100,522</w:t>
            </w:r>
          </w:p>
        </w:tc>
        <w:tc>
          <w:tcPr>
            <w:tcW w:w="249" w:type="pct"/>
          </w:tcPr>
          <w:p w:rsidR="00A06D37" w:rsidRPr="00835A96" w:rsidRDefault="00A06D37" w:rsidP="005F26F8">
            <w:pPr>
              <w:jc w:val="center"/>
              <w:rPr>
                <w:sz w:val="16"/>
              </w:rPr>
            </w:pPr>
            <w:r w:rsidRPr="00835A96">
              <w:rPr>
                <w:sz w:val="16"/>
              </w:rPr>
              <w:t>31,701</w:t>
            </w:r>
          </w:p>
        </w:tc>
        <w:tc>
          <w:tcPr>
            <w:tcW w:w="249" w:type="pct"/>
          </w:tcPr>
          <w:p w:rsidR="00A06D37" w:rsidRPr="00835A96" w:rsidRDefault="00A06D37" w:rsidP="005F26F8">
            <w:pPr>
              <w:jc w:val="center"/>
              <w:rPr>
                <w:sz w:val="16"/>
              </w:rPr>
            </w:pPr>
            <w:r w:rsidRPr="00835A96">
              <w:rPr>
                <w:sz w:val="16"/>
              </w:rPr>
              <w:t>25,334</w:t>
            </w:r>
          </w:p>
        </w:tc>
        <w:tc>
          <w:tcPr>
            <w:tcW w:w="271" w:type="pct"/>
          </w:tcPr>
          <w:p w:rsidR="00A06D37" w:rsidRPr="00835A96" w:rsidRDefault="00A06D37" w:rsidP="005F26F8">
            <w:pPr>
              <w:jc w:val="center"/>
              <w:rPr>
                <w:sz w:val="16"/>
              </w:rPr>
            </w:pPr>
            <w:r w:rsidRPr="00835A96">
              <w:rPr>
                <w:sz w:val="16"/>
              </w:rPr>
              <w:t>695,709</w:t>
            </w:r>
          </w:p>
        </w:tc>
        <w:tc>
          <w:tcPr>
            <w:tcW w:w="289" w:type="pct"/>
          </w:tcPr>
          <w:p w:rsidR="00A06D37" w:rsidRPr="00835A96" w:rsidRDefault="00A06D37" w:rsidP="005F26F8">
            <w:pPr>
              <w:jc w:val="center"/>
              <w:rPr>
                <w:sz w:val="16"/>
              </w:rPr>
            </w:pPr>
            <w:r w:rsidRPr="00835A96">
              <w:rPr>
                <w:sz w:val="16"/>
              </w:rPr>
              <w:t>705,342</w:t>
            </w:r>
          </w:p>
        </w:tc>
        <w:tc>
          <w:tcPr>
            <w:tcW w:w="249" w:type="pct"/>
          </w:tcPr>
          <w:p w:rsidR="00A06D37" w:rsidRPr="00835A96" w:rsidRDefault="00A06D37" w:rsidP="005F26F8">
            <w:pPr>
              <w:jc w:val="center"/>
              <w:rPr>
                <w:sz w:val="16"/>
              </w:rPr>
            </w:pPr>
            <w:r w:rsidRPr="00835A96">
              <w:rPr>
                <w:sz w:val="16"/>
              </w:rPr>
              <w:t>411,683</w:t>
            </w:r>
          </w:p>
        </w:tc>
        <w:tc>
          <w:tcPr>
            <w:tcW w:w="299" w:type="pct"/>
          </w:tcPr>
          <w:p w:rsidR="00A06D37" w:rsidRPr="00835A96" w:rsidRDefault="00A06D37" w:rsidP="005F26F8">
            <w:pPr>
              <w:jc w:val="center"/>
              <w:rPr>
                <w:sz w:val="16"/>
              </w:rPr>
            </w:pPr>
            <w:r w:rsidRPr="00835A96">
              <w:rPr>
                <w:sz w:val="16"/>
              </w:rPr>
              <w:t>н/д</w:t>
            </w:r>
          </w:p>
        </w:tc>
        <w:tc>
          <w:tcPr>
            <w:tcW w:w="274" w:type="pct"/>
          </w:tcPr>
          <w:p w:rsidR="00A06D37" w:rsidRPr="00977194" w:rsidRDefault="00ED3786" w:rsidP="005F26F8">
            <w:pPr>
              <w:jc w:val="center"/>
            </w:pPr>
            <w:r w:rsidRPr="00977194">
              <w:rPr>
                <w:sz w:val="16"/>
              </w:rPr>
              <w:t>188,287</w:t>
            </w:r>
          </w:p>
        </w:tc>
      </w:tr>
      <w:tr w:rsidR="00ED3786" w:rsidRPr="00835A96" w:rsidTr="00ED3786">
        <w:trPr>
          <w:trHeight w:val="302"/>
        </w:trPr>
        <w:tc>
          <w:tcPr>
            <w:tcW w:w="633" w:type="pct"/>
          </w:tcPr>
          <w:p w:rsidR="00A06D37" w:rsidRPr="00835A96" w:rsidRDefault="00A06D37" w:rsidP="00D148AF">
            <w:pPr>
              <w:rPr>
                <w:sz w:val="16"/>
              </w:rPr>
            </w:pPr>
            <w:r w:rsidRPr="00835A96">
              <w:rPr>
                <w:sz w:val="16"/>
              </w:rPr>
              <w:t>Добыча полезных ископаемых</w:t>
            </w:r>
          </w:p>
        </w:tc>
        <w:tc>
          <w:tcPr>
            <w:tcW w:w="203" w:type="pct"/>
          </w:tcPr>
          <w:p w:rsidR="00A06D37" w:rsidRPr="00835A96" w:rsidRDefault="00A06D37" w:rsidP="005F26F8">
            <w:pPr>
              <w:jc w:val="center"/>
              <w:rPr>
                <w:sz w:val="16"/>
              </w:rPr>
            </w:pPr>
          </w:p>
        </w:tc>
        <w:tc>
          <w:tcPr>
            <w:tcW w:w="226" w:type="pct"/>
          </w:tcPr>
          <w:p w:rsidR="00A06D37" w:rsidRPr="00835A96" w:rsidRDefault="00A06D37" w:rsidP="005F26F8">
            <w:pPr>
              <w:jc w:val="center"/>
              <w:rPr>
                <w:sz w:val="16"/>
              </w:rPr>
            </w:pPr>
          </w:p>
        </w:tc>
        <w:tc>
          <w:tcPr>
            <w:tcW w:w="226" w:type="pct"/>
          </w:tcPr>
          <w:p w:rsidR="00A06D37" w:rsidRPr="00835A96" w:rsidRDefault="00A06D37" w:rsidP="005F26F8">
            <w:pPr>
              <w:jc w:val="center"/>
              <w:rPr>
                <w:sz w:val="16"/>
              </w:rPr>
            </w:pPr>
          </w:p>
        </w:tc>
        <w:tc>
          <w:tcPr>
            <w:tcW w:w="264" w:type="pct"/>
          </w:tcPr>
          <w:p w:rsidR="00A06D37" w:rsidRPr="00835A96" w:rsidRDefault="00A06D37" w:rsidP="005F26F8">
            <w:pPr>
              <w:jc w:val="center"/>
              <w:rPr>
                <w:sz w:val="16"/>
              </w:rPr>
            </w:pPr>
          </w:p>
        </w:tc>
        <w:tc>
          <w:tcPr>
            <w:tcW w:w="281" w:type="pct"/>
          </w:tcPr>
          <w:p w:rsidR="00A06D37" w:rsidRPr="00835A96" w:rsidRDefault="00A06D37" w:rsidP="005F26F8">
            <w:pPr>
              <w:jc w:val="center"/>
              <w:rPr>
                <w:sz w:val="16"/>
              </w:rPr>
            </w:pPr>
            <w:r w:rsidRPr="00835A96">
              <w:rPr>
                <w:sz w:val="16"/>
              </w:rPr>
              <w:t>233,927</w:t>
            </w:r>
          </w:p>
          <w:p w:rsidR="00A06D37" w:rsidRPr="00835A96" w:rsidRDefault="00A06D37" w:rsidP="005F26F8">
            <w:pPr>
              <w:rPr>
                <w:sz w:val="16"/>
              </w:rPr>
            </w:pPr>
          </w:p>
        </w:tc>
        <w:tc>
          <w:tcPr>
            <w:tcW w:w="251" w:type="pct"/>
          </w:tcPr>
          <w:p w:rsidR="00A06D37" w:rsidRPr="00835A96" w:rsidRDefault="00A06D37" w:rsidP="005F26F8">
            <w:pPr>
              <w:jc w:val="center"/>
              <w:rPr>
                <w:sz w:val="16"/>
              </w:rPr>
            </w:pPr>
            <w:r w:rsidRPr="00835A96">
              <w:rPr>
                <w:sz w:val="16"/>
              </w:rPr>
              <w:t>539,308</w:t>
            </w:r>
          </w:p>
          <w:p w:rsidR="00A06D37" w:rsidRPr="00835A96" w:rsidRDefault="00A06D37" w:rsidP="005F26F8">
            <w:pPr>
              <w:jc w:val="center"/>
              <w:rPr>
                <w:sz w:val="16"/>
              </w:rPr>
            </w:pPr>
          </w:p>
        </w:tc>
        <w:tc>
          <w:tcPr>
            <w:tcW w:w="250" w:type="pct"/>
          </w:tcPr>
          <w:p w:rsidR="00A06D37" w:rsidRPr="00835A96" w:rsidRDefault="00A06D37" w:rsidP="005F26F8">
            <w:pPr>
              <w:jc w:val="center"/>
              <w:rPr>
                <w:sz w:val="16"/>
              </w:rPr>
            </w:pPr>
            <w:r w:rsidRPr="00835A96">
              <w:rPr>
                <w:sz w:val="16"/>
              </w:rPr>
              <w:t>464,918</w:t>
            </w:r>
          </w:p>
          <w:p w:rsidR="00A06D37" w:rsidRPr="00835A96" w:rsidRDefault="00A06D37" w:rsidP="005F26F8">
            <w:pPr>
              <w:jc w:val="center"/>
              <w:rPr>
                <w:sz w:val="16"/>
              </w:rPr>
            </w:pPr>
          </w:p>
        </w:tc>
        <w:tc>
          <w:tcPr>
            <w:tcW w:w="249" w:type="pct"/>
          </w:tcPr>
          <w:p w:rsidR="00A06D37" w:rsidRPr="00835A96" w:rsidRDefault="00A06D37" w:rsidP="005F26F8">
            <w:pPr>
              <w:jc w:val="center"/>
              <w:rPr>
                <w:sz w:val="16"/>
              </w:rPr>
            </w:pPr>
            <w:r w:rsidRPr="00835A96">
              <w:rPr>
                <w:sz w:val="16"/>
              </w:rPr>
              <w:t>260,761</w:t>
            </w:r>
          </w:p>
          <w:p w:rsidR="00A06D37" w:rsidRPr="00835A96" w:rsidRDefault="00A06D37" w:rsidP="005F26F8">
            <w:pPr>
              <w:jc w:val="center"/>
              <w:rPr>
                <w:sz w:val="16"/>
              </w:rPr>
            </w:pPr>
          </w:p>
        </w:tc>
        <w:tc>
          <w:tcPr>
            <w:tcW w:w="264" w:type="pct"/>
          </w:tcPr>
          <w:p w:rsidR="00A06D37" w:rsidRPr="00835A96" w:rsidRDefault="00A06D37" w:rsidP="005F26F8">
            <w:pPr>
              <w:jc w:val="center"/>
              <w:rPr>
                <w:sz w:val="16"/>
              </w:rPr>
            </w:pPr>
            <w:r w:rsidRPr="00835A96">
              <w:rPr>
                <w:sz w:val="16"/>
              </w:rPr>
              <w:t>64,951</w:t>
            </w:r>
          </w:p>
          <w:p w:rsidR="00A06D37" w:rsidRPr="00835A96" w:rsidRDefault="00A06D37" w:rsidP="005F26F8">
            <w:pPr>
              <w:jc w:val="center"/>
              <w:rPr>
                <w:sz w:val="16"/>
              </w:rPr>
            </w:pPr>
          </w:p>
        </w:tc>
        <w:tc>
          <w:tcPr>
            <w:tcW w:w="274" w:type="pct"/>
          </w:tcPr>
          <w:p w:rsidR="00A06D37" w:rsidRPr="00835A96" w:rsidRDefault="00A06D37" w:rsidP="005F26F8">
            <w:pPr>
              <w:jc w:val="center"/>
              <w:rPr>
                <w:sz w:val="16"/>
              </w:rPr>
            </w:pPr>
            <w:r w:rsidRPr="00835A96">
              <w:rPr>
                <w:sz w:val="16"/>
              </w:rPr>
              <w:t>269,965</w:t>
            </w:r>
          </w:p>
          <w:p w:rsidR="00A06D37" w:rsidRPr="00835A96" w:rsidRDefault="00A06D37" w:rsidP="005F26F8">
            <w:pPr>
              <w:jc w:val="center"/>
              <w:rPr>
                <w:sz w:val="16"/>
              </w:rPr>
            </w:pPr>
          </w:p>
        </w:tc>
        <w:tc>
          <w:tcPr>
            <w:tcW w:w="249" w:type="pct"/>
          </w:tcPr>
          <w:p w:rsidR="00A06D37" w:rsidRPr="00835A96" w:rsidRDefault="00A06D37" w:rsidP="005F26F8">
            <w:pPr>
              <w:jc w:val="center"/>
              <w:rPr>
                <w:sz w:val="16"/>
              </w:rPr>
            </w:pPr>
            <w:r w:rsidRPr="00835A96">
              <w:rPr>
                <w:sz w:val="16"/>
              </w:rPr>
              <w:t>530,102</w:t>
            </w:r>
          </w:p>
        </w:tc>
        <w:tc>
          <w:tcPr>
            <w:tcW w:w="249" w:type="pct"/>
          </w:tcPr>
          <w:p w:rsidR="00A06D37" w:rsidRPr="00835A96" w:rsidRDefault="00A06D37" w:rsidP="005F26F8">
            <w:pPr>
              <w:jc w:val="center"/>
              <w:rPr>
                <w:sz w:val="16"/>
              </w:rPr>
            </w:pPr>
            <w:r w:rsidRPr="00835A96">
              <w:rPr>
                <w:sz w:val="16"/>
              </w:rPr>
              <w:t>706,533</w:t>
            </w:r>
          </w:p>
        </w:tc>
        <w:tc>
          <w:tcPr>
            <w:tcW w:w="271" w:type="pct"/>
          </w:tcPr>
          <w:p w:rsidR="00A06D37" w:rsidRPr="00835A96" w:rsidRDefault="00A06D37" w:rsidP="005F26F8">
            <w:pPr>
              <w:jc w:val="center"/>
              <w:rPr>
                <w:sz w:val="16"/>
              </w:rPr>
            </w:pPr>
            <w:r w:rsidRPr="00835A96">
              <w:rPr>
                <w:sz w:val="16"/>
              </w:rPr>
              <w:t>908,753</w:t>
            </w:r>
          </w:p>
        </w:tc>
        <w:tc>
          <w:tcPr>
            <w:tcW w:w="289" w:type="pct"/>
          </w:tcPr>
          <w:p w:rsidR="00A06D37" w:rsidRPr="00835A96" w:rsidRDefault="00A06D37" w:rsidP="005F26F8">
            <w:pPr>
              <w:jc w:val="center"/>
              <w:rPr>
                <w:sz w:val="16"/>
              </w:rPr>
            </w:pPr>
            <w:r w:rsidRPr="00835A96">
              <w:rPr>
                <w:sz w:val="16"/>
              </w:rPr>
              <w:t>1265,486</w:t>
            </w:r>
          </w:p>
        </w:tc>
        <w:tc>
          <w:tcPr>
            <w:tcW w:w="249" w:type="pct"/>
          </w:tcPr>
          <w:p w:rsidR="00A06D37" w:rsidRPr="00835A96" w:rsidRDefault="00A06D37" w:rsidP="00D148AF">
            <w:pPr>
              <w:ind w:right="-49"/>
              <w:jc w:val="center"/>
              <w:rPr>
                <w:sz w:val="16"/>
              </w:rPr>
            </w:pPr>
            <w:r w:rsidRPr="00835A96">
              <w:rPr>
                <w:sz w:val="16"/>
              </w:rPr>
              <w:t>2004,446</w:t>
            </w:r>
          </w:p>
        </w:tc>
        <w:tc>
          <w:tcPr>
            <w:tcW w:w="299" w:type="pct"/>
          </w:tcPr>
          <w:p w:rsidR="00A06D37" w:rsidRPr="00835A96" w:rsidRDefault="00A06D37" w:rsidP="00D148AF">
            <w:pPr>
              <w:ind w:right="-274"/>
              <w:jc w:val="center"/>
              <w:rPr>
                <w:sz w:val="16"/>
              </w:rPr>
            </w:pPr>
            <w:r w:rsidRPr="00835A96">
              <w:rPr>
                <w:sz w:val="16"/>
              </w:rPr>
              <w:t>1817,631</w:t>
            </w:r>
          </w:p>
        </w:tc>
        <w:tc>
          <w:tcPr>
            <w:tcW w:w="274" w:type="pct"/>
          </w:tcPr>
          <w:p w:rsidR="00A06D37" w:rsidRPr="00977194" w:rsidRDefault="00ED3786" w:rsidP="005F26F8">
            <w:pPr>
              <w:jc w:val="center"/>
            </w:pPr>
            <w:r w:rsidRPr="00977194">
              <w:rPr>
                <w:sz w:val="16"/>
              </w:rPr>
              <w:t>4530,867</w:t>
            </w:r>
          </w:p>
        </w:tc>
      </w:tr>
      <w:tr w:rsidR="00ED3786" w:rsidRPr="00835A96" w:rsidTr="00ED3786">
        <w:trPr>
          <w:trHeight w:val="363"/>
        </w:trPr>
        <w:tc>
          <w:tcPr>
            <w:tcW w:w="633" w:type="pct"/>
          </w:tcPr>
          <w:p w:rsidR="00A06D37" w:rsidRPr="00835A96" w:rsidRDefault="00A06D37" w:rsidP="00D148AF">
            <w:pPr>
              <w:rPr>
                <w:sz w:val="16"/>
              </w:rPr>
            </w:pPr>
            <w:r w:rsidRPr="00835A96">
              <w:rPr>
                <w:sz w:val="16"/>
              </w:rPr>
              <w:t xml:space="preserve">Обрабатывающие </w:t>
            </w:r>
          </w:p>
          <w:p w:rsidR="00A06D37" w:rsidRPr="00835A96" w:rsidRDefault="00A06D37" w:rsidP="00D148AF">
            <w:pPr>
              <w:rPr>
                <w:sz w:val="16"/>
              </w:rPr>
            </w:pPr>
            <w:r w:rsidRPr="00835A96">
              <w:rPr>
                <w:sz w:val="16"/>
              </w:rPr>
              <w:t xml:space="preserve">производства, </w:t>
            </w:r>
          </w:p>
        </w:tc>
        <w:tc>
          <w:tcPr>
            <w:tcW w:w="203" w:type="pct"/>
          </w:tcPr>
          <w:p w:rsidR="00A06D37" w:rsidRPr="00835A96" w:rsidRDefault="00A06D37" w:rsidP="005F26F8">
            <w:pPr>
              <w:jc w:val="center"/>
              <w:rPr>
                <w:sz w:val="16"/>
              </w:rPr>
            </w:pPr>
          </w:p>
        </w:tc>
        <w:tc>
          <w:tcPr>
            <w:tcW w:w="226" w:type="pct"/>
          </w:tcPr>
          <w:p w:rsidR="00A06D37" w:rsidRPr="00835A96" w:rsidRDefault="00A06D37" w:rsidP="005F26F8">
            <w:pPr>
              <w:jc w:val="center"/>
              <w:rPr>
                <w:sz w:val="16"/>
              </w:rPr>
            </w:pPr>
          </w:p>
        </w:tc>
        <w:tc>
          <w:tcPr>
            <w:tcW w:w="226" w:type="pct"/>
          </w:tcPr>
          <w:p w:rsidR="00A06D37" w:rsidRPr="00835A96" w:rsidRDefault="00A06D37" w:rsidP="005F26F8">
            <w:pPr>
              <w:jc w:val="center"/>
              <w:rPr>
                <w:sz w:val="16"/>
              </w:rPr>
            </w:pPr>
          </w:p>
        </w:tc>
        <w:tc>
          <w:tcPr>
            <w:tcW w:w="264" w:type="pct"/>
          </w:tcPr>
          <w:p w:rsidR="00A06D37" w:rsidRPr="00835A96" w:rsidRDefault="00A06D37" w:rsidP="005F26F8">
            <w:pPr>
              <w:jc w:val="center"/>
              <w:rPr>
                <w:sz w:val="16"/>
              </w:rPr>
            </w:pPr>
          </w:p>
        </w:tc>
        <w:tc>
          <w:tcPr>
            <w:tcW w:w="281" w:type="pct"/>
          </w:tcPr>
          <w:p w:rsidR="00A06D37" w:rsidRPr="00835A96" w:rsidRDefault="00A06D37" w:rsidP="005F26F8">
            <w:pPr>
              <w:jc w:val="center"/>
              <w:rPr>
                <w:sz w:val="16"/>
              </w:rPr>
            </w:pPr>
            <w:r w:rsidRPr="00835A96">
              <w:rPr>
                <w:sz w:val="16"/>
              </w:rPr>
              <w:t>4,582</w:t>
            </w:r>
          </w:p>
          <w:p w:rsidR="00A06D37" w:rsidRPr="00835A96" w:rsidRDefault="00A06D37" w:rsidP="005F26F8">
            <w:pPr>
              <w:jc w:val="center"/>
              <w:rPr>
                <w:sz w:val="16"/>
              </w:rPr>
            </w:pPr>
          </w:p>
        </w:tc>
        <w:tc>
          <w:tcPr>
            <w:tcW w:w="251" w:type="pct"/>
          </w:tcPr>
          <w:p w:rsidR="00A06D37" w:rsidRPr="00835A96" w:rsidRDefault="00A06D37" w:rsidP="005F26F8">
            <w:pPr>
              <w:jc w:val="center"/>
              <w:rPr>
                <w:sz w:val="16"/>
              </w:rPr>
            </w:pPr>
            <w:r w:rsidRPr="00835A96">
              <w:rPr>
                <w:sz w:val="16"/>
              </w:rPr>
              <w:t>0,899</w:t>
            </w:r>
          </w:p>
          <w:p w:rsidR="00A06D37" w:rsidRPr="00835A96" w:rsidRDefault="00A06D37" w:rsidP="005F26F8">
            <w:pPr>
              <w:jc w:val="center"/>
              <w:rPr>
                <w:sz w:val="16"/>
              </w:rPr>
            </w:pPr>
          </w:p>
        </w:tc>
        <w:tc>
          <w:tcPr>
            <w:tcW w:w="250" w:type="pct"/>
          </w:tcPr>
          <w:p w:rsidR="00A06D37" w:rsidRPr="00835A96" w:rsidRDefault="00A06D37" w:rsidP="005F26F8">
            <w:pPr>
              <w:jc w:val="center"/>
              <w:rPr>
                <w:sz w:val="16"/>
              </w:rPr>
            </w:pPr>
            <w:r w:rsidRPr="00835A96">
              <w:rPr>
                <w:sz w:val="16"/>
              </w:rPr>
              <w:t>0,670</w:t>
            </w:r>
          </w:p>
          <w:p w:rsidR="00A06D37" w:rsidRPr="00835A96" w:rsidRDefault="00A06D37" w:rsidP="005F26F8">
            <w:pPr>
              <w:jc w:val="center"/>
              <w:rPr>
                <w:sz w:val="16"/>
              </w:rPr>
            </w:pPr>
          </w:p>
        </w:tc>
        <w:tc>
          <w:tcPr>
            <w:tcW w:w="249" w:type="pct"/>
          </w:tcPr>
          <w:p w:rsidR="00A06D37" w:rsidRPr="00835A96" w:rsidRDefault="00A06D37" w:rsidP="005F26F8">
            <w:pPr>
              <w:jc w:val="center"/>
              <w:rPr>
                <w:sz w:val="16"/>
              </w:rPr>
            </w:pPr>
            <w:r w:rsidRPr="00835A96">
              <w:rPr>
                <w:sz w:val="16"/>
              </w:rPr>
              <w:t>0,655</w:t>
            </w:r>
          </w:p>
          <w:p w:rsidR="00A06D37" w:rsidRPr="00835A96" w:rsidRDefault="00A06D37" w:rsidP="005F26F8">
            <w:pPr>
              <w:jc w:val="center"/>
              <w:rPr>
                <w:sz w:val="16"/>
              </w:rPr>
            </w:pPr>
          </w:p>
        </w:tc>
        <w:tc>
          <w:tcPr>
            <w:tcW w:w="264" w:type="pct"/>
          </w:tcPr>
          <w:p w:rsidR="00A06D37" w:rsidRPr="00835A96" w:rsidRDefault="00A06D37" w:rsidP="005F26F8">
            <w:pPr>
              <w:jc w:val="center"/>
              <w:rPr>
                <w:sz w:val="16"/>
              </w:rPr>
            </w:pPr>
            <w:r w:rsidRPr="00835A96">
              <w:rPr>
                <w:sz w:val="16"/>
              </w:rPr>
              <w:t>0,475</w:t>
            </w:r>
          </w:p>
          <w:p w:rsidR="00A06D37" w:rsidRPr="00835A96" w:rsidRDefault="00A06D37" w:rsidP="005F26F8">
            <w:pPr>
              <w:jc w:val="center"/>
              <w:rPr>
                <w:sz w:val="16"/>
              </w:rPr>
            </w:pPr>
          </w:p>
        </w:tc>
        <w:tc>
          <w:tcPr>
            <w:tcW w:w="274" w:type="pct"/>
          </w:tcPr>
          <w:p w:rsidR="00A06D37" w:rsidRPr="00835A96" w:rsidRDefault="00A06D37" w:rsidP="005F26F8">
            <w:pPr>
              <w:jc w:val="center"/>
              <w:rPr>
                <w:sz w:val="16"/>
              </w:rPr>
            </w:pPr>
            <w:r w:rsidRPr="00835A96">
              <w:rPr>
                <w:sz w:val="16"/>
              </w:rPr>
              <w:t>0,108</w:t>
            </w:r>
          </w:p>
          <w:p w:rsidR="00A06D37" w:rsidRPr="00835A96" w:rsidRDefault="00A06D37" w:rsidP="005F26F8">
            <w:pPr>
              <w:jc w:val="center"/>
              <w:rPr>
                <w:sz w:val="16"/>
              </w:rPr>
            </w:pPr>
          </w:p>
        </w:tc>
        <w:tc>
          <w:tcPr>
            <w:tcW w:w="249" w:type="pct"/>
          </w:tcPr>
          <w:p w:rsidR="00A06D37" w:rsidRPr="00835A96" w:rsidRDefault="00A06D37" w:rsidP="005F26F8">
            <w:pPr>
              <w:jc w:val="center"/>
              <w:rPr>
                <w:sz w:val="16"/>
              </w:rPr>
            </w:pPr>
            <w:r w:rsidRPr="00835A96">
              <w:rPr>
                <w:sz w:val="16"/>
              </w:rPr>
              <w:t>0,134</w:t>
            </w:r>
          </w:p>
        </w:tc>
        <w:tc>
          <w:tcPr>
            <w:tcW w:w="249" w:type="pct"/>
          </w:tcPr>
          <w:p w:rsidR="00A06D37" w:rsidRPr="00835A96" w:rsidRDefault="00A06D37" w:rsidP="005F26F8">
            <w:pPr>
              <w:jc w:val="center"/>
              <w:rPr>
                <w:sz w:val="16"/>
              </w:rPr>
            </w:pPr>
            <w:r w:rsidRPr="00835A96">
              <w:rPr>
                <w:sz w:val="16"/>
              </w:rPr>
              <w:t>0,453</w:t>
            </w:r>
          </w:p>
        </w:tc>
        <w:tc>
          <w:tcPr>
            <w:tcW w:w="271" w:type="pct"/>
          </w:tcPr>
          <w:p w:rsidR="00A06D37" w:rsidRPr="00835A96" w:rsidRDefault="00A06D37" w:rsidP="005F26F8">
            <w:pPr>
              <w:jc w:val="center"/>
              <w:rPr>
                <w:sz w:val="16"/>
              </w:rPr>
            </w:pPr>
            <w:r w:rsidRPr="00835A96">
              <w:rPr>
                <w:sz w:val="16"/>
              </w:rPr>
              <w:t>0,541</w:t>
            </w:r>
          </w:p>
        </w:tc>
        <w:tc>
          <w:tcPr>
            <w:tcW w:w="289" w:type="pct"/>
          </w:tcPr>
          <w:p w:rsidR="00A06D37" w:rsidRPr="00835A96" w:rsidRDefault="00A06D37" w:rsidP="005F26F8">
            <w:pPr>
              <w:jc w:val="center"/>
              <w:rPr>
                <w:sz w:val="16"/>
              </w:rPr>
            </w:pPr>
            <w:r w:rsidRPr="00835A96">
              <w:rPr>
                <w:sz w:val="16"/>
              </w:rPr>
              <w:t>н/д</w:t>
            </w:r>
          </w:p>
        </w:tc>
        <w:tc>
          <w:tcPr>
            <w:tcW w:w="249" w:type="pct"/>
          </w:tcPr>
          <w:p w:rsidR="00A06D37" w:rsidRPr="00835A96" w:rsidRDefault="00A06D37" w:rsidP="005F26F8">
            <w:pPr>
              <w:jc w:val="center"/>
              <w:rPr>
                <w:sz w:val="16"/>
              </w:rPr>
            </w:pPr>
            <w:r w:rsidRPr="00835A96">
              <w:rPr>
                <w:sz w:val="16"/>
              </w:rPr>
              <w:t>н/д</w:t>
            </w:r>
          </w:p>
        </w:tc>
        <w:tc>
          <w:tcPr>
            <w:tcW w:w="299" w:type="pct"/>
          </w:tcPr>
          <w:p w:rsidR="00A06D37" w:rsidRPr="00835A96" w:rsidRDefault="00A06D37" w:rsidP="005F26F8">
            <w:pPr>
              <w:jc w:val="center"/>
              <w:rPr>
                <w:sz w:val="16"/>
              </w:rPr>
            </w:pPr>
            <w:r w:rsidRPr="00835A96">
              <w:rPr>
                <w:sz w:val="16"/>
              </w:rPr>
              <w:t>н/д</w:t>
            </w:r>
          </w:p>
        </w:tc>
        <w:tc>
          <w:tcPr>
            <w:tcW w:w="274" w:type="pct"/>
          </w:tcPr>
          <w:p w:rsidR="00A06D37" w:rsidRPr="00977194" w:rsidRDefault="00ED3786" w:rsidP="005F26F8">
            <w:pPr>
              <w:jc w:val="center"/>
            </w:pPr>
            <w:r w:rsidRPr="00977194">
              <w:rPr>
                <w:sz w:val="16"/>
              </w:rPr>
              <w:t>-</w:t>
            </w:r>
          </w:p>
        </w:tc>
      </w:tr>
      <w:tr w:rsidR="00ED3786" w:rsidRPr="00835A96" w:rsidTr="00ED3786">
        <w:trPr>
          <w:trHeight w:val="369"/>
        </w:trPr>
        <w:tc>
          <w:tcPr>
            <w:tcW w:w="633" w:type="pct"/>
          </w:tcPr>
          <w:p w:rsidR="00A06D37" w:rsidRPr="00835A96" w:rsidRDefault="00A06D37" w:rsidP="00D148AF">
            <w:pPr>
              <w:ind w:left="142"/>
              <w:rPr>
                <w:sz w:val="16"/>
              </w:rPr>
            </w:pPr>
            <w:r w:rsidRPr="00835A96">
              <w:rPr>
                <w:sz w:val="16"/>
              </w:rPr>
              <w:t>в том числе производство пищевых продуктов</w:t>
            </w:r>
          </w:p>
        </w:tc>
        <w:tc>
          <w:tcPr>
            <w:tcW w:w="203" w:type="pct"/>
          </w:tcPr>
          <w:p w:rsidR="00A06D37" w:rsidRPr="00835A96" w:rsidRDefault="00A06D37" w:rsidP="005F26F8">
            <w:pPr>
              <w:jc w:val="center"/>
              <w:rPr>
                <w:sz w:val="16"/>
              </w:rPr>
            </w:pPr>
          </w:p>
        </w:tc>
        <w:tc>
          <w:tcPr>
            <w:tcW w:w="226" w:type="pct"/>
          </w:tcPr>
          <w:p w:rsidR="00A06D37" w:rsidRPr="00835A96" w:rsidRDefault="00A06D37" w:rsidP="005F26F8">
            <w:pPr>
              <w:jc w:val="center"/>
              <w:rPr>
                <w:sz w:val="16"/>
              </w:rPr>
            </w:pPr>
          </w:p>
        </w:tc>
        <w:tc>
          <w:tcPr>
            <w:tcW w:w="226" w:type="pct"/>
          </w:tcPr>
          <w:p w:rsidR="00A06D37" w:rsidRPr="00835A96" w:rsidRDefault="00A06D37" w:rsidP="005F26F8">
            <w:pPr>
              <w:jc w:val="center"/>
              <w:rPr>
                <w:sz w:val="16"/>
              </w:rPr>
            </w:pPr>
          </w:p>
        </w:tc>
        <w:tc>
          <w:tcPr>
            <w:tcW w:w="264" w:type="pct"/>
          </w:tcPr>
          <w:p w:rsidR="00A06D37" w:rsidRPr="00835A96" w:rsidRDefault="00A06D37" w:rsidP="005F26F8">
            <w:pPr>
              <w:jc w:val="center"/>
              <w:rPr>
                <w:sz w:val="16"/>
              </w:rPr>
            </w:pPr>
          </w:p>
        </w:tc>
        <w:tc>
          <w:tcPr>
            <w:tcW w:w="281" w:type="pct"/>
          </w:tcPr>
          <w:p w:rsidR="00A06D37" w:rsidRPr="00835A96" w:rsidRDefault="00A06D37" w:rsidP="005F26F8">
            <w:pPr>
              <w:jc w:val="center"/>
              <w:rPr>
                <w:sz w:val="16"/>
              </w:rPr>
            </w:pPr>
            <w:r w:rsidRPr="00835A96">
              <w:rPr>
                <w:sz w:val="16"/>
              </w:rPr>
              <w:t>3,133</w:t>
            </w:r>
          </w:p>
        </w:tc>
        <w:tc>
          <w:tcPr>
            <w:tcW w:w="251" w:type="pct"/>
          </w:tcPr>
          <w:p w:rsidR="00A06D37" w:rsidRPr="00835A96" w:rsidRDefault="00A06D37" w:rsidP="005F26F8">
            <w:pPr>
              <w:jc w:val="center"/>
              <w:rPr>
                <w:sz w:val="16"/>
              </w:rPr>
            </w:pPr>
            <w:r w:rsidRPr="00835A96">
              <w:rPr>
                <w:sz w:val="16"/>
              </w:rPr>
              <w:t>-</w:t>
            </w:r>
          </w:p>
        </w:tc>
        <w:tc>
          <w:tcPr>
            <w:tcW w:w="250" w:type="pct"/>
          </w:tcPr>
          <w:p w:rsidR="00A06D37" w:rsidRPr="00835A96" w:rsidRDefault="00A06D37" w:rsidP="005F26F8">
            <w:pPr>
              <w:jc w:val="center"/>
              <w:rPr>
                <w:sz w:val="16"/>
              </w:rPr>
            </w:pPr>
            <w:r w:rsidRPr="00835A96">
              <w:rPr>
                <w:sz w:val="16"/>
              </w:rPr>
              <w:t>-</w:t>
            </w:r>
          </w:p>
          <w:p w:rsidR="00A06D37" w:rsidRPr="00835A96" w:rsidRDefault="00A06D37" w:rsidP="005F26F8">
            <w:pPr>
              <w:jc w:val="center"/>
              <w:rPr>
                <w:sz w:val="16"/>
              </w:rPr>
            </w:pPr>
          </w:p>
        </w:tc>
        <w:tc>
          <w:tcPr>
            <w:tcW w:w="249" w:type="pct"/>
          </w:tcPr>
          <w:p w:rsidR="00A06D37" w:rsidRPr="00835A96" w:rsidRDefault="00A06D37" w:rsidP="005F26F8">
            <w:pPr>
              <w:jc w:val="center"/>
              <w:rPr>
                <w:sz w:val="16"/>
              </w:rPr>
            </w:pPr>
            <w:r w:rsidRPr="00835A96">
              <w:rPr>
                <w:sz w:val="16"/>
              </w:rPr>
              <w:t>н/д</w:t>
            </w:r>
          </w:p>
          <w:p w:rsidR="00A06D37" w:rsidRPr="00835A96" w:rsidRDefault="00A06D37" w:rsidP="005F26F8">
            <w:pPr>
              <w:jc w:val="center"/>
              <w:rPr>
                <w:sz w:val="16"/>
              </w:rPr>
            </w:pPr>
          </w:p>
        </w:tc>
        <w:tc>
          <w:tcPr>
            <w:tcW w:w="264" w:type="pct"/>
          </w:tcPr>
          <w:p w:rsidR="00A06D37" w:rsidRPr="00835A96" w:rsidRDefault="00A06D37" w:rsidP="005F26F8">
            <w:pPr>
              <w:jc w:val="center"/>
              <w:rPr>
                <w:sz w:val="16"/>
              </w:rPr>
            </w:pPr>
            <w:r w:rsidRPr="00835A96">
              <w:rPr>
                <w:sz w:val="16"/>
              </w:rPr>
              <w:t>н/д</w:t>
            </w:r>
          </w:p>
        </w:tc>
        <w:tc>
          <w:tcPr>
            <w:tcW w:w="274" w:type="pct"/>
          </w:tcPr>
          <w:p w:rsidR="00A06D37" w:rsidRPr="00835A96" w:rsidRDefault="00A06D37" w:rsidP="005F26F8">
            <w:pPr>
              <w:jc w:val="center"/>
              <w:rPr>
                <w:sz w:val="16"/>
              </w:rPr>
            </w:pPr>
            <w:r w:rsidRPr="00835A96">
              <w:rPr>
                <w:sz w:val="16"/>
              </w:rPr>
              <w:t>н/д</w:t>
            </w:r>
          </w:p>
        </w:tc>
        <w:tc>
          <w:tcPr>
            <w:tcW w:w="249" w:type="pct"/>
          </w:tcPr>
          <w:p w:rsidR="00A06D37" w:rsidRPr="00835A96" w:rsidRDefault="00A06D37" w:rsidP="005F26F8">
            <w:pPr>
              <w:jc w:val="center"/>
              <w:rPr>
                <w:sz w:val="16"/>
              </w:rPr>
            </w:pPr>
            <w:r w:rsidRPr="00835A96">
              <w:rPr>
                <w:sz w:val="16"/>
              </w:rPr>
              <w:t>н/д</w:t>
            </w:r>
          </w:p>
        </w:tc>
        <w:tc>
          <w:tcPr>
            <w:tcW w:w="249" w:type="pct"/>
          </w:tcPr>
          <w:p w:rsidR="00A06D37" w:rsidRPr="00835A96" w:rsidRDefault="00A06D37" w:rsidP="005F26F8">
            <w:pPr>
              <w:jc w:val="center"/>
              <w:rPr>
                <w:sz w:val="16"/>
              </w:rPr>
            </w:pPr>
            <w:r w:rsidRPr="00835A96">
              <w:rPr>
                <w:sz w:val="16"/>
              </w:rPr>
              <w:t>н/д</w:t>
            </w:r>
          </w:p>
        </w:tc>
        <w:tc>
          <w:tcPr>
            <w:tcW w:w="271" w:type="pct"/>
          </w:tcPr>
          <w:p w:rsidR="00A06D37" w:rsidRPr="00835A96" w:rsidRDefault="00A06D37" w:rsidP="005F26F8">
            <w:pPr>
              <w:jc w:val="center"/>
              <w:rPr>
                <w:sz w:val="16"/>
              </w:rPr>
            </w:pPr>
            <w:r w:rsidRPr="00835A96">
              <w:rPr>
                <w:sz w:val="16"/>
              </w:rPr>
              <w:t>н/д</w:t>
            </w:r>
          </w:p>
        </w:tc>
        <w:tc>
          <w:tcPr>
            <w:tcW w:w="289" w:type="pct"/>
          </w:tcPr>
          <w:p w:rsidR="00A06D37" w:rsidRPr="00835A96" w:rsidRDefault="00A06D37" w:rsidP="005F26F8">
            <w:pPr>
              <w:jc w:val="center"/>
              <w:rPr>
                <w:sz w:val="16"/>
              </w:rPr>
            </w:pPr>
            <w:r w:rsidRPr="00835A96">
              <w:rPr>
                <w:sz w:val="16"/>
              </w:rPr>
              <w:t>н/д</w:t>
            </w:r>
          </w:p>
        </w:tc>
        <w:tc>
          <w:tcPr>
            <w:tcW w:w="249" w:type="pct"/>
          </w:tcPr>
          <w:p w:rsidR="00A06D37" w:rsidRPr="00835A96" w:rsidRDefault="00A06D37" w:rsidP="005F26F8">
            <w:pPr>
              <w:jc w:val="center"/>
              <w:rPr>
                <w:sz w:val="16"/>
              </w:rPr>
            </w:pPr>
            <w:r w:rsidRPr="00835A96">
              <w:rPr>
                <w:sz w:val="16"/>
              </w:rPr>
              <w:t>н/д</w:t>
            </w:r>
          </w:p>
        </w:tc>
        <w:tc>
          <w:tcPr>
            <w:tcW w:w="299" w:type="pct"/>
          </w:tcPr>
          <w:p w:rsidR="00A06D37" w:rsidRPr="00835A96" w:rsidRDefault="00A06D37" w:rsidP="005F26F8">
            <w:pPr>
              <w:jc w:val="center"/>
              <w:rPr>
                <w:sz w:val="16"/>
              </w:rPr>
            </w:pPr>
            <w:r w:rsidRPr="00835A96">
              <w:rPr>
                <w:sz w:val="16"/>
              </w:rPr>
              <w:t>н/д</w:t>
            </w:r>
          </w:p>
        </w:tc>
        <w:tc>
          <w:tcPr>
            <w:tcW w:w="274" w:type="pct"/>
          </w:tcPr>
          <w:p w:rsidR="00A06D37" w:rsidRPr="00977194" w:rsidRDefault="00ED3786" w:rsidP="005F26F8">
            <w:pPr>
              <w:jc w:val="center"/>
            </w:pPr>
            <w:r w:rsidRPr="00977194">
              <w:rPr>
                <w:sz w:val="16"/>
              </w:rPr>
              <w:t>-</w:t>
            </w:r>
          </w:p>
        </w:tc>
      </w:tr>
      <w:tr w:rsidR="00ED3786" w:rsidRPr="00835A96" w:rsidTr="00ED3786">
        <w:trPr>
          <w:trHeight w:val="579"/>
        </w:trPr>
        <w:tc>
          <w:tcPr>
            <w:tcW w:w="633" w:type="pct"/>
          </w:tcPr>
          <w:p w:rsidR="00A06D37" w:rsidRPr="00835A96" w:rsidRDefault="00A06D37" w:rsidP="00D148AF">
            <w:pPr>
              <w:rPr>
                <w:sz w:val="16"/>
              </w:rPr>
            </w:pPr>
            <w:r w:rsidRPr="00835A96">
              <w:rPr>
                <w:sz w:val="16"/>
              </w:rPr>
              <w:t>Производство, передача и распределение  электроэн., газа, пара, ГВС</w:t>
            </w:r>
          </w:p>
        </w:tc>
        <w:tc>
          <w:tcPr>
            <w:tcW w:w="203" w:type="pct"/>
          </w:tcPr>
          <w:p w:rsidR="00A06D37" w:rsidRPr="00835A96" w:rsidRDefault="00A06D37" w:rsidP="005F26F8">
            <w:pPr>
              <w:jc w:val="center"/>
              <w:rPr>
                <w:sz w:val="16"/>
              </w:rPr>
            </w:pPr>
          </w:p>
        </w:tc>
        <w:tc>
          <w:tcPr>
            <w:tcW w:w="226" w:type="pct"/>
          </w:tcPr>
          <w:p w:rsidR="00A06D37" w:rsidRPr="00835A96" w:rsidRDefault="00A06D37" w:rsidP="005F26F8">
            <w:pPr>
              <w:jc w:val="center"/>
              <w:rPr>
                <w:sz w:val="16"/>
              </w:rPr>
            </w:pPr>
          </w:p>
        </w:tc>
        <w:tc>
          <w:tcPr>
            <w:tcW w:w="226" w:type="pct"/>
          </w:tcPr>
          <w:p w:rsidR="00A06D37" w:rsidRPr="00835A96" w:rsidRDefault="00A06D37" w:rsidP="005F26F8">
            <w:pPr>
              <w:jc w:val="center"/>
              <w:rPr>
                <w:sz w:val="16"/>
              </w:rPr>
            </w:pPr>
          </w:p>
        </w:tc>
        <w:tc>
          <w:tcPr>
            <w:tcW w:w="264" w:type="pct"/>
          </w:tcPr>
          <w:p w:rsidR="00A06D37" w:rsidRPr="00835A96" w:rsidRDefault="00A06D37" w:rsidP="005F26F8">
            <w:pPr>
              <w:jc w:val="center"/>
              <w:rPr>
                <w:sz w:val="16"/>
              </w:rPr>
            </w:pPr>
          </w:p>
        </w:tc>
        <w:tc>
          <w:tcPr>
            <w:tcW w:w="281" w:type="pct"/>
          </w:tcPr>
          <w:p w:rsidR="00A06D37" w:rsidRPr="00835A96" w:rsidRDefault="00A06D37" w:rsidP="005F26F8">
            <w:pPr>
              <w:jc w:val="center"/>
              <w:rPr>
                <w:sz w:val="16"/>
              </w:rPr>
            </w:pPr>
            <w:r w:rsidRPr="00835A96">
              <w:rPr>
                <w:sz w:val="16"/>
              </w:rPr>
              <w:t>17,775</w:t>
            </w:r>
          </w:p>
        </w:tc>
        <w:tc>
          <w:tcPr>
            <w:tcW w:w="251" w:type="pct"/>
          </w:tcPr>
          <w:p w:rsidR="00A06D37" w:rsidRPr="00835A96" w:rsidRDefault="00A06D37" w:rsidP="005F26F8">
            <w:pPr>
              <w:jc w:val="center"/>
              <w:rPr>
                <w:sz w:val="16"/>
              </w:rPr>
            </w:pPr>
            <w:r w:rsidRPr="00835A96">
              <w:rPr>
                <w:sz w:val="16"/>
              </w:rPr>
              <w:t>38,510</w:t>
            </w:r>
          </w:p>
        </w:tc>
        <w:tc>
          <w:tcPr>
            <w:tcW w:w="250" w:type="pct"/>
          </w:tcPr>
          <w:p w:rsidR="00A06D37" w:rsidRPr="00835A96" w:rsidRDefault="00A06D37" w:rsidP="005F26F8">
            <w:pPr>
              <w:jc w:val="center"/>
              <w:rPr>
                <w:sz w:val="16"/>
              </w:rPr>
            </w:pPr>
            <w:r w:rsidRPr="00835A96">
              <w:rPr>
                <w:sz w:val="16"/>
              </w:rPr>
              <w:t>96,079</w:t>
            </w:r>
          </w:p>
        </w:tc>
        <w:tc>
          <w:tcPr>
            <w:tcW w:w="249" w:type="pct"/>
          </w:tcPr>
          <w:p w:rsidR="00A06D37" w:rsidRPr="00835A96" w:rsidRDefault="00A06D37" w:rsidP="005F26F8">
            <w:pPr>
              <w:jc w:val="center"/>
              <w:rPr>
                <w:sz w:val="16"/>
              </w:rPr>
            </w:pPr>
            <w:r w:rsidRPr="00835A96">
              <w:rPr>
                <w:sz w:val="16"/>
              </w:rPr>
              <w:t>204,811</w:t>
            </w:r>
          </w:p>
        </w:tc>
        <w:tc>
          <w:tcPr>
            <w:tcW w:w="264" w:type="pct"/>
          </w:tcPr>
          <w:p w:rsidR="00A06D37" w:rsidRPr="00835A96" w:rsidRDefault="00A06D37" w:rsidP="005F26F8">
            <w:pPr>
              <w:jc w:val="center"/>
              <w:rPr>
                <w:sz w:val="16"/>
              </w:rPr>
            </w:pPr>
            <w:r w:rsidRPr="00835A96">
              <w:rPr>
                <w:sz w:val="16"/>
              </w:rPr>
              <w:t>5,622</w:t>
            </w:r>
          </w:p>
        </w:tc>
        <w:tc>
          <w:tcPr>
            <w:tcW w:w="274" w:type="pct"/>
          </w:tcPr>
          <w:p w:rsidR="00A06D37" w:rsidRPr="00835A96" w:rsidRDefault="00A06D37" w:rsidP="005F26F8">
            <w:pPr>
              <w:jc w:val="center"/>
              <w:rPr>
                <w:sz w:val="16"/>
              </w:rPr>
            </w:pPr>
            <w:r w:rsidRPr="00835A96">
              <w:rPr>
                <w:sz w:val="16"/>
              </w:rPr>
              <w:t>0,057</w:t>
            </w:r>
          </w:p>
        </w:tc>
        <w:tc>
          <w:tcPr>
            <w:tcW w:w="249" w:type="pct"/>
          </w:tcPr>
          <w:p w:rsidR="00A06D37" w:rsidRPr="00835A96" w:rsidRDefault="00A06D37" w:rsidP="005F26F8">
            <w:pPr>
              <w:jc w:val="center"/>
              <w:rPr>
                <w:sz w:val="16"/>
              </w:rPr>
            </w:pPr>
            <w:r w:rsidRPr="00835A96">
              <w:rPr>
                <w:sz w:val="16"/>
              </w:rPr>
              <w:t>н/д</w:t>
            </w:r>
          </w:p>
        </w:tc>
        <w:tc>
          <w:tcPr>
            <w:tcW w:w="249" w:type="pct"/>
          </w:tcPr>
          <w:p w:rsidR="00A06D37" w:rsidRPr="00835A96" w:rsidRDefault="00A06D37" w:rsidP="005F26F8">
            <w:pPr>
              <w:jc w:val="center"/>
              <w:rPr>
                <w:sz w:val="16"/>
              </w:rPr>
            </w:pPr>
            <w:r w:rsidRPr="00835A96">
              <w:rPr>
                <w:sz w:val="16"/>
              </w:rPr>
              <w:t>0,326</w:t>
            </w:r>
          </w:p>
        </w:tc>
        <w:tc>
          <w:tcPr>
            <w:tcW w:w="271" w:type="pct"/>
          </w:tcPr>
          <w:p w:rsidR="00A06D37" w:rsidRPr="00835A96" w:rsidRDefault="00A06D37" w:rsidP="005F26F8">
            <w:pPr>
              <w:jc w:val="center"/>
              <w:rPr>
                <w:sz w:val="16"/>
              </w:rPr>
            </w:pPr>
            <w:r w:rsidRPr="00835A96">
              <w:rPr>
                <w:sz w:val="16"/>
              </w:rPr>
              <w:t>86,719</w:t>
            </w:r>
          </w:p>
        </w:tc>
        <w:tc>
          <w:tcPr>
            <w:tcW w:w="289" w:type="pct"/>
          </w:tcPr>
          <w:p w:rsidR="00A06D37" w:rsidRPr="00835A96" w:rsidRDefault="00A06D37" w:rsidP="005F26F8">
            <w:pPr>
              <w:jc w:val="center"/>
              <w:rPr>
                <w:sz w:val="16"/>
              </w:rPr>
            </w:pPr>
            <w:r w:rsidRPr="00835A96">
              <w:rPr>
                <w:sz w:val="16"/>
              </w:rPr>
              <w:t>129,704</w:t>
            </w:r>
          </w:p>
        </w:tc>
        <w:tc>
          <w:tcPr>
            <w:tcW w:w="249" w:type="pct"/>
          </w:tcPr>
          <w:p w:rsidR="00A06D37" w:rsidRPr="00835A96" w:rsidRDefault="00A06D37" w:rsidP="005F26F8">
            <w:pPr>
              <w:jc w:val="center"/>
              <w:rPr>
                <w:sz w:val="16"/>
              </w:rPr>
            </w:pPr>
            <w:r w:rsidRPr="00835A96">
              <w:rPr>
                <w:sz w:val="16"/>
              </w:rPr>
              <w:t>65,915</w:t>
            </w:r>
          </w:p>
        </w:tc>
        <w:tc>
          <w:tcPr>
            <w:tcW w:w="299" w:type="pct"/>
          </w:tcPr>
          <w:p w:rsidR="00A06D37" w:rsidRPr="00835A96" w:rsidRDefault="00A06D37" w:rsidP="005F26F8">
            <w:pPr>
              <w:jc w:val="center"/>
              <w:rPr>
                <w:sz w:val="16"/>
              </w:rPr>
            </w:pPr>
            <w:r w:rsidRPr="00835A96">
              <w:rPr>
                <w:sz w:val="16"/>
              </w:rPr>
              <w:t>56,805</w:t>
            </w:r>
          </w:p>
        </w:tc>
        <w:tc>
          <w:tcPr>
            <w:tcW w:w="274" w:type="pct"/>
          </w:tcPr>
          <w:p w:rsidR="00A06D37" w:rsidRPr="00977194" w:rsidRDefault="00ED3786" w:rsidP="005F26F8">
            <w:pPr>
              <w:jc w:val="center"/>
            </w:pPr>
            <w:r w:rsidRPr="00977194">
              <w:rPr>
                <w:sz w:val="16"/>
              </w:rPr>
              <w:t>37,687</w:t>
            </w:r>
          </w:p>
        </w:tc>
      </w:tr>
      <w:tr w:rsidR="00ED3786" w:rsidRPr="00835A96" w:rsidTr="00ED3786">
        <w:trPr>
          <w:trHeight w:val="189"/>
        </w:trPr>
        <w:tc>
          <w:tcPr>
            <w:tcW w:w="633" w:type="pct"/>
          </w:tcPr>
          <w:p w:rsidR="00A06D37" w:rsidRPr="00835A96" w:rsidRDefault="00A06D37" w:rsidP="00D148AF">
            <w:pPr>
              <w:rPr>
                <w:sz w:val="16"/>
              </w:rPr>
            </w:pPr>
            <w:r w:rsidRPr="00835A96">
              <w:rPr>
                <w:sz w:val="16"/>
              </w:rPr>
              <w:t>Транспорт и связь,</w:t>
            </w:r>
          </w:p>
        </w:tc>
        <w:tc>
          <w:tcPr>
            <w:tcW w:w="203" w:type="pct"/>
          </w:tcPr>
          <w:p w:rsidR="00A06D37" w:rsidRPr="00835A96" w:rsidRDefault="00A06D37" w:rsidP="005F26F8">
            <w:pPr>
              <w:jc w:val="center"/>
              <w:rPr>
                <w:sz w:val="16"/>
              </w:rPr>
            </w:pPr>
          </w:p>
        </w:tc>
        <w:tc>
          <w:tcPr>
            <w:tcW w:w="226" w:type="pct"/>
          </w:tcPr>
          <w:p w:rsidR="00A06D37" w:rsidRPr="00835A96" w:rsidRDefault="00A06D37" w:rsidP="005F26F8">
            <w:pPr>
              <w:jc w:val="center"/>
              <w:rPr>
                <w:sz w:val="16"/>
              </w:rPr>
            </w:pPr>
          </w:p>
        </w:tc>
        <w:tc>
          <w:tcPr>
            <w:tcW w:w="226" w:type="pct"/>
          </w:tcPr>
          <w:p w:rsidR="00A06D37" w:rsidRPr="00835A96" w:rsidRDefault="00A06D37" w:rsidP="005F26F8">
            <w:pPr>
              <w:jc w:val="center"/>
              <w:rPr>
                <w:sz w:val="16"/>
              </w:rPr>
            </w:pPr>
          </w:p>
        </w:tc>
        <w:tc>
          <w:tcPr>
            <w:tcW w:w="264" w:type="pct"/>
          </w:tcPr>
          <w:p w:rsidR="00A06D37" w:rsidRPr="00835A96" w:rsidRDefault="00A06D37" w:rsidP="005F26F8">
            <w:pPr>
              <w:jc w:val="center"/>
              <w:rPr>
                <w:sz w:val="16"/>
              </w:rPr>
            </w:pPr>
          </w:p>
        </w:tc>
        <w:tc>
          <w:tcPr>
            <w:tcW w:w="281" w:type="pct"/>
          </w:tcPr>
          <w:p w:rsidR="00A06D37" w:rsidRPr="00835A96" w:rsidRDefault="00A06D37" w:rsidP="005F26F8">
            <w:pPr>
              <w:jc w:val="center"/>
              <w:rPr>
                <w:sz w:val="16"/>
              </w:rPr>
            </w:pPr>
            <w:r w:rsidRPr="00835A96">
              <w:rPr>
                <w:sz w:val="16"/>
              </w:rPr>
              <w:t>147,115</w:t>
            </w:r>
          </w:p>
        </w:tc>
        <w:tc>
          <w:tcPr>
            <w:tcW w:w="251" w:type="pct"/>
          </w:tcPr>
          <w:p w:rsidR="00A06D37" w:rsidRPr="00835A96" w:rsidRDefault="00A06D37" w:rsidP="005F26F8">
            <w:pPr>
              <w:jc w:val="center"/>
              <w:rPr>
                <w:sz w:val="16"/>
              </w:rPr>
            </w:pPr>
            <w:r w:rsidRPr="00835A96">
              <w:rPr>
                <w:sz w:val="16"/>
              </w:rPr>
              <w:t>183,101</w:t>
            </w:r>
          </w:p>
        </w:tc>
        <w:tc>
          <w:tcPr>
            <w:tcW w:w="250" w:type="pct"/>
          </w:tcPr>
          <w:p w:rsidR="00A06D37" w:rsidRPr="00835A96" w:rsidRDefault="00A06D37" w:rsidP="005F26F8">
            <w:pPr>
              <w:jc w:val="center"/>
              <w:rPr>
                <w:sz w:val="16"/>
              </w:rPr>
            </w:pPr>
            <w:r w:rsidRPr="00835A96">
              <w:rPr>
                <w:sz w:val="16"/>
              </w:rPr>
              <w:t>83,631</w:t>
            </w:r>
          </w:p>
        </w:tc>
        <w:tc>
          <w:tcPr>
            <w:tcW w:w="249" w:type="pct"/>
          </w:tcPr>
          <w:p w:rsidR="00A06D37" w:rsidRPr="00835A96" w:rsidRDefault="00A06D37" w:rsidP="005F26F8">
            <w:pPr>
              <w:jc w:val="center"/>
              <w:rPr>
                <w:sz w:val="16"/>
              </w:rPr>
            </w:pPr>
            <w:r w:rsidRPr="00835A96">
              <w:rPr>
                <w:sz w:val="16"/>
              </w:rPr>
              <w:t>303,012</w:t>
            </w:r>
          </w:p>
        </w:tc>
        <w:tc>
          <w:tcPr>
            <w:tcW w:w="264" w:type="pct"/>
          </w:tcPr>
          <w:p w:rsidR="00A06D37" w:rsidRPr="00835A96" w:rsidRDefault="00A06D37" w:rsidP="005F26F8">
            <w:pPr>
              <w:jc w:val="center"/>
              <w:rPr>
                <w:sz w:val="16"/>
              </w:rPr>
            </w:pPr>
            <w:r w:rsidRPr="00835A96">
              <w:rPr>
                <w:sz w:val="16"/>
              </w:rPr>
              <w:t>7,757</w:t>
            </w:r>
          </w:p>
        </w:tc>
        <w:tc>
          <w:tcPr>
            <w:tcW w:w="274" w:type="pct"/>
          </w:tcPr>
          <w:p w:rsidR="00A06D37" w:rsidRPr="00835A96" w:rsidRDefault="00A06D37" w:rsidP="005F26F8">
            <w:pPr>
              <w:jc w:val="center"/>
              <w:rPr>
                <w:sz w:val="16"/>
              </w:rPr>
            </w:pPr>
            <w:r w:rsidRPr="00835A96">
              <w:rPr>
                <w:sz w:val="16"/>
              </w:rPr>
              <w:t>22,102</w:t>
            </w:r>
          </w:p>
        </w:tc>
        <w:tc>
          <w:tcPr>
            <w:tcW w:w="249" w:type="pct"/>
          </w:tcPr>
          <w:p w:rsidR="00A06D37" w:rsidRPr="00835A96" w:rsidRDefault="00A06D37" w:rsidP="005F26F8">
            <w:pPr>
              <w:jc w:val="center"/>
              <w:rPr>
                <w:sz w:val="16"/>
              </w:rPr>
            </w:pPr>
            <w:r w:rsidRPr="00835A96">
              <w:rPr>
                <w:sz w:val="16"/>
              </w:rPr>
              <w:t>283,042</w:t>
            </w:r>
          </w:p>
        </w:tc>
        <w:tc>
          <w:tcPr>
            <w:tcW w:w="249" w:type="pct"/>
          </w:tcPr>
          <w:p w:rsidR="00A06D37" w:rsidRPr="00835A96" w:rsidRDefault="00A06D37" w:rsidP="005F26F8">
            <w:pPr>
              <w:jc w:val="center"/>
              <w:rPr>
                <w:sz w:val="16"/>
              </w:rPr>
            </w:pPr>
            <w:r w:rsidRPr="00835A96">
              <w:rPr>
                <w:sz w:val="16"/>
              </w:rPr>
              <w:t>816,571</w:t>
            </w:r>
          </w:p>
        </w:tc>
        <w:tc>
          <w:tcPr>
            <w:tcW w:w="271" w:type="pct"/>
          </w:tcPr>
          <w:p w:rsidR="00A06D37" w:rsidRPr="00835A96" w:rsidRDefault="00A06D37" w:rsidP="005F26F8">
            <w:pPr>
              <w:jc w:val="center"/>
              <w:rPr>
                <w:sz w:val="16"/>
              </w:rPr>
            </w:pPr>
            <w:r w:rsidRPr="00835A96">
              <w:rPr>
                <w:sz w:val="16"/>
              </w:rPr>
              <w:t>760,038</w:t>
            </w:r>
          </w:p>
        </w:tc>
        <w:tc>
          <w:tcPr>
            <w:tcW w:w="289" w:type="pct"/>
          </w:tcPr>
          <w:p w:rsidR="00A06D37" w:rsidRPr="00835A96" w:rsidRDefault="00A06D37" w:rsidP="005F26F8">
            <w:pPr>
              <w:jc w:val="center"/>
              <w:rPr>
                <w:sz w:val="16"/>
              </w:rPr>
            </w:pPr>
            <w:r w:rsidRPr="00835A96">
              <w:rPr>
                <w:sz w:val="16"/>
              </w:rPr>
              <w:t>434,276</w:t>
            </w:r>
          </w:p>
        </w:tc>
        <w:tc>
          <w:tcPr>
            <w:tcW w:w="249" w:type="pct"/>
          </w:tcPr>
          <w:p w:rsidR="00A06D37" w:rsidRPr="00835A96" w:rsidRDefault="00A06D37" w:rsidP="005F26F8">
            <w:pPr>
              <w:jc w:val="center"/>
              <w:rPr>
                <w:sz w:val="16"/>
              </w:rPr>
            </w:pPr>
            <w:r w:rsidRPr="00835A96">
              <w:rPr>
                <w:sz w:val="16"/>
              </w:rPr>
              <w:t>382,824</w:t>
            </w:r>
          </w:p>
        </w:tc>
        <w:tc>
          <w:tcPr>
            <w:tcW w:w="299" w:type="pct"/>
          </w:tcPr>
          <w:p w:rsidR="00A06D37" w:rsidRPr="00835A96" w:rsidRDefault="00A06D37" w:rsidP="005F26F8">
            <w:pPr>
              <w:jc w:val="center"/>
              <w:rPr>
                <w:sz w:val="16"/>
              </w:rPr>
            </w:pPr>
            <w:r w:rsidRPr="00835A96">
              <w:rPr>
                <w:sz w:val="16"/>
              </w:rPr>
              <w:t>123,608</w:t>
            </w:r>
          </w:p>
        </w:tc>
        <w:tc>
          <w:tcPr>
            <w:tcW w:w="274" w:type="pct"/>
          </w:tcPr>
          <w:p w:rsidR="00A06D37" w:rsidRPr="00977194" w:rsidRDefault="00ED3786" w:rsidP="005F26F8">
            <w:pPr>
              <w:jc w:val="center"/>
            </w:pPr>
            <w:r w:rsidRPr="00977194">
              <w:rPr>
                <w:sz w:val="16"/>
              </w:rPr>
              <w:t>1470,616</w:t>
            </w:r>
          </w:p>
        </w:tc>
      </w:tr>
      <w:tr w:rsidR="00ED3786" w:rsidRPr="00835A96" w:rsidTr="00ED3786">
        <w:trPr>
          <w:trHeight w:val="350"/>
        </w:trPr>
        <w:tc>
          <w:tcPr>
            <w:tcW w:w="633" w:type="pct"/>
          </w:tcPr>
          <w:p w:rsidR="00A06D37" w:rsidRPr="00835A96" w:rsidRDefault="00A06D37" w:rsidP="00D148AF">
            <w:pPr>
              <w:ind w:left="142"/>
              <w:rPr>
                <w:sz w:val="16"/>
              </w:rPr>
            </w:pPr>
            <w:r w:rsidRPr="00835A96">
              <w:rPr>
                <w:sz w:val="16"/>
              </w:rPr>
              <w:t>в том числе связь</w:t>
            </w:r>
          </w:p>
        </w:tc>
        <w:tc>
          <w:tcPr>
            <w:tcW w:w="203" w:type="pct"/>
          </w:tcPr>
          <w:p w:rsidR="00A06D37" w:rsidRPr="00835A96" w:rsidRDefault="00A06D37" w:rsidP="005F26F8">
            <w:pPr>
              <w:jc w:val="center"/>
              <w:rPr>
                <w:sz w:val="16"/>
              </w:rPr>
            </w:pPr>
          </w:p>
        </w:tc>
        <w:tc>
          <w:tcPr>
            <w:tcW w:w="226" w:type="pct"/>
          </w:tcPr>
          <w:p w:rsidR="00A06D37" w:rsidRPr="00835A96" w:rsidRDefault="00A06D37" w:rsidP="005F26F8">
            <w:pPr>
              <w:jc w:val="center"/>
              <w:rPr>
                <w:sz w:val="16"/>
              </w:rPr>
            </w:pPr>
          </w:p>
        </w:tc>
        <w:tc>
          <w:tcPr>
            <w:tcW w:w="226" w:type="pct"/>
          </w:tcPr>
          <w:p w:rsidR="00A06D37" w:rsidRPr="00835A96" w:rsidRDefault="00A06D37" w:rsidP="005F26F8">
            <w:pPr>
              <w:jc w:val="center"/>
              <w:rPr>
                <w:sz w:val="16"/>
              </w:rPr>
            </w:pPr>
          </w:p>
        </w:tc>
        <w:tc>
          <w:tcPr>
            <w:tcW w:w="264" w:type="pct"/>
          </w:tcPr>
          <w:p w:rsidR="00A06D37" w:rsidRPr="00835A96" w:rsidRDefault="00A06D37" w:rsidP="005F26F8">
            <w:pPr>
              <w:jc w:val="center"/>
              <w:rPr>
                <w:sz w:val="16"/>
              </w:rPr>
            </w:pPr>
          </w:p>
        </w:tc>
        <w:tc>
          <w:tcPr>
            <w:tcW w:w="281" w:type="pct"/>
          </w:tcPr>
          <w:p w:rsidR="00A06D37" w:rsidRPr="00835A96" w:rsidRDefault="00A06D37" w:rsidP="005F26F8">
            <w:pPr>
              <w:jc w:val="center"/>
              <w:rPr>
                <w:sz w:val="16"/>
              </w:rPr>
            </w:pPr>
            <w:r w:rsidRPr="00835A96">
              <w:rPr>
                <w:sz w:val="16"/>
              </w:rPr>
              <w:t>4,633</w:t>
            </w:r>
          </w:p>
        </w:tc>
        <w:tc>
          <w:tcPr>
            <w:tcW w:w="251" w:type="pct"/>
          </w:tcPr>
          <w:p w:rsidR="00A06D37" w:rsidRPr="00835A96" w:rsidRDefault="00A06D37" w:rsidP="005F26F8">
            <w:pPr>
              <w:jc w:val="center"/>
              <w:rPr>
                <w:sz w:val="16"/>
              </w:rPr>
            </w:pPr>
            <w:r w:rsidRPr="00835A96">
              <w:rPr>
                <w:sz w:val="16"/>
              </w:rPr>
              <w:t>4,329</w:t>
            </w:r>
          </w:p>
        </w:tc>
        <w:tc>
          <w:tcPr>
            <w:tcW w:w="250" w:type="pct"/>
          </w:tcPr>
          <w:p w:rsidR="00A06D37" w:rsidRPr="00835A96" w:rsidRDefault="00A06D37" w:rsidP="005F26F8">
            <w:pPr>
              <w:jc w:val="center"/>
              <w:rPr>
                <w:sz w:val="16"/>
              </w:rPr>
            </w:pPr>
            <w:r w:rsidRPr="00835A96">
              <w:rPr>
                <w:sz w:val="16"/>
              </w:rPr>
              <w:t>0,984</w:t>
            </w:r>
          </w:p>
        </w:tc>
        <w:tc>
          <w:tcPr>
            <w:tcW w:w="249" w:type="pct"/>
          </w:tcPr>
          <w:p w:rsidR="00A06D37" w:rsidRPr="00835A96" w:rsidRDefault="00A06D37" w:rsidP="005F26F8">
            <w:pPr>
              <w:jc w:val="center"/>
              <w:rPr>
                <w:sz w:val="16"/>
              </w:rPr>
            </w:pPr>
            <w:r w:rsidRPr="00835A96">
              <w:rPr>
                <w:sz w:val="16"/>
              </w:rPr>
              <w:t>н/д</w:t>
            </w:r>
          </w:p>
        </w:tc>
        <w:tc>
          <w:tcPr>
            <w:tcW w:w="264" w:type="pct"/>
          </w:tcPr>
          <w:p w:rsidR="00A06D37" w:rsidRPr="00835A96" w:rsidRDefault="00A06D37" w:rsidP="005F26F8">
            <w:pPr>
              <w:jc w:val="center"/>
              <w:rPr>
                <w:sz w:val="16"/>
              </w:rPr>
            </w:pPr>
            <w:r w:rsidRPr="00835A96">
              <w:rPr>
                <w:sz w:val="16"/>
              </w:rPr>
              <w:t>н/д</w:t>
            </w:r>
          </w:p>
        </w:tc>
        <w:tc>
          <w:tcPr>
            <w:tcW w:w="274" w:type="pct"/>
          </w:tcPr>
          <w:p w:rsidR="00A06D37" w:rsidRPr="00835A96" w:rsidRDefault="00A06D37" w:rsidP="005F26F8">
            <w:pPr>
              <w:jc w:val="center"/>
              <w:rPr>
                <w:sz w:val="16"/>
              </w:rPr>
            </w:pPr>
            <w:r w:rsidRPr="00835A96">
              <w:rPr>
                <w:sz w:val="16"/>
              </w:rPr>
              <w:t>н/д</w:t>
            </w:r>
          </w:p>
          <w:p w:rsidR="00A06D37" w:rsidRPr="00835A96" w:rsidRDefault="00A06D37" w:rsidP="005F26F8">
            <w:pPr>
              <w:jc w:val="center"/>
              <w:rPr>
                <w:sz w:val="16"/>
              </w:rPr>
            </w:pPr>
          </w:p>
        </w:tc>
        <w:tc>
          <w:tcPr>
            <w:tcW w:w="249" w:type="pct"/>
          </w:tcPr>
          <w:p w:rsidR="00A06D37" w:rsidRPr="00835A96" w:rsidRDefault="00A06D37" w:rsidP="005F26F8">
            <w:pPr>
              <w:jc w:val="center"/>
              <w:rPr>
                <w:sz w:val="16"/>
              </w:rPr>
            </w:pPr>
            <w:r w:rsidRPr="00835A96">
              <w:rPr>
                <w:sz w:val="16"/>
              </w:rPr>
              <w:t>0,157</w:t>
            </w:r>
          </w:p>
        </w:tc>
        <w:tc>
          <w:tcPr>
            <w:tcW w:w="249" w:type="pct"/>
          </w:tcPr>
          <w:p w:rsidR="00A06D37" w:rsidRPr="00835A96" w:rsidRDefault="00A06D37" w:rsidP="005F26F8">
            <w:pPr>
              <w:jc w:val="center"/>
              <w:rPr>
                <w:sz w:val="16"/>
              </w:rPr>
            </w:pPr>
            <w:r w:rsidRPr="00835A96">
              <w:rPr>
                <w:sz w:val="16"/>
              </w:rPr>
              <w:t>0,345</w:t>
            </w:r>
          </w:p>
        </w:tc>
        <w:tc>
          <w:tcPr>
            <w:tcW w:w="271" w:type="pct"/>
          </w:tcPr>
          <w:p w:rsidR="00A06D37" w:rsidRPr="00835A96" w:rsidRDefault="00A06D37" w:rsidP="005F26F8">
            <w:pPr>
              <w:jc w:val="center"/>
              <w:rPr>
                <w:sz w:val="16"/>
              </w:rPr>
            </w:pPr>
            <w:r w:rsidRPr="00835A96">
              <w:rPr>
                <w:sz w:val="16"/>
              </w:rPr>
              <w:t>н/д</w:t>
            </w:r>
          </w:p>
        </w:tc>
        <w:tc>
          <w:tcPr>
            <w:tcW w:w="289" w:type="pct"/>
          </w:tcPr>
          <w:p w:rsidR="00A06D37" w:rsidRPr="00835A96" w:rsidRDefault="00A06D37" w:rsidP="005F26F8">
            <w:pPr>
              <w:jc w:val="center"/>
              <w:rPr>
                <w:sz w:val="16"/>
              </w:rPr>
            </w:pPr>
            <w:r w:rsidRPr="00835A96">
              <w:rPr>
                <w:sz w:val="16"/>
              </w:rPr>
              <w:t>н/д</w:t>
            </w:r>
          </w:p>
        </w:tc>
        <w:tc>
          <w:tcPr>
            <w:tcW w:w="249" w:type="pct"/>
          </w:tcPr>
          <w:p w:rsidR="00A06D37" w:rsidRPr="00835A96" w:rsidRDefault="00A06D37" w:rsidP="005F26F8">
            <w:pPr>
              <w:jc w:val="center"/>
              <w:rPr>
                <w:sz w:val="16"/>
              </w:rPr>
            </w:pPr>
            <w:r w:rsidRPr="00835A96">
              <w:rPr>
                <w:sz w:val="16"/>
              </w:rPr>
              <w:t>н/д</w:t>
            </w:r>
          </w:p>
        </w:tc>
        <w:tc>
          <w:tcPr>
            <w:tcW w:w="299" w:type="pct"/>
          </w:tcPr>
          <w:p w:rsidR="00A06D37" w:rsidRPr="00835A96" w:rsidRDefault="00A06D37" w:rsidP="005F26F8">
            <w:pPr>
              <w:jc w:val="center"/>
              <w:rPr>
                <w:sz w:val="16"/>
              </w:rPr>
            </w:pPr>
            <w:r w:rsidRPr="00835A96">
              <w:rPr>
                <w:sz w:val="16"/>
              </w:rPr>
              <w:t>н/д</w:t>
            </w:r>
          </w:p>
        </w:tc>
        <w:tc>
          <w:tcPr>
            <w:tcW w:w="274" w:type="pct"/>
          </w:tcPr>
          <w:p w:rsidR="00A06D37" w:rsidRPr="00835A96" w:rsidRDefault="00A06D37" w:rsidP="005F26F8">
            <w:pPr>
              <w:jc w:val="center"/>
            </w:pPr>
            <w:r w:rsidRPr="00835A96">
              <w:rPr>
                <w:sz w:val="16"/>
              </w:rPr>
              <w:t>н/д</w:t>
            </w:r>
          </w:p>
        </w:tc>
      </w:tr>
      <w:tr w:rsidR="00ED3786" w:rsidRPr="00835A96" w:rsidTr="00ED3786">
        <w:trPr>
          <w:trHeight w:val="350"/>
        </w:trPr>
        <w:tc>
          <w:tcPr>
            <w:tcW w:w="633" w:type="pct"/>
            <w:tcBorders>
              <w:top w:val="single" w:sz="4" w:space="0" w:color="auto"/>
              <w:left w:val="single" w:sz="4" w:space="0" w:color="auto"/>
              <w:bottom w:val="single" w:sz="4" w:space="0" w:color="auto"/>
              <w:right w:val="single" w:sz="4" w:space="0" w:color="auto"/>
            </w:tcBorders>
          </w:tcPr>
          <w:p w:rsidR="00A06D37" w:rsidRPr="00835A96" w:rsidRDefault="00BF7096" w:rsidP="00D148AF">
            <w:pPr>
              <w:rPr>
                <w:sz w:val="16"/>
              </w:rPr>
            </w:pPr>
            <w:r>
              <w:rPr>
                <w:sz w:val="16"/>
              </w:rPr>
              <w:t>б</w:t>
            </w:r>
            <w:r w:rsidR="00D148AF">
              <w:rPr>
                <w:sz w:val="16"/>
              </w:rPr>
              <w:t xml:space="preserve">) </w:t>
            </w:r>
            <w:r w:rsidR="00A06D37" w:rsidRPr="00835A96">
              <w:rPr>
                <w:sz w:val="16"/>
              </w:rPr>
              <w:t>непроизводственного назначения</w:t>
            </w:r>
          </w:p>
          <w:p w:rsidR="00A06D37" w:rsidRPr="00835A96" w:rsidRDefault="00A06D37" w:rsidP="00D148AF">
            <w:pPr>
              <w:ind w:left="142"/>
              <w:rPr>
                <w:sz w:val="16"/>
              </w:rPr>
            </w:pPr>
            <w:r w:rsidRPr="00835A96">
              <w:rPr>
                <w:sz w:val="16"/>
              </w:rPr>
              <w:t xml:space="preserve"> - жилищное строительство</w:t>
            </w:r>
          </w:p>
          <w:p w:rsidR="00A06D37" w:rsidRPr="00835A96" w:rsidRDefault="00A06D37" w:rsidP="00D148AF">
            <w:pPr>
              <w:ind w:left="142"/>
              <w:rPr>
                <w:sz w:val="16"/>
              </w:rPr>
            </w:pPr>
            <w:r w:rsidRPr="00835A96">
              <w:rPr>
                <w:sz w:val="16"/>
              </w:rPr>
              <w:t xml:space="preserve"> - коммунальное строительство</w:t>
            </w:r>
          </w:p>
          <w:p w:rsidR="00A06D37" w:rsidRPr="00835A96" w:rsidRDefault="00A06D37" w:rsidP="00D148AF">
            <w:pPr>
              <w:ind w:left="142"/>
              <w:rPr>
                <w:sz w:val="16"/>
              </w:rPr>
            </w:pPr>
            <w:r w:rsidRPr="00835A96">
              <w:rPr>
                <w:sz w:val="16"/>
              </w:rPr>
              <w:t>- здравоохранение, физкультура,</w:t>
            </w:r>
          </w:p>
          <w:p w:rsidR="00A06D37" w:rsidRPr="00835A96" w:rsidRDefault="00A06D37" w:rsidP="00D148AF">
            <w:pPr>
              <w:ind w:left="142"/>
              <w:rPr>
                <w:sz w:val="16"/>
              </w:rPr>
            </w:pPr>
            <w:r w:rsidRPr="00835A96">
              <w:rPr>
                <w:sz w:val="16"/>
              </w:rPr>
              <w:t>- соцобеспечение</w:t>
            </w:r>
          </w:p>
          <w:p w:rsidR="00A06D37" w:rsidRPr="00835A96" w:rsidRDefault="00A06D37" w:rsidP="00D148AF">
            <w:pPr>
              <w:ind w:left="142"/>
              <w:rPr>
                <w:sz w:val="16"/>
              </w:rPr>
            </w:pPr>
            <w:r w:rsidRPr="00835A96">
              <w:rPr>
                <w:sz w:val="16"/>
              </w:rPr>
              <w:t>- образование</w:t>
            </w:r>
          </w:p>
          <w:p w:rsidR="00A06D37" w:rsidRPr="00835A96" w:rsidRDefault="00A06D37" w:rsidP="00D148AF">
            <w:pPr>
              <w:ind w:left="142"/>
              <w:rPr>
                <w:sz w:val="16"/>
              </w:rPr>
            </w:pPr>
            <w:r w:rsidRPr="00835A96">
              <w:rPr>
                <w:sz w:val="16"/>
              </w:rPr>
              <w:t>- культура, искусство</w:t>
            </w:r>
          </w:p>
          <w:p w:rsidR="00A06D37" w:rsidRPr="00835A96" w:rsidRDefault="00A06D37" w:rsidP="00D148AF">
            <w:pPr>
              <w:ind w:left="142"/>
              <w:rPr>
                <w:sz w:val="16"/>
              </w:rPr>
            </w:pPr>
            <w:r w:rsidRPr="00835A96">
              <w:rPr>
                <w:sz w:val="16"/>
              </w:rPr>
              <w:t>- наука</w:t>
            </w:r>
          </w:p>
        </w:tc>
        <w:tc>
          <w:tcPr>
            <w:tcW w:w="203"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44,3</w:t>
            </w:r>
          </w:p>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5,9</w:t>
            </w:r>
          </w:p>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17,1</w:t>
            </w: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12,7</w:t>
            </w:r>
          </w:p>
          <w:p w:rsidR="00A06D37" w:rsidRPr="00835A96" w:rsidRDefault="00A06D37" w:rsidP="005F26F8">
            <w:pPr>
              <w:jc w:val="center"/>
              <w:rPr>
                <w:sz w:val="16"/>
              </w:rPr>
            </w:pPr>
            <w:r w:rsidRPr="00835A96">
              <w:rPr>
                <w:sz w:val="16"/>
              </w:rPr>
              <w:t>0,6</w:t>
            </w:r>
          </w:p>
          <w:p w:rsidR="00A06D37" w:rsidRPr="00835A96" w:rsidRDefault="00A06D37" w:rsidP="005F26F8">
            <w:pPr>
              <w:jc w:val="center"/>
              <w:rPr>
                <w:sz w:val="16"/>
              </w:rPr>
            </w:pPr>
            <w:r w:rsidRPr="00835A96">
              <w:rPr>
                <w:sz w:val="16"/>
              </w:rPr>
              <w:t>1,9</w:t>
            </w:r>
          </w:p>
          <w:p w:rsidR="00A06D37" w:rsidRPr="00835A96" w:rsidRDefault="00D148AF" w:rsidP="00D148AF">
            <w:pPr>
              <w:jc w:val="center"/>
              <w:rPr>
                <w:sz w:val="16"/>
              </w:rPr>
            </w:pPr>
            <w:r>
              <w:rPr>
                <w:sz w:val="16"/>
              </w:rPr>
              <w:t>0,3</w:t>
            </w:r>
          </w:p>
        </w:tc>
        <w:tc>
          <w:tcPr>
            <w:tcW w:w="226"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71,711</w:t>
            </w:r>
          </w:p>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4,385</w:t>
            </w:r>
          </w:p>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15,335</w:t>
            </w: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29,996</w:t>
            </w:r>
          </w:p>
          <w:p w:rsidR="00A06D37" w:rsidRPr="00835A96" w:rsidRDefault="00A06D37" w:rsidP="005F26F8">
            <w:pPr>
              <w:jc w:val="center"/>
              <w:rPr>
                <w:sz w:val="16"/>
              </w:rPr>
            </w:pPr>
            <w:r w:rsidRPr="00835A96">
              <w:rPr>
                <w:sz w:val="16"/>
              </w:rPr>
              <w:t>0,424</w:t>
            </w:r>
          </w:p>
          <w:p w:rsidR="00A06D37" w:rsidRPr="00835A96" w:rsidRDefault="00A06D37" w:rsidP="005F26F8">
            <w:pPr>
              <w:jc w:val="center"/>
              <w:rPr>
                <w:sz w:val="16"/>
              </w:rPr>
            </w:pPr>
            <w:r w:rsidRPr="00835A96">
              <w:rPr>
                <w:sz w:val="16"/>
              </w:rPr>
              <w:t>3,724</w:t>
            </w:r>
          </w:p>
          <w:p w:rsidR="00A06D37" w:rsidRPr="00835A96" w:rsidRDefault="00A06D37" w:rsidP="005F26F8">
            <w:pPr>
              <w:jc w:val="center"/>
              <w:rPr>
                <w:sz w:val="16"/>
              </w:rPr>
            </w:pPr>
            <w:r w:rsidRPr="00835A96">
              <w:rPr>
                <w:sz w:val="16"/>
              </w:rPr>
              <w:t>0,323</w:t>
            </w:r>
          </w:p>
        </w:tc>
        <w:tc>
          <w:tcPr>
            <w:tcW w:w="226"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98,2</w:t>
            </w:r>
          </w:p>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2,557</w:t>
            </w:r>
          </w:p>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4,544</w:t>
            </w: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23,721</w:t>
            </w:r>
          </w:p>
          <w:p w:rsidR="00A06D37" w:rsidRPr="00835A96" w:rsidRDefault="00A06D37" w:rsidP="005F26F8">
            <w:pPr>
              <w:jc w:val="center"/>
              <w:rPr>
                <w:sz w:val="16"/>
              </w:rPr>
            </w:pPr>
            <w:r w:rsidRPr="00835A96">
              <w:rPr>
                <w:sz w:val="16"/>
              </w:rPr>
              <w:t>0,185</w:t>
            </w:r>
          </w:p>
          <w:p w:rsidR="00A06D37" w:rsidRPr="00835A96" w:rsidRDefault="00A06D37" w:rsidP="005F26F8">
            <w:pPr>
              <w:jc w:val="center"/>
              <w:rPr>
                <w:sz w:val="16"/>
              </w:rPr>
            </w:pPr>
            <w:r w:rsidRPr="00835A96">
              <w:rPr>
                <w:sz w:val="16"/>
              </w:rPr>
              <w:t>4,696</w:t>
            </w:r>
          </w:p>
          <w:p w:rsidR="00A06D37" w:rsidRPr="00835A96" w:rsidRDefault="00A06D37" w:rsidP="005F26F8">
            <w:pPr>
              <w:jc w:val="center"/>
              <w:rPr>
                <w:sz w:val="16"/>
              </w:rPr>
            </w:pPr>
            <w:r w:rsidRPr="00835A96">
              <w:rPr>
                <w:sz w:val="16"/>
              </w:rPr>
              <w:t>-</w:t>
            </w:r>
          </w:p>
        </w:tc>
        <w:tc>
          <w:tcPr>
            <w:tcW w:w="26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83,98</w:t>
            </w:r>
          </w:p>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6,452</w:t>
            </w:r>
          </w:p>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3,334</w:t>
            </w: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r w:rsidRPr="00835A96">
              <w:rPr>
                <w:sz w:val="16"/>
              </w:rPr>
              <w:t>15,402</w:t>
            </w:r>
          </w:p>
          <w:p w:rsidR="00A06D37" w:rsidRPr="00835A96" w:rsidRDefault="00A06D37" w:rsidP="005F26F8">
            <w:pPr>
              <w:jc w:val="center"/>
              <w:rPr>
                <w:sz w:val="16"/>
              </w:rPr>
            </w:pPr>
            <w:r w:rsidRPr="00835A96">
              <w:rPr>
                <w:sz w:val="16"/>
              </w:rPr>
              <w:t>0,075</w:t>
            </w:r>
          </w:p>
          <w:p w:rsidR="00A06D37" w:rsidRPr="00835A96" w:rsidRDefault="00A06D37" w:rsidP="005F26F8">
            <w:pPr>
              <w:jc w:val="center"/>
              <w:rPr>
                <w:sz w:val="16"/>
              </w:rPr>
            </w:pPr>
            <w:r w:rsidRPr="00835A96">
              <w:rPr>
                <w:sz w:val="16"/>
              </w:rPr>
              <w:t>1,089</w:t>
            </w:r>
          </w:p>
          <w:p w:rsidR="00A06D37" w:rsidRPr="00835A96" w:rsidRDefault="00A06D37" w:rsidP="005F26F8">
            <w:pPr>
              <w:jc w:val="center"/>
              <w:rPr>
                <w:sz w:val="16"/>
              </w:rPr>
            </w:pPr>
            <w:r w:rsidRPr="00835A96">
              <w:rPr>
                <w:sz w:val="16"/>
              </w:rPr>
              <w:t>-</w:t>
            </w:r>
          </w:p>
        </w:tc>
        <w:tc>
          <w:tcPr>
            <w:tcW w:w="28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tc>
        <w:tc>
          <w:tcPr>
            <w:tcW w:w="25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tc>
        <w:tc>
          <w:tcPr>
            <w:tcW w:w="250"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tc>
        <w:tc>
          <w:tcPr>
            <w:tcW w:w="26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tc>
        <w:tc>
          <w:tcPr>
            <w:tcW w:w="27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p w:rsidR="00A06D37" w:rsidRPr="00835A96" w:rsidRDefault="00A06D37" w:rsidP="005F26F8">
            <w:pPr>
              <w:jc w:val="center"/>
              <w:rPr>
                <w:sz w:val="16"/>
              </w:rPr>
            </w:pPr>
          </w:p>
        </w:tc>
        <w:tc>
          <w:tcPr>
            <w:tcW w:w="27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8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9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7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r>
      <w:tr w:rsidR="00ED3786" w:rsidRPr="00835A96" w:rsidTr="00ED3786">
        <w:trPr>
          <w:trHeight w:val="350"/>
        </w:trPr>
        <w:tc>
          <w:tcPr>
            <w:tcW w:w="633" w:type="pct"/>
            <w:tcBorders>
              <w:top w:val="single" w:sz="4" w:space="0" w:color="auto"/>
              <w:left w:val="single" w:sz="4" w:space="0" w:color="auto"/>
              <w:bottom w:val="single" w:sz="4" w:space="0" w:color="auto"/>
              <w:right w:val="single" w:sz="4" w:space="0" w:color="auto"/>
            </w:tcBorders>
          </w:tcPr>
          <w:p w:rsidR="00A06D37" w:rsidRPr="00835A96" w:rsidRDefault="00A06D37" w:rsidP="00BF7096">
            <w:pPr>
              <w:rPr>
                <w:sz w:val="16"/>
              </w:rPr>
            </w:pPr>
            <w:r w:rsidRPr="00835A96">
              <w:rPr>
                <w:sz w:val="16"/>
              </w:rPr>
              <w:t>Строительство</w:t>
            </w:r>
          </w:p>
        </w:tc>
        <w:tc>
          <w:tcPr>
            <w:tcW w:w="203"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26"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26"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6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8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4,851</w:t>
            </w:r>
          </w:p>
        </w:tc>
        <w:tc>
          <w:tcPr>
            <w:tcW w:w="25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4,786</w:t>
            </w:r>
          </w:p>
        </w:tc>
        <w:tc>
          <w:tcPr>
            <w:tcW w:w="250"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12,245</w:t>
            </w:r>
          </w:p>
        </w:tc>
        <w:tc>
          <w:tcPr>
            <w:tcW w:w="26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105,934</w:t>
            </w:r>
          </w:p>
        </w:tc>
        <w:tc>
          <w:tcPr>
            <w:tcW w:w="27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87,486</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149,724</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22,788</w:t>
            </w:r>
          </w:p>
        </w:tc>
        <w:tc>
          <w:tcPr>
            <w:tcW w:w="27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10,128</w:t>
            </w:r>
          </w:p>
        </w:tc>
        <w:tc>
          <w:tcPr>
            <w:tcW w:w="28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н/д</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н/д</w:t>
            </w:r>
          </w:p>
        </w:tc>
        <w:tc>
          <w:tcPr>
            <w:tcW w:w="29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79,532</w:t>
            </w:r>
          </w:p>
        </w:tc>
        <w:tc>
          <w:tcPr>
            <w:tcW w:w="274" w:type="pct"/>
            <w:tcBorders>
              <w:top w:val="single" w:sz="4" w:space="0" w:color="auto"/>
              <w:left w:val="single" w:sz="4" w:space="0" w:color="auto"/>
              <w:bottom w:val="single" w:sz="4" w:space="0" w:color="auto"/>
              <w:right w:val="single" w:sz="4" w:space="0" w:color="auto"/>
            </w:tcBorders>
          </w:tcPr>
          <w:p w:rsidR="00A06D37" w:rsidRPr="00835A96" w:rsidRDefault="00ED3786" w:rsidP="005F26F8">
            <w:pPr>
              <w:jc w:val="center"/>
              <w:rPr>
                <w:sz w:val="16"/>
              </w:rPr>
            </w:pPr>
            <w:r>
              <w:rPr>
                <w:sz w:val="16"/>
              </w:rPr>
              <w:t>-</w:t>
            </w:r>
          </w:p>
        </w:tc>
      </w:tr>
      <w:tr w:rsidR="00ED3786" w:rsidRPr="00835A96" w:rsidTr="00ED3786">
        <w:trPr>
          <w:trHeight w:val="350"/>
        </w:trPr>
        <w:tc>
          <w:tcPr>
            <w:tcW w:w="633" w:type="pct"/>
            <w:tcBorders>
              <w:top w:val="single" w:sz="4" w:space="0" w:color="auto"/>
              <w:left w:val="single" w:sz="4" w:space="0" w:color="auto"/>
              <w:bottom w:val="single" w:sz="4" w:space="0" w:color="auto"/>
              <w:right w:val="single" w:sz="4" w:space="0" w:color="auto"/>
            </w:tcBorders>
          </w:tcPr>
          <w:p w:rsidR="00A06D37" w:rsidRPr="00835A96" w:rsidRDefault="00A06D37" w:rsidP="00D148AF">
            <w:pPr>
              <w:rPr>
                <w:sz w:val="16"/>
              </w:rPr>
            </w:pPr>
            <w:r w:rsidRPr="00835A96">
              <w:rPr>
                <w:sz w:val="16"/>
              </w:rPr>
              <w:t>Операции с недвижимым имуществом, аренда и предоставление услуг,</w:t>
            </w:r>
          </w:p>
        </w:tc>
        <w:tc>
          <w:tcPr>
            <w:tcW w:w="203"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26"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26"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6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8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4,962</w:t>
            </w:r>
          </w:p>
        </w:tc>
        <w:tc>
          <w:tcPr>
            <w:tcW w:w="25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89,098</w:t>
            </w:r>
          </w:p>
        </w:tc>
        <w:tc>
          <w:tcPr>
            <w:tcW w:w="250"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81,297</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53,609</w:t>
            </w:r>
          </w:p>
        </w:tc>
        <w:tc>
          <w:tcPr>
            <w:tcW w:w="26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60,970</w:t>
            </w:r>
          </w:p>
        </w:tc>
        <w:tc>
          <w:tcPr>
            <w:tcW w:w="27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161,085</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1,112</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160,498</w:t>
            </w:r>
          </w:p>
        </w:tc>
        <w:tc>
          <w:tcPr>
            <w:tcW w:w="27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272,334</w:t>
            </w:r>
          </w:p>
        </w:tc>
        <w:tc>
          <w:tcPr>
            <w:tcW w:w="28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10,591</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180,538</w:t>
            </w:r>
          </w:p>
        </w:tc>
        <w:tc>
          <w:tcPr>
            <w:tcW w:w="29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109,888</w:t>
            </w:r>
          </w:p>
        </w:tc>
        <w:tc>
          <w:tcPr>
            <w:tcW w:w="274" w:type="pct"/>
            <w:tcBorders>
              <w:top w:val="single" w:sz="4" w:space="0" w:color="auto"/>
              <w:left w:val="single" w:sz="4" w:space="0" w:color="auto"/>
              <w:bottom w:val="single" w:sz="4" w:space="0" w:color="auto"/>
              <w:right w:val="single" w:sz="4" w:space="0" w:color="auto"/>
            </w:tcBorders>
          </w:tcPr>
          <w:p w:rsidR="00A06D37" w:rsidRPr="00977194" w:rsidRDefault="00ED3786" w:rsidP="005F26F8">
            <w:pPr>
              <w:jc w:val="center"/>
              <w:rPr>
                <w:sz w:val="16"/>
              </w:rPr>
            </w:pPr>
            <w:r w:rsidRPr="00977194">
              <w:rPr>
                <w:sz w:val="16"/>
              </w:rPr>
              <w:t>н/д</w:t>
            </w:r>
          </w:p>
        </w:tc>
      </w:tr>
      <w:tr w:rsidR="00ED3786" w:rsidRPr="00835A96" w:rsidTr="00ED3786">
        <w:trPr>
          <w:trHeight w:val="350"/>
        </w:trPr>
        <w:tc>
          <w:tcPr>
            <w:tcW w:w="633" w:type="pct"/>
            <w:tcBorders>
              <w:top w:val="single" w:sz="4" w:space="0" w:color="auto"/>
              <w:left w:val="single" w:sz="4" w:space="0" w:color="auto"/>
              <w:bottom w:val="single" w:sz="4" w:space="0" w:color="auto"/>
              <w:right w:val="single" w:sz="4" w:space="0" w:color="auto"/>
            </w:tcBorders>
          </w:tcPr>
          <w:p w:rsidR="00A06D37" w:rsidRPr="00835A96" w:rsidRDefault="00A06D37" w:rsidP="00D148AF">
            <w:pPr>
              <w:ind w:left="142"/>
              <w:rPr>
                <w:sz w:val="16"/>
              </w:rPr>
            </w:pPr>
            <w:r w:rsidRPr="00835A96">
              <w:rPr>
                <w:sz w:val="16"/>
              </w:rPr>
              <w:t>в том числе операции с недвижимым имуществом</w:t>
            </w:r>
          </w:p>
        </w:tc>
        <w:tc>
          <w:tcPr>
            <w:tcW w:w="203"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26"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26"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6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8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4,280</w:t>
            </w:r>
          </w:p>
        </w:tc>
        <w:tc>
          <w:tcPr>
            <w:tcW w:w="25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88,944</w:t>
            </w:r>
          </w:p>
        </w:tc>
        <w:tc>
          <w:tcPr>
            <w:tcW w:w="250"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80,869</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н/д</w:t>
            </w:r>
          </w:p>
        </w:tc>
        <w:tc>
          <w:tcPr>
            <w:tcW w:w="26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н/д</w:t>
            </w:r>
          </w:p>
        </w:tc>
        <w:tc>
          <w:tcPr>
            <w:tcW w:w="27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159,980</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0,880</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160,457</w:t>
            </w:r>
          </w:p>
        </w:tc>
        <w:tc>
          <w:tcPr>
            <w:tcW w:w="27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н/д</w:t>
            </w:r>
          </w:p>
        </w:tc>
        <w:tc>
          <w:tcPr>
            <w:tcW w:w="28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н/д</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н/д</w:t>
            </w:r>
          </w:p>
        </w:tc>
        <w:tc>
          <w:tcPr>
            <w:tcW w:w="29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н/д</w:t>
            </w:r>
          </w:p>
        </w:tc>
        <w:tc>
          <w:tcPr>
            <w:tcW w:w="274" w:type="pct"/>
            <w:tcBorders>
              <w:top w:val="single" w:sz="4" w:space="0" w:color="auto"/>
              <w:left w:val="single" w:sz="4" w:space="0" w:color="auto"/>
              <w:bottom w:val="single" w:sz="4" w:space="0" w:color="auto"/>
              <w:right w:val="single" w:sz="4" w:space="0" w:color="auto"/>
            </w:tcBorders>
          </w:tcPr>
          <w:p w:rsidR="00A06D37" w:rsidRPr="00977194" w:rsidRDefault="00ED3786" w:rsidP="005F26F8">
            <w:pPr>
              <w:jc w:val="center"/>
              <w:rPr>
                <w:sz w:val="16"/>
              </w:rPr>
            </w:pPr>
            <w:r w:rsidRPr="00977194">
              <w:rPr>
                <w:sz w:val="16"/>
              </w:rPr>
              <w:t>н/д</w:t>
            </w:r>
          </w:p>
        </w:tc>
      </w:tr>
      <w:tr w:rsidR="00ED3786" w:rsidRPr="00835A96" w:rsidTr="00ED3786">
        <w:trPr>
          <w:trHeight w:val="350"/>
        </w:trPr>
        <w:tc>
          <w:tcPr>
            <w:tcW w:w="633" w:type="pct"/>
            <w:tcBorders>
              <w:top w:val="single" w:sz="4" w:space="0" w:color="auto"/>
              <w:left w:val="single" w:sz="4" w:space="0" w:color="auto"/>
              <w:bottom w:val="single" w:sz="4" w:space="0" w:color="auto"/>
              <w:right w:val="single" w:sz="4" w:space="0" w:color="auto"/>
            </w:tcBorders>
          </w:tcPr>
          <w:p w:rsidR="00A06D37" w:rsidRPr="00835A96" w:rsidRDefault="00A06D37" w:rsidP="00D148AF">
            <w:pPr>
              <w:rPr>
                <w:sz w:val="16"/>
              </w:rPr>
            </w:pPr>
            <w:r w:rsidRPr="00835A96">
              <w:rPr>
                <w:sz w:val="16"/>
              </w:rPr>
              <w:t>Образование</w:t>
            </w:r>
          </w:p>
        </w:tc>
        <w:tc>
          <w:tcPr>
            <w:tcW w:w="203"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26"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26"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6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8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3,976</w:t>
            </w:r>
          </w:p>
        </w:tc>
        <w:tc>
          <w:tcPr>
            <w:tcW w:w="25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23,185</w:t>
            </w:r>
          </w:p>
        </w:tc>
        <w:tc>
          <w:tcPr>
            <w:tcW w:w="250"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35,136</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100,791</w:t>
            </w:r>
          </w:p>
        </w:tc>
        <w:tc>
          <w:tcPr>
            <w:tcW w:w="26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9,661</w:t>
            </w:r>
          </w:p>
        </w:tc>
        <w:tc>
          <w:tcPr>
            <w:tcW w:w="27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43,210</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4,953</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56,237</w:t>
            </w:r>
          </w:p>
        </w:tc>
        <w:tc>
          <w:tcPr>
            <w:tcW w:w="27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81,430</w:t>
            </w:r>
          </w:p>
        </w:tc>
        <w:tc>
          <w:tcPr>
            <w:tcW w:w="28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64,654</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8,511</w:t>
            </w:r>
          </w:p>
        </w:tc>
        <w:tc>
          <w:tcPr>
            <w:tcW w:w="29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7,911</w:t>
            </w:r>
          </w:p>
        </w:tc>
        <w:tc>
          <w:tcPr>
            <w:tcW w:w="274" w:type="pct"/>
            <w:tcBorders>
              <w:top w:val="single" w:sz="4" w:space="0" w:color="auto"/>
              <w:left w:val="single" w:sz="4" w:space="0" w:color="auto"/>
              <w:bottom w:val="single" w:sz="4" w:space="0" w:color="auto"/>
              <w:right w:val="single" w:sz="4" w:space="0" w:color="auto"/>
            </w:tcBorders>
          </w:tcPr>
          <w:p w:rsidR="00A06D37" w:rsidRPr="00977194" w:rsidRDefault="00F07888" w:rsidP="005F26F8">
            <w:pPr>
              <w:jc w:val="center"/>
              <w:rPr>
                <w:sz w:val="16"/>
              </w:rPr>
            </w:pPr>
            <w:r w:rsidRPr="00977194">
              <w:rPr>
                <w:sz w:val="16"/>
              </w:rPr>
              <w:t>217,655</w:t>
            </w:r>
          </w:p>
        </w:tc>
      </w:tr>
      <w:tr w:rsidR="00ED3786" w:rsidRPr="00835A96" w:rsidTr="00ED3786">
        <w:trPr>
          <w:trHeight w:val="350"/>
        </w:trPr>
        <w:tc>
          <w:tcPr>
            <w:tcW w:w="633" w:type="pct"/>
            <w:tcBorders>
              <w:top w:val="single" w:sz="4" w:space="0" w:color="auto"/>
              <w:left w:val="single" w:sz="4" w:space="0" w:color="auto"/>
              <w:bottom w:val="single" w:sz="4" w:space="0" w:color="auto"/>
              <w:right w:val="single" w:sz="4" w:space="0" w:color="auto"/>
            </w:tcBorders>
          </w:tcPr>
          <w:p w:rsidR="00A06D37" w:rsidRPr="00835A96" w:rsidRDefault="00A06D37" w:rsidP="00D148AF">
            <w:pPr>
              <w:rPr>
                <w:sz w:val="16"/>
              </w:rPr>
            </w:pPr>
            <w:r w:rsidRPr="00835A96">
              <w:rPr>
                <w:sz w:val="16"/>
              </w:rPr>
              <w:t>Здравоохранение и предоставление соц. услуг</w:t>
            </w:r>
          </w:p>
        </w:tc>
        <w:tc>
          <w:tcPr>
            <w:tcW w:w="203"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26"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26"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6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8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6,591</w:t>
            </w:r>
          </w:p>
        </w:tc>
        <w:tc>
          <w:tcPr>
            <w:tcW w:w="25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32,505</w:t>
            </w:r>
          </w:p>
        </w:tc>
        <w:tc>
          <w:tcPr>
            <w:tcW w:w="250"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31,360</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47,743</w:t>
            </w:r>
          </w:p>
        </w:tc>
        <w:tc>
          <w:tcPr>
            <w:tcW w:w="26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37,521</w:t>
            </w:r>
          </w:p>
        </w:tc>
        <w:tc>
          <w:tcPr>
            <w:tcW w:w="27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73,900</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127,089</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35,744</w:t>
            </w:r>
          </w:p>
        </w:tc>
        <w:tc>
          <w:tcPr>
            <w:tcW w:w="27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93,731</w:t>
            </w:r>
          </w:p>
        </w:tc>
        <w:tc>
          <w:tcPr>
            <w:tcW w:w="28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21,994</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37,555</w:t>
            </w:r>
          </w:p>
        </w:tc>
        <w:tc>
          <w:tcPr>
            <w:tcW w:w="29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20,332</w:t>
            </w:r>
          </w:p>
        </w:tc>
        <w:tc>
          <w:tcPr>
            <w:tcW w:w="274" w:type="pct"/>
            <w:tcBorders>
              <w:top w:val="single" w:sz="4" w:space="0" w:color="auto"/>
              <w:left w:val="single" w:sz="4" w:space="0" w:color="auto"/>
              <w:bottom w:val="single" w:sz="4" w:space="0" w:color="auto"/>
              <w:right w:val="single" w:sz="4" w:space="0" w:color="auto"/>
            </w:tcBorders>
          </w:tcPr>
          <w:p w:rsidR="00A06D37" w:rsidRPr="00977194" w:rsidRDefault="00F07888" w:rsidP="005F26F8">
            <w:pPr>
              <w:jc w:val="center"/>
              <w:rPr>
                <w:sz w:val="16"/>
              </w:rPr>
            </w:pPr>
            <w:r w:rsidRPr="00977194">
              <w:rPr>
                <w:sz w:val="16"/>
              </w:rPr>
              <w:t>10,056</w:t>
            </w:r>
          </w:p>
        </w:tc>
      </w:tr>
      <w:tr w:rsidR="00ED3786" w:rsidRPr="00835A96" w:rsidTr="00ED3786">
        <w:trPr>
          <w:trHeight w:val="350"/>
        </w:trPr>
        <w:tc>
          <w:tcPr>
            <w:tcW w:w="633" w:type="pct"/>
            <w:tcBorders>
              <w:top w:val="single" w:sz="4" w:space="0" w:color="auto"/>
              <w:left w:val="single" w:sz="4" w:space="0" w:color="auto"/>
              <w:bottom w:val="single" w:sz="4" w:space="0" w:color="auto"/>
              <w:right w:val="single" w:sz="4" w:space="0" w:color="auto"/>
            </w:tcBorders>
          </w:tcPr>
          <w:p w:rsidR="00A06D37" w:rsidRPr="00835A96" w:rsidRDefault="00A06D37" w:rsidP="00D148AF">
            <w:pPr>
              <w:rPr>
                <w:sz w:val="16"/>
              </w:rPr>
            </w:pPr>
            <w:r w:rsidRPr="00835A96">
              <w:rPr>
                <w:sz w:val="16"/>
              </w:rPr>
              <w:t>Предоставление прочих коммунальных, социальных и персональных услуг,</w:t>
            </w:r>
          </w:p>
        </w:tc>
        <w:tc>
          <w:tcPr>
            <w:tcW w:w="203"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26"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26"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6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8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5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50"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н/д</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102,015</w:t>
            </w:r>
          </w:p>
        </w:tc>
        <w:tc>
          <w:tcPr>
            <w:tcW w:w="26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88,506</w:t>
            </w:r>
          </w:p>
        </w:tc>
        <w:tc>
          <w:tcPr>
            <w:tcW w:w="27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13,104</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2,528</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28,041</w:t>
            </w:r>
          </w:p>
        </w:tc>
        <w:tc>
          <w:tcPr>
            <w:tcW w:w="27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68,509</w:t>
            </w:r>
          </w:p>
        </w:tc>
        <w:tc>
          <w:tcPr>
            <w:tcW w:w="28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3,424</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1,628</w:t>
            </w:r>
          </w:p>
        </w:tc>
        <w:tc>
          <w:tcPr>
            <w:tcW w:w="29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8,730</w:t>
            </w:r>
          </w:p>
        </w:tc>
        <w:tc>
          <w:tcPr>
            <w:tcW w:w="274" w:type="pct"/>
            <w:tcBorders>
              <w:top w:val="single" w:sz="4" w:space="0" w:color="auto"/>
              <w:left w:val="single" w:sz="4" w:space="0" w:color="auto"/>
              <w:bottom w:val="single" w:sz="4" w:space="0" w:color="auto"/>
              <w:right w:val="single" w:sz="4" w:space="0" w:color="auto"/>
            </w:tcBorders>
          </w:tcPr>
          <w:p w:rsidR="00A06D37" w:rsidRPr="00977194" w:rsidRDefault="00F07888" w:rsidP="005F26F8">
            <w:pPr>
              <w:jc w:val="center"/>
              <w:rPr>
                <w:sz w:val="16"/>
              </w:rPr>
            </w:pPr>
            <w:r w:rsidRPr="00977194">
              <w:rPr>
                <w:sz w:val="16"/>
              </w:rPr>
              <w:t>2,669</w:t>
            </w:r>
          </w:p>
        </w:tc>
      </w:tr>
      <w:tr w:rsidR="00ED3786" w:rsidRPr="00835A96" w:rsidTr="00ED3786">
        <w:trPr>
          <w:trHeight w:val="350"/>
        </w:trPr>
        <w:tc>
          <w:tcPr>
            <w:tcW w:w="633" w:type="pct"/>
            <w:tcBorders>
              <w:top w:val="single" w:sz="4" w:space="0" w:color="auto"/>
              <w:left w:val="single" w:sz="4" w:space="0" w:color="auto"/>
              <w:bottom w:val="single" w:sz="4" w:space="0" w:color="auto"/>
              <w:right w:val="single" w:sz="4" w:space="0" w:color="auto"/>
            </w:tcBorders>
          </w:tcPr>
          <w:p w:rsidR="00A06D37" w:rsidRPr="00835A96" w:rsidRDefault="00A06D37" w:rsidP="00977194">
            <w:pPr>
              <w:rPr>
                <w:sz w:val="16"/>
              </w:rPr>
            </w:pPr>
            <w:r w:rsidRPr="00835A96">
              <w:rPr>
                <w:sz w:val="16"/>
              </w:rPr>
              <w:t xml:space="preserve">в том числе деятельность по организации отдыха и развлечений, культуры и </w:t>
            </w:r>
          </w:p>
          <w:p w:rsidR="00A06D37" w:rsidRPr="00835A96" w:rsidRDefault="00A06D37" w:rsidP="00977194">
            <w:pPr>
              <w:rPr>
                <w:sz w:val="16"/>
              </w:rPr>
            </w:pPr>
            <w:r w:rsidRPr="00835A96">
              <w:rPr>
                <w:sz w:val="16"/>
              </w:rPr>
              <w:t>спорта</w:t>
            </w:r>
          </w:p>
        </w:tc>
        <w:tc>
          <w:tcPr>
            <w:tcW w:w="203"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26"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26"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6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p>
        </w:tc>
        <w:tc>
          <w:tcPr>
            <w:tcW w:w="28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56,446</w:t>
            </w:r>
          </w:p>
        </w:tc>
        <w:tc>
          <w:tcPr>
            <w:tcW w:w="25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97,821</w:t>
            </w:r>
          </w:p>
          <w:p w:rsidR="00A06D37" w:rsidRPr="00835A96" w:rsidRDefault="00A06D37" w:rsidP="005F26F8">
            <w:pPr>
              <w:jc w:val="center"/>
              <w:rPr>
                <w:sz w:val="16"/>
              </w:rPr>
            </w:pPr>
          </w:p>
        </w:tc>
        <w:tc>
          <w:tcPr>
            <w:tcW w:w="250"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49,891</w:t>
            </w:r>
          </w:p>
          <w:p w:rsidR="00A06D37" w:rsidRPr="00835A96" w:rsidRDefault="00A06D37" w:rsidP="005F26F8">
            <w:pPr>
              <w:jc w:val="center"/>
              <w:rPr>
                <w:sz w:val="16"/>
              </w:rPr>
            </w:pPr>
          </w:p>
          <w:p w:rsidR="00A06D37" w:rsidRPr="00835A96" w:rsidRDefault="00A06D37" w:rsidP="005F26F8">
            <w:pPr>
              <w:jc w:val="center"/>
              <w:rPr>
                <w:sz w:val="16"/>
              </w:rPr>
            </w:pPr>
          </w:p>
          <w:p w:rsidR="00A06D37" w:rsidRPr="00835A96" w:rsidRDefault="00A06D37" w:rsidP="005F26F8">
            <w:pPr>
              <w:jc w:val="center"/>
              <w:rPr>
                <w:sz w:val="16"/>
              </w:rPr>
            </w:pP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н/д</w:t>
            </w:r>
          </w:p>
          <w:p w:rsidR="00A06D37" w:rsidRPr="00835A96" w:rsidRDefault="00A06D37" w:rsidP="005F26F8">
            <w:pPr>
              <w:jc w:val="center"/>
              <w:rPr>
                <w:sz w:val="16"/>
              </w:rPr>
            </w:pPr>
          </w:p>
        </w:tc>
        <w:tc>
          <w:tcPr>
            <w:tcW w:w="26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н/д</w:t>
            </w:r>
          </w:p>
          <w:p w:rsidR="00A06D37" w:rsidRPr="00835A96" w:rsidRDefault="00A06D37" w:rsidP="005F26F8">
            <w:pPr>
              <w:jc w:val="center"/>
              <w:rPr>
                <w:sz w:val="16"/>
              </w:rPr>
            </w:pPr>
          </w:p>
        </w:tc>
        <w:tc>
          <w:tcPr>
            <w:tcW w:w="274"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0,240</w:t>
            </w:r>
          </w:p>
          <w:p w:rsidR="00A06D37" w:rsidRPr="00835A96" w:rsidRDefault="00A06D37" w:rsidP="005F26F8">
            <w:pPr>
              <w:jc w:val="center"/>
              <w:rPr>
                <w:sz w:val="16"/>
              </w:rPr>
            </w:pP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2,528</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1,877</w:t>
            </w:r>
          </w:p>
        </w:tc>
        <w:tc>
          <w:tcPr>
            <w:tcW w:w="271"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н/д</w:t>
            </w:r>
          </w:p>
        </w:tc>
        <w:tc>
          <w:tcPr>
            <w:tcW w:w="28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н/д</w:t>
            </w:r>
          </w:p>
        </w:tc>
        <w:tc>
          <w:tcPr>
            <w:tcW w:w="24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н/д</w:t>
            </w:r>
          </w:p>
        </w:tc>
        <w:tc>
          <w:tcPr>
            <w:tcW w:w="299" w:type="pct"/>
            <w:tcBorders>
              <w:top w:val="single" w:sz="4" w:space="0" w:color="auto"/>
              <w:left w:val="single" w:sz="4" w:space="0" w:color="auto"/>
              <w:bottom w:val="single" w:sz="4" w:space="0" w:color="auto"/>
              <w:right w:val="single" w:sz="4" w:space="0" w:color="auto"/>
            </w:tcBorders>
          </w:tcPr>
          <w:p w:rsidR="00A06D37" w:rsidRPr="00835A96" w:rsidRDefault="00A06D37" w:rsidP="005F26F8">
            <w:pPr>
              <w:jc w:val="center"/>
              <w:rPr>
                <w:sz w:val="16"/>
              </w:rPr>
            </w:pPr>
            <w:r w:rsidRPr="00835A96">
              <w:rPr>
                <w:sz w:val="16"/>
              </w:rPr>
              <w:t>н/д</w:t>
            </w:r>
          </w:p>
        </w:tc>
        <w:tc>
          <w:tcPr>
            <w:tcW w:w="274" w:type="pct"/>
            <w:tcBorders>
              <w:top w:val="single" w:sz="4" w:space="0" w:color="auto"/>
              <w:left w:val="single" w:sz="4" w:space="0" w:color="auto"/>
              <w:bottom w:val="single" w:sz="4" w:space="0" w:color="auto"/>
              <w:right w:val="single" w:sz="4" w:space="0" w:color="auto"/>
            </w:tcBorders>
          </w:tcPr>
          <w:p w:rsidR="00A06D37" w:rsidRPr="00977194" w:rsidRDefault="00F07888" w:rsidP="005F26F8">
            <w:pPr>
              <w:jc w:val="center"/>
              <w:rPr>
                <w:sz w:val="16"/>
              </w:rPr>
            </w:pPr>
            <w:r w:rsidRPr="00977194">
              <w:rPr>
                <w:sz w:val="16"/>
              </w:rPr>
              <w:t>2,669</w:t>
            </w:r>
          </w:p>
        </w:tc>
      </w:tr>
    </w:tbl>
    <w:p w:rsidR="00A06D37" w:rsidRDefault="00A06D37" w:rsidP="00A06D37">
      <w:pPr>
        <w:pStyle w:val="a9"/>
        <w:spacing w:after="0" w:line="276" w:lineRule="auto"/>
        <w:ind w:left="0" w:firstLine="284"/>
        <w:jc w:val="both"/>
      </w:pPr>
    </w:p>
    <w:p w:rsidR="00A06D37" w:rsidRDefault="00A06D37" w:rsidP="00A06D37">
      <w:pPr>
        <w:pStyle w:val="a9"/>
        <w:spacing w:after="0" w:line="276" w:lineRule="auto"/>
        <w:ind w:left="0" w:firstLine="284"/>
        <w:jc w:val="both"/>
      </w:pPr>
    </w:p>
    <w:p w:rsidR="00A06D37" w:rsidRDefault="00A06D37" w:rsidP="00A06D37">
      <w:pPr>
        <w:pStyle w:val="a9"/>
        <w:spacing w:after="0" w:line="276" w:lineRule="auto"/>
        <w:ind w:left="0" w:firstLine="284"/>
        <w:jc w:val="both"/>
      </w:pPr>
    </w:p>
    <w:p w:rsidR="00A06D37" w:rsidRDefault="00A06D37" w:rsidP="00A06D37">
      <w:pPr>
        <w:pStyle w:val="a9"/>
        <w:spacing w:after="0" w:line="276" w:lineRule="auto"/>
        <w:ind w:left="0" w:firstLine="284"/>
        <w:jc w:val="both"/>
      </w:pPr>
    </w:p>
    <w:p w:rsidR="00A06D37" w:rsidRDefault="00A06D37" w:rsidP="00A06D37">
      <w:pPr>
        <w:pStyle w:val="a9"/>
        <w:spacing w:after="0" w:line="276" w:lineRule="auto"/>
        <w:ind w:left="0" w:firstLine="284"/>
        <w:jc w:val="both"/>
      </w:pPr>
    </w:p>
    <w:p w:rsidR="00A06D37" w:rsidRDefault="00A06D37" w:rsidP="00A06D37">
      <w:pPr>
        <w:pStyle w:val="a9"/>
        <w:spacing w:after="0" w:line="276" w:lineRule="auto"/>
        <w:ind w:left="0" w:firstLine="284"/>
        <w:jc w:val="both"/>
      </w:pPr>
    </w:p>
    <w:p w:rsidR="00A06D37" w:rsidRDefault="00A06D37" w:rsidP="00A06D37">
      <w:pPr>
        <w:pStyle w:val="a9"/>
        <w:spacing w:after="0" w:line="276" w:lineRule="auto"/>
        <w:ind w:left="0" w:firstLine="284"/>
        <w:jc w:val="both"/>
      </w:pPr>
    </w:p>
    <w:p w:rsidR="00A06D37" w:rsidRDefault="00A06D37" w:rsidP="00A06D37">
      <w:pPr>
        <w:pStyle w:val="a9"/>
        <w:spacing w:after="0" w:line="276" w:lineRule="auto"/>
        <w:ind w:left="0" w:firstLine="284"/>
        <w:jc w:val="both"/>
      </w:pPr>
    </w:p>
    <w:p w:rsidR="00A06D37" w:rsidRDefault="00A06D37" w:rsidP="00A06D37">
      <w:pPr>
        <w:jc w:val="right"/>
        <w:rPr>
          <w:i/>
        </w:rPr>
      </w:pPr>
    </w:p>
    <w:p w:rsidR="00A06D37" w:rsidRDefault="00A06D37" w:rsidP="00A06D37">
      <w:pPr>
        <w:jc w:val="right"/>
        <w:rPr>
          <w:i/>
        </w:rPr>
      </w:pPr>
    </w:p>
    <w:p w:rsidR="00A06D37" w:rsidRDefault="00A06D37" w:rsidP="00A06D37">
      <w:pPr>
        <w:jc w:val="right"/>
        <w:rPr>
          <w:i/>
        </w:rPr>
      </w:pPr>
    </w:p>
    <w:p w:rsidR="00A06D37" w:rsidRDefault="00A06D37" w:rsidP="00A06D37">
      <w:pPr>
        <w:jc w:val="right"/>
        <w:rPr>
          <w:i/>
        </w:rPr>
      </w:pPr>
    </w:p>
    <w:p w:rsidR="00A06D37" w:rsidRDefault="00A06D37" w:rsidP="00A06D37">
      <w:pPr>
        <w:jc w:val="right"/>
        <w:rPr>
          <w:i/>
        </w:rPr>
      </w:pPr>
    </w:p>
    <w:p w:rsidR="00D148AF" w:rsidRDefault="00D148AF" w:rsidP="00A06D37">
      <w:pPr>
        <w:ind w:right="283" w:firstLine="709"/>
        <w:jc w:val="both"/>
        <w:rPr>
          <w:i/>
        </w:rPr>
        <w:sectPr w:rsidR="00D148AF" w:rsidSect="00D148AF">
          <w:pgSz w:w="16838" w:h="11906" w:orient="landscape"/>
          <w:pgMar w:top="850" w:right="1134" w:bottom="1701" w:left="1134" w:header="708" w:footer="708" w:gutter="0"/>
          <w:cols w:space="708"/>
          <w:docGrid w:linePitch="360"/>
        </w:sectPr>
      </w:pPr>
    </w:p>
    <w:p w:rsidR="00D148AF" w:rsidRDefault="00D148AF" w:rsidP="00A06D37">
      <w:pPr>
        <w:ind w:right="283" w:firstLine="709"/>
        <w:jc w:val="both"/>
        <w:rPr>
          <w:i/>
        </w:rPr>
      </w:pPr>
    </w:p>
    <w:p w:rsidR="00E263CB" w:rsidRDefault="00E263CB" w:rsidP="008043EB">
      <w:pPr>
        <w:pStyle w:val="a9"/>
        <w:spacing w:after="0"/>
        <w:ind w:left="0" w:right="283" w:firstLine="709"/>
        <w:jc w:val="both"/>
        <w:rPr>
          <w:color w:val="000000"/>
        </w:rPr>
      </w:pPr>
    </w:p>
    <w:p w:rsidR="008043EB" w:rsidRPr="00426236" w:rsidRDefault="00426236" w:rsidP="00426236">
      <w:r w:rsidRPr="00426236">
        <w:t>Таблица 6.15 -  Д</w:t>
      </w:r>
      <w:r w:rsidR="008043EB" w:rsidRPr="00426236">
        <w:t>инамика инвестиции в основной капитал за счет всех источников финансирования по формам собственности</w:t>
      </w:r>
      <w:r>
        <w:t xml:space="preserve"> в Сергиевском районе, 2001-2017 годы</w:t>
      </w:r>
      <w:r w:rsidR="008043EB" w:rsidRPr="00426236">
        <w:t>, млн. руб.</w:t>
      </w:r>
    </w:p>
    <w:p w:rsidR="008043EB" w:rsidRPr="00426236" w:rsidRDefault="008043EB" w:rsidP="00426236">
      <w:pPr>
        <w:ind w:right="-172"/>
        <w:rPr>
          <w:sz w:val="20"/>
          <w:szCs w:val="20"/>
        </w:rPr>
      </w:pP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736"/>
        <w:gridCol w:w="758"/>
        <w:gridCol w:w="856"/>
        <w:gridCol w:w="746"/>
        <w:gridCol w:w="773"/>
        <w:gridCol w:w="816"/>
        <w:gridCol w:w="975"/>
        <w:gridCol w:w="822"/>
        <w:gridCol w:w="724"/>
        <w:gridCol w:w="724"/>
        <w:gridCol w:w="794"/>
        <w:gridCol w:w="794"/>
        <w:gridCol w:w="794"/>
        <w:gridCol w:w="794"/>
        <w:gridCol w:w="797"/>
        <w:gridCol w:w="797"/>
        <w:gridCol w:w="987"/>
      </w:tblGrid>
      <w:tr w:rsidR="00426236" w:rsidRPr="00426236" w:rsidTr="006735FA">
        <w:tc>
          <w:tcPr>
            <w:tcW w:w="520" w:type="pct"/>
          </w:tcPr>
          <w:p w:rsidR="008043EB" w:rsidRPr="00426236" w:rsidRDefault="008043EB" w:rsidP="00426236">
            <w:pPr>
              <w:ind w:right="-172"/>
              <w:rPr>
                <w:sz w:val="20"/>
                <w:szCs w:val="20"/>
              </w:rPr>
            </w:pPr>
          </w:p>
        </w:tc>
        <w:tc>
          <w:tcPr>
            <w:tcW w:w="241" w:type="pct"/>
          </w:tcPr>
          <w:p w:rsidR="008043EB" w:rsidRPr="00426236" w:rsidRDefault="008043EB" w:rsidP="00426236">
            <w:pPr>
              <w:ind w:right="-172"/>
              <w:jc w:val="center"/>
              <w:rPr>
                <w:sz w:val="20"/>
                <w:szCs w:val="20"/>
              </w:rPr>
            </w:pPr>
            <w:r w:rsidRPr="00426236">
              <w:rPr>
                <w:sz w:val="20"/>
                <w:szCs w:val="20"/>
              </w:rPr>
              <w:t>2001</w:t>
            </w:r>
          </w:p>
        </w:tc>
        <w:tc>
          <w:tcPr>
            <w:tcW w:w="248" w:type="pct"/>
          </w:tcPr>
          <w:p w:rsidR="008043EB" w:rsidRPr="00426236" w:rsidRDefault="008043EB" w:rsidP="00426236">
            <w:pPr>
              <w:ind w:right="-172"/>
              <w:jc w:val="center"/>
              <w:rPr>
                <w:sz w:val="20"/>
                <w:szCs w:val="20"/>
              </w:rPr>
            </w:pPr>
            <w:r w:rsidRPr="00426236">
              <w:rPr>
                <w:sz w:val="20"/>
                <w:szCs w:val="20"/>
              </w:rPr>
              <w:t>2002</w:t>
            </w:r>
          </w:p>
        </w:tc>
        <w:tc>
          <w:tcPr>
            <w:tcW w:w="280" w:type="pct"/>
          </w:tcPr>
          <w:p w:rsidR="008043EB" w:rsidRPr="00426236" w:rsidRDefault="008043EB" w:rsidP="00426236">
            <w:pPr>
              <w:ind w:right="-172"/>
              <w:jc w:val="center"/>
              <w:rPr>
                <w:sz w:val="20"/>
                <w:szCs w:val="20"/>
              </w:rPr>
            </w:pPr>
            <w:r w:rsidRPr="00426236">
              <w:rPr>
                <w:sz w:val="20"/>
                <w:szCs w:val="20"/>
              </w:rPr>
              <w:t>2003</w:t>
            </w:r>
          </w:p>
        </w:tc>
        <w:tc>
          <w:tcPr>
            <w:tcW w:w="244" w:type="pct"/>
          </w:tcPr>
          <w:p w:rsidR="008043EB" w:rsidRPr="00426236" w:rsidRDefault="008043EB" w:rsidP="00426236">
            <w:pPr>
              <w:ind w:right="-172"/>
              <w:jc w:val="center"/>
              <w:rPr>
                <w:sz w:val="20"/>
                <w:szCs w:val="20"/>
              </w:rPr>
            </w:pPr>
            <w:r w:rsidRPr="00426236">
              <w:rPr>
                <w:sz w:val="20"/>
                <w:szCs w:val="20"/>
              </w:rPr>
              <w:t>2004</w:t>
            </w:r>
          </w:p>
        </w:tc>
        <w:tc>
          <w:tcPr>
            <w:tcW w:w="253" w:type="pct"/>
          </w:tcPr>
          <w:p w:rsidR="008043EB" w:rsidRPr="00426236" w:rsidRDefault="008043EB" w:rsidP="00426236">
            <w:pPr>
              <w:ind w:right="-172"/>
              <w:jc w:val="center"/>
              <w:rPr>
                <w:sz w:val="20"/>
                <w:szCs w:val="20"/>
              </w:rPr>
            </w:pPr>
            <w:r w:rsidRPr="00426236">
              <w:rPr>
                <w:sz w:val="20"/>
                <w:szCs w:val="20"/>
              </w:rPr>
              <w:t>2005</w:t>
            </w:r>
          </w:p>
        </w:tc>
        <w:tc>
          <w:tcPr>
            <w:tcW w:w="267" w:type="pct"/>
          </w:tcPr>
          <w:p w:rsidR="008043EB" w:rsidRPr="00426236" w:rsidRDefault="008043EB" w:rsidP="00426236">
            <w:pPr>
              <w:ind w:right="-172"/>
              <w:jc w:val="center"/>
              <w:rPr>
                <w:sz w:val="20"/>
                <w:szCs w:val="20"/>
              </w:rPr>
            </w:pPr>
            <w:r w:rsidRPr="00426236">
              <w:rPr>
                <w:sz w:val="20"/>
                <w:szCs w:val="20"/>
              </w:rPr>
              <w:t>2006</w:t>
            </w:r>
          </w:p>
        </w:tc>
        <w:tc>
          <w:tcPr>
            <w:tcW w:w="319" w:type="pct"/>
          </w:tcPr>
          <w:p w:rsidR="008043EB" w:rsidRPr="00426236" w:rsidRDefault="008043EB" w:rsidP="00426236">
            <w:pPr>
              <w:ind w:left="-109" w:right="-172"/>
              <w:jc w:val="center"/>
              <w:rPr>
                <w:sz w:val="20"/>
                <w:szCs w:val="20"/>
              </w:rPr>
            </w:pPr>
            <w:r w:rsidRPr="00426236">
              <w:rPr>
                <w:sz w:val="20"/>
                <w:szCs w:val="20"/>
              </w:rPr>
              <w:t>2007</w:t>
            </w:r>
          </w:p>
        </w:tc>
        <w:tc>
          <w:tcPr>
            <w:tcW w:w="269" w:type="pct"/>
          </w:tcPr>
          <w:p w:rsidR="008043EB" w:rsidRPr="00426236" w:rsidRDefault="008043EB" w:rsidP="00426236">
            <w:pPr>
              <w:ind w:left="-109" w:right="-172"/>
              <w:jc w:val="center"/>
              <w:rPr>
                <w:sz w:val="20"/>
                <w:szCs w:val="20"/>
              </w:rPr>
            </w:pPr>
            <w:r w:rsidRPr="00426236">
              <w:rPr>
                <w:sz w:val="20"/>
                <w:szCs w:val="20"/>
              </w:rPr>
              <w:t>2008</w:t>
            </w:r>
          </w:p>
        </w:tc>
        <w:tc>
          <w:tcPr>
            <w:tcW w:w="237" w:type="pct"/>
          </w:tcPr>
          <w:p w:rsidR="008043EB" w:rsidRPr="00426236" w:rsidRDefault="008043EB" w:rsidP="00426236">
            <w:pPr>
              <w:ind w:left="-109" w:right="-172"/>
              <w:jc w:val="center"/>
              <w:rPr>
                <w:sz w:val="20"/>
                <w:szCs w:val="20"/>
              </w:rPr>
            </w:pPr>
            <w:r w:rsidRPr="00426236">
              <w:rPr>
                <w:sz w:val="20"/>
                <w:szCs w:val="20"/>
              </w:rPr>
              <w:t>2009</w:t>
            </w:r>
          </w:p>
        </w:tc>
        <w:tc>
          <w:tcPr>
            <w:tcW w:w="237" w:type="pct"/>
          </w:tcPr>
          <w:p w:rsidR="008043EB" w:rsidRPr="00426236" w:rsidRDefault="008043EB" w:rsidP="00426236">
            <w:pPr>
              <w:ind w:left="-109" w:right="-172"/>
              <w:jc w:val="center"/>
              <w:rPr>
                <w:sz w:val="20"/>
                <w:szCs w:val="20"/>
              </w:rPr>
            </w:pPr>
            <w:r w:rsidRPr="00426236">
              <w:rPr>
                <w:sz w:val="20"/>
                <w:szCs w:val="20"/>
              </w:rPr>
              <w:t>2010</w:t>
            </w:r>
          </w:p>
        </w:tc>
        <w:tc>
          <w:tcPr>
            <w:tcW w:w="260" w:type="pct"/>
          </w:tcPr>
          <w:p w:rsidR="008043EB" w:rsidRPr="00426236" w:rsidRDefault="008043EB" w:rsidP="00426236">
            <w:pPr>
              <w:ind w:left="-109" w:right="-172"/>
              <w:jc w:val="center"/>
              <w:rPr>
                <w:sz w:val="20"/>
                <w:szCs w:val="20"/>
              </w:rPr>
            </w:pPr>
            <w:r w:rsidRPr="00426236">
              <w:rPr>
                <w:sz w:val="20"/>
                <w:szCs w:val="20"/>
              </w:rPr>
              <w:t>2011</w:t>
            </w:r>
          </w:p>
        </w:tc>
        <w:tc>
          <w:tcPr>
            <w:tcW w:w="260" w:type="pct"/>
          </w:tcPr>
          <w:p w:rsidR="008043EB" w:rsidRPr="00426236" w:rsidRDefault="008043EB" w:rsidP="00426236">
            <w:pPr>
              <w:ind w:left="-109" w:right="-172"/>
              <w:jc w:val="center"/>
              <w:rPr>
                <w:sz w:val="20"/>
                <w:szCs w:val="20"/>
              </w:rPr>
            </w:pPr>
            <w:r w:rsidRPr="00426236">
              <w:rPr>
                <w:sz w:val="20"/>
                <w:szCs w:val="20"/>
              </w:rPr>
              <w:t>2012</w:t>
            </w:r>
          </w:p>
        </w:tc>
        <w:tc>
          <w:tcPr>
            <w:tcW w:w="260" w:type="pct"/>
          </w:tcPr>
          <w:p w:rsidR="008043EB" w:rsidRPr="00426236" w:rsidRDefault="008043EB" w:rsidP="00426236">
            <w:pPr>
              <w:ind w:left="-109" w:right="-172"/>
              <w:jc w:val="center"/>
              <w:rPr>
                <w:sz w:val="20"/>
                <w:szCs w:val="20"/>
              </w:rPr>
            </w:pPr>
            <w:r w:rsidRPr="00426236">
              <w:rPr>
                <w:sz w:val="20"/>
                <w:szCs w:val="20"/>
              </w:rPr>
              <w:t>2013</w:t>
            </w:r>
          </w:p>
        </w:tc>
        <w:tc>
          <w:tcPr>
            <w:tcW w:w="260" w:type="pct"/>
          </w:tcPr>
          <w:p w:rsidR="008043EB" w:rsidRPr="00426236" w:rsidRDefault="008043EB" w:rsidP="00426236">
            <w:pPr>
              <w:ind w:left="-109" w:right="-172"/>
              <w:jc w:val="center"/>
              <w:rPr>
                <w:sz w:val="20"/>
                <w:szCs w:val="20"/>
              </w:rPr>
            </w:pPr>
            <w:r w:rsidRPr="00426236">
              <w:rPr>
                <w:sz w:val="20"/>
                <w:szCs w:val="20"/>
              </w:rPr>
              <w:t>2014</w:t>
            </w:r>
          </w:p>
        </w:tc>
        <w:tc>
          <w:tcPr>
            <w:tcW w:w="261" w:type="pct"/>
          </w:tcPr>
          <w:p w:rsidR="008043EB" w:rsidRPr="00426236" w:rsidRDefault="008043EB" w:rsidP="00426236">
            <w:pPr>
              <w:ind w:left="-109" w:right="-172"/>
              <w:jc w:val="center"/>
              <w:rPr>
                <w:sz w:val="20"/>
                <w:szCs w:val="20"/>
              </w:rPr>
            </w:pPr>
            <w:r w:rsidRPr="00426236">
              <w:rPr>
                <w:sz w:val="20"/>
                <w:szCs w:val="20"/>
              </w:rPr>
              <w:t>2015</w:t>
            </w:r>
          </w:p>
        </w:tc>
        <w:tc>
          <w:tcPr>
            <w:tcW w:w="261" w:type="pct"/>
          </w:tcPr>
          <w:p w:rsidR="008043EB" w:rsidRPr="00426236" w:rsidRDefault="008043EB" w:rsidP="00426236">
            <w:pPr>
              <w:ind w:left="-109" w:right="-172"/>
              <w:jc w:val="center"/>
              <w:rPr>
                <w:sz w:val="20"/>
                <w:szCs w:val="20"/>
              </w:rPr>
            </w:pPr>
            <w:r w:rsidRPr="00426236">
              <w:rPr>
                <w:sz w:val="20"/>
                <w:szCs w:val="20"/>
              </w:rPr>
              <w:t>2016</w:t>
            </w:r>
          </w:p>
        </w:tc>
        <w:tc>
          <w:tcPr>
            <w:tcW w:w="325" w:type="pct"/>
          </w:tcPr>
          <w:p w:rsidR="008043EB" w:rsidRPr="00426236" w:rsidRDefault="008043EB" w:rsidP="00426236">
            <w:pPr>
              <w:ind w:left="-109" w:right="-172"/>
              <w:jc w:val="center"/>
              <w:rPr>
                <w:sz w:val="20"/>
                <w:szCs w:val="20"/>
              </w:rPr>
            </w:pPr>
            <w:r w:rsidRPr="00426236">
              <w:rPr>
                <w:sz w:val="20"/>
                <w:szCs w:val="20"/>
              </w:rPr>
              <w:t>2017</w:t>
            </w:r>
          </w:p>
        </w:tc>
      </w:tr>
      <w:tr w:rsidR="00426236" w:rsidRPr="0080790D" w:rsidTr="006735FA">
        <w:trPr>
          <w:trHeight w:val="1298"/>
        </w:trPr>
        <w:tc>
          <w:tcPr>
            <w:tcW w:w="520" w:type="pct"/>
          </w:tcPr>
          <w:p w:rsidR="008043EB" w:rsidRPr="00426236" w:rsidRDefault="008043EB" w:rsidP="00426236">
            <w:pPr>
              <w:ind w:right="-172"/>
              <w:rPr>
                <w:sz w:val="20"/>
                <w:szCs w:val="20"/>
              </w:rPr>
            </w:pPr>
          </w:p>
          <w:p w:rsidR="008043EB" w:rsidRPr="00426236" w:rsidRDefault="008043EB" w:rsidP="00426236">
            <w:pPr>
              <w:ind w:right="-172"/>
              <w:rPr>
                <w:sz w:val="20"/>
                <w:szCs w:val="20"/>
              </w:rPr>
            </w:pPr>
          </w:p>
          <w:p w:rsidR="008043EB" w:rsidRPr="00426236" w:rsidRDefault="008043EB" w:rsidP="00426236">
            <w:pPr>
              <w:ind w:right="-172"/>
              <w:rPr>
                <w:sz w:val="20"/>
                <w:szCs w:val="20"/>
              </w:rPr>
            </w:pPr>
            <w:r w:rsidRPr="00426236">
              <w:rPr>
                <w:sz w:val="20"/>
                <w:szCs w:val="20"/>
              </w:rPr>
              <w:t xml:space="preserve">Инвестиции в основной капитал за счет всех источников финансирования по формам собственности </w:t>
            </w:r>
          </w:p>
        </w:tc>
        <w:tc>
          <w:tcPr>
            <w:tcW w:w="241" w:type="pct"/>
            <w:vAlign w:val="center"/>
          </w:tcPr>
          <w:p w:rsidR="008043EB" w:rsidRPr="00426236" w:rsidRDefault="008043EB" w:rsidP="00426236">
            <w:pPr>
              <w:ind w:right="-172"/>
              <w:jc w:val="center"/>
              <w:rPr>
                <w:sz w:val="19"/>
                <w:szCs w:val="19"/>
              </w:rPr>
            </w:pPr>
            <w:r w:rsidRPr="00426236">
              <w:rPr>
                <w:sz w:val="19"/>
                <w:szCs w:val="19"/>
              </w:rPr>
              <w:t>592,81</w:t>
            </w:r>
          </w:p>
        </w:tc>
        <w:tc>
          <w:tcPr>
            <w:tcW w:w="248" w:type="pct"/>
            <w:vAlign w:val="center"/>
          </w:tcPr>
          <w:p w:rsidR="008043EB" w:rsidRPr="00426236" w:rsidRDefault="008043EB" w:rsidP="00426236">
            <w:pPr>
              <w:ind w:right="-172"/>
              <w:jc w:val="center"/>
              <w:rPr>
                <w:sz w:val="19"/>
                <w:szCs w:val="19"/>
              </w:rPr>
            </w:pPr>
            <w:r w:rsidRPr="00426236">
              <w:rPr>
                <w:sz w:val="19"/>
                <w:szCs w:val="19"/>
              </w:rPr>
              <w:t>822,54</w:t>
            </w:r>
          </w:p>
        </w:tc>
        <w:tc>
          <w:tcPr>
            <w:tcW w:w="280" w:type="pct"/>
            <w:vAlign w:val="center"/>
          </w:tcPr>
          <w:p w:rsidR="008043EB" w:rsidRPr="00426236" w:rsidRDefault="008043EB" w:rsidP="00426236">
            <w:pPr>
              <w:ind w:right="-172"/>
              <w:jc w:val="center"/>
              <w:rPr>
                <w:sz w:val="19"/>
                <w:szCs w:val="19"/>
              </w:rPr>
            </w:pPr>
            <w:r w:rsidRPr="00426236">
              <w:rPr>
                <w:sz w:val="19"/>
                <w:szCs w:val="19"/>
              </w:rPr>
              <w:t>981,85</w:t>
            </w:r>
          </w:p>
        </w:tc>
        <w:tc>
          <w:tcPr>
            <w:tcW w:w="244" w:type="pct"/>
            <w:vAlign w:val="center"/>
          </w:tcPr>
          <w:p w:rsidR="008043EB" w:rsidRPr="00426236" w:rsidRDefault="008043EB" w:rsidP="00426236">
            <w:pPr>
              <w:ind w:right="-172"/>
              <w:jc w:val="center"/>
              <w:rPr>
                <w:sz w:val="19"/>
                <w:szCs w:val="19"/>
              </w:rPr>
            </w:pPr>
            <w:r w:rsidRPr="00426236">
              <w:rPr>
                <w:sz w:val="19"/>
                <w:szCs w:val="19"/>
              </w:rPr>
              <w:t>839,838</w:t>
            </w:r>
          </w:p>
        </w:tc>
        <w:tc>
          <w:tcPr>
            <w:tcW w:w="253" w:type="pct"/>
            <w:vAlign w:val="center"/>
          </w:tcPr>
          <w:p w:rsidR="008043EB" w:rsidRPr="00426236" w:rsidRDefault="008043EB" w:rsidP="00426236">
            <w:pPr>
              <w:ind w:right="-172"/>
              <w:jc w:val="center"/>
              <w:rPr>
                <w:sz w:val="19"/>
                <w:szCs w:val="19"/>
              </w:rPr>
            </w:pPr>
            <w:r w:rsidRPr="00426236">
              <w:rPr>
                <w:sz w:val="19"/>
                <w:szCs w:val="19"/>
              </w:rPr>
              <w:t>514,65</w:t>
            </w:r>
          </w:p>
        </w:tc>
        <w:tc>
          <w:tcPr>
            <w:tcW w:w="267" w:type="pct"/>
            <w:vAlign w:val="center"/>
          </w:tcPr>
          <w:p w:rsidR="008043EB" w:rsidRPr="00426236" w:rsidRDefault="008043EB" w:rsidP="00426236">
            <w:pPr>
              <w:ind w:right="-172"/>
              <w:jc w:val="center"/>
              <w:rPr>
                <w:sz w:val="19"/>
                <w:szCs w:val="19"/>
              </w:rPr>
            </w:pPr>
            <w:r w:rsidRPr="00426236">
              <w:rPr>
                <w:sz w:val="19"/>
                <w:szCs w:val="19"/>
              </w:rPr>
              <w:t>1088,306</w:t>
            </w:r>
          </w:p>
        </w:tc>
        <w:tc>
          <w:tcPr>
            <w:tcW w:w="319" w:type="pct"/>
            <w:vAlign w:val="center"/>
          </w:tcPr>
          <w:p w:rsidR="008043EB" w:rsidRPr="00426236" w:rsidRDefault="008043EB" w:rsidP="00426236">
            <w:pPr>
              <w:ind w:right="-172"/>
              <w:jc w:val="center"/>
              <w:rPr>
                <w:sz w:val="19"/>
                <w:szCs w:val="19"/>
              </w:rPr>
            </w:pPr>
            <w:r w:rsidRPr="00426236">
              <w:rPr>
                <w:sz w:val="19"/>
                <w:szCs w:val="19"/>
              </w:rPr>
              <w:t>1075,645</w:t>
            </w:r>
          </w:p>
        </w:tc>
        <w:tc>
          <w:tcPr>
            <w:tcW w:w="269" w:type="pct"/>
            <w:vAlign w:val="center"/>
          </w:tcPr>
          <w:p w:rsidR="008043EB" w:rsidRPr="00426236" w:rsidRDefault="008043EB" w:rsidP="00426236">
            <w:pPr>
              <w:ind w:right="-172"/>
              <w:jc w:val="center"/>
              <w:rPr>
                <w:sz w:val="19"/>
                <w:szCs w:val="19"/>
              </w:rPr>
            </w:pPr>
            <w:r w:rsidRPr="00426236">
              <w:rPr>
                <w:sz w:val="19"/>
                <w:szCs w:val="19"/>
              </w:rPr>
              <w:t>1126,306</w:t>
            </w:r>
          </w:p>
        </w:tc>
        <w:tc>
          <w:tcPr>
            <w:tcW w:w="237" w:type="pct"/>
            <w:vAlign w:val="center"/>
          </w:tcPr>
          <w:p w:rsidR="008043EB" w:rsidRPr="00426236" w:rsidRDefault="008043EB" w:rsidP="00426236">
            <w:pPr>
              <w:ind w:right="-172"/>
              <w:jc w:val="center"/>
              <w:rPr>
                <w:sz w:val="19"/>
                <w:szCs w:val="19"/>
              </w:rPr>
            </w:pPr>
            <w:r w:rsidRPr="00426236">
              <w:rPr>
                <w:sz w:val="19"/>
                <w:szCs w:val="19"/>
              </w:rPr>
              <w:t>519,031</w:t>
            </w:r>
          </w:p>
        </w:tc>
        <w:tc>
          <w:tcPr>
            <w:tcW w:w="237" w:type="pct"/>
            <w:vAlign w:val="center"/>
          </w:tcPr>
          <w:p w:rsidR="008043EB" w:rsidRPr="00426236" w:rsidRDefault="008043EB" w:rsidP="00426236">
            <w:pPr>
              <w:ind w:right="-172"/>
              <w:jc w:val="center"/>
              <w:rPr>
                <w:sz w:val="19"/>
                <w:szCs w:val="19"/>
              </w:rPr>
            </w:pPr>
            <w:r w:rsidRPr="00426236">
              <w:rPr>
                <w:sz w:val="19"/>
                <w:szCs w:val="19"/>
              </w:rPr>
              <w:t>809,313</w:t>
            </w:r>
          </w:p>
        </w:tc>
        <w:tc>
          <w:tcPr>
            <w:tcW w:w="260" w:type="pct"/>
            <w:vAlign w:val="center"/>
          </w:tcPr>
          <w:p w:rsidR="008043EB" w:rsidRPr="00426236" w:rsidRDefault="008043EB" w:rsidP="00426236">
            <w:pPr>
              <w:ind w:right="-172"/>
              <w:jc w:val="center"/>
              <w:rPr>
                <w:sz w:val="19"/>
                <w:szCs w:val="19"/>
              </w:rPr>
            </w:pPr>
            <w:r w:rsidRPr="00426236">
              <w:rPr>
                <w:sz w:val="19"/>
                <w:szCs w:val="19"/>
              </w:rPr>
              <w:t>1902,970</w:t>
            </w:r>
          </w:p>
        </w:tc>
        <w:tc>
          <w:tcPr>
            <w:tcW w:w="260" w:type="pct"/>
            <w:vAlign w:val="center"/>
          </w:tcPr>
          <w:p w:rsidR="008043EB" w:rsidRPr="00426236" w:rsidRDefault="008043EB" w:rsidP="00426236">
            <w:pPr>
              <w:ind w:right="-172"/>
              <w:jc w:val="center"/>
              <w:rPr>
                <w:sz w:val="19"/>
                <w:szCs w:val="19"/>
              </w:rPr>
            </w:pPr>
            <w:r w:rsidRPr="00426236">
              <w:rPr>
                <w:sz w:val="19"/>
                <w:szCs w:val="19"/>
              </w:rPr>
              <w:t>1946,837</w:t>
            </w:r>
          </w:p>
        </w:tc>
        <w:tc>
          <w:tcPr>
            <w:tcW w:w="260" w:type="pct"/>
            <w:vAlign w:val="center"/>
          </w:tcPr>
          <w:p w:rsidR="008043EB" w:rsidRPr="00426236" w:rsidRDefault="008043EB" w:rsidP="00426236">
            <w:pPr>
              <w:ind w:right="-172"/>
              <w:jc w:val="center"/>
              <w:rPr>
                <w:sz w:val="19"/>
                <w:szCs w:val="19"/>
              </w:rPr>
            </w:pPr>
            <w:r w:rsidRPr="00426236">
              <w:rPr>
                <w:sz w:val="19"/>
                <w:szCs w:val="19"/>
              </w:rPr>
              <w:t>3032,598</w:t>
            </w:r>
          </w:p>
        </w:tc>
        <w:tc>
          <w:tcPr>
            <w:tcW w:w="260" w:type="pct"/>
            <w:vAlign w:val="center"/>
          </w:tcPr>
          <w:p w:rsidR="008043EB" w:rsidRPr="00426236" w:rsidRDefault="008043EB" w:rsidP="00426236">
            <w:pPr>
              <w:ind w:right="-172"/>
              <w:jc w:val="center"/>
              <w:rPr>
                <w:sz w:val="19"/>
                <w:szCs w:val="19"/>
              </w:rPr>
            </w:pPr>
            <w:r w:rsidRPr="00426236">
              <w:rPr>
                <w:sz w:val="19"/>
                <w:szCs w:val="19"/>
              </w:rPr>
              <w:t>2777,224</w:t>
            </w:r>
          </w:p>
        </w:tc>
        <w:tc>
          <w:tcPr>
            <w:tcW w:w="261" w:type="pct"/>
            <w:vAlign w:val="center"/>
          </w:tcPr>
          <w:p w:rsidR="008043EB" w:rsidRPr="00426236" w:rsidRDefault="008043EB" w:rsidP="00426236">
            <w:pPr>
              <w:ind w:left="-6" w:right="-172"/>
              <w:jc w:val="center"/>
              <w:rPr>
                <w:sz w:val="19"/>
                <w:szCs w:val="19"/>
              </w:rPr>
            </w:pPr>
            <w:r w:rsidRPr="00426236">
              <w:rPr>
                <w:sz w:val="19"/>
                <w:szCs w:val="19"/>
              </w:rPr>
              <w:t>3261,1</w:t>
            </w:r>
          </w:p>
        </w:tc>
        <w:tc>
          <w:tcPr>
            <w:tcW w:w="261" w:type="pct"/>
            <w:vAlign w:val="center"/>
          </w:tcPr>
          <w:p w:rsidR="008043EB" w:rsidRPr="00426236" w:rsidRDefault="008043EB" w:rsidP="00426236">
            <w:pPr>
              <w:ind w:right="-172"/>
              <w:jc w:val="center"/>
              <w:rPr>
                <w:sz w:val="19"/>
                <w:szCs w:val="19"/>
              </w:rPr>
            </w:pPr>
            <w:r w:rsidRPr="00426236">
              <w:rPr>
                <w:sz w:val="19"/>
                <w:szCs w:val="19"/>
              </w:rPr>
              <w:t>2508,819</w:t>
            </w:r>
          </w:p>
        </w:tc>
        <w:tc>
          <w:tcPr>
            <w:tcW w:w="325" w:type="pct"/>
            <w:vAlign w:val="center"/>
          </w:tcPr>
          <w:p w:rsidR="008043EB" w:rsidRPr="00977194" w:rsidRDefault="006735FA" w:rsidP="00426236">
            <w:pPr>
              <w:ind w:right="-172"/>
              <w:jc w:val="center"/>
              <w:rPr>
                <w:sz w:val="19"/>
                <w:szCs w:val="19"/>
              </w:rPr>
            </w:pPr>
            <w:r w:rsidRPr="00977194">
              <w:rPr>
                <w:sz w:val="19"/>
                <w:szCs w:val="19"/>
              </w:rPr>
              <w:t>6589,916</w:t>
            </w:r>
          </w:p>
        </w:tc>
      </w:tr>
      <w:tr w:rsidR="00426236" w:rsidRPr="00426236" w:rsidTr="006735FA">
        <w:trPr>
          <w:trHeight w:val="380"/>
        </w:trPr>
        <w:tc>
          <w:tcPr>
            <w:tcW w:w="520" w:type="pct"/>
          </w:tcPr>
          <w:p w:rsidR="008043EB" w:rsidRPr="00426236" w:rsidRDefault="008043EB" w:rsidP="00426236">
            <w:pPr>
              <w:ind w:right="-172"/>
              <w:rPr>
                <w:sz w:val="20"/>
                <w:szCs w:val="20"/>
              </w:rPr>
            </w:pPr>
            <w:r w:rsidRPr="00426236">
              <w:rPr>
                <w:sz w:val="20"/>
                <w:szCs w:val="20"/>
              </w:rPr>
              <w:t>федеральная</w:t>
            </w:r>
          </w:p>
        </w:tc>
        <w:tc>
          <w:tcPr>
            <w:tcW w:w="241" w:type="pct"/>
          </w:tcPr>
          <w:p w:rsidR="008043EB" w:rsidRPr="00426236" w:rsidRDefault="008043EB" w:rsidP="00426236">
            <w:pPr>
              <w:ind w:right="-172"/>
              <w:jc w:val="center"/>
              <w:rPr>
                <w:sz w:val="19"/>
                <w:szCs w:val="19"/>
              </w:rPr>
            </w:pPr>
            <w:r w:rsidRPr="00426236">
              <w:rPr>
                <w:sz w:val="19"/>
                <w:szCs w:val="19"/>
              </w:rPr>
              <w:t>1,1</w:t>
            </w:r>
          </w:p>
        </w:tc>
        <w:tc>
          <w:tcPr>
            <w:tcW w:w="248" w:type="pct"/>
          </w:tcPr>
          <w:p w:rsidR="008043EB" w:rsidRPr="00426236" w:rsidRDefault="008043EB" w:rsidP="00426236">
            <w:pPr>
              <w:ind w:right="-172"/>
              <w:jc w:val="center"/>
              <w:rPr>
                <w:sz w:val="19"/>
                <w:szCs w:val="19"/>
              </w:rPr>
            </w:pPr>
            <w:r w:rsidRPr="00426236">
              <w:rPr>
                <w:sz w:val="19"/>
                <w:szCs w:val="19"/>
              </w:rPr>
              <w:t>8,667</w:t>
            </w:r>
          </w:p>
        </w:tc>
        <w:tc>
          <w:tcPr>
            <w:tcW w:w="280" w:type="pct"/>
          </w:tcPr>
          <w:p w:rsidR="008043EB" w:rsidRPr="00426236" w:rsidRDefault="008043EB" w:rsidP="00426236">
            <w:pPr>
              <w:ind w:right="-172"/>
              <w:jc w:val="center"/>
              <w:rPr>
                <w:sz w:val="19"/>
                <w:szCs w:val="19"/>
              </w:rPr>
            </w:pPr>
            <w:r w:rsidRPr="00426236">
              <w:rPr>
                <w:sz w:val="19"/>
                <w:szCs w:val="19"/>
              </w:rPr>
              <w:t>2,373</w:t>
            </w:r>
          </w:p>
        </w:tc>
        <w:tc>
          <w:tcPr>
            <w:tcW w:w="244" w:type="pct"/>
          </w:tcPr>
          <w:p w:rsidR="008043EB" w:rsidRPr="00426236" w:rsidRDefault="008043EB" w:rsidP="00426236">
            <w:pPr>
              <w:ind w:right="-172"/>
              <w:jc w:val="center"/>
              <w:rPr>
                <w:sz w:val="19"/>
                <w:szCs w:val="19"/>
              </w:rPr>
            </w:pPr>
            <w:r w:rsidRPr="00426236">
              <w:rPr>
                <w:sz w:val="19"/>
                <w:szCs w:val="19"/>
              </w:rPr>
              <w:t>26,642</w:t>
            </w:r>
          </w:p>
        </w:tc>
        <w:tc>
          <w:tcPr>
            <w:tcW w:w="253" w:type="pct"/>
          </w:tcPr>
          <w:p w:rsidR="008043EB" w:rsidRPr="00426236" w:rsidRDefault="008043EB" w:rsidP="00426236">
            <w:pPr>
              <w:ind w:right="-172"/>
              <w:jc w:val="center"/>
              <w:rPr>
                <w:sz w:val="19"/>
                <w:szCs w:val="19"/>
              </w:rPr>
            </w:pPr>
            <w:r w:rsidRPr="00426236">
              <w:rPr>
                <w:sz w:val="19"/>
                <w:szCs w:val="19"/>
              </w:rPr>
              <w:t>15,916</w:t>
            </w:r>
          </w:p>
        </w:tc>
        <w:tc>
          <w:tcPr>
            <w:tcW w:w="267" w:type="pct"/>
          </w:tcPr>
          <w:p w:rsidR="008043EB" w:rsidRPr="00426236" w:rsidRDefault="008043EB" w:rsidP="00426236">
            <w:pPr>
              <w:ind w:right="-172"/>
              <w:jc w:val="center"/>
              <w:rPr>
                <w:sz w:val="19"/>
                <w:szCs w:val="19"/>
              </w:rPr>
            </w:pPr>
            <w:r w:rsidRPr="00426236">
              <w:rPr>
                <w:sz w:val="19"/>
                <w:szCs w:val="19"/>
              </w:rPr>
              <w:t>10,332</w:t>
            </w:r>
          </w:p>
        </w:tc>
        <w:tc>
          <w:tcPr>
            <w:tcW w:w="319" w:type="pct"/>
          </w:tcPr>
          <w:p w:rsidR="008043EB" w:rsidRPr="00426236" w:rsidRDefault="008043EB" w:rsidP="00426236">
            <w:pPr>
              <w:ind w:right="-172"/>
              <w:jc w:val="center"/>
              <w:rPr>
                <w:sz w:val="19"/>
                <w:szCs w:val="19"/>
              </w:rPr>
            </w:pPr>
            <w:r w:rsidRPr="00426236">
              <w:rPr>
                <w:sz w:val="19"/>
                <w:szCs w:val="19"/>
              </w:rPr>
              <w:t>7,802</w:t>
            </w:r>
          </w:p>
        </w:tc>
        <w:tc>
          <w:tcPr>
            <w:tcW w:w="269" w:type="pct"/>
          </w:tcPr>
          <w:p w:rsidR="008043EB" w:rsidRPr="00426236" w:rsidRDefault="008043EB" w:rsidP="00426236">
            <w:pPr>
              <w:ind w:right="-172"/>
              <w:jc w:val="center"/>
              <w:rPr>
                <w:sz w:val="19"/>
                <w:szCs w:val="19"/>
              </w:rPr>
            </w:pPr>
            <w:r w:rsidRPr="00426236">
              <w:rPr>
                <w:sz w:val="19"/>
                <w:szCs w:val="19"/>
              </w:rPr>
              <w:t>11,576</w:t>
            </w:r>
          </w:p>
        </w:tc>
        <w:tc>
          <w:tcPr>
            <w:tcW w:w="237" w:type="pct"/>
          </w:tcPr>
          <w:p w:rsidR="008043EB" w:rsidRPr="00426236" w:rsidRDefault="008043EB" w:rsidP="00426236">
            <w:pPr>
              <w:ind w:right="-172"/>
              <w:jc w:val="center"/>
              <w:rPr>
                <w:sz w:val="19"/>
                <w:szCs w:val="19"/>
              </w:rPr>
            </w:pPr>
            <w:r w:rsidRPr="00426236">
              <w:rPr>
                <w:sz w:val="19"/>
                <w:szCs w:val="19"/>
              </w:rPr>
              <w:t>н/д</w:t>
            </w:r>
          </w:p>
        </w:tc>
        <w:tc>
          <w:tcPr>
            <w:tcW w:w="237" w:type="pct"/>
          </w:tcPr>
          <w:p w:rsidR="008043EB" w:rsidRPr="00426236" w:rsidRDefault="008043EB" w:rsidP="00426236">
            <w:pPr>
              <w:ind w:right="-172"/>
              <w:jc w:val="center"/>
              <w:rPr>
                <w:sz w:val="19"/>
                <w:szCs w:val="19"/>
              </w:rPr>
            </w:pPr>
            <w:r w:rsidRPr="00426236">
              <w:rPr>
                <w:sz w:val="19"/>
                <w:szCs w:val="19"/>
              </w:rPr>
              <w:t>31,600</w:t>
            </w:r>
          </w:p>
        </w:tc>
        <w:tc>
          <w:tcPr>
            <w:tcW w:w="260" w:type="pct"/>
          </w:tcPr>
          <w:p w:rsidR="008043EB" w:rsidRPr="00426236" w:rsidRDefault="008043EB" w:rsidP="00426236">
            <w:pPr>
              <w:ind w:right="-172"/>
              <w:jc w:val="center"/>
              <w:rPr>
                <w:sz w:val="19"/>
                <w:szCs w:val="19"/>
              </w:rPr>
            </w:pPr>
            <w:r w:rsidRPr="00426236">
              <w:rPr>
                <w:sz w:val="19"/>
                <w:szCs w:val="19"/>
              </w:rPr>
              <w:t>82,876</w:t>
            </w:r>
          </w:p>
        </w:tc>
        <w:tc>
          <w:tcPr>
            <w:tcW w:w="260" w:type="pct"/>
          </w:tcPr>
          <w:p w:rsidR="008043EB" w:rsidRPr="00426236" w:rsidRDefault="008043EB" w:rsidP="00426236">
            <w:pPr>
              <w:ind w:right="-172"/>
              <w:jc w:val="center"/>
              <w:rPr>
                <w:sz w:val="19"/>
                <w:szCs w:val="19"/>
              </w:rPr>
            </w:pPr>
            <w:r w:rsidRPr="00426236">
              <w:rPr>
                <w:sz w:val="19"/>
                <w:szCs w:val="19"/>
              </w:rPr>
              <w:t>31,520</w:t>
            </w:r>
          </w:p>
        </w:tc>
        <w:tc>
          <w:tcPr>
            <w:tcW w:w="260" w:type="pct"/>
          </w:tcPr>
          <w:p w:rsidR="008043EB" w:rsidRPr="00426236" w:rsidRDefault="008043EB" w:rsidP="00426236">
            <w:pPr>
              <w:ind w:right="-172"/>
              <w:jc w:val="center"/>
              <w:rPr>
                <w:sz w:val="19"/>
                <w:szCs w:val="19"/>
              </w:rPr>
            </w:pPr>
            <w:r w:rsidRPr="00426236">
              <w:rPr>
                <w:sz w:val="19"/>
                <w:szCs w:val="19"/>
              </w:rPr>
              <w:t>15,693</w:t>
            </w:r>
          </w:p>
        </w:tc>
        <w:tc>
          <w:tcPr>
            <w:tcW w:w="260" w:type="pct"/>
          </w:tcPr>
          <w:p w:rsidR="008043EB" w:rsidRPr="00426236" w:rsidRDefault="008043EB" w:rsidP="00426236">
            <w:pPr>
              <w:ind w:right="-172"/>
              <w:jc w:val="center"/>
              <w:rPr>
                <w:sz w:val="19"/>
                <w:szCs w:val="19"/>
              </w:rPr>
            </w:pPr>
            <w:r w:rsidRPr="00426236">
              <w:rPr>
                <w:sz w:val="19"/>
                <w:szCs w:val="19"/>
              </w:rPr>
              <w:t>9,401</w:t>
            </w:r>
          </w:p>
        </w:tc>
        <w:tc>
          <w:tcPr>
            <w:tcW w:w="261" w:type="pct"/>
          </w:tcPr>
          <w:p w:rsidR="008043EB" w:rsidRPr="00426236" w:rsidRDefault="008043EB" w:rsidP="00426236">
            <w:pPr>
              <w:ind w:right="-172"/>
              <w:jc w:val="center"/>
              <w:rPr>
                <w:sz w:val="19"/>
                <w:szCs w:val="19"/>
              </w:rPr>
            </w:pPr>
            <w:r w:rsidRPr="00426236">
              <w:rPr>
                <w:sz w:val="19"/>
                <w:szCs w:val="19"/>
              </w:rPr>
              <w:t>36,526</w:t>
            </w:r>
          </w:p>
        </w:tc>
        <w:tc>
          <w:tcPr>
            <w:tcW w:w="261" w:type="pct"/>
          </w:tcPr>
          <w:p w:rsidR="008043EB" w:rsidRPr="00426236" w:rsidRDefault="008043EB" w:rsidP="00426236">
            <w:pPr>
              <w:ind w:right="-172"/>
              <w:jc w:val="center"/>
              <w:rPr>
                <w:sz w:val="19"/>
                <w:szCs w:val="19"/>
              </w:rPr>
            </w:pPr>
            <w:r w:rsidRPr="00426236">
              <w:rPr>
                <w:sz w:val="19"/>
                <w:szCs w:val="19"/>
              </w:rPr>
              <w:t>31,253</w:t>
            </w:r>
          </w:p>
        </w:tc>
        <w:tc>
          <w:tcPr>
            <w:tcW w:w="325" w:type="pct"/>
          </w:tcPr>
          <w:p w:rsidR="008043EB" w:rsidRPr="00977194" w:rsidRDefault="0080790D" w:rsidP="00426236">
            <w:pPr>
              <w:ind w:right="-172"/>
              <w:jc w:val="center"/>
              <w:rPr>
                <w:sz w:val="19"/>
                <w:szCs w:val="19"/>
              </w:rPr>
            </w:pPr>
            <w:r w:rsidRPr="00977194">
              <w:rPr>
                <w:sz w:val="19"/>
                <w:szCs w:val="19"/>
              </w:rPr>
              <w:t>94,817</w:t>
            </w:r>
          </w:p>
        </w:tc>
      </w:tr>
      <w:tr w:rsidR="00426236" w:rsidRPr="00426236" w:rsidTr="006735FA">
        <w:tc>
          <w:tcPr>
            <w:tcW w:w="520" w:type="pct"/>
          </w:tcPr>
          <w:p w:rsidR="008043EB" w:rsidRPr="00426236" w:rsidRDefault="008043EB" w:rsidP="00426236">
            <w:pPr>
              <w:ind w:right="-172"/>
              <w:rPr>
                <w:sz w:val="20"/>
                <w:szCs w:val="20"/>
              </w:rPr>
            </w:pPr>
            <w:r w:rsidRPr="00426236">
              <w:rPr>
                <w:sz w:val="20"/>
                <w:szCs w:val="20"/>
              </w:rPr>
              <w:t>субъектов федерации</w:t>
            </w:r>
          </w:p>
        </w:tc>
        <w:tc>
          <w:tcPr>
            <w:tcW w:w="241" w:type="pct"/>
          </w:tcPr>
          <w:p w:rsidR="008043EB" w:rsidRPr="00426236" w:rsidRDefault="008043EB" w:rsidP="00426236">
            <w:pPr>
              <w:ind w:right="-172"/>
              <w:jc w:val="center"/>
              <w:rPr>
                <w:sz w:val="19"/>
                <w:szCs w:val="19"/>
              </w:rPr>
            </w:pPr>
            <w:r w:rsidRPr="00426236">
              <w:rPr>
                <w:sz w:val="19"/>
                <w:szCs w:val="19"/>
              </w:rPr>
              <w:t>179,1</w:t>
            </w:r>
          </w:p>
        </w:tc>
        <w:tc>
          <w:tcPr>
            <w:tcW w:w="248" w:type="pct"/>
          </w:tcPr>
          <w:p w:rsidR="008043EB" w:rsidRPr="00426236" w:rsidRDefault="008043EB" w:rsidP="00426236">
            <w:pPr>
              <w:ind w:right="-172"/>
              <w:jc w:val="center"/>
              <w:rPr>
                <w:sz w:val="19"/>
                <w:szCs w:val="19"/>
              </w:rPr>
            </w:pPr>
            <w:r w:rsidRPr="00426236">
              <w:rPr>
                <w:sz w:val="19"/>
                <w:szCs w:val="19"/>
              </w:rPr>
              <w:t>45,961</w:t>
            </w:r>
          </w:p>
        </w:tc>
        <w:tc>
          <w:tcPr>
            <w:tcW w:w="280" w:type="pct"/>
          </w:tcPr>
          <w:p w:rsidR="008043EB" w:rsidRPr="00426236" w:rsidRDefault="008043EB" w:rsidP="00426236">
            <w:pPr>
              <w:ind w:right="-172"/>
              <w:jc w:val="center"/>
              <w:rPr>
                <w:sz w:val="19"/>
                <w:szCs w:val="19"/>
              </w:rPr>
            </w:pPr>
            <w:r w:rsidRPr="00426236">
              <w:rPr>
                <w:sz w:val="19"/>
                <w:szCs w:val="19"/>
              </w:rPr>
              <w:t>37,661</w:t>
            </w:r>
          </w:p>
        </w:tc>
        <w:tc>
          <w:tcPr>
            <w:tcW w:w="244" w:type="pct"/>
          </w:tcPr>
          <w:p w:rsidR="008043EB" w:rsidRPr="00426236" w:rsidRDefault="008043EB" w:rsidP="00426236">
            <w:pPr>
              <w:ind w:right="-172"/>
              <w:jc w:val="center"/>
              <w:rPr>
                <w:sz w:val="19"/>
                <w:szCs w:val="19"/>
              </w:rPr>
            </w:pPr>
            <w:r w:rsidRPr="00426236">
              <w:rPr>
                <w:sz w:val="19"/>
                <w:szCs w:val="19"/>
              </w:rPr>
              <w:t>63,274</w:t>
            </w:r>
          </w:p>
        </w:tc>
        <w:tc>
          <w:tcPr>
            <w:tcW w:w="253" w:type="pct"/>
          </w:tcPr>
          <w:p w:rsidR="008043EB" w:rsidRPr="00426236" w:rsidRDefault="008043EB" w:rsidP="00426236">
            <w:pPr>
              <w:ind w:right="-172"/>
              <w:jc w:val="center"/>
              <w:rPr>
                <w:sz w:val="19"/>
                <w:szCs w:val="19"/>
              </w:rPr>
            </w:pPr>
            <w:r w:rsidRPr="00426236">
              <w:rPr>
                <w:sz w:val="19"/>
                <w:szCs w:val="19"/>
              </w:rPr>
              <w:t>64,191</w:t>
            </w:r>
          </w:p>
        </w:tc>
        <w:tc>
          <w:tcPr>
            <w:tcW w:w="267" w:type="pct"/>
          </w:tcPr>
          <w:p w:rsidR="008043EB" w:rsidRPr="00426236" w:rsidRDefault="008043EB" w:rsidP="00426236">
            <w:pPr>
              <w:ind w:right="-172"/>
              <w:jc w:val="center"/>
              <w:rPr>
                <w:sz w:val="19"/>
                <w:szCs w:val="19"/>
              </w:rPr>
            </w:pPr>
            <w:r w:rsidRPr="00426236">
              <w:rPr>
                <w:sz w:val="19"/>
                <w:szCs w:val="19"/>
              </w:rPr>
              <w:t>213,542</w:t>
            </w:r>
          </w:p>
        </w:tc>
        <w:tc>
          <w:tcPr>
            <w:tcW w:w="319" w:type="pct"/>
          </w:tcPr>
          <w:p w:rsidR="008043EB" w:rsidRPr="00426236" w:rsidRDefault="008043EB" w:rsidP="00426236">
            <w:pPr>
              <w:ind w:right="-172"/>
              <w:jc w:val="center"/>
              <w:rPr>
                <w:sz w:val="19"/>
                <w:szCs w:val="19"/>
              </w:rPr>
            </w:pPr>
            <w:r w:rsidRPr="00426236">
              <w:rPr>
                <w:sz w:val="19"/>
                <w:szCs w:val="19"/>
              </w:rPr>
              <w:t>169,698</w:t>
            </w:r>
          </w:p>
        </w:tc>
        <w:tc>
          <w:tcPr>
            <w:tcW w:w="269" w:type="pct"/>
          </w:tcPr>
          <w:p w:rsidR="008043EB" w:rsidRPr="00426236" w:rsidRDefault="008043EB" w:rsidP="00426236">
            <w:pPr>
              <w:ind w:right="-172"/>
              <w:jc w:val="center"/>
              <w:rPr>
                <w:sz w:val="19"/>
                <w:szCs w:val="19"/>
              </w:rPr>
            </w:pPr>
            <w:r w:rsidRPr="00426236">
              <w:rPr>
                <w:sz w:val="19"/>
                <w:szCs w:val="19"/>
              </w:rPr>
              <w:t>121,207</w:t>
            </w:r>
          </w:p>
        </w:tc>
        <w:tc>
          <w:tcPr>
            <w:tcW w:w="237" w:type="pct"/>
          </w:tcPr>
          <w:p w:rsidR="008043EB" w:rsidRPr="00426236" w:rsidRDefault="008043EB" w:rsidP="00426236">
            <w:pPr>
              <w:ind w:right="-172"/>
              <w:jc w:val="center"/>
              <w:rPr>
                <w:sz w:val="19"/>
                <w:szCs w:val="19"/>
              </w:rPr>
            </w:pPr>
            <w:r w:rsidRPr="00426236">
              <w:rPr>
                <w:sz w:val="19"/>
                <w:szCs w:val="19"/>
              </w:rPr>
              <w:t>н/д</w:t>
            </w:r>
          </w:p>
        </w:tc>
        <w:tc>
          <w:tcPr>
            <w:tcW w:w="237" w:type="pct"/>
          </w:tcPr>
          <w:p w:rsidR="008043EB" w:rsidRPr="00426236" w:rsidRDefault="008043EB" w:rsidP="00426236">
            <w:pPr>
              <w:ind w:right="-172"/>
              <w:jc w:val="center"/>
              <w:rPr>
                <w:sz w:val="19"/>
                <w:szCs w:val="19"/>
              </w:rPr>
            </w:pPr>
            <w:r w:rsidRPr="00426236">
              <w:rPr>
                <w:sz w:val="19"/>
                <w:szCs w:val="19"/>
              </w:rPr>
              <w:t>15,820</w:t>
            </w:r>
          </w:p>
        </w:tc>
        <w:tc>
          <w:tcPr>
            <w:tcW w:w="260" w:type="pct"/>
          </w:tcPr>
          <w:p w:rsidR="008043EB" w:rsidRPr="00426236" w:rsidRDefault="008043EB" w:rsidP="00426236">
            <w:pPr>
              <w:ind w:right="-172"/>
              <w:jc w:val="center"/>
              <w:rPr>
                <w:sz w:val="19"/>
                <w:szCs w:val="19"/>
              </w:rPr>
            </w:pPr>
            <w:r w:rsidRPr="00426236">
              <w:rPr>
                <w:sz w:val="19"/>
                <w:szCs w:val="19"/>
              </w:rPr>
              <w:t>13,370</w:t>
            </w:r>
          </w:p>
        </w:tc>
        <w:tc>
          <w:tcPr>
            <w:tcW w:w="260" w:type="pct"/>
          </w:tcPr>
          <w:p w:rsidR="008043EB" w:rsidRPr="00426236" w:rsidRDefault="008043EB" w:rsidP="00426236">
            <w:pPr>
              <w:ind w:right="-172"/>
              <w:jc w:val="center"/>
              <w:rPr>
                <w:sz w:val="19"/>
                <w:szCs w:val="19"/>
              </w:rPr>
            </w:pPr>
            <w:r w:rsidRPr="00426236">
              <w:rPr>
                <w:sz w:val="19"/>
                <w:szCs w:val="19"/>
              </w:rPr>
              <w:t>44,639</w:t>
            </w:r>
          </w:p>
        </w:tc>
        <w:tc>
          <w:tcPr>
            <w:tcW w:w="260" w:type="pct"/>
          </w:tcPr>
          <w:p w:rsidR="008043EB" w:rsidRPr="00426236" w:rsidRDefault="008043EB" w:rsidP="00426236">
            <w:pPr>
              <w:ind w:right="-172"/>
              <w:jc w:val="center"/>
              <w:rPr>
                <w:sz w:val="19"/>
                <w:szCs w:val="19"/>
              </w:rPr>
            </w:pPr>
            <w:r w:rsidRPr="00426236">
              <w:rPr>
                <w:sz w:val="19"/>
                <w:szCs w:val="19"/>
              </w:rPr>
              <w:t>131,241</w:t>
            </w:r>
          </w:p>
        </w:tc>
        <w:tc>
          <w:tcPr>
            <w:tcW w:w="260" w:type="pct"/>
          </w:tcPr>
          <w:p w:rsidR="008043EB" w:rsidRPr="00426236" w:rsidRDefault="008043EB" w:rsidP="00426236">
            <w:pPr>
              <w:ind w:right="-172"/>
              <w:jc w:val="center"/>
              <w:rPr>
                <w:sz w:val="19"/>
                <w:szCs w:val="19"/>
              </w:rPr>
            </w:pPr>
            <w:r w:rsidRPr="00426236">
              <w:rPr>
                <w:sz w:val="19"/>
                <w:szCs w:val="19"/>
              </w:rPr>
              <w:t>41,440</w:t>
            </w:r>
          </w:p>
        </w:tc>
        <w:tc>
          <w:tcPr>
            <w:tcW w:w="261" w:type="pct"/>
          </w:tcPr>
          <w:p w:rsidR="008043EB" w:rsidRPr="00426236" w:rsidRDefault="008043EB" w:rsidP="00426236">
            <w:pPr>
              <w:ind w:right="-172"/>
              <w:jc w:val="center"/>
              <w:rPr>
                <w:sz w:val="19"/>
                <w:szCs w:val="19"/>
              </w:rPr>
            </w:pPr>
            <w:r w:rsidRPr="00426236">
              <w:rPr>
                <w:sz w:val="19"/>
                <w:szCs w:val="19"/>
              </w:rPr>
              <w:t>19,675</w:t>
            </w:r>
          </w:p>
        </w:tc>
        <w:tc>
          <w:tcPr>
            <w:tcW w:w="261" w:type="pct"/>
          </w:tcPr>
          <w:p w:rsidR="008043EB" w:rsidRPr="00426236" w:rsidRDefault="008043EB" w:rsidP="00426236">
            <w:pPr>
              <w:ind w:right="-172"/>
              <w:jc w:val="center"/>
              <w:rPr>
                <w:sz w:val="19"/>
                <w:szCs w:val="19"/>
              </w:rPr>
            </w:pPr>
            <w:r w:rsidRPr="00426236">
              <w:rPr>
                <w:sz w:val="19"/>
                <w:szCs w:val="19"/>
              </w:rPr>
              <w:t>21,713</w:t>
            </w:r>
          </w:p>
        </w:tc>
        <w:tc>
          <w:tcPr>
            <w:tcW w:w="325" w:type="pct"/>
          </w:tcPr>
          <w:p w:rsidR="008043EB" w:rsidRPr="00977194" w:rsidRDefault="0080790D" w:rsidP="00426236">
            <w:pPr>
              <w:ind w:right="-172"/>
              <w:jc w:val="center"/>
              <w:rPr>
                <w:sz w:val="19"/>
                <w:szCs w:val="19"/>
              </w:rPr>
            </w:pPr>
            <w:r w:rsidRPr="00977194">
              <w:rPr>
                <w:sz w:val="19"/>
                <w:szCs w:val="19"/>
              </w:rPr>
              <w:t>136,862</w:t>
            </w:r>
          </w:p>
        </w:tc>
      </w:tr>
      <w:tr w:rsidR="00426236" w:rsidRPr="00426236" w:rsidTr="006735FA">
        <w:trPr>
          <w:trHeight w:val="380"/>
        </w:trPr>
        <w:tc>
          <w:tcPr>
            <w:tcW w:w="520" w:type="pct"/>
          </w:tcPr>
          <w:p w:rsidR="008043EB" w:rsidRPr="00426236" w:rsidRDefault="008043EB" w:rsidP="00426236">
            <w:pPr>
              <w:ind w:right="-172"/>
              <w:rPr>
                <w:sz w:val="20"/>
                <w:szCs w:val="20"/>
              </w:rPr>
            </w:pPr>
            <w:r w:rsidRPr="00426236">
              <w:rPr>
                <w:sz w:val="20"/>
                <w:szCs w:val="20"/>
              </w:rPr>
              <w:t>муниципальная</w:t>
            </w:r>
          </w:p>
        </w:tc>
        <w:tc>
          <w:tcPr>
            <w:tcW w:w="241" w:type="pct"/>
          </w:tcPr>
          <w:p w:rsidR="008043EB" w:rsidRPr="00426236" w:rsidRDefault="008043EB" w:rsidP="00426236">
            <w:pPr>
              <w:ind w:right="-172"/>
              <w:jc w:val="center"/>
              <w:rPr>
                <w:sz w:val="19"/>
                <w:szCs w:val="19"/>
              </w:rPr>
            </w:pPr>
            <w:r w:rsidRPr="00426236">
              <w:rPr>
                <w:sz w:val="19"/>
                <w:szCs w:val="19"/>
              </w:rPr>
              <w:t>14,1</w:t>
            </w:r>
          </w:p>
        </w:tc>
        <w:tc>
          <w:tcPr>
            <w:tcW w:w="248" w:type="pct"/>
          </w:tcPr>
          <w:p w:rsidR="008043EB" w:rsidRPr="00426236" w:rsidRDefault="008043EB" w:rsidP="00426236">
            <w:pPr>
              <w:ind w:right="-172"/>
              <w:jc w:val="center"/>
              <w:rPr>
                <w:sz w:val="19"/>
                <w:szCs w:val="19"/>
              </w:rPr>
            </w:pPr>
            <w:r w:rsidRPr="00426236">
              <w:rPr>
                <w:sz w:val="19"/>
                <w:szCs w:val="19"/>
              </w:rPr>
              <w:t>7,263</w:t>
            </w:r>
          </w:p>
        </w:tc>
        <w:tc>
          <w:tcPr>
            <w:tcW w:w="280" w:type="pct"/>
          </w:tcPr>
          <w:p w:rsidR="008043EB" w:rsidRPr="00426236" w:rsidRDefault="008043EB" w:rsidP="00426236">
            <w:pPr>
              <w:ind w:right="-172"/>
              <w:jc w:val="center"/>
              <w:rPr>
                <w:sz w:val="19"/>
                <w:szCs w:val="19"/>
              </w:rPr>
            </w:pPr>
            <w:r w:rsidRPr="00426236">
              <w:rPr>
                <w:sz w:val="19"/>
                <w:szCs w:val="19"/>
              </w:rPr>
              <w:t>39,068</w:t>
            </w:r>
          </w:p>
        </w:tc>
        <w:tc>
          <w:tcPr>
            <w:tcW w:w="244" w:type="pct"/>
          </w:tcPr>
          <w:p w:rsidR="008043EB" w:rsidRPr="00426236" w:rsidRDefault="008043EB" w:rsidP="00426236">
            <w:pPr>
              <w:ind w:right="-172"/>
              <w:jc w:val="center"/>
              <w:rPr>
                <w:sz w:val="19"/>
                <w:szCs w:val="19"/>
              </w:rPr>
            </w:pPr>
            <w:r w:rsidRPr="00426236">
              <w:rPr>
                <w:sz w:val="19"/>
                <w:szCs w:val="19"/>
              </w:rPr>
              <w:t>20,721</w:t>
            </w:r>
          </w:p>
        </w:tc>
        <w:tc>
          <w:tcPr>
            <w:tcW w:w="253" w:type="pct"/>
          </w:tcPr>
          <w:p w:rsidR="008043EB" w:rsidRPr="00426236" w:rsidRDefault="008043EB" w:rsidP="00426236">
            <w:pPr>
              <w:ind w:right="-172"/>
              <w:jc w:val="center"/>
              <w:rPr>
                <w:sz w:val="19"/>
                <w:szCs w:val="19"/>
              </w:rPr>
            </w:pPr>
            <w:r w:rsidRPr="00426236">
              <w:rPr>
                <w:sz w:val="19"/>
                <w:szCs w:val="19"/>
              </w:rPr>
              <w:t>24,037</w:t>
            </w:r>
          </w:p>
        </w:tc>
        <w:tc>
          <w:tcPr>
            <w:tcW w:w="267" w:type="pct"/>
          </w:tcPr>
          <w:p w:rsidR="008043EB" w:rsidRPr="00426236" w:rsidRDefault="008043EB" w:rsidP="00426236">
            <w:pPr>
              <w:ind w:right="-172"/>
              <w:jc w:val="center"/>
              <w:rPr>
                <w:sz w:val="19"/>
                <w:szCs w:val="19"/>
              </w:rPr>
            </w:pPr>
            <w:r w:rsidRPr="00426236">
              <w:rPr>
                <w:sz w:val="19"/>
                <w:szCs w:val="19"/>
              </w:rPr>
              <w:t>115,249</w:t>
            </w:r>
          </w:p>
        </w:tc>
        <w:tc>
          <w:tcPr>
            <w:tcW w:w="319" w:type="pct"/>
          </w:tcPr>
          <w:p w:rsidR="008043EB" w:rsidRPr="00426236" w:rsidRDefault="008043EB" w:rsidP="00426236">
            <w:pPr>
              <w:ind w:right="-172"/>
              <w:jc w:val="center"/>
              <w:rPr>
                <w:sz w:val="19"/>
                <w:szCs w:val="19"/>
              </w:rPr>
            </w:pPr>
            <w:r w:rsidRPr="00426236">
              <w:rPr>
                <w:sz w:val="19"/>
                <w:szCs w:val="19"/>
              </w:rPr>
              <w:t>272,428</w:t>
            </w:r>
          </w:p>
        </w:tc>
        <w:tc>
          <w:tcPr>
            <w:tcW w:w="269" w:type="pct"/>
          </w:tcPr>
          <w:p w:rsidR="008043EB" w:rsidRPr="00426236" w:rsidRDefault="008043EB" w:rsidP="00426236">
            <w:pPr>
              <w:ind w:right="-172"/>
              <w:jc w:val="center"/>
              <w:rPr>
                <w:sz w:val="19"/>
                <w:szCs w:val="19"/>
              </w:rPr>
            </w:pPr>
            <w:r w:rsidRPr="00426236">
              <w:rPr>
                <w:sz w:val="19"/>
                <w:szCs w:val="19"/>
              </w:rPr>
              <w:t>390,951</w:t>
            </w:r>
          </w:p>
        </w:tc>
        <w:tc>
          <w:tcPr>
            <w:tcW w:w="237" w:type="pct"/>
          </w:tcPr>
          <w:p w:rsidR="008043EB" w:rsidRPr="00426236" w:rsidRDefault="008043EB" w:rsidP="00426236">
            <w:pPr>
              <w:ind w:right="-172"/>
              <w:jc w:val="center"/>
              <w:rPr>
                <w:sz w:val="19"/>
                <w:szCs w:val="19"/>
              </w:rPr>
            </w:pPr>
            <w:r w:rsidRPr="00426236">
              <w:rPr>
                <w:sz w:val="19"/>
                <w:szCs w:val="19"/>
              </w:rPr>
              <w:t>н/д</w:t>
            </w:r>
          </w:p>
        </w:tc>
        <w:tc>
          <w:tcPr>
            <w:tcW w:w="237" w:type="pct"/>
          </w:tcPr>
          <w:p w:rsidR="008043EB" w:rsidRPr="00426236" w:rsidRDefault="008043EB" w:rsidP="00426236">
            <w:pPr>
              <w:ind w:right="-172"/>
              <w:jc w:val="center"/>
              <w:rPr>
                <w:sz w:val="19"/>
                <w:szCs w:val="19"/>
              </w:rPr>
            </w:pPr>
            <w:r w:rsidRPr="00426236">
              <w:rPr>
                <w:sz w:val="19"/>
                <w:szCs w:val="19"/>
              </w:rPr>
              <w:t>143,065</w:t>
            </w:r>
          </w:p>
        </w:tc>
        <w:tc>
          <w:tcPr>
            <w:tcW w:w="260" w:type="pct"/>
          </w:tcPr>
          <w:p w:rsidR="008043EB" w:rsidRPr="00426236" w:rsidRDefault="008043EB" w:rsidP="00426236">
            <w:pPr>
              <w:ind w:right="-172"/>
              <w:jc w:val="center"/>
              <w:rPr>
                <w:sz w:val="19"/>
                <w:szCs w:val="19"/>
              </w:rPr>
            </w:pPr>
            <w:r w:rsidRPr="00426236">
              <w:rPr>
                <w:sz w:val="19"/>
                <w:szCs w:val="19"/>
              </w:rPr>
              <w:t>185,837</w:t>
            </w:r>
          </w:p>
        </w:tc>
        <w:tc>
          <w:tcPr>
            <w:tcW w:w="260" w:type="pct"/>
          </w:tcPr>
          <w:p w:rsidR="008043EB" w:rsidRPr="00426236" w:rsidRDefault="008043EB" w:rsidP="00426236">
            <w:pPr>
              <w:ind w:right="-172"/>
              <w:jc w:val="center"/>
              <w:rPr>
                <w:sz w:val="19"/>
                <w:szCs w:val="19"/>
              </w:rPr>
            </w:pPr>
            <w:r w:rsidRPr="00426236">
              <w:rPr>
                <w:sz w:val="19"/>
                <w:szCs w:val="19"/>
              </w:rPr>
              <w:t>220,885</w:t>
            </w:r>
          </w:p>
        </w:tc>
        <w:tc>
          <w:tcPr>
            <w:tcW w:w="260" w:type="pct"/>
          </w:tcPr>
          <w:p w:rsidR="008043EB" w:rsidRPr="00426236" w:rsidRDefault="008043EB" w:rsidP="00426236">
            <w:pPr>
              <w:ind w:right="-172"/>
              <w:jc w:val="center"/>
              <w:rPr>
                <w:sz w:val="19"/>
                <w:szCs w:val="19"/>
              </w:rPr>
            </w:pPr>
            <w:r w:rsidRPr="00426236">
              <w:rPr>
                <w:sz w:val="19"/>
                <w:szCs w:val="19"/>
              </w:rPr>
              <w:t>395,984</w:t>
            </w:r>
          </w:p>
        </w:tc>
        <w:tc>
          <w:tcPr>
            <w:tcW w:w="260" w:type="pct"/>
          </w:tcPr>
          <w:p w:rsidR="008043EB" w:rsidRPr="00426236" w:rsidRDefault="008043EB" w:rsidP="00426236">
            <w:pPr>
              <w:ind w:right="-172"/>
              <w:jc w:val="center"/>
              <w:rPr>
                <w:sz w:val="19"/>
                <w:szCs w:val="19"/>
              </w:rPr>
            </w:pPr>
            <w:r w:rsidRPr="00426236">
              <w:rPr>
                <w:sz w:val="19"/>
                <w:szCs w:val="19"/>
              </w:rPr>
              <w:t>291,948</w:t>
            </w:r>
          </w:p>
        </w:tc>
        <w:tc>
          <w:tcPr>
            <w:tcW w:w="261" w:type="pct"/>
          </w:tcPr>
          <w:p w:rsidR="008043EB" w:rsidRPr="00426236" w:rsidRDefault="008043EB" w:rsidP="00426236">
            <w:pPr>
              <w:ind w:right="-172"/>
              <w:jc w:val="center"/>
              <w:rPr>
                <w:sz w:val="19"/>
                <w:szCs w:val="19"/>
              </w:rPr>
            </w:pPr>
            <w:r w:rsidRPr="00426236">
              <w:rPr>
                <w:sz w:val="19"/>
                <w:szCs w:val="19"/>
              </w:rPr>
              <w:t>58,548</w:t>
            </w:r>
          </w:p>
        </w:tc>
        <w:tc>
          <w:tcPr>
            <w:tcW w:w="261" w:type="pct"/>
          </w:tcPr>
          <w:p w:rsidR="008043EB" w:rsidRPr="00426236" w:rsidRDefault="008043EB" w:rsidP="00426236">
            <w:pPr>
              <w:ind w:right="-172"/>
              <w:jc w:val="center"/>
              <w:rPr>
                <w:sz w:val="19"/>
                <w:szCs w:val="19"/>
              </w:rPr>
            </w:pPr>
            <w:r w:rsidRPr="00426236">
              <w:rPr>
                <w:sz w:val="19"/>
                <w:szCs w:val="19"/>
              </w:rPr>
              <w:t>96,423</w:t>
            </w:r>
          </w:p>
        </w:tc>
        <w:tc>
          <w:tcPr>
            <w:tcW w:w="325" w:type="pct"/>
          </w:tcPr>
          <w:p w:rsidR="008043EB" w:rsidRPr="00977194" w:rsidRDefault="0080790D" w:rsidP="00426236">
            <w:pPr>
              <w:ind w:right="-172"/>
              <w:jc w:val="center"/>
              <w:rPr>
                <w:sz w:val="19"/>
                <w:szCs w:val="19"/>
              </w:rPr>
            </w:pPr>
            <w:r w:rsidRPr="00977194">
              <w:rPr>
                <w:sz w:val="19"/>
                <w:szCs w:val="19"/>
              </w:rPr>
              <w:t>28,572</w:t>
            </w:r>
          </w:p>
        </w:tc>
      </w:tr>
      <w:tr w:rsidR="00426236" w:rsidRPr="00426236" w:rsidTr="006735FA">
        <w:trPr>
          <w:trHeight w:val="412"/>
        </w:trPr>
        <w:tc>
          <w:tcPr>
            <w:tcW w:w="520" w:type="pct"/>
          </w:tcPr>
          <w:p w:rsidR="008043EB" w:rsidRPr="00426236" w:rsidRDefault="008043EB" w:rsidP="00426236">
            <w:pPr>
              <w:ind w:right="-172"/>
              <w:rPr>
                <w:sz w:val="20"/>
                <w:szCs w:val="20"/>
              </w:rPr>
            </w:pPr>
            <w:r w:rsidRPr="00426236">
              <w:rPr>
                <w:sz w:val="20"/>
                <w:szCs w:val="20"/>
              </w:rPr>
              <w:t>частная</w:t>
            </w:r>
          </w:p>
        </w:tc>
        <w:tc>
          <w:tcPr>
            <w:tcW w:w="241" w:type="pct"/>
          </w:tcPr>
          <w:p w:rsidR="008043EB" w:rsidRPr="00426236" w:rsidRDefault="008043EB" w:rsidP="00426236">
            <w:pPr>
              <w:ind w:right="-172"/>
              <w:jc w:val="center"/>
              <w:rPr>
                <w:sz w:val="19"/>
                <w:szCs w:val="19"/>
              </w:rPr>
            </w:pPr>
            <w:r w:rsidRPr="00426236">
              <w:rPr>
                <w:sz w:val="19"/>
                <w:szCs w:val="19"/>
              </w:rPr>
              <w:t>-</w:t>
            </w:r>
          </w:p>
        </w:tc>
        <w:tc>
          <w:tcPr>
            <w:tcW w:w="248" w:type="pct"/>
          </w:tcPr>
          <w:p w:rsidR="008043EB" w:rsidRPr="00426236" w:rsidRDefault="008043EB" w:rsidP="00426236">
            <w:pPr>
              <w:ind w:right="-172"/>
              <w:jc w:val="center"/>
              <w:rPr>
                <w:sz w:val="19"/>
                <w:szCs w:val="19"/>
              </w:rPr>
            </w:pPr>
            <w:r w:rsidRPr="00426236">
              <w:rPr>
                <w:sz w:val="19"/>
                <w:szCs w:val="19"/>
              </w:rPr>
              <w:t>149,33</w:t>
            </w:r>
          </w:p>
        </w:tc>
        <w:tc>
          <w:tcPr>
            <w:tcW w:w="280" w:type="pct"/>
          </w:tcPr>
          <w:p w:rsidR="008043EB" w:rsidRPr="00426236" w:rsidRDefault="008043EB" w:rsidP="00426236">
            <w:pPr>
              <w:ind w:right="-172"/>
              <w:jc w:val="center"/>
              <w:rPr>
                <w:sz w:val="19"/>
                <w:szCs w:val="19"/>
              </w:rPr>
            </w:pPr>
            <w:r w:rsidRPr="00426236">
              <w:rPr>
                <w:sz w:val="19"/>
                <w:szCs w:val="19"/>
              </w:rPr>
              <w:t>862,09</w:t>
            </w:r>
          </w:p>
        </w:tc>
        <w:tc>
          <w:tcPr>
            <w:tcW w:w="244" w:type="pct"/>
          </w:tcPr>
          <w:p w:rsidR="008043EB" w:rsidRPr="00426236" w:rsidRDefault="008043EB" w:rsidP="00426236">
            <w:pPr>
              <w:ind w:right="-172"/>
              <w:jc w:val="center"/>
              <w:rPr>
                <w:sz w:val="19"/>
                <w:szCs w:val="19"/>
              </w:rPr>
            </w:pPr>
            <w:r w:rsidRPr="00426236">
              <w:rPr>
                <w:sz w:val="19"/>
                <w:szCs w:val="19"/>
              </w:rPr>
              <w:t>355,233</w:t>
            </w:r>
          </w:p>
        </w:tc>
        <w:tc>
          <w:tcPr>
            <w:tcW w:w="253" w:type="pct"/>
          </w:tcPr>
          <w:p w:rsidR="008043EB" w:rsidRPr="00426236" w:rsidRDefault="008043EB" w:rsidP="00426236">
            <w:pPr>
              <w:ind w:right="-172"/>
              <w:jc w:val="center"/>
              <w:rPr>
                <w:sz w:val="19"/>
                <w:szCs w:val="19"/>
              </w:rPr>
            </w:pPr>
            <w:r w:rsidRPr="00426236">
              <w:rPr>
                <w:sz w:val="19"/>
                <w:szCs w:val="19"/>
              </w:rPr>
              <w:t>295,451</w:t>
            </w:r>
          </w:p>
        </w:tc>
        <w:tc>
          <w:tcPr>
            <w:tcW w:w="267" w:type="pct"/>
          </w:tcPr>
          <w:p w:rsidR="008043EB" w:rsidRPr="00426236" w:rsidRDefault="008043EB" w:rsidP="00426236">
            <w:pPr>
              <w:ind w:right="-172"/>
              <w:jc w:val="center"/>
              <w:rPr>
                <w:sz w:val="19"/>
                <w:szCs w:val="19"/>
              </w:rPr>
            </w:pPr>
            <w:r w:rsidRPr="00426236">
              <w:rPr>
                <w:sz w:val="19"/>
                <w:szCs w:val="19"/>
              </w:rPr>
              <w:t>614,832</w:t>
            </w:r>
          </w:p>
        </w:tc>
        <w:tc>
          <w:tcPr>
            <w:tcW w:w="319" w:type="pct"/>
          </w:tcPr>
          <w:p w:rsidR="008043EB" w:rsidRPr="00426236" w:rsidRDefault="008043EB" w:rsidP="00426236">
            <w:pPr>
              <w:ind w:right="-172"/>
              <w:jc w:val="center"/>
              <w:rPr>
                <w:sz w:val="19"/>
                <w:szCs w:val="19"/>
              </w:rPr>
            </w:pPr>
            <w:r w:rsidRPr="00426236">
              <w:rPr>
                <w:sz w:val="19"/>
                <w:szCs w:val="19"/>
              </w:rPr>
              <w:t>583,687</w:t>
            </w:r>
          </w:p>
        </w:tc>
        <w:tc>
          <w:tcPr>
            <w:tcW w:w="269" w:type="pct"/>
          </w:tcPr>
          <w:p w:rsidR="008043EB" w:rsidRPr="00426236" w:rsidRDefault="008043EB" w:rsidP="00426236">
            <w:pPr>
              <w:ind w:right="-172"/>
              <w:jc w:val="center"/>
              <w:rPr>
                <w:sz w:val="19"/>
                <w:szCs w:val="19"/>
              </w:rPr>
            </w:pPr>
            <w:r w:rsidRPr="00426236">
              <w:rPr>
                <w:sz w:val="19"/>
                <w:szCs w:val="19"/>
              </w:rPr>
              <w:t>552,322</w:t>
            </w:r>
          </w:p>
        </w:tc>
        <w:tc>
          <w:tcPr>
            <w:tcW w:w="237" w:type="pct"/>
          </w:tcPr>
          <w:p w:rsidR="008043EB" w:rsidRPr="00426236" w:rsidRDefault="008043EB" w:rsidP="00426236">
            <w:pPr>
              <w:ind w:right="-172"/>
              <w:jc w:val="center"/>
              <w:rPr>
                <w:sz w:val="19"/>
                <w:szCs w:val="19"/>
              </w:rPr>
            </w:pPr>
            <w:r w:rsidRPr="00426236">
              <w:rPr>
                <w:sz w:val="19"/>
                <w:szCs w:val="19"/>
              </w:rPr>
              <w:t>н/д</w:t>
            </w:r>
          </w:p>
        </w:tc>
        <w:tc>
          <w:tcPr>
            <w:tcW w:w="237" w:type="pct"/>
          </w:tcPr>
          <w:p w:rsidR="008043EB" w:rsidRPr="00426236" w:rsidRDefault="008043EB" w:rsidP="00426236">
            <w:pPr>
              <w:ind w:right="-172"/>
              <w:jc w:val="center"/>
              <w:rPr>
                <w:sz w:val="19"/>
                <w:szCs w:val="19"/>
              </w:rPr>
            </w:pPr>
            <w:r w:rsidRPr="00426236">
              <w:rPr>
                <w:sz w:val="19"/>
                <w:szCs w:val="19"/>
              </w:rPr>
              <w:t>603,455</w:t>
            </w:r>
          </w:p>
        </w:tc>
        <w:tc>
          <w:tcPr>
            <w:tcW w:w="260" w:type="pct"/>
          </w:tcPr>
          <w:p w:rsidR="008043EB" w:rsidRPr="00426236" w:rsidRDefault="008043EB" w:rsidP="00426236">
            <w:pPr>
              <w:ind w:right="-172"/>
              <w:jc w:val="center"/>
              <w:rPr>
                <w:sz w:val="19"/>
                <w:szCs w:val="19"/>
              </w:rPr>
            </w:pPr>
            <w:r w:rsidRPr="00426236">
              <w:rPr>
                <w:sz w:val="19"/>
                <w:szCs w:val="19"/>
              </w:rPr>
              <w:t>1347,278</w:t>
            </w:r>
          </w:p>
        </w:tc>
        <w:tc>
          <w:tcPr>
            <w:tcW w:w="260" w:type="pct"/>
          </w:tcPr>
          <w:p w:rsidR="008043EB" w:rsidRPr="00426236" w:rsidRDefault="008043EB" w:rsidP="00426236">
            <w:pPr>
              <w:ind w:right="-172"/>
              <w:jc w:val="center"/>
              <w:rPr>
                <w:sz w:val="19"/>
                <w:szCs w:val="19"/>
              </w:rPr>
            </w:pPr>
            <w:r w:rsidRPr="00426236">
              <w:rPr>
                <w:sz w:val="19"/>
                <w:szCs w:val="19"/>
              </w:rPr>
              <w:t>848,175</w:t>
            </w:r>
          </w:p>
        </w:tc>
        <w:tc>
          <w:tcPr>
            <w:tcW w:w="260" w:type="pct"/>
          </w:tcPr>
          <w:p w:rsidR="008043EB" w:rsidRPr="00426236" w:rsidRDefault="008043EB" w:rsidP="00426236">
            <w:pPr>
              <w:ind w:right="-172"/>
              <w:jc w:val="center"/>
              <w:rPr>
                <w:sz w:val="19"/>
                <w:szCs w:val="19"/>
              </w:rPr>
            </w:pPr>
            <w:r w:rsidRPr="00426236">
              <w:rPr>
                <w:sz w:val="19"/>
                <w:szCs w:val="19"/>
              </w:rPr>
              <w:t>1787,451</w:t>
            </w:r>
          </w:p>
        </w:tc>
        <w:tc>
          <w:tcPr>
            <w:tcW w:w="260" w:type="pct"/>
          </w:tcPr>
          <w:p w:rsidR="008043EB" w:rsidRPr="00426236" w:rsidRDefault="008043EB" w:rsidP="00426236">
            <w:pPr>
              <w:ind w:right="-172"/>
              <w:jc w:val="center"/>
              <w:rPr>
                <w:sz w:val="19"/>
                <w:szCs w:val="19"/>
              </w:rPr>
            </w:pPr>
            <w:r w:rsidRPr="00426236">
              <w:rPr>
                <w:sz w:val="19"/>
                <w:szCs w:val="19"/>
              </w:rPr>
              <w:t>2014,526</w:t>
            </w:r>
          </w:p>
        </w:tc>
        <w:tc>
          <w:tcPr>
            <w:tcW w:w="261" w:type="pct"/>
          </w:tcPr>
          <w:p w:rsidR="008043EB" w:rsidRPr="00426236" w:rsidRDefault="008043EB" w:rsidP="00426236">
            <w:pPr>
              <w:ind w:right="-172"/>
              <w:jc w:val="center"/>
              <w:rPr>
                <w:sz w:val="19"/>
                <w:szCs w:val="19"/>
              </w:rPr>
            </w:pPr>
            <w:r w:rsidRPr="00426236">
              <w:rPr>
                <w:sz w:val="19"/>
                <w:szCs w:val="19"/>
              </w:rPr>
              <w:t>3143,883</w:t>
            </w:r>
          </w:p>
        </w:tc>
        <w:tc>
          <w:tcPr>
            <w:tcW w:w="261" w:type="pct"/>
          </w:tcPr>
          <w:p w:rsidR="008043EB" w:rsidRPr="00426236" w:rsidRDefault="008043EB" w:rsidP="00426236">
            <w:pPr>
              <w:ind w:right="-172"/>
              <w:jc w:val="center"/>
              <w:rPr>
                <w:sz w:val="19"/>
                <w:szCs w:val="19"/>
              </w:rPr>
            </w:pPr>
            <w:r w:rsidRPr="00426236">
              <w:rPr>
                <w:sz w:val="19"/>
                <w:szCs w:val="19"/>
              </w:rPr>
              <w:t>2317,655</w:t>
            </w:r>
          </w:p>
        </w:tc>
        <w:tc>
          <w:tcPr>
            <w:tcW w:w="325" w:type="pct"/>
          </w:tcPr>
          <w:p w:rsidR="008043EB" w:rsidRPr="0080790D" w:rsidRDefault="00E21FA3" w:rsidP="00426236">
            <w:pPr>
              <w:ind w:right="-172"/>
              <w:jc w:val="center"/>
              <w:rPr>
                <w:sz w:val="19"/>
                <w:szCs w:val="19"/>
                <w:highlight w:val="green"/>
              </w:rPr>
            </w:pPr>
            <w:r w:rsidRPr="00E21FA3">
              <w:rPr>
                <w:sz w:val="19"/>
                <w:szCs w:val="19"/>
              </w:rPr>
              <w:t>н/д</w:t>
            </w:r>
          </w:p>
        </w:tc>
      </w:tr>
      <w:tr w:rsidR="00426236" w:rsidRPr="00426236" w:rsidTr="006735FA">
        <w:tc>
          <w:tcPr>
            <w:tcW w:w="520" w:type="pct"/>
          </w:tcPr>
          <w:p w:rsidR="008043EB" w:rsidRPr="00426236" w:rsidRDefault="008043EB" w:rsidP="00426236">
            <w:pPr>
              <w:ind w:right="-172"/>
              <w:rPr>
                <w:sz w:val="20"/>
                <w:szCs w:val="20"/>
              </w:rPr>
            </w:pPr>
            <w:r w:rsidRPr="00426236">
              <w:rPr>
                <w:sz w:val="20"/>
                <w:szCs w:val="20"/>
              </w:rPr>
              <w:t>смешанная российская</w:t>
            </w:r>
          </w:p>
        </w:tc>
        <w:tc>
          <w:tcPr>
            <w:tcW w:w="241" w:type="pct"/>
          </w:tcPr>
          <w:p w:rsidR="008043EB" w:rsidRPr="00426236" w:rsidRDefault="008043EB" w:rsidP="00426236">
            <w:pPr>
              <w:ind w:right="-172"/>
              <w:jc w:val="center"/>
              <w:rPr>
                <w:sz w:val="19"/>
                <w:szCs w:val="19"/>
              </w:rPr>
            </w:pPr>
            <w:r w:rsidRPr="00426236">
              <w:rPr>
                <w:sz w:val="19"/>
                <w:szCs w:val="19"/>
              </w:rPr>
              <w:t>-</w:t>
            </w:r>
          </w:p>
        </w:tc>
        <w:tc>
          <w:tcPr>
            <w:tcW w:w="248" w:type="pct"/>
          </w:tcPr>
          <w:p w:rsidR="008043EB" w:rsidRPr="00426236" w:rsidRDefault="008043EB" w:rsidP="00426236">
            <w:pPr>
              <w:ind w:right="-172"/>
              <w:jc w:val="center"/>
              <w:rPr>
                <w:sz w:val="19"/>
                <w:szCs w:val="19"/>
              </w:rPr>
            </w:pPr>
            <w:r w:rsidRPr="00426236">
              <w:rPr>
                <w:sz w:val="19"/>
                <w:szCs w:val="19"/>
              </w:rPr>
              <w:t>2,696</w:t>
            </w:r>
          </w:p>
        </w:tc>
        <w:tc>
          <w:tcPr>
            <w:tcW w:w="280" w:type="pct"/>
          </w:tcPr>
          <w:p w:rsidR="008043EB" w:rsidRPr="00426236" w:rsidRDefault="008043EB" w:rsidP="00426236">
            <w:pPr>
              <w:ind w:right="-172"/>
              <w:jc w:val="center"/>
              <w:rPr>
                <w:sz w:val="19"/>
                <w:szCs w:val="19"/>
              </w:rPr>
            </w:pPr>
            <w:r w:rsidRPr="00426236">
              <w:rPr>
                <w:sz w:val="19"/>
                <w:szCs w:val="19"/>
              </w:rPr>
              <w:t>19,963</w:t>
            </w:r>
          </w:p>
        </w:tc>
        <w:tc>
          <w:tcPr>
            <w:tcW w:w="244" w:type="pct"/>
          </w:tcPr>
          <w:p w:rsidR="008043EB" w:rsidRPr="00426236" w:rsidRDefault="008043EB" w:rsidP="00426236">
            <w:pPr>
              <w:ind w:right="-172"/>
              <w:jc w:val="center"/>
              <w:rPr>
                <w:sz w:val="19"/>
                <w:szCs w:val="19"/>
              </w:rPr>
            </w:pPr>
            <w:r w:rsidRPr="00426236">
              <w:rPr>
                <w:sz w:val="19"/>
                <w:szCs w:val="19"/>
              </w:rPr>
              <w:t>366,954</w:t>
            </w:r>
          </w:p>
        </w:tc>
        <w:tc>
          <w:tcPr>
            <w:tcW w:w="253" w:type="pct"/>
          </w:tcPr>
          <w:p w:rsidR="008043EB" w:rsidRPr="00426236" w:rsidRDefault="008043EB" w:rsidP="00426236">
            <w:pPr>
              <w:ind w:right="-172"/>
              <w:jc w:val="center"/>
              <w:rPr>
                <w:sz w:val="19"/>
                <w:szCs w:val="19"/>
              </w:rPr>
            </w:pPr>
            <w:r w:rsidRPr="00426236">
              <w:rPr>
                <w:sz w:val="19"/>
                <w:szCs w:val="19"/>
              </w:rPr>
              <w:t>114,171</w:t>
            </w:r>
          </w:p>
        </w:tc>
        <w:tc>
          <w:tcPr>
            <w:tcW w:w="267" w:type="pct"/>
          </w:tcPr>
          <w:p w:rsidR="008043EB" w:rsidRPr="00426236" w:rsidRDefault="008043EB" w:rsidP="00426236">
            <w:pPr>
              <w:ind w:right="-172"/>
              <w:jc w:val="center"/>
              <w:rPr>
                <w:sz w:val="19"/>
                <w:szCs w:val="19"/>
              </w:rPr>
            </w:pPr>
            <w:r w:rsidRPr="00426236">
              <w:rPr>
                <w:sz w:val="19"/>
                <w:szCs w:val="19"/>
              </w:rPr>
              <w:t>132,326</w:t>
            </w:r>
          </w:p>
        </w:tc>
        <w:tc>
          <w:tcPr>
            <w:tcW w:w="319" w:type="pct"/>
          </w:tcPr>
          <w:p w:rsidR="008043EB" w:rsidRPr="00426236" w:rsidRDefault="008043EB" w:rsidP="00426236">
            <w:pPr>
              <w:ind w:right="-172"/>
              <w:jc w:val="center"/>
              <w:rPr>
                <w:sz w:val="19"/>
                <w:szCs w:val="19"/>
              </w:rPr>
            </w:pPr>
            <w:r w:rsidRPr="00426236">
              <w:rPr>
                <w:sz w:val="19"/>
                <w:szCs w:val="19"/>
              </w:rPr>
              <w:t>41,255</w:t>
            </w:r>
          </w:p>
        </w:tc>
        <w:tc>
          <w:tcPr>
            <w:tcW w:w="269" w:type="pct"/>
          </w:tcPr>
          <w:p w:rsidR="008043EB" w:rsidRPr="00426236" w:rsidRDefault="008043EB" w:rsidP="00426236">
            <w:pPr>
              <w:ind w:right="-172"/>
              <w:jc w:val="center"/>
              <w:rPr>
                <w:sz w:val="19"/>
                <w:szCs w:val="19"/>
              </w:rPr>
            </w:pPr>
            <w:r w:rsidRPr="00426236">
              <w:rPr>
                <w:sz w:val="19"/>
                <w:szCs w:val="19"/>
              </w:rPr>
              <w:t>49,607</w:t>
            </w:r>
          </w:p>
        </w:tc>
        <w:tc>
          <w:tcPr>
            <w:tcW w:w="237" w:type="pct"/>
          </w:tcPr>
          <w:p w:rsidR="008043EB" w:rsidRPr="00426236" w:rsidRDefault="008043EB" w:rsidP="00426236">
            <w:pPr>
              <w:ind w:right="-172"/>
              <w:jc w:val="center"/>
              <w:rPr>
                <w:sz w:val="19"/>
                <w:szCs w:val="19"/>
              </w:rPr>
            </w:pPr>
            <w:r w:rsidRPr="00426236">
              <w:rPr>
                <w:sz w:val="19"/>
                <w:szCs w:val="19"/>
              </w:rPr>
              <w:t>н/д</w:t>
            </w:r>
          </w:p>
        </w:tc>
        <w:tc>
          <w:tcPr>
            <w:tcW w:w="237" w:type="pct"/>
          </w:tcPr>
          <w:p w:rsidR="008043EB" w:rsidRPr="00426236" w:rsidRDefault="008043EB" w:rsidP="00426236">
            <w:pPr>
              <w:ind w:right="-172"/>
              <w:jc w:val="center"/>
              <w:rPr>
                <w:sz w:val="19"/>
                <w:szCs w:val="19"/>
              </w:rPr>
            </w:pPr>
            <w:r w:rsidRPr="00426236">
              <w:rPr>
                <w:sz w:val="19"/>
                <w:szCs w:val="19"/>
              </w:rPr>
              <w:t>13,918</w:t>
            </w:r>
          </w:p>
        </w:tc>
        <w:tc>
          <w:tcPr>
            <w:tcW w:w="260" w:type="pct"/>
          </w:tcPr>
          <w:p w:rsidR="008043EB" w:rsidRPr="00426236" w:rsidRDefault="008043EB" w:rsidP="00426236">
            <w:pPr>
              <w:ind w:right="-172"/>
              <w:jc w:val="center"/>
              <w:rPr>
                <w:sz w:val="19"/>
                <w:szCs w:val="19"/>
              </w:rPr>
            </w:pPr>
            <w:r w:rsidRPr="00426236">
              <w:rPr>
                <w:sz w:val="19"/>
                <w:szCs w:val="19"/>
              </w:rPr>
              <w:t>273,534</w:t>
            </w:r>
          </w:p>
        </w:tc>
        <w:tc>
          <w:tcPr>
            <w:tcW w:w="260" w:type="pct"/>
          </w:tcPr>
          <w:p w:rsidR="008043EB" w:rsidRPr="00426236" w:rsidRDefault="008043EB" w:rsidP="00426236">
            <w:pPr>
              <w:ind w:right="-172"/>
              <w:jc w:val="center"/>
              <w:rPr>
                <w:sz w:val="19"/>
                <w:szCs w:val="19"/>
              </w:rPr>
            </w:pPr>
            <w:r w:rsidRPr="00426236">
              <w:rPr>
                <w:sz w:val="19"/>
                <w:szCs w:val="19"/>
              </w:rPr>
              <w:t>801,372</w:t>
            </w:r>
          </w:p>
        </w:tc>
        <w:tc>
          <w:tcPr>
            <w:tcW w:w="260" w:type="pct"/>
          </w:tcPr>
          <w:p w:rsidR="008043EB" w:rsidRPr="00426236" w:rsidRDefault="008043EB" w:rsidP="00426236">
            <w:pPr>
              <w:ind w:right="-172"/>
              <w:jc w:val="center"/>
              <w:rPr>
                <w:sz w:val="19"/>
                <w:szCs w:val="19"/>
              </w:rPr>
            </w:pPr>
            <w:r w:rsidRPr="00426236">
              <w:rPr>
                <w:sz w:val="19"/>
                <w:szCs w:val="19"/>
              </w:rPr>
              <w:t>701,919</w:t>
            </w:r>
          </w:p>
        </w:tc>
        <w:tc>
          <w:tcPr>
            <w:tcW w:w="260" w:type="pct"/>
          </w:tcPr>
          <w:p w:rsidR="008043EB" w:rsidRPr="00426236" w:rsidRDefault="008043EB" w:rsidP="00426236">
            <w:pPr>
              <w:ind w:right="-172"/>
              <w:jc w:val="center"/>
              <w:rPr>
                <w:sz w:val="19"/>
                <w:szCs w:val="19"/>
              </w:rPr>
            </w:pPr>
            <w:r w:rsidRPr="00426236">
              <w:rPr>
                <w:sz w:val="19"/>
                <w:szCs w:val="19"/>
              </w:rPr>
              <w:t>н/д</w:t>
            </w:r>
          </w:p>
        </w:tc>
        <w:tc>
          <w:tcPr>
            <w:tcW w:w="261" w:type="pct"/>
          </w:tcPr>
          <w:p w:rsidR="008043EB" w:rsidRPr="00426236" w:rsidRDefault="008043EB" w:rsidP="00426236">
            <w:pPr>
              <w:ind w:right="-172"/>
              <w:jc w:val="center"/>
              <w:rPr>
                <w:sz w:val="19"/>
                <w:szCs w:val="19"/>
              </w:rPr>
            </w:pPr>
            <w:r w:rsidRPr="00426236">
              <w:rPr>
                <w:sz w:val="19"/>
                <w:szCs w:val="19"/>
              </w:rPr>
              <w:t>2,450</w:t>
            </w:r>
          </w:p>
        </w:tc>
        <w:tc>
          <w:tcPr>
            <w:tcW w:w="261" w:type="pct"/>
          </w:tcPr>
          <w:p w:rsidR="008043EB" w:rsidRPr="00426236" w:rsidRDefault="008043EB" w:rsidP="00426236">
            <w:pPr>
              <w:ind w:right="-172"/>
              <w:jc w:val="center"/>
              <w:rPr>
                <w:sz w:val="19"/>
                <w:szCs w:val="19"/>
              </w:rPr>
            </w:pPr>
            <w:r w:rsidRPr="00426236">
              <w:rPr>
                <w:sz w:val="19"/>
                <w:szCs w:val="19"/>
              </w:rPr>
              <w:t>н/д</w:t>
            </w:r>
          </w:p>
        </w:tc>
        <w:tc>
          <w:tcPr>
            <w:tcW w:w="325" w:type="pct"/>
          </w:tcPr>
          <w:p w:rsidR="008043EB" w:rsidRPr="00426236" w:rsidRDefault="008043EB" w:rsidP="00426236">
            <w:pPr>
              <w:ind w:right="-172"/>
              <w:jc w:val="center"/>
              <w:rPr>
                <w:sz w:val="19"/>
                <w:szCs w:val="19"/>
              </w:rPr>
            </w:pPr>
            <w:r w:rsidRPr="00426236">
              <w:rPr>
                <w:sz w:val="19"/>
                <w:szCs w:val="19"/>
              </w:rPr>
              <w:t>н/д</w:t>
            </w:r>
          </w:p>
        </w:tc>
      </w:tr>
      <w:tr w:rsidR="00426236" w:rsidRPr="00426236" w:rsidTr="006735FA">
        <w:tc>
          <w:tcPr>
            <w:tcW w:w="520" w:type="pct"/>
          </w:tcPr>
          <w:p w:rsidR="008043EB" w:rsidRPr="00426236" w:rsidRDefault="008043EB" w:rsidP="00426236">
            <w:pPr>
              <w:ind w:right="-172"/>
              <w:rPr>
                <w:sz w:val="20"/>
                <w:szCs w:val="20"/>
              </w:rPr>
            </w:pPr>
            <w:r w:rsidRPr="00426236">
              <w:rPr>
                <w:sz w:val="20"/>
                <w:szCs w:val="20"/>
              </w:rPr>
              <w:t>смешанная российская с участием иностранного капитала</w:t>
            </w:r>
          </w:p>
        </w:tc>
        <w:tc>
          <w:tcPr>
            <w:tcW w:w="241" w:type="pct"/>
          </w:tcPr>
          <w:p w:rsidR="008043EB" w:rsidRPr="00426236" w:rsidRDefault="008043EB" w:rsidP="00426236">
            <w:pPr>
              <w:ind w:right="-172"/>
              <w:jc w:val="center"/>
              <w:rPr>
                <w:sz w:val="19"/>
                <w:szCs w:val="19"/>
              </w:rPr>
            </w:pPr>
            <w:r w:rsidRPr="00426236">
              <w:rPr>
                <w:sz w:val="19"/>
                <w:szCs w:val="19"/>
              </w:rPr>
              <w:t>-</w:t>
            </w:r>
          </w:p>
        </w:tc>
        <w:tc>
          <w:tcPr>
            <w:tcW w:w="248" w:type="pct"/>
          </w:tcPr>
          <w:p w:rsidR="008043EB" w:rsidRPr="00426236" w:rsidRDefault="008043EB" w:rsidP="00426236">
            <w:pPr>
              <w:ind w:right="-172"/>
              <w:jc w:val="center"/>
              <w:rPr>
                <w:sz w:val="19"/>
                <w:szCs w:val="19"/>
              </w:rPr>
            </w:pPr>
            <w:r w:rsidRPr="00426236">
              <w:rPr>
                <w:sz w:val="19"/>
                <w:szCs w:val="19"/>
              </w:rPr>
              <w:t>606,36</w:t>
            </w:r>
          </w:p>
        </w:tc>
        <w:tc>
          <w:tcPr>
            <w:tcW w:w="280" w:type="pct"/>
          </w:tcPr>
          <w:p w:rsidR="008043EB" w:rsidRPr="00426236" w:rsidRDefault="008043EB" w:rsidP="00426236">
            <w:pPr>
              <w:ind w:right="-172"/>
              <w:jc w:val="center"/>
              <w:rPr>
                <w:sz w:val="19"/>
                <w:szCs w:val="19"/>
              </w:rPr>
            </w:pPr>
            <w:r w:rsidRPr="00426236">
              <w:rPr>
                <w:sz w:val="19"/>
                <w:szCs w:val="19"/>
              </w:rPr>
              <w:t>20,446</w:t>
            </w:r>
          </w:p>
        </w:tc>
        <w:tc>
          <w:tcPr>
            <w:tcW w:w="244" w:type="pct"/>
          </w:tcPr>
          <w:p w:rsidR="008043EB" w:rsidRPr="00426236" w:rsidRDefault="008043EB" w:rsidP="00426236">
            <w:pPr>
              <w:ind w:right="-172"/>
              <w:jc w:val="center"/>
              <w:rPr>
                <w:sz w:val="19"/>
                <w:szCs w:val="19"/>
              </w:rPr>
            </w:pPr>
            <w:r w:rsidRPr="00426236">
              <w:rPr>
                <w:sz w:val="19"/>
                <w:szCs w:val="19"/>
              </w:rPr>
              <w:t>6,728</w:t>
            </w:r>
          </w:p>
        </w:tc>
        <w:tc>
          <w:tcPr>
            <w:tcW w:w="253" w:type="pct"/>
          </w:tcPr>
          <w:p w:rsidR="008043EB" w:rsidRPr="00426236" w:rsidRDefault="008043EB" w:rsidP="00426236">
            <w:pPr>
              <w:ind w:right="-172"/>
              <w:jc w:val="center"/>
              <w:rPr>
                <w:sz w:val="19"/>
                <w:szCs w:val="19"/>
              </w:rPr>
            </w:pPr>
            <w:r w:rsidRPr="00426236">
              <w:rPr>
                <w:sz w:val="19"/>
                <w:szCs w:val="19"/>
              </w:rPr>
              <w:t>0,217</w:t>
            </w:r>
          </w:p>
        </w:tc>
        <w:tc>
          <w:tcPr>
            <w:tcW w:w="267" w:type="pct"/>
          </w:tcPr>
          <w:p w:rsidR="008043EB" w:rsidRPr="00426236" w:rsidRDefault="008043EB" w:rsidP="00426236">
            <w:pPr>
              <w:ind w:right="-172"/>
              <w:jc w:val="center"/>
              <w:rPr>
                <w:sz w:val="19"/>
                <w:szCs w:val="19"/>
              </w:rPr>
            </w:pPr>
            <w:r w:rsidRPr="00426236">
              <w:rPr>
                <w:sz w:val="19"/>
                <w:szCs w:val="19"/>
              </w:rPr>
              <w:t>-</w:t>
            </w:r>
          </w:p>
        </w:tc>
        <w:tc>
          <w:tcPr>
            <w:tcW w:w="319" w:type="pct"/>
          </w:tcPr>
          <w:p w:rsidR="008043EB" w:rsidRPr="00426236" w:rsidRDefault="008043EB" w:rsidP="00426236">
            <w:pPr>
              <w:ind w:right="-172"/>
              <w:jc w:val="center"/>
              <w:rPr>
                <w:sz w:val="19"/>
                <w:szCs w:val="19"/>
              </w:rPr>
            </w:pPr>
            <w:r w:rsidRPr="00426236">
              <w:rPr>
                <w:sz w:val="19"/>
                <w:szCs w:val="19"/>
              </w:rPr>
              <w:t>0,115</w:t>
            </w:r>
          </w:p>
        </w:tc>
        <w:tc>
          <w:tcPr>
            <w:tcW w:w="269" w:type="pct"/>
          </w:tcPr>
          <w:p w:rsidR="008043EB" w:rsidRPr="00426236" w:rsidRDefault="008043EB" w:rsidP="00426236">
            <w:pPr>
              <w:ind w:right="-172"/>
              <w:jc w:val="center"/>
              <w:rPr>
                <w:sz w:val="19"/>
                <w:szCs w:val="19"/>
              </w:rPr>
            </w:pPr>
            <w:r w:rsidRPr="00426236">
              <w:rPr>
                <w:sz w:val="19"/>
                <w:szCs w:val="19"/>
              </w:rPr>
              <w:t>0,447</w:t>
            </w:r>
          </w:p>
        </w:tc>
        <w:tc>
          <w:tcPr>
            <w:tcW w:w="237" w:type="pct"/>
          </w:tcPr>
          <w:p w:rsidR="008043EB" w:rsidRPr="00426236" w:rsidRDefault="008043EB" w:rsidP="00426236">
            <w:pPr>
              <w:ind w:right="-172"/>
              <w:jc w:val="center"/>
              <w:rPr>
                <w:sz w:val="19"/>
                <w:szCs w:val="19"/>
              </w:rPr>
            </w:pPr>
            <w:r w:rsidRPr="00426236">
              <w:rPr>
                <w:sz w:val="19"/>
                <w:szCs w:val="19"/>
              </w:rPr>
              <w:t>н/д</w:t>
            </w:r>
          </w:p>
        </w:tc>
        <w:tc>
          <w:tcPr>
            <w:tcW w:w="237" w:type="pct"/>
          </w:tcPr>
          <w:p w:rsidR="008043EB" w:rsidRPr="00426236" w:rsidRDefault="008043EB" w:rsidP="00426236">
            <w:pPr>
              <w:ind w:right="-172"/>
              <w:jc w:val="center"/>
              <w:rPr>
                <w:sz w:val="19"/>
                <w:szCs w:val="19"/>
              </w:rPr>
            </w:pPr>
            <w:r w:rsidRPr="00426236">
              <w:rPr>
                <w:sz w:val="19"/>
                <w:szCs w:val="19"/>
              </w:rPr>
              <w:t>0</w:t>
            </w:r>
          </w:p>
        </w:tc>
        <w:tc>
          <w:tcPr>
            <w:tcW w:w="260" w:type="pct"/>
          </w:tcPr>
          <w:p w:rsidR="008043EB" w:rsidRPr="00426236" w:rsidRDefault="008043EB" w:rsidP="00426236">
            <w:pPr>
              <w:ind w:right="-172"/>
              <w:jc w:val="center"/>
              <w:rPr>
                <w:sz w:val="19"/>
                <w:szCs w:val="19"/>
              </w:rPr>
            </w:pPr>
            <w:r w:rsidRPr="00426236">
              <w:rPr>
                <w:sz w:val="19"/>
                <w:szCs w:val="19"/>
              </w:rPr>
              <w:t>0</w:t>
            </w:r>
          </w:p>
        </w:tc>
        <w:tc>
          <w:tcPr>
            <w:tcW w:w="260" w:type="pct"/>
          </w:tcPr>
          <w:p w:rsidR="008043EB" w:rsidRPr="00426236" w:rsidRDefault="008043EB" w:rsidP="00426236">
            <w:pPr>
              <w:ind w:right="-172"/>
              <w:jc w:val="center"/>
              <w:rPr>
                <w:sz w:val="19"/>
                <w:szCs w:val="19"/>
              </w:rPr>
            </w:pPr>
            <w:r w:rsidRPr="00426236">
              <w:rPr>
                <w:sz w:val="19"/>
                <w:szCs w:val="19"/>
              </w:rPr>
              <w:t>0</w:t>
            </w:r>
          </w:p>
        </w:tc>
        <w:tc>
          <w:tcPr>
            <w:tcW w:w="260" w:type="pct"/>
          </w:tcPr>
          <w:p w:rsidR="008043EB" w:rsidRPr="00426236" w:rsidRDefault="008043EB" w:rsidP="00426236">
            <w:pPr>
              <w:ind w:right="-172"/>
              <w:jc w:val="center"/>
              <w:rPr>
                <w:sz w:val="19"/>
                <w:szCs w:val="19"/>
              </w:rPr>
            </w:pPr>
            <w:r w:rsidRPr="00426236">
              <w:rPr>
                <w:sz w:val="19"/>
                <w:szCs w:val="19"/>
              </w:rPr>
              <w:t>0</w:t>
            </w:r>
          </w:p>
        </w:tc>
        <w:tc>
          <w:tcPr>
            <w:tcW w:w="260" w:type="pct"/>
          </w:tcPr>
          <w:p w:rsidR="008043EB" w:rsidRPr="00426236" w:rsidRDefault="008043EB" w:rsidP="00426236">
            <w:pPr>
              <w:ind w:right="-172"/>
              <w:jc w:val="center"/>
              <w:rPr>
                <w:sz w:val="19"/>
                <w:szCs w:val="19"/>
              </w:rPr>
            </w:pPr>
            <w:r w:rsidRPr="00426236">
              <w:rPr>
                <w:sz w:val="19"/>
                <w:szCs w:val="19"/>
              </w:rPr>
              <w:t>0</w:t>
            </w:r>
          </w:p>
        </w:tc>
        <w:tc>
          <w:tcPr>
            <w:tcW w:w="261" w:type="pct"/>
          </w:tcPr>
          <w:p w:rsidR="008043EB" w:rsidRPr="00426236" w:rsidRDefault="008043EB" w:rsidP="00426236">
            <w:pPr>
              <w:ind w:right="-172"/>
              <w:jc w:val="center"/>
              <w:rPr>
                <w:sz w:val="19"/>
                <w:szCs w:val="19"/>
              </w:rPr>
            </w:pPr>
            <w:r w:rsidRPr="00426236">
              <w:rPr>
                <w:sz w:val="19"/>
                <w:szCs w:val="19"/>
              </w:rPr>
              <w:t>0</w:t>
            </w:r>
          </w:p>
        </w:tc>
        <w:tc>
          <w:tcPr>
            <w:tcW w:w="261" w:type="pct"/>
          </w:tcPr>
          <w:p w:rsidR="008043EB" w:rsidRPr="00426236" w:rsidRDefault="008043EB" w:rsidP="00426236">
            <w:pPr>
              <w:ind w:right="-172"/>
              <w:jc w:val="center"/>
              <w:rPr>
                <w:sz w:val="19"/>
                <w:szCs w:val="19"/>
              </w:rPr>
            </w:pPr>
            <w:r w:rsidRPr="00426236">
              <w:rPr>
                <w:sz w:val="19"/>
                <w:szCs w:val="19"/>
              </w:rPr>
              <w:t>0</w:t>
            </w:r>
          </w:p>
        </w:tc>
        <w:tc>
          <w:tcPr>
            <w:tcW w:w="325" w:type="pct"/>
          </w:tcPr>
          <w:p w:rsidR="008043EB" w:rsidRPr="00426236" w:rsidRDefault="008043EB" w:rsidP="00426236">
            <w:pPr>
              <w:ind w:right="-172"/>
              <w:jc w:val="center"/>
              <w:rPr>
                <w:sz w:val="19"/>
                <w:szCs w:val="19"/>
              </w:rPr>
            </w:pPr>
            <w:r w:rsidRPr="00426236">
              <w:rPr>
                <w:sz w:val="19"/>
                <w:szCs w:val="19"/>
              </w:rPr>
              <w:t>н/д</w:t>
            </w:r>
          </w:p>
        </w:tc>
      </w:tr>
    </w:tbl>
    <w:p w:rsidR="008043EB" w:rsidRPr="00835A96" w:rsidRDefault="008043EB" w:rsidP="008043EB"/>
    <w:p w:rsidR="00426236" w:rsidRDefault="00426236" w:rsidP="008043EB">
      <w:pPr>
        <w:pStyle w:val="a9"/>
        <w:spacing w:after="0"/>
        <w:ind w:left="0" w:right="283" w:firstLine="709"/>
        <w:jc w:val="both"/>
        <w:rPr>
          <w:color w:val="000000"/>
        </w:rPr>
        <w:sectPr w:rsidR="00426236" w:rsidSect="00426236">
          <w:pgSz w:w="16838" w:h="11906" w:orient="landscape"/>
          <w:pgMar w:top="850" w:right="1134" w:bottom="1701" w:left="1134" w:header="708" w:footer="708" w:gutter="0"/>
          <w:cols w:space="708"/>
          <w:docGrid w:linePitch="360"/>
        </w:sectPr>
      </w:pPr>
    </w:p>
    <w:p w:rsidR="00E263CB" w:rsidRPr="00426236" w:rsidRDefault="00E263CB" w:rsidP="00BF7096">
      <w:pPr>
        <w:tabs>
          <w:tab w:val="left" w:pos="9355"/>
        </w:tabs>
        <w:ind w:right="-1" w:firstLine="709"/>
        <w:jc w:val="both"/>
      </w:pPr>
      <w:r w:rsidRPr="00426236">
        <w:t>Б</w:t>
      </w:r>
      <w:r w:rsidR="00426236">
        <w:t xml:space="preserve"> </w:t>
      </w:r>
      <w:r w:rsidRPr="00426236">
        <w:t>ю</w:t>
      </w:r>
      <w:r w:rsidR="00426236">
        <w:t xml:space="preserve"> </w:t>
      </w:r>
      <w:r w:rsidRPr="00426236">
        <w:t>д</w:t>
      </w:r>
      <w:r w:rsidR="00426236">
        <w:t xml:space="preserve"> </w:t>
      </w:r>
      <w:r w:rsidRPr="00426236">
        <w:t>ж</w:t>
      </w:r>
      <w:r w:rsidR="00426236">
        <w:t xml:space="preserve"> </w:t>
      </w:r>
      <w:r w:rsidRPr="00426236">
        <w:t>е</w:t>
      </w:r>
      <w:r w:rsidR="00426236">
        <w:t xml:space="preserve"> </w:t>
      </w:r>
      <w:r w:rsidRPr="00426236">
        <w:t>т</w:t>
      </w:r>
      <w:r w:rsidR="00426236">
        <w:t xml:space="preserve"> </w:t>
      </w:r>
      <w:r w:rsidRPr="00426236">
        <w:t>н</w:t>
      </w:r>
      <w:r w:rsidR="00426236">
        <w:t xml:space="preserve"> </w:t>
      </w:r>
      <w:r w:rsidRPr="00426236">
        <w:t>ы</w:t>
      </w:r>
      <w:r w:rsidR="00426236">
        <w:t xml:space="preserve"> </w:t>
      </w:r>
      <w:r w:rsidRPr="00426236">
        <w:t>е</w:t>
      </w:r>
      <w:r w:rsidR="00426236">
        <w:t xml:space="preserve">   </w:t>
      </w:r>
      <w:r w:rsidRPr="00426236">
        <w:t xml:space="preserve"> р</w:t>
      </w:r>
      <w:r w:rsidR="00426236">
        <w:t xml:space="preserve"> </w:t>
      </w:r>
      <w:r w:rsidRPr="00426236">
        <w:t>е</w:t>
      </w:r>
      <w:r w:rsidR="00426236">
        <w:t xml:space="preserve"> </w:t>
      </w:r>
      <w:r w:rsidRPr="00426236">
        <w:t>с</w:t>
      </w:r>
      <w:r w:rsidR="00426236">
        <w:t xml:space="preserve"> </w:t>
      </w:r>
      <w:r w:rsidRPr="00426236">
        <w:t>у</w:t>
      </w:r>
      <w:r w:rsidR="00426236">
        <w:t xml:space="preserve"> </w:t>
      </w:r>
      <w:r w:rsidRPr="00426236">
        <w:t>р</w:t>
      </w:r>
      <w:r w:rsidR="00426236">
        <w:t xml:space="preserve"> </w:t>
      </w:r>
      <w:r w:rsidRPr="00426236">
        <w:t>с</w:t>
      </w:r>
      <w:r w:rsidR="00426236">
        <w:t xml:space="preserve"> </w:t>
      </w:r>
      <w:r w:rsidRPr="00426236">
        <w:t>ы</w:t>
      </w:r>
    </w:p>
    <w:p w:rsidR="00E263CB" w:rsidRPr="008043EB" w:rsidRDefault="00E263CB" w:rsidP="00DE29E7">
      <w:pPr>
        <w:tabs>
          <w:tab w:val="left" w:pos="9355"/>
        </w:tabs>
        <w:ind w:right="-284" w:firstLine="709"/>
        <w:jc w:val="both"/>
      </w:pPr>
      <w:r w:rsidRPr="00426236">
        <w:t>Бюджетные инвестиции, выделяемые</w:t>
      </w:r>
      <w:r w:rsidRPr="008043EB">
        <w:t xml:space="preserve"> в форме капитальных вложений, играют важную роль в экономике района, так как направляются на строительство и реконструкцию жизнеобеспечивающих производств и объектов социальной сферы района. Удельный вес бюджетных средств в общем объеме инвестиций в 2016 году составил 5,6% или 140,514 млн. руб.</w:t>
      </w:r>
    </w:p>
    <w:p w:rsidR="00426236" w:rsidRDefault="00E263CB" w:rsidP="00DE29E7">
      <w:pPr>
        <w:tabs>
          <w:tab w:val="left" w:pos="9355"/>
        </w:tabs>
        <w:ind w:right="-284" w:firstLine="709"/>
        <w:jc w:val="both"/>
      </w:pPr>
      <w:r w:rsidRPr="008043EB">
        <w:t>Удельный вес инвестиций, финансируемых из средств об</w:t>
      </w:r>
      <w:r w:rsidR="00426236">
        <w:t xml:space="preserve">ластного и районного бюджетов </w:t>
      </w:r>
      <w:r w:rsidRPr="008043EB">
        <w:t xml:space="preserve"> в 2017 году </w:t>
      </w:r>
      <w:r w:rsidR="00426236">
        <w:t xml:space="preserve">составил </w:t>
      </w:r>
      <w:r w:rsidRPr="008043EB">
        <w:t xml:space="preserve">– </w:t>
      </w:r>
      <w:r w:rsidR="000E5DEC" w:rsidRPr="00977194">
        <w:t>260,251</w:t>
      </w:r>
      <w:r w:rsidRPr="00977194">
        <w:t xml:space="preserve"> млн. рублей, что составляет </w:t>
      </w:r>
      <w:r w:rsidR="000E5DEC" w:rsidRPr="00977194">
        <w:t>3,9</w:t>
      </w:r>
      <w:r w:rsidRPr="00977194">
        <w:t>% от общего объема инвестиций.</w:t>
      </w:r>
      <w:r w:rsidRPr="008043EB">
        <w:t xml:space="preserve"> </w:t>
      </w:r>
    </w:p>
    <w:p w:rsidR="00E263CB" w:rsidRPr="008043EB" w:rsidRDefault="00E263CB" w:rsidP="00DE29E7">
      <w:pPr>
        <w:tabs>
          <w:tab w:val="left" w:pos="9355"/>
        </w:tabs>
        <w:ind w:right="-284" w:firstLine="709"/>
        <w:jc w:val="both"/>
        <w:rPr>
          <w:color w:val="000000"/>
        </w:rPr>
      </w:pPr>
      <w:r w:rsidRPr="008043EB">
        <w:rPr>
          <w:color w:val="000000"/>
        </w:rPr>
        <w:t>В 2015 году на модернизацию объектов коммунальной инфраструктуры в муниципальном районе Сергиевский профинансированы мероприятия из бюджета района по оказанию помощи по текущему и капитальному ремонту жилых помещений граждан (381,131 тыс. руб.); капитальному ремонту инженерных коммуникаций (14,897 млн. руб.); проведению услуг по осуществлению технологического присоединения к инженерным сетям (1,612 млн. руб.); проведению экспертиз на проектную и сметную документацию по объектам ЖКХ (2,177 млн. руб.); проведению ремонта муниципальных бань с. Сергиевск и п. Сургут (1,232 млн</w:t>
      </w:r>
      <w:r w:rsidRPr="00F23CC8">
        <w:rPr>
          <w:color w:val="000000"/>
        </w:rPr>
        <w:t xml:space="preserve">. руб.). Кроме этого, проведены аварийно-восстановительные </w:t>
      </w:r>
      <w:r w:rsidRPr="008043EB">
        <w:rPr>
          <w:color w:val="000000"/>
        </w:rPr>
        <w:t xml:space="preserve">работы по замене водонапорных башен в селе Мордовская Селитьба объемом 50,0 м3, в селе Спасское объемом 50,0 м3, в селе Боровка объемом 25,0 м3 в общей сумме 7,105 млн. руб. за счет средств областного и местного бюджета. </w:t>
      </w:r>
    </w:p>
    <w:p w:rsidR="00E263CB" w:rsidRPr="008043EB" w:rsidRDefault="00E263CB" w:rsidP="00DE29E7">
      <w:pPr>
        <w:tabs>
          <w:tab w:val="left" w:pos="9355"/>
        </w:tabs>
        <w:ind w:right="-284" w:firstLine="709"/>
        <w:jc w:val="both"/>
      </w:pPr>
      <w:r w:rsidRPr="008043EB">
        <w:t>На реконструкцию,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из бюджета района в общей сумме выделено 8,405 млн. руб., в т. ч на проведение капитального ремонта и (или) оснащение основными средствами и материальными запасами зданий (помещений), пригодных для создания мест детям, обучающимся по основным общеобразовательным программам дошкольного образования, а также на благоустройство прилегающей к зданию территории в здании структурного подразделения ГБОУ СОШ «Образовательный центр» п. Серноводск – детский сад «Ветерок» - 2,575 млн. руб.</w:t>
      </w:r>
    </w:p>
    <w:p w:rsidR="00E263CB" w:rsidRPr="008043EB" w:rsidRDefault="00E263CB" w:rsidP="00DE29E7">
      <w:pPr>
        <w:tabs>
          <w:tab w:val="left" w:pos="9355"/>
        </w:tabs>
        <w:ind w:right="-284" w:firstLine="709"/>
        <w:jc w:val="both"/>
      </w:pPr>
      <w:r w:rsidRPr="008043EB">
        <w:t>На содержание улично-дорожной сети муниципального района профинансированы средства местного бюджета в сумме 40,870 млн. руб.</w:t>
      </w:r>
    </w:p>
    <w:p w:rsidR="00E263CB" w:rsidRPr="008043EB" w:rsidRDefault="00E263CB" w:rsidP="00DE29E7">
      <w:pPr>
        <w:tabs>
          <w:tab w:val="left" w:pos="9355"/>
        </w:tabs>
        <w:ind w:right="-284" w:firstLine="709"/>
        <w:jc w:val="both"/>
      </w:pPr>
      <w:r w:rsidRPr="008043EB">
        <w:t>В 2015 году разработан проект и пройдена экспертиза проверки достоверности определения сметной стоимости по объекту «Малоэтажная застройка в с. Калиновка м. р. Сергиевский», на эти работы выделено 20,073 млн. руб. из областного и местного бюджетов.</w:t>
      </w:r>
    </w:p>
    <w:p w:rsidR="00E263CB" w:rsidRPr="008043EB" w:rsidRDefault="00E263CB" w:rsidP="00DE29E7">
      <w:pPr>
        <w:tabs>
          <w:tab w:val="left" w:pos="9355"/>
        </w:tabs>
        <w:ind w:right="-284" w:firstLine="709"/>
        <w:jc w:val="both"/>
      </w:pPr>
      <w:r w:rsidRPr="008043EB">
        <w:t>На ремонт автодорог, ремонт дворовых территорий и проездов к дворовым территориям многоквартирных домов из областного и местного бюджетов выделено 32,766 млн. руб.</w:t>
      </w:r>
    </w:p>
    <w:p w:rsidR="00E263CB" w:rsidRPr="008043EB" w:rsidRDefault="00E263CB" w:rsidP="00DE29E7">
      <w:pPr>
        <w:tabs>
          <w:tab w:val="left" w:pos="9355"/>
        </w:tabs>
        <w:ind w:right="-284" w:firstLine="709"/>
        <w:jc w:val="both"/>
      </w:pPr>
      <w:r w:rsidRPr="008043EB">
        <w:t>По проекту «Малоэтажная застройка микрорайона «Северный» в с. Сергиевск» на строительство сетей водоотведения и улично-дорожную сеть выделены средства бюджетов всех уровней в сумме 44,700 млн. руб.</w:t>
      </w:r>
    </w:p>
    <w:p w:rsidR="00E263CB" w:rsidRPr="008043EB" w:rsidRDefault="00E263CB" w:rsidP="00DE29E7">
      <w:pPr>
        <w:tabs>
          <w:tab w:val="left" w:pos="9355"/>
        </w:tabs>
        <w:ind w:right="-284" w:firstLine="709"/>
        <w:jc w:val="both"/>
      </w:pPr>
      <w:r w:rsidRPr="008043EB">
        <w:t>В 2016 году на оказание адресной помощи гражданам района по текущему и капитальному ремонту жилых помещений выделены средства муниципального бюджета в размере 1,263 млн. руб. На работы по ремонту инженерных коммуникаций затрачено 10,016 млн. руб. из областного и местного бюджетов.</w:t>
      </w:r>
    </w:p>
    <w:p w:rsidR="00E263CB" w:rsidRPr="008043EB" w:rsidRDefault="00E263CB" w:rsidP="00DE29E7">
      <w:pPr>
        <w:tabs>
          <w:tab w:val="left" w:pos="9355"/>
        </w:tabs>
        <w:ind w:right="-284" w:firstLine="709"/>
        <w:jc w:val="both"/>
      </w:pPr>
      <w:r w:rsidRPr="008043EB">
        <w:t xml:space="preserve">Услуги по осуществлению технологического присоединения к инженерным сетям в пгт Суходол и с. Сергиевск выполнены на сумму 2,094 млн. руб. – средства районного бюджета. </w:t>
      </w:r>
    </w:p>
    <w:p w:rsidR="00E263CB" w:rsidRPr="008043EB" w:rsidRDefault="00E263CB" w:rsidP="00DE29E7">
      <w:pPr>
        <w:tabs>
          <w:tab w:val="left" w:pos="9355"/>
        </w:tabs>
        <w:ind w:right="-284" w:firstLine="709"/>
        <w:jc w:val="both"/>
      </w:pPr>
      <w:r w:rsidRPr="008043EB">
        <w:t>Из областного и местного бюджета направлены средства на реализацию проекта «Проектирование и строительство Сергиевского группового водопровода с. Сергиевск» (51,684 млн. руб.); на техническое перевооружение котельной п. Сургут (13,420 млн. руб.); восстановительный ремонт скважин в п. Светлодольск, с. Сидоровка, с. Чёрновка, с. Успенка в целях предупреждения чрезвычайных ситуаций (2,346 млн. руб.). Кроме того, заменена водонапорная башня в с. Красный Городок (1,836 млн. руб.).</w:t>
      </w:r>
    </w:p>
    <w:p w:rsidR="00E263CB" w:rsidRPr="008043EB" w:rsidRDefault="00E263CB" w:rsidP="00DE29E7">
      <w:pPr>
        <w:tabs>
          <w:tab w:val="left" w:pos="9355"/>
        </w:tabs>
        <w:ind w:right="-284" w:firstLine="709"/>
        <w:jc w:val="both"/>
      </w:pPr>
      <w:r w:rsidRPr="008043EB">
        <w:t>В 2016 году на проведение реконструкции, строительства, ремонта и укрепление материально-технической базы учреждений культуры, здравоохранения и образования, ремонта муниципальных административных зданий выделено 58,991 млн. руб. за счет средств бюджетов всех уровней.</w:t>
      </w:r>
    </w:p>
    <w:p w:rsidR="00E263CB" w:rsidRPr="008043EB" w:rsidRDefault="00E263CB" w:rsidP="00DE29E7">
      <w:pPr>
        <w:tabs>
          <w:tab w:val="left" w:pos="9355"/>
        </w:tabs>
        <w:ind w:right="-284" w:firstLine="709"/>
        <w:jc w:val="both"/>
      </w:pPr>
      <w:r w:rsidRPr="008043EB">
        <w:t>Расходы областного и местного бюджетов на реализацию мероприятий по модернизации автомобильных дорог общего пользования местного значения составили в сумме 27,134 млн. руб. средства были направлены на ремонт улично-дорожной сети и тротуара в пгт. Суходол по ул. Мира и благоустройство дворовых территорий и проездов к дворовым территориям многоквартирных домов в с. Сергиевск, п. Серноводск и пгт. Суходол. На ремонт грунтощебеночных дорог поселений района выделены средства муниципального бюджета в сумме 2,846 млн. руб.</w:t>
      </w:r>
    </w:p>
    <w:p w:rsidR="00E263CB" w:rsidRPr="008043EB" w:rsidRDefault="00E263CB" w:rsidP="00DE29E7">
      <w:pPr>
        <w:tabs>
          <w:tab w:val="left" w:pos="9355"/>
        </w:tabs>
        <w:ind w:right="-284" w:firstLine="709"/>
        <w:jc w:val="both"/>
      </w:pPr>
      <w:r w:rsidRPr="008043EB">
        <w:t>В 2017 году завершено строительство стратегически важного для муниципалитета объекта – Сергиевского группового водовода, призванного обеспечить качественной питьевой водой 33 тыс. жителей центральных населенных пунктов. Всего за 11 лет реализации проекта «Проектирование и реконструкция Сергиевского группового водопровода I и II очереди» было вложено более 750 млн. рублей из областного и местного бюджетов.</w:t>
      </w:r>
    </w:p>
    <w:p w:rsidR="00E263CB" w:rsidRPr="008043EB" w:rsidRDefault="00E263CB" w:rsidP="00DE29E7">
      <w:pPr>
        <w:tabs>
          <w:tab w:val="left" w:pos="9355"/>
        </w:tabs>
        <w:ind w:right="-284" w:firstLine="709"/>
        <w:jc w:val="both"/>
        <w:rPr>
          <w:color w:val="000000"/>
        </w:rPr>
      </w:pPr>
      <w:r w:rsidRPr="008043EB">
        <w:rPr>
          <w:color w:val="000000"/>
        </w:rPr>
        <w:t>За 2017 год на модернизацию объектов коммунальной инфраструктуры в муниципальном районе Сергиевский профинансированы следующие мероприятия:</w:t>
      </w:r>
    </w:p>
    <w:p w:rsidR="00E263CB" w:rsidRPr="008043EB" w:rsidRDefault="00E263CB" w:rsidP="00DE29E7">
      <w:pPr>
        <w:tabs>
          <w:tab w:val="left" w:pos="9355"/>
        </w:tabs>
        <w:ind w:right="-284" w:firstLine="709"/>
        <w:jc w:val="both"/>
        <w:rPr>
          <w:color w:val="000000"/>
        </w:rPr>
      </w:pPr>
      <w:r w:rsidRPr="008043EB">
        <w:rPr>
          <w:color w:val="000000"/>
        </w:rPr>
        <w:t xml:space="preserve">- выделены из районного бюджета средства на оказание помощи по текущему и капитальному ремонту жилых помещений граждан (адресная помощь) в сумме 444,225 тыс. руб.; </w:t>
      </w:r>
    </w:p>
    <w:p w:rsidR="00E263CB" w:rsidRPr="008043EB" w:rsidRDefault="00E263CB" w:rsidP="00DE29E7">
      <w:pPr>
        <w:tabs>
          <w:tab w:val="left" w:pos="9355"/>
        </w:tabs>
        <w:ind w:right="-284" w:firstLine="709"/>
        <w:jc w:val="both"/>
        <w:rPr>
          <w:color w:val="000000"/>
        </w:rPr>
      </w:pPr>
      <w:r w:rsidRPr="008043EB">
        <w:rPr>
          <w:color w:val="000000"/>
        </w:rPr>
        <w:t xml:space="preserve">- на капитальный ремонт инженерных коммуникаций из областного и местного бюджета освоено 21 195,734 тыс. руб.; </w:t>
      </w:r>
    </w:p>
    <w:p w:rsidR="00E263CB" w:rsidRPr="008043EB" w:rsidRDefault="00E263CB" w:rsidP="00DE29E7">
      <w:pPr>
        <w:tabs>
          <w:tab w:val="left" w:pos="9355"/>
        </w:tabs>
        <w:ind w:right="-284" w:firstLine="709"/>
        <w:jc w:val="both"/>
        <w:rPr>
          <w:color w:val="000000"/>
        </w:rPr>
      </w:pPr>
      <w:r w:rsidRPr="008043EB">
        <w:rPr>
          <w:color w:val="000000"/>
        </w:rPr>
        <w:t>- на услуги по осуществлению технологического присоединения к инженерным сетям из бюджета района выделено 277,938 тыс. руб.;</w:t>
      </w:r>
    </w:p>
    <w:p w:rsidR="00E263CB" w:rsidRPr="008043EB" w:rsidRDefault="00E263CB" w:rsidP="00DE29E7">
      <w:pPr>
        <w:tabs>
          <w:tab w:val="left" w:pos="9355"/>
        </w:tabs>
        <w:ind w:right="-284" w:firstLine="709"/>
        <w:jc w:val="both"/>
        <w:rPr>
          <w:color w:val="000000"/>
        </w:rPr>
      </w:pPr>
      <w:r w:rsidRPr="008043EB">
        <w:rPr>
          <w:color w:val="000000"/>
        </w:rPr>
        <w:t>- проведены экспертизы на проектную и сметную документацию по объектам ЖКХ на сумму 541,533 тыс. руб. за счет средств муниципального бюджета;</w:t>
      </w:r>
    </w:p>
    <w:p w:rsidR="00E263CB" w:rsidRPr="008043EB" w:rsidRDefault="00E263CB" w:rsidP="00DE29E7">
      <w:pPr>
        <w:tabs>
          <w:tab w:val="left" w:pos="9355"/>
        </w:tabs>
        <w:ind w:right="-284" w:firstLine="709"/>
        <w:jc w:val="both"/>
        <w:rPr>
          <w:color w:val="000000"/>
        </w:rPr>
      </w:pPr>
      <w:r w:rsidRPr="008043EB">
        <w:rPr>
          <w:color w:val="000000"/>
        </w:rPr>
        <w:t>- на содержание, текущий ремонт, обследование и оплата коммунальных услуг муниципального жилищного фонда из местного бюджета выделено 165,240 тыс. руб.;</w:t>
      </w:r>
    </w:p>
    <w:p w:rsidR="00E263CB" w:rsidRPr="008043EB" w:rsidRDefault="00E263CB" w:rsidP="00DE29E7">
      <w:pPr>
        <w:tabs>
          <w:tab w:val="left" w:pos="9355"/>
        </w:tabs>
        <w:ind w:right="-284" w:firstLine="709"/>
        <w:jc w:val="both"/>
        <w:rPr>
          <w:color w:val="000000"/>
        </w:rPr>
      </w:pPr>
      <w:r w:rsidRPr="008043EB">
        <w:rPr>
          <w:color w:val="000000"/>
        </w:rPr>
        <w:t>- по проекту «Проектирование и строительство Сергиевского группового водопровода с. Сергиевск» из областного бюджета потрачено 48143,901 тыс. руб.;</w:t>
      </w:r>
    </w:p>
    <w:p w:rsidR="00E263CB" w:rsidRPr="008043EB" w:rsidRDefault="00E263CB" w:rsidP="00DE29E7">
      <w:pPr>
        <w:tabs>
          <w:tab w:val="left" w:pos="9355"/>
        </w:tabs>
        <w:ind w:right="-284" w:firstLine="709"/>
        <w:jc w:val="both"/>
        <w:rPr>
          <w:color w:val="000000"/>
        </w:rPr>
      </w:pPr>
      <w:r w:rsidRPr="008043EB">
        <w:rPr>
          <w:color w:val="000000"/>
        </w:rPr>
        <w:t>- на ремонт многоквартирного жилого дома в п. Серноводск выделено из областного и местного бюджета 17,3 млн. руб.;</w:t>
      </w:r>
    </w:p>
    <w:p w:rsidR="00E263CB" w:rsidRPr="008043EB" w:rsidRDefault="00E263CB" w:rsidP="00DE29E7">
      <w:pPr>
        <w:tabs>
          <w:tab w:val="left" w:pos="9355"/>
        </w:tabs>
        <w:ind w:right="-284" w:firstLine="709"/>
        <w:jc w:val="both"/>
        <w:rPr>
          <w:color w:val="000000"/>
        </w:rPr>
      </w:pPr>
      <w:r w:rsidRPr="008043EB">
        <w:rPr>
          <w:color w:val="000000"/>
        </w:rPr>
        <w:t>- ремонтно-восстановительные работы на гидротехнических сооружениях пострадавших в результате паводка в 2017 году (с. Красноярка, с. Сергиевск) проведены на сумму 3,031 млн. руб., выделенных из областного и местного бюджетов;</w:t>
      </w:r>
    </w:p>
    <w:p w:rsidR="00E263CB" w:rsidRPr="008043EB" w:rsidRDefault="00E263CB" w:rsidP="00DE29E7">
      <w:pPr>
        <w:tabs>
          <w:tab w:val="left" w:pos="9355"/>
        </w:tabs>
        <w:ind w:right="-284" w:firstLine="709"/>
        <w:jc w:val="both"/>
        <w:rPr>
          <w:color w:val="000000"/>
        </w:rPr>
      </w:pPr>
      <w:r w:rsidRPr="008043EB">
        <w:rPr>
          <w:color w:val="000000"/>
        </w:rPr>
        <w:t>- проведены аварийно-восстановительные работы по ремонту крыш жилого дома в поселке Сургут, поврежденных в результате урагана, прошедшего в июле 2017 года на сумму 1,986 млн. руб. поступивших из областного и местного бюджетов;</w:t>
      </w:r>
    </w:p>
    <w:p w:rsidR="00E263CB" w:rsidRPr="008043EB" w:rsidRDefault="00E263CB" w:rsidP="00DE29E7">
      <w:pPr>
        <w:tabs>
          <w:tab w:val="left" w:pos="9355"/>
        </w:tabs>
        <w:ind w:right="-284" w:firstLine="709"/>
        <w:jc w:val="both"/>
        <w:rPr>
          <w:color w:val="000000"/>
        </w:rPr>
      </w:pPr>
      <w:r w:rsidRPr="008043EB">
        <w:rPr>
          <w:color w:val="000000"/>
        </w:rPr>
        <w:t xml:space="preserve">- на прочие работы из районного бюджета выделены средства в сумме 626,525 тыс. руб. </w:t>
      </w:r>
    </w:p>
    <w:p w:rsidR="00E263CB" w:rsidRPr="008043EB" w:rsidRDefault="00E263CB" w:rsidP="00DE29E7">
      <w:pPr>
        <w:ind w:right="-284" w:firstLine="709"/>
        <w:jc w:val="both"/>
        <w:rPr>
          <w:color w:val="000000"/>
        </w:rPr>
      </w:pPr>
      <w:r w:rsidRPr="008043EB">
        <w:rPr>
          <w:color w:val="000000"/>
        </w:rPr>
        <w:t>На реконструкцию,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в общей сумме выделено 260,603 млн. руб. из бюджетов всех уровней. В том числе находящийся н</w:t>
      </w:r>
      <w:r w:rsidRPr="008043EB">
        <w:t>а стадии завершения крупный инвестиционный проект «Реконструкция здания Сергиевской школы №1 под общеобразовательный центр». Финансирование проекта осуществляется за счет средств бюджетов всех уровней. За 2017 г. освоены средства на общую сумму 243,081 млн. руб. (106,139 млн. руб. – федерального бюджета, 124,598 млн. руб. – средства областного бюджета, 12,249 млн. руб. – средства районного бюджета).</w:t>
      </w:r>
    </w:p>
    <w:p w:rsidR="00E263CB" w:rsidRPr="008043EB" w:rsidRDefault="00E263CB" w:rsidP="00DE29E7">
      <w:pPr>
        <w:ind w:right="-284" w:firstLine="709"/>
        <w:jc w:val="both"/>
        <w:rPr>
          <w:color w:val="000000"/>
        </w:rPr>
      </w:pPr>
      <w:r w:rsidRPr="008043EB">
        <w:rPr>
          <w:color w:val="000000"/>
        </w:rPr>
        <w:t>Модернизация автомобильных дорог общего пользования местного значения в 2017 году за счет средств бюджетов всех уровней проведена на общую сумму 31,321  млн. руб.</w:t>
      </w:r>
    </w:p>
    <w:p w:rsidR="00E263CB" w:rsidRPr="008043EB" w:rsidRDefault="00E263CB" w:rsidP="00DE29E7">
      <w:pPr>
        <w:ind w:right="-284" w:firstLine="709"/>
        <w:jc w:val="both"/>
        <w:rPr>
          <w:color w:val="000000"/>
        </w:rPr>
      </w:pPr>
      <w:r w:rsidRPr="008043EB">
        <w:rPr>
          <w:color w:val="000000"/>
        </w:rPr>
        <w:t>На 47,0 млн. руб. районного бюджета выполнены работы по зимнему и летнему содержанию улично-дорожной сети, озеленение населенных пунктов, ремонт асфальтобетонных и грунтощебеночных дорог.</w:t>
      </w:r>
    </w:p>
    <w:p w:rsidR="00E263CB" w:rsidRPr="008043EB" w:rsidRDefault="00E263CB" w:rsidP="00DE29E7">
      <w:pPr>
        <w:ind w:right="-284" w:firstLine="709"/>
        <w:jc w:val="both"/>
        <w:rPr>
          <w:color w:val="000000"/>
        </w:rPr>
      </w:pPr>
      <w:r w:rsidRPr="008043EB">
        <w:rPr>
          <w:color w:val="000000"/>
        </w:rPr>
        <w:t>Кроме того, выполнены работы на сумму 4,500 млн. руб. за счет средств областного и местного бюджета на объекте «Строительство фель</w:t>
      </w:r>
      <w:r w:rsidR="00BF7096">
        <w:rPr>
          <w:color w:val="000000"/>
        </w:rPr>
        <w:t>дшерско-акушерского пункта в с.</w:t>
      </w:r>
      <w:r w:rsidRPr="008043EB">
        <w:rPr>
          <w:color w:val="000000"/>
        </w:rPr>
        <w:t>Кандабулак».</w:t>
      </w:r>
    </w:p>
    <w:p w:rsidR="00E263CB" w:rsidRPr="008043EB" w:rsidRDefault="00E263CB" w:rsidP="00DE29E7">
      <w:pPr>
        <w:ind w:right="-284" w:firstLine="709"/>
        <w:jc w:val="both"/>
        <w:rPr>
          <w:color w:val="000000"/>
        </w:rPr>
      </w:pPr>
      <w:r w:rsidRPr="008043EB">
        <w:rPr>
          <w:color w:val="000000"/>
        </w:rPr>
        <w:t>За счет средств областного и местного бюджетов в сумме 26,217 млн. руб. проведен ремонт автодорог с асфальтобетонным покрытием в п. Суходол. На сумму 1,076 млн. руб. отремонтированы территории спортивного комплекса «Олимп» п. Суходол и корпуса №2 ГБОУ СОШ №1 «Образовательный центр с. Сергиевск».</w:t>
      </w:r>
    </w:p>
    <w:p w:rsidR="00E263CB" w:rsidRPr="008043EB" w:rsidRDefault="00E263CB" w:rsidP="00DE29E7">
      <w:pPr>
        <w:ind w:right="-284" w:firstLine="709"/>
        <w:jc w:val="both"/>
        <w:rPr>
          <w:color w:val="000000"/>
        </w:rPr>
      </w:pPr>
      <w:r w:rsidRPr="008043EB">
        <w:rPr>
          <w:color w:val="000000"/>
        </w:rPr>
        <w:t>В течение 2017 года проведена значительная работа по благоустройству, за счет средств местного бюджета в сумме 2,606 млн. руб. благоустроены и отремонтированы дворовые территории многоквартирных домов и проездов к ним п. Суходол.</w:t>
      </w:r>
    </w:p>
    <w:p w:rsidR="00E263CB" w:rsidRPr="008043EB" w:rsidRDefault="00E263CB" w:rsidP="00DE29E7">
      <w:pPr>
        <w:ind w:right="-284" w:firstLine="709"/>
        <w:jc w:val="both"/>
      </w:pPr>
      <w:r w:rsidRPr="008043EB">
        <w:t xml:space="preserve">Объекты, включенные в заявку на финансирование в 2018 году, отражены в </w:t>
      </w:r>
      <w:r w:rsidR="00426236">
        <w:t>таблице 6.16</w:t>
      </w:r>
      <w:r w:rsidRPr="008043EB">
        <w:t>.</w:t>
      </w:r>
    </w:p>
    <w:p w:rsidR="004A30A8" w:rsidRDefault="00E263CB" w:rsidP="00DE29E7">
      <w:pPr>
        <w:ind w:right="-284" w:firstLine="709"/>
        <w:jc w:val="both"/>
      </w:pPr>
      <w:r w:rsidRPr="008043EB">
        <w:tab/>
      </w:r>
      <w:r w:rsidRPr="008043EB">
        <w:tab/>
      </w:r>
      <w:r w:rsidRPr="008043EB">
        <w:tab/>
      </w:r>
      <w:r w:rsidRPr="008043EB">
        <w:tab/>
      </w:r>
      <w:r w:rsidRPr="008043EB">
        <w:tab/>
      </w:r>
      <w:r w:rsidRPr="008043EB">
        <w:tab/>
      </w:r>
      <w:r w:rsidRPr="008043EB">
        <w:tab/>
      </w:r>
      <w:r w:rsidRPr="008043EB">
        <w:tab/>
      </w:r>
      <w:r w:rsidRPr="008043EB">
        <w:tab/>
      </w:r>
      <w:r w:rsidRPr="008043EB">
        <w:tab/>
      </w:r>
      <w:r w:rsidRPr="008043EB">
        <w:tab/>
      </w:r>
    </w:p>
    <w:p w:rsidR="00E263CB" w:rsidRPr="008043EB" w:rsidRDefault="00E263CB" w:rsidP="00DE29E7">
      <w:pPr>
        <w:ind w:right="-284"/>
        <w:jc w:val="both"/>
        <w:rPr>
          <w:color w:val="00FF00"/>
        </w:rPr>
      </w:pPr>
      <w:r w:rsidRPr="008043EB">
        <w:t>Таблица 6.</w:t>
      </w:r>
      <w:r w:rsidR="00426236">
        <w:t xml:space="preserve">16 - </w:t>
      </w:r>
      <w:r w:rsidR="004A30A8" w:rsidRPr="008043EB">
        <w:t>Объекты, включенные в заявку на финансирование в 2018 году</w:t>
      </w:r>
      <w:r w:rsidR="00426236">
        <w:t xml:space="preserve"> в Сергиевском районе, млн.рублей</w:t>
      </w:r>
    </w:p>
    <w:p w:rsidR="00E263CB" w:rsidRPr="00835A96" w:rsidRDefault="00E263CB" w:rsidP="00F23CC8">
      <w:pPr>
        <w:ind w:firstLine="567"/>
        <w:jc w:val="both"/>
      </w:pPr>
      <w:r w:rsidRPr="00F23CC8">
        <w:rPr>
          <w:color w:val="FF0000"/>
        </w:rPr>
        <w:tab/>
      </w:r>
      <w:r w:rsidRPr="00F23CC8">
        <w:rPr>
          <w:color w:val="FF0000"/>
        </w:rPr>
        <w:tab/>
      </w:r>
      <w:r w:rsidRPr="00F23CC8">
        <w:rPr>
          <w:color w:val="FF0000"/>
        </w:rPr>
        <w:tab/>
      </w:r>
      <w:r w:rsidRPr="00F23CC8">
        <w:rPr>
          <w:color w:val="FF0000"/>
        </w:rPr>
        <w:tab/>
      </w:r>
      <w:r w:rsidRPr="00835A96">
        <w:rPr>
          <w:color w:val="FF0000"/>
        </w:rPr>
        <w:tab/>
      </w:r>
      <w:r w:rsidRPr="00835A96">
        <w:rPr>
          <w:color w:val="FF0000"/>
        </w:rPr>
        <w:tab/>
      </w:r>
      <w:r w:rsidRPr="00835A96">
        <w:rPr>
          <w:color w:val="FF0000"/>
        </w:rPr>
        <w:tab/>
      </w:r>
      <w:r w:rsidRPr="00835A96">
        <w:rPr>
          <w:color w:val="FF0000"/>
        </w:rPr>
        <w:tab/>
      </w:r>
      <w:r w:rsidRPr="00835A96">
        <w:rPr>
          <w:color w:val="FF0000"/>
        </w:rPr>
        <w:tab/>
      </w:r>
      <w:r w:rsidRPr="00835A96">
        <w:rPr>
          <w:color w:val="FF0000"/>
        </w:rPr>
        <w:tab/>
      </w:r>
      <w:r w:rsidRPr="00835A96">
        <w:rPr>
          <w:color w:val="FF0000"/>
        </w:rPr>
        <w:tab/>
      </w:r>
      <w:r w:rsidRPr="00835A96">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1417"/>
        <w:gridCol w:w="1417"/>
        <w:gridCol w:w="1560"/>
      </w:tblGrid>
      <w:tr w:rsidR="00E263CB" w:rsidRPr="00835A96" w:rsidTr="004A30A8">
        <w:tc>
          <w:tcPr>
            <w:tcW w:w="5070" w:type="dxa"/>
            <w:vAlign w:val="center"/>
          </w:tcPr>
          <w:p w:rsidR="00E263CB" w:rsidRPr="004A30A8" w:rsidRDefault="00E263CB" w:rsidP="0015283B">
            <w:pPr>
              <w:rPr>
                <w:sz w:val="22"/>
                <w:szCs w:val="22"/>
              </w:rPr>
            </w:pPr>
            <w:r w:rsidRPr="004A30A8">
              <w:rPr>
                <w:sz w:val="22"/>
                <w:szCs w:val="22"/>
              </w:rPr>
              <w:t>Наименование объектов</w:t>
            </w:r>
          </w:p>
        </w:tc>
        <w:tc>
          <w:tcPr>
            <w:tcW w:w="1417" w:type="dxa"/>
            <w:vAlign w:val="center"/>
          </w:tcPr>
          <w:p w:rsidR="00E263CB" w:rsidRPr="004A30A8" w:rsidRDefault="00E263CB" w:rsidP="0015283B">
            <w:pPr>
              <w:jc w:val="center"/>
              <w:rPr>
                <w:sz w:val="22"/>
                <w:szCs w:val="22"/>
              </w:rPr>
            </w:pPr>
            <w:r w:rsidRPr="004A30A8">
              <w:rPr>
                <w:sz w:val="22"/>
                <w:szCs w:val="22"/>
              </w:rPr>
              <w:t>Федеральный бюджет</w:t>
            </w:r>
          </w:p>
        </w:tc>
        <w:tc>
          <w:tcPr>
            <w:tcW w:w="1417" w:type="dxa"/>
            <w:vAlign w:val="center"/>
          </w:tcPr>
          <w:p w:rsidR="00E263CB" w:rsidRPr="004A30A8" w:rsidRDefault="00E263CB" w:rsidP="0015283B">
            <w:pPr>
              <w:jc w:val="center"/>
              <w:rPr>
                <w:sz w:val="22"/>
                <w:szCs w:val="22"/>
              </w:rPr>
            </w:pPr>
            <w:r w:rsidRPr="004A30A8">
              <w:rPr>
                <w:sz w:val="22"/>
                <w:szCs w:val="22"/>
              </w:rPr>
              <w:t>Областной бюджет</w:t>
            </w:r>
          </w:p>
        </w:tc>
        <w:tc>
          <w:tcPr>
            <w:tcW w:w="1560" w:type="dxa"/>
            <w:vAlign w:val="center"/>
          </w:tcPr>
          <w:p w:rsidR="00E263CB" w:rsidRPr="004A30A8" w:rsidRDefault="00E263CB" w:rsidP="0015283B">
            <w:pPr>
              <w:jc w:val="center"/>
              <w:rPr>
                <w:sz w:val="22"/>
                <w:szCs w:val="22"/>
              </w:rPr>
            </w:pPr>
            <w:r w:rsidRPr="004A30A8">
              <w:rPr>
                <w:sz w:val="22"/>
                <w:szCs w:val="22"/>
              </w:rPr>
              <w:t>Бюджет района</w:t>
            </w:r>
          </w:p>
        </w:tc>
      </w:tr>
      <w:tr w:rsidR="00E263CB" w:rsidRPr="00835A96" w:rsidTr="004A30A8">
        <w:tc>
          <w:tcPr>
            <w:tcW w:w="5070" w:type="dxa"/>
            <w:vAlign w:val="center"/>
          </w:tcPr>
          <w:p w:rsidR="00E263CB" w:rsidRPr="004A30A8" w:rsidRDefault="00E263CB" w:rsidP="0015283B">
            <w:pPr>
              <w:rPr>
                <w:sz w:val="22"/>
                <w:szCs w:val="22"/>
              </w:rPr>
            </w:pPr>
            <w:r w:rsidRPr="004A30A8">
              <w:rPr>
                <w:sz w:val="22"/>
                <w:szCs w:val="22"/>
              </w:rPr>
              <w:t>Строительство сетей газоснабжения, водоснабжения, водоотведения проекта «Малоэтажная застройка п. Сургут м. р. Сергиевский Самарской области»</w:t>
            </w:r>
          </w:p>
        </w:tc>
        <w:tc>
          <w:tcPr>
            <w:tcW w:w="1417" w:type="dxa"/>
            <w:vAlign w:val="center"/>
          </w:tcPr>
          <w:p w:rsidR="00E263CB" w:rsidRPr="004A30A8" w:rsidRDefault="00E263CB" w:rsidP="0015283B">
            <w:pPr>
              <w:jc w:val="center"/>
              <w:rPr>
                <w:sz w:val="22"/>
                <w:szCs w:val="22"/>
              </w:rPr>
            </w:pPr>
            <w:r w:rsidRPr="004A30A8">
              <w:rPr>
                <w:sz w:val="22"/>
                <w:szCs w:val="22"/>
              </w:rPr>
              <w:t>0</w:t>
            </w:r>
          </w:p>
        </w:tc>
        <w:tc>
          <w:tcPr>
            <w:tcW w:w="1417" w:type="dxa"/>
            <w:vAlign w:val="center"/>
          </w:tcPr>
          <w:p w:rsidR="00E263CB" w:rsidRPr="004A30A8" w:rsidRDefault="00E263CB" w:rsidP="0015283B">
            <w:pPr>
              <w:jc w:val="center"/>
              <w:rPr>
                <w:sz w:val="22"/>
                <w:szCs w:val="22"/>
              </w:rPr>
            </w:pPr>
            <w:r w:rsidRPr="004A30A8">
              <w:rPr>
                <w:sz w:val="22"/>
                <w:szCs w:val="22"/>
              </w:rPr>
              <w:t xml:space="preserve">36,628 </w:t>
            </w:r>
          </w:p>
        </w:tc>
        <w:tc>
          <w:tcPr>
            <w:tcW w:w="1560" w:type="dxa"/>
            <w:vAlign w:val="center"/>
          </w:tcPr>
          <w:p w:rsidR="00E263CB" w:rsidRPr="004A30A8" w:rsidRDefault="00E263CB" w:rsidP="0015283B">
            <w:pPr>
              <w:jc w:val="center"/>
              <w:rPr>
                <w:sz w:val="22"/>
                <w:szCs w:val="22"/>
              </w:rPr>
            </w:pPr>
            <w:r w:rsidRPr="004A30A8">
              <w:rPr>
                <w:sz w:val="22"/>
                <w:szCs w:val="22"/>
              </w:rPr>
              <w:t>1 927, 800</w:t>
            </w:r>
          </w:p>
        </w:tc>
      </w:tr>
      <w:tr w:rsidR="00E263CB" w:rsidRPr="00835A96" w:rsidTr="004A30A8">
        <w:tc>
          <w:tcPr>
            <w:tcW w:w="5070" w:type="dxa"/>
            <w:vAlign w:val="center"/>
          </w:tcPr>
          <w:p w:rsidR="00E263CB" w:rsidRPr="004A30A8" w:rsidRDefault="00E263CB" w:rsidP="0015283B">
            <w:pPr>
              <w:rPr>
                <w:sz w:val="22"/>
                <w:szCs w:val="22"/>
              </w:rPr>
            </w:pPr>
            <w:r w:rsidRPr="004A30A8">
              <w:rPr>
                <w:sz w:val="22"/>
                <w:szCs w:val="22"/>
              </w:rPr>
              <w:t>Строительство универсальной спортивной игровой площадки п. Светлодольск</w:t>
            </w:r>
          </w:p>
        </w:tc>
        <w:tc>
          <w:tcPr>
            <w:tcW w:w="1417" w:type="dxa"/>
            <w:vAlign w:val="center"/>
          </w:tcPr>
          <w:p w:rsidR="00E263CB" w:rsidRPr="004A30A8" w:rsidRDefault="00E263CB" w:rsidP="0015283B">
            <w:pPr>
              <w:jc w:val="center"/>
              <w:rPr>
                <w:sz w:val="22"/>
                <w:szCs w:val="22"/>
              </w:rPr>
            </w:pPr>
            <w:r w:rsidRPr="004A30A8">
              <w:rPr>
                <w:sz w:val="22"/>
                <w:szCs w:val="22"/>
              </w:rPr>
              <w:t>0,054</w:t>
            </w:r>
          </w:p>
        </w:tc>
        <w:tc>
          <w:tcPr>
            <w:tcW w:w="1417" w:type="dxa"/>
            <w:vAlign w:val="center"/>
          </w:tcPr>
          <w:p w:rsidR="00E263CB" w:rsidRPr="004A30A8" w:rsidRDefault="00E263CB" w:rsidP="0015283B">
            <w:pPr>
              <w:jc w:val="center"/>
              <w:rPr>
                <w:sz w:val="22"/>
                <w:szCs w:val="22"/>
              </w:rPr>
            </w:pPr>
            <w:r w:rsidRPr="004A30A8">
              <w:rPr>
                <w:sz w:val="22"/>
                <w:szCs w:val="22"/>
              </w:rPr>
              <w:t>4,409</w:t>
            </w:r>
          </w:p>
        </w:tc>
        <w:tc>
          <w:tcPr>
            <w:tcW w:w="1560" w:type="dxa"/>
            <w:vAlign w:val="center"/>
          </w:tcPr>
          <w:p w:rsidR="00E263CB" w:rsidRPr="004A30A8" w:rsidRDefault="00E263CB" w:rsidP="0015283B">
            <w:pPr>
              <w:jc w:val="center"/>
              <w:rPr>
                <w:sz w:val="22"/>
                <w:szCs w:val="22"/>
              </w:rPr>
            </w:pPr>
            <w:r w:rsidRPr="004A30A8">
              <w:rPr>
                <w:sz w:val="22"/>
                <w:szCs w:val="22"/>
              </w:rPr>
              <w:t>0,235</w:t>
            </w:r>
          </w:p>
        </w:tc>
      </w:tr>
      <w:tr w:rsidR="00E263CB" w:rsidRPr="00835A96" w:rsidTr="004A30A8">
        <w:tc>
          <w:tcPr>
            <w:tcW w:w="5070" w:type="dxa"/>
          </w:tcPr>
          <w:p w:rsidR="00E263CB" w:rsidRPr="004A30A8" w:rsidRDefault="00E263CB" w:rsidP="0015283B">
            <w:pPr>
              <w:rPr>
                <w:sz w:val="22"/>
                <w:szCs w:val="22"/>
              </w:rPr>
            </w:pPr>
            <w:r w:rsidRPr="004A30A8">
              <w:rPr>
                <w:sz w:val="22"/>
                <w:szCs w:val="22"/>
              </w:rPr>
              <w:t>Реконструкция СДК Воротнее</w:t>
            </w:r>
          </w:p>
        </w:tc>
        <w:tc>
          <w:tcPr>
            <w:tcW w:w="1417" w:type="dxa"/>
            <w:vAlign w:val="center"/>
          </w:tcPr>
          <w:p w:rsidR="00E263CB" w:rsidRPr="004A30A8" w:rsidRDefault="00E263CB" w:rsidP="0015283B">
            <w:pPr>
              <w:jc w:val="center"/>
              <w:rPr>
                <w:sz w:val="22"/>
                <w:szCs w:val="22"/>
              </w:rPr>
            </w:pPr>
            <w:r w:rsidRPr="004A30A8">
              <w:rPr>
                <w:sz w:val="22"/>
                <w:szCs w:val="22"/>
              </w:rPr>
              <w:t>11,857</w:t>
            </w:r>
          </w:p>
        </w:tc>
        <w:tc>
          <w:tcPr>
            <w:tcW w:w="1417" w:type="dxa"/>
            <w:vAlign w:val="center"/>
          </w:tcPr>
          <w:p w:rsidR="00E263CB" w:rsidRPr="004A30A8" w:rsidRDefault="00E263CB" w:rsidP="0015283B">
            <w:pPr>
              <w:jc w:val="center"/>
              <w:rPr>
                <w:sz w:val="22"/>
                <w:szCs w:val="22"/>
              </w:rPr>
            </w:pPr>
            <w:r w:rsidRPr="004A30A8">
              <w:rPr>
                <w:sz w:val="22"/>
                <w:szCs w:val="22"/>
              </w:rPr>
              <w:t>5,081</w:t>
            </w:r>
          </w:p>
        </w:tc>
        <w:tc>
          <w:tcPr>
            <w:tcW w:w="1560" w:type="dxa"/>
            <w:vAlign w:val="center"/>
          </w:tcPr>
          <w:p w:rsidR="00E263CB" w:rsidRPr="004A30A8" w:rsidRDefault="00E263CB" w:rsidP="0015283B">
            <w:pPr>
              <w:jc w:val="center"/>
              <w:rPr>
                <w:sz w:val="22"/>
                <w:szCs w:val="22"/>
              </w:rPr>
            </w:pPr>
            <w:r w:rsidRPr="004A30A8">
              <w:rPr>
                <w:sz w:val="22"/>
                <w:szCs w:val="22"/>
              </w:rPr>
              <w:t>0,891</w:t>
            </w:r>
          </w:p>
        </w:tc>
      </w:tr>
      <w:tr w:rsidR="00E263CB" w:rsidRPr="00835A96" w:rsidTr="004A30A8">
        <w:tc>
          <w:tcPr>
            <w:tcW w:w="5070" w:type="dxa"/>
          </w:tcPr>
          <w:p w:rsidR="00E263CB" w:rsidRPr="004A30A8" w:rsidRDefault="00E263CB" w:rsidP="0015283B">
            <w:pPr>
              <w:rPr>
                <w:sz w:val="22"/>
                <w:szCs w:val="22"/>
              </w:rPr>
            </w:pPr>
            <w:r w:rsidRPr="004A30A8">
              <w:rPr>
                <w:sz w:val="22"/>
                <w:szCs w:val="22"/>
              </w:rPr>
              <w:t>Реконструкция СДК Воротнее</w:t>
            </w:r>
          </w:p>
        </w:tc>
        <w:tc>
          <w:tcPr>
            <w:tcW w:w="1417" w:type="dxa"/>
            <w:vAlign w:val="center"/>
          </w:tcPr>
          <w:p w:rsidR="00E263CB" w:rsidRPr="004A30A8" w:rsidRDefault="00E263CB" w:rsidP="0015283B">
            <w:pPr>
              <w:jc w:val="center"/>
              <w:rPr>
                <w:sz w:val="22"/>
                <w:szCs w:val="22"/>
              </w:rPr>
            </w:pPr>
            <w:r w:rsidRPr="004A30A8">
              <w:rPr>
                <w:sz w:val="22"/>
                <w:szCs w:val="22"/>
              </w:rPr>
              <w:t>9,054</w:t>
            </w:r>
          </w:p>
        </w:tc>
        <w:tc>
          <w:tcPr>
            <w:tcW w:w="1417" w:type="dxa"/>
            <w:vAlign w:val="center"/>
          </w:tcPr>
          <w:p w:rsidR="00E263CB" w:rsidRPr="004A30A8" w:rsidRDefault="00E263CB" w:rsidP="0015283B">
            <w:pPr>
              <w:jc w:val="center"/>
              <w:rPr>
                <w:sz w:val="22"/>
                <w:szCs w:val="22"/>
              </w:rPr>
            </w:pPr>
            <w:r w:rsidRPr="004A30A8">
              <w:rPr>
                <w:sz w:val="22"/>
                <w:szCs w:val="22"/>
              </w:rPr>
              <w:t>3,880</w:t>
            </w:r>
          </w:p>
        </w:tc>
        <w:tc>
          <w:tcPr>
            <w:tcW w:w="1560" w:type="dxa"/>
            <w:vAlign w:val="center"/>
          </w:tcPr>
          <w:p w:rsidR="00E263CB" w:rsidRPr="004A30A8" w:rsidRDefault="00E263CB" w:rsidP="0015283B">
            <w:pPr>
              <w:jc w:val="center"/>
              <w:rPr>
                <w:sz w:val="22"/>
                <w:szCs w:val="22"/>
              </w:rPr>
            </w:pPr>
            <w:r w:rsidRPr="004A30A8">
              <w:rPr>
                <w:sz w:val="22"/>
                <w:szCs w:val="22"/>
              </w:rPr>
              <w:t>0,681</w:t>
            </w:r>
          </w:p>
        </w:tc>
      </w:tr>
      <w:tr w:rsidR="00E263CB" w:rsidRPr="00835A96" w:rsidTr="004A30A8">
        <w:tc>
          <w:tcPr>
            <w:tcW w:w="5070" w:type="dxa"/>
            <w:vAlign w:val="center"/>
          </w:tcPr>
          <w:p w:rsidR="00E263CB" w:rsidRPr="004A30A8" w:rsidRDefault="00E263CB" w:rsidP="0015283B">
            <w:pPr>
              <w:rPr>
                <w:sz w:val="22"/>
                <w:szCs w:val="22"/>
              </w:rPr>
            </w:pPr>
            <w:r w:rsidRPr="004A30A8">
              <w:rPr>
                <w:sz w:val="22"/>
                <w:szCs w:val="22"/>
              </w:rPr>
              <w:t>Создание детской игровой площадки в с.Красный Городок</w:t>
            </w:r>
          </w:p>
        </w:tc>
        <w:tc>
          <w:tcPr>
            <w:tcW w:w="1417" w:type="dxa"/>
            <w:vAlign w:val="center"/>
          </w:tcPr>
          <w:p w:rsidR="00E263CB" w:rsidRPr="004A30A8" w:rsidRDefault="00E263CB" w:rsidP="0015283B">
            <w:pPr>
              <w:jc w:val="center"/>
              <w:rPr>
                <w:sz w:val="22"/>
                <w:szCs w:val="22"/>
              </w:rPr>
            </w:pPr>
            <w:r w:rsidRPr="004A30A8">
              <w:rPr>
                <w:sz w:val="22"/>
                <w:szCs w:val="22"/>
              </w:rPr>
              <w:t>0</w:t>
            </w:r>
          </w:p>
        </w:tc>
        <w:tc>
          <w:tcPr>
            <w:tcW w:w="1417" w:type="dxa"/>
            <w:vAlign w:val="center"/>
          </w:tcPr>
          <w:p w:rsidR="00E263CB" w:rsidRPr="004A30A8" w:rsidRDefault="00E263CB" w:rsidP="0015283B">
            <w:pPr>
              <w:jc w:val="center"/>
              <w:rPr>
                <w:sz w:val="22"/>
                <w:szCs w:val="22"/>
              </w:rPr>
            </w:pPr>
            <w:r w:rsidRPr="004A30A8">
              <w:rPr>
                <w:sz w:val="22"/>
                <w:szCs w:val="22"/>
              </w:rPr>
              <w:t>0,239</w:t>
            </w:r>
          </w:p>
        </w:tc>
        <w:tc>
          <w:tcPr>
            <w:tcW w:w="1560" w:type="dxa"/>
            <w:vAlign w:val="center"/>
          </w:tcPr>
          <w:p w:rsidR="00E263CB" w:rsidRPr="004A30A8" w:rsidRDefault="00E263CB" w:rsidP="0015283B">
            <w:pPr>
              <w:jc w:val="center"/>
              <w:rPr>
                <w:sz w:val="22"/>
                <w:szCs w:val="22"/>
              </w:rPr>
            </w:pPr>
            <w:r w:rsidRPr="004A30A8">
              <w:rPr>
                <w:sz w:val="22"/>
                <w:szCs w:val="22"/>
              </w:rPr>
              <w:t>0,040</w:t>
            </w:r>
          </w:p>
        </w:tc>
      </w:tr>
      <w:tr w:rsidR="00E263CB" w:rsidRPr="00835A96" w:rsidTr="004A30A8">
        <w:tc>
          <w:tcPr>
            <w:tcW w:w="5070" w:type="dxa"/>
            <w:vAlign w:val="center"/>
          </w:tcPr>
          <w:p w:rsidR="00E263CB" w:rsidRPr="004A30A8" w:rsidRDefault="00E263CB" w:rsidP="0015283B">
            <w:pPr>
              <w:rPr>
                <w:sz w:val="22"/>
                <w:szCs w:val="22"/>
              </w:rPr>
            </w:pPr>
            <w:r w:rsidRPr="004A30A8">
              <w:rPr>
                <w:sz w:val="22"/>
                <w:szCs w:val="22"/>
              </w:rPr>
              <w:t>Создание спортивной детской площадки в п.Сургут</w:t>
            </w:r>
          </w:p>
        </w:tc>
        <w:tc>
          <w:tcPr>
            <w:tcW w:w="1417" w:type="dxa"/>
            <w:vAlign w:val="center"/>
          </w:tcPr>
          <w:p w:rsidR="00E263CB" w:rsidRPr="004A30A8" w:rsidRDefault="00E263CB" w:rsidP="0015283B">
            <w:pPr>
              <w:jc w:val="center"/>
              <w:rPr>
                <w:sz w:val="22"/>
                <w:szCs w:val="22"/>
              </w:rPr>
            </w:pPr>
            <w:r w:rsidRPr="004A30A8">
              <w:rPr>
                <w:sz w:val="22"/>
                <w:szCs w:val="22"/>
              </w:rPr>
              <w:t>0</w:t>
            </w:r>
          </w:p>
        </w:tc>
        <w:tc>
          <w:tcPr>
            <w:tcW w:w="1417" w:type="dxa"/>
            <w:vAlign w:val="center"/>
          </w:tcPr>
          <w:p w:rsidR="00E263CB" w:rsidRPr="004A30A8" w:rsidRDefault="00E263CB" w:rsidP="0015283B">
            <w:pPr>
              <w:jc w:val="center"/>
              <w:rPr>
                <w:sz w:val="22"/>
                <w:szCs w:val="22"/>
              </w:rPr>
            </w:pPr>
            <w:r w:rsidRPr="004A30A8">
              <w:rPr>
                <w:sz w:val="22"/>
                <w:szCs w:val="22"/>
              </w:rPr>
              <w:t>0,522</w:t>
            </w:r>
          </w:p>
        </w:tc>
        <w:tc>
          <w:tcPr>
            <w:tcW w:w="1560" w:type="dxa"/>
            <w:vAlign w:val="center"/>
          </w:tcPr>
          <w:p w:rsidR="00E263CB" w:rsidRPr="004A30A8" w:rsidRDefault="00E263CB" w:rsidP="0015283B">
            <w:pPr>
              <w:jc w:val="center"/>
              <w:rPr>
                <w:sz w:val="22"/>
                <w:szCs w:val="22"/>
              </w:rPr>
            </w:pPr>
            <w:r w:rsidRPr="004A30A8">
              <w:rPr>
                <w:sz w:val="22"/>
                <w:szCs w:val="22"/>
              </w:rPr>
              <w:t>0,044</w:t>
            </w:r>
          </w:p>
        </w:tc>
      </w:tr>
      <w:tr w:rsidR="00E263CB" w:rsidRPr="00835A96" w:rsidTr="004A30A8">
        <w:tc>
          <w:tcPr>
            <w:tcW w:w="5070" w:type="dxa"/>
            <w:vAlign w:val="center"/>
          </w:tcPr>
          <w:p w:rsidR="00E263CB" w:rsidRPr="004A30A8" w:rsidRDefault="00E263CB" w:rsidP="0015283B">
            <w:pPr>
              <w:rPr>
                <w:sz w:val="22"/>
                <w:szCs w:val="22"/>
              </w:rPr>
            </w:pPr>
            <w:r w:rsidRPr="004A30A8">
              <w:rPr>
                <w:sz w:val="22"/>
                <w:szCs w:val="22"/>
              </w:rPr>
              <w:t>Мероприятия по развитию водоснабжения в сельской местности (п. Светлодольск, п. Сургут, с. Калиновка)</w:t>
            </w:r>
          </w:p>
        </w:tc>
        <w:tc>
          <w:tcPr>
            <w:tcW w:w="1417" w:type="dxa"/>
            <w:vAlign w:val="center"/>
          </w:tcPr>
          <w:p w:rsidR="00E263CB" w:rsidRPr="004A30A8" w:rsidRDefault="00E263CB" w:rsidP="0015283B">
            <w:pPr>
              <w:jc w:val="center"/>
              <w:rPr>
                <w:sz w:val="22"/>
                <w:szCs w:val="22"/>
              </w:rPr>
            </w:pPr>
            <w:r w:rsidRPr="004A30A8">
              <w:rPr>
                <w:sz w:val="22"/>
                <w:szCs w:val="22"/>
              </w:rPr>
              <w:t>78,757</w:t>
            </w:r>
          </w:p>
        </w:tc>
        <w:tc>
          <w:tcPr>
            <w:tcW w:w="1417" w:type="dxa"/>
            <w:vAlign w:val="center"/>
          </w:tcPr>
          <w:p w:rsidR="00E263CB" w:rsidRPr="004A30A8" w:rsidRDefault="00E263CB" w:rsidP="0015283B">
            <w:pPr>
              <w:jc w:val="center"/>
              <w:rPr>
                <w:sz w:val="22"/>
                <w:szCs w:val="22"/>
              </w:rPr>
            </w:pPr>
            <w:r w:rsidRPr="004A30A8">
              <w:rPr>
                <w:sz w:val="22"/>
                <w:szCs w:val="22"/>
              </w:rPr>
              <w:t>33,753</w:t>
            </w:r>
          </w:p>
        </w:tc>
        <w:tc>
          <w:tcPr>
            <w:tcW w:w="1560" w:type="dxa"/>
            <w:vAlign w:val="center"/>
          </w:tcPr>
          <w:p w:rsidR="00E263CB" w:rsidRPr="004A30A8" w:rsidRDefault="00E263CB" w:rsidP="0015283B">
            <w:pPr>
              <w:jc w:val="center"/>
              <w:rPr>
                <w:sz w:val="22"/>
                <w:szCs w:val="22"/>
              </w:rPr>
            </w:pPr>
            <w:r w:rsidRPr="004A30A8">
              <w:rPr>
                <w:sz w:val="22"/>
                <w:szCs w:val="22"/>
              </w:rPr>
              <w:t>5,922</w:t>
            </w:r>
          </w:p>
        </w:tc>
      </w:tr>
      <w:tr w:rsidR="00E263CB" w:rsidRPr="00835A96" w:rsidTr="004A30A8">
        <w:trPr>
          <w:trHeight w:val="556"/>
        </w:trPr>
        <w:tc>
          <w:tcPr>
            <w:tcW w:w="5070" w:type="dxa"/>
            <w:vAlign w:val="center"/>
          </w:tcPr>
          <w:p w:rsidR="00E263CB" w:rsidRPr="004A30A8" w:rsidRDefault="00E263CB" w:rsidP="0015283B">
            <w:pPr>
              <w:rPr>
                <w:sz w:val="22"/>
                <w:szCs w:val="22"/>
              </w:rPr>
            </w:pPr>
            <w:r w:rsidRPr="004A30A8">
              <w:rPr>
                <w:sz w:val="22"/>
                <w:szCs w:val="22"/>
              </w:rPr>
              <w:t>Мероприятия по развитию газификации в сельской местности (п. Светлодольск, п. Сургут)</w:t>
            </w:r>
          </w:p>
        </w:tc>
        <w:tc>
          <w:tcPr>
            <w:tcW w:w="1417" w:type="dxa"/>
            <w:vAlign w:val="center"/>
          </w:tcPr>
          <w:p w:rsidR="00E263CB" w:rsidRPr="004A30A8" w:rsidRDefault="00E263CB" w:rsidP="0015283B">
            <w:pPr>
              <w:jc w:val="center"/>
              <w:rPr>
                <w:sz w:val="22"/>
                <w:szCs w:val="22"/>
              </w:rPr>
            </w:pPr>
            <w:r w:rsidRPr="004A30A8">
              <w:rPr>
                <w:sz w:val="22"/>
                <w:szCs w:val="22"/>
              </w:rPr>
              <w:t>38,882</w:t>
            </w:r>
          </w:p>
        </w:tc>
        <w:tc>
          <w:tcPr>
            <w:tcW w:w="1417" w:type="dxa"/>
            <w:vAlign w:val="center"/>
          </w:tcPr>
          <w:p w:rsidR="00E263CB" w:rsidRPr="004A30A8" w:rsidRDefault="00E263CB" w:rsidP="0015283B">
            <w:pPr>
              <w:jc w:val="center"/>
              <w:rPr>
                <w:sz w:val="22"/>
                <w:szCs w:val="22"/>
              </w:rPr>
            </w:pPr>
            <w:r w:rsidRPr="004A30A8">
              <w:rPr>
                <w:sz w:val="22"/>
                <w:szCs w:val="22"/>
              </w:rPr>
              <w:t>16,664</w:t>
            </w:r>
          </w:p>
        </w:tc>
        <w:tc>
          <w:tcPr>
            <w:tcW w:w="1560" w:type="dxa"/>
            <w:vAlign w:val="center"/>
          </w:tcPr>
          <w:p w:rsidR="00E263CB" w:rsidRPr="004A30A8" w:rsidRDefault="00E263CB" w:rsidP="0015283B">
            <w:pPr>
              <w:jc w:val="center"/>
              <w:rPr>
                <w:sz w:val="22"/>
                <w:szCs w:val="22"/>
              </w:rPr>
            </w:pPr>
            <w:r w:rsidRPr="004A30A8">
              <w:rPr>
                <w:sz w:val="22"/>
                <w:szCs w:val="22"/>
              </w:rPr>
              <w:t>2,923</w:t>
            </w:r>
          </w:p>
        </w:tc>
      </w:tr>
      <w:tr w:rsidR="00E263CB" w:rsidRPr="00835A96" w:rsidTr="004A30A8">
        <w:trPr>
          <w:trHeight w:val="556"/>
        </w:trPr>
        <w:tc>
          <w:tcPr>
            <w:tcW w:w="5070" w:type="dxa"/>
            <w:vAlign w:val="center"/>
          </w:tcPr>
          <w:p w:rsidR="00E263CB" w:rsidRPr="004A30A8" w:rsidRDefault="00E263CB" w:rsidP="004A30A8">
            <w:pPr>
              <w:rPr>
                <w:sz w:val="22"/>
                <w:szCs w:val="22"/>
              </w:rPr>
            </w:pPr>
            <w:r w:rsidRPr="004A30A8">
              <w:rPr>
                <w:sz w:val="22"/>
                <w:szCs w:val="22"/>
              </w:rPr>
              <w:t>Благоустройство общественных территорий</w:t>
            </w:r>
          </w:p>
        </w:tc>
        <w:tc>
          <w:tcPr>
            <w:tcW w:w="1417" w:type="dxa"/>
            <w:vAlign w:val="center"/>
          </w:tcPr>
          <w:p w:rsidR="00E263CB" w:rsidRPr="004A30A8" w:rsidRDefault="00E263CB" w:rsidP="004A30A8">
            <w:pPr>
              <w:jc w:val="center"/>
              <w:rPr>
                <w:sz w:val="22"/>
                <w:szCs w:val="22"/>
              </w:rPr>
            </w:pPr>
            <w:r w:rsidRPr="004A30A8">
              <w:rPr>
                <w:sz w:val="22"/>
                <w:szCs w:val="22"/>
              </w:rPr>
              <w:t>0</w:t>
            </w:r>
          </w:p>
        </w:tc>
        <w:tc>
          <w:tcPr>
            <w:tcW w:w="1417" w:type="dxa"/>
            <w:vAlign w:val="center"/>
          </w:tcPr>
          <w:p w:rsidR="00E263CB" w:rsidRPr="004A30A8" w:rsidRDefault="00E263CB" w:rsidP="004A30A8">
            <w:pPr>
              <w:jc w:val="center"/>
              <w:rPr>
                <w:sz w:val="22"/>
                <w:szCs w:val="22"/>
              </w:rPr>
            </w:pPr>
            <w:r w:rsidRPr="004A30A8">
              <w:rPr>
                <w:sz w:val="22"/>
                <w:szCs w:val="22"/>
              </w:rPr>
              <w:t>9,468</w:t>
            </w:r>
          </w:p>
        </w:tc>
        <w:tc>
          <w:tcPr>
            <w:tcW w:w="1560" w:type="dxa"/>
            <w:vAlign w:val="center"/>
          </w:tcPr>
          <w:p w:rsidR="00E263CB" w:rsidRPr="004A30A8" w:rsidRDefault="00E263CB" w:rsidP="004A30A8">
            <w:pPr>
              <w:jc w:val="center"/>
              <w:rPr>
                <w:sz w:val="22"/>
                <w:szCs w:val="22"/>
              </w:rPr>
            </w:pPr>
            <w:r w:rsidRPr="004A30A8">
              <w:rPr>
                <w:sz w:val="22"/>
                <w:szCs w:val="22"/>
              </w:rPr>
              <w:t>0,947</w:t>
            </w:r>
          </w:p>
        </w:tc>
      </w:tr>
    </w:tbl>
    <w:p w:rsidR="00E263CB" w:rsidRPr="008043EB" w:rsidRDefault="00E263CB" w:rsidP="008043EB">
      <w:pPr>
        <w:tabs>
          <w:tab w:val="left" w:pos="993"/>
        </w:tabs>
        <w:ind w:right="283" w:firstLine="709"/>
        <w:jc w:val="both"/>
        <w:rPr>
          <w:color w:val="000000"/>
        </w:rPr>
      </w:pPr>
    </w:p>
    <w:p w:rsidR="00E263CB" w:rsidRPr="00426236" w:rsidRDefault="00E263CB" w:rsidP="004A30A8">
      <w:pPr>
        <w:tabs>
          <w:tab w:val="left" w:pos="993"/>
        </w:tabs>
        <w:ind w:right="-1" w:firstLine="709"/>
        <w:jc w:val="both"/>
      </w:pPr>
      <w:r w:rsidRPr="00426236">
        <w:t>Ч</w:t>
      </w:r>
      <w:r w:rsidR="00426236">
        <w:t xml:space="preserve"> </w:t>
      </w:r>
      <w:r w:rsidRPr="00426236">
        <w:t>а</w:t>
      </w:r>
      <w:r w:rsidR="00426236">
        <w:t xml:space="preserve"> </w:t>
      </w:r>
      <w:r w:rsidRPr="00426236">
        <w:t>с</w:t>
      </w:r>
      <w:r w:rsidR="00426236">
        <w:t xml:space="preserve"> </w:t>
      </w:r>
      <w:r w:rsidRPr="00426236">
        <w:t>т</w:t>
      </w:r>
      <w:r w:rsidR="00426236">
        <w:t xml:space="preserve"> </w:t>
      </w:r>
      <w:r w:rsidRPr="00426236">
        <w:t>н</w:t>
      </w:r>
      <w:r w:rsidR="00426236">
        <w:t xml:space="preserve"> </w:t>
      </w:r>
      <w:r w:rsidRPr="00426236">
        <w:t>ы</w:t>
      </w:r>
      <w:r w:rsidR="00426236">
        <w:t xml:space="preserve"> </w:t>
      </w:r>
      <w:r w:rsidRPr="00426236">
        <w:t>й</w:t>
      </w:r>
      <w:r w:rsidR="00426236">
        <w:t xml:space="preserve">   </w:t>
      </w:r>
      <w:r w:rsidRPr="00426236">
        <w:t xml:space="preserve"> к</w:t>
      </w:r>
      <w:r w:rsidR="00426236">
        <w:t xml:space="preserve"> </w:t>
      </w:r>
      <w:r w:rsidRPr="00426236">
        <w:t>а</w:t>
      </w:r>
      <w:r w:rsidR="00426236">
        <w:t xml:space="preserve"> </w:t>
      </w:r>
      <w:r w:rsidRPr="00426236">
        <w:t>п</w:t>
      </w:r>
      <w:r w:rsidR="00426236">
        <w:t xml:space="preserve"> </w:t>
      </w:r>
      <w:r w:rsidRPr="00426236">
        <w:t>и</w:t>
      </w:r>
      <w:r w:rsidR="00426236">
        <w:t xml:space="preserve"> </w:t>
      </w:r>
      <w:r w:rsidRPr="00426236">
        <w:t>т</w:t>
      </w:r>
      <w:r w:rsidR="00426236">
        <w:t xml:space="preserve"> </w:t>
      </w:r>
      <w:r w:rsidRPr="00426236">
        <w:t>а</w:t>
      </w:r>
      <w:r w:rsidR="00426236">
        <w:t xml:space="preserve"> </w:t>
      </w:r>
      <w:r w:rsidRPr="00426236">
        <w:t>л</w:t>
      </w:r>
    </w:p>
    <w:p w:rsidR="00E263CB" w:rsidRPr="008043EB" w:rsidRDefault="00E263CB" w:rsidP="00DE29E7">
      <w:pPr>
        <w:tabs>
          <w:tab w:val="left" w:pos="993"/>
        </w:tabs>
        <w:ind w:right="-284" w:firstLine="709"/>
        <w:jc w:val="both"/>
      </w:pPr>
      <w:r w:rsidRPr="008043EB">
        <w:t>Основным условием инвестиционных вложений является развитие предприятий района и их финансовая стабильность. Основным источником финансирования инвестиций в основной капитал являются собственные средства предприятий, по данным Самарастат в 2017 г</w:t>
      </w:r>
      <w:r w:rsidR="00D4074A">
        <w:t>оду они составили 4788,919 млн. руб.</w:t>
      </w:r>
    </w:p>
    <w:p w:rsidR="00E263CB" w:rsidRPr="008043EB" w:rsidRDefault="00E263CB" w:rsidP="00DE29E7">
      <w:pPr>
        <w:tabs>
          <w:tab w:val="left" w:pos="993"/>
        </w:tabs>
        <w:ind w:right="-284" w:firstLine="709"/>
        <w:jc w:val="both"/>
      </w:pPr>
      <w:r w:rsidRPr="008043EB">
        <w:t xml:space="preserve">С 2010 по 2017 год профинансированы и сданы в эксплуатацию:  14 объектов нефтяной отрасли; более 50 объектов гражданского назначения (магазины, торговый центр, складские помещения, придорожные кемпинги, автосервисы, др.). Полный перечень объектов строительства представлен </w:t>
      </w:r>
      <w:r w:rsidR="00D4074A">
        <w:t>ранее в таблице 6.11.</w:t>
      </w:r>
    </w:p>
    <w:p w:rsidR="00E263CB" w:rsidRPr="008043EB" w:rsidRDefault="00E263CB" w:rsidP="00DE29E7">
      <w:pPr>
        <w:tabs>
          <w:tab w:val="left" w:pos="993"/>
        </w:tabs>
        <w:ind w:right="-284" w:firstLine="709"/>
        <w:jc w:val="both"/>
      </w:pPr>
      <w:r w:rsidRPr="008043EB">
        <w:t xml:space="preserve">В 2013 году в Сергиевском районе приступили к строительству предприятия «Современный комплекс по производству и переработке мяса птицы (бройлер) производительностью до 50 тыс. тонн в год». К строительной площадке  осуществлялась   прокладка линий электропередач, установка  распределительных подстанций. За этот год проделана большая работа по закупке  спецтехники, формированию автотранспортного, механического и энергетического цехов. Построена подстанция для подачи электроэнергии на фабрику общей мощностью 18 МВт, проложены временные линии электропередач сети  к будущему убойному цеху и инкубатору и др. </w:t>
      </w:r>
    </w:p>
    <w:p w:rsidR="00E263CB" w:rsidRPr="008043EB" w:rsidRDefault="00E263CB" w:rsidP="00D4074A">
      <w:pPr>
        <w:tabs>
          <w:tab w:val="left" w:pos="993"/>
        </w:tabs>
        <w:ind w:right="-284" w:firstLine="709"/>
        <w:jc w:val="both"/>
      </w:pPr>
      <w:r w:rsidRPr="008043EB">
        <w:t>В 2014 г</w:t>
      </w:r>
      <w:r w:rsidR="00D4074A">
        <w:t>оду</w:t>
      </w:r>
      <w:r w:rsidRPr="008043EB">
        <w:t xml:space="preserve"> строительство продолжается: ведутся подготовительные работы для укладки фундамента  корпусов убойного цеха, птичников и административного здания. Свою продукцию начал выдавать бетонный завод производительностью 60 м3 в час. В 2014г. строительство основных зданий птицефабрики перешло «нулевой цикл»  и осуществлялся  монтаж каркасов зданий убойного завода и инкубатора. На  шести откормочных площадках, удалённых друг от друга в целях безопасности птиц, начато строительство 18 птичников. После окончания асфальтирования всех подъездных дорог планируется поэтапно приступить к благоустройству территорий на каждой из строительных площадок. Всего за 2014г. на данном объекте освоено инвестиций  704,8 млн. руб.</w:t>
      </w:r>
    </w:p>
    <w:p w:rsidR="00E263CB" w:rsidRPr="008043EB" w:rsidRDefault="00E263CB" w:rsidP="00D4074A">
      <w:pPr>
        <w:tabs>
          <w:tab w:val="left" w:pos="993"/>
        </w:tabs>
        <w:ind w:right="-284" w:firstLine="709"/>
        <w:jc w:val="both"/>
      </w:pPr>
      <w:r w:rsidRPr="008043EB">
        <w:t xml:space="preserve">В 2015  году первоначальный  проект претерпел изменения, в перспективе Сергиевская, Кротовская и Подбельская птицефабрики будут представлять собой единый комплекс. В год на всех трех площадках будет производиться 120 тыс. тонн мяса. Проект разбит на этапы реализации. На первом этапе будет построена Сергиевская площадка. За 2015 год объем освоенных инвестиций составил 374,918 млн. руб. </w:t>
      </w:r>
    </w:p>
    <w:p w:rsidR="00E263CB" w:rsidRPr="008043EB" w:rsidRDefault="00E263CB" w:rsidP="00D4074A">
      <w:pPr>
        <w:tabs>
          <w:tab w:val="left" w:pos="993"/>
        </w:tabs>
        <w:ind w:right="-284" w:firstLine="709"/>
        <w:jc w:val="both"/>
      </w:pPr>
      <w:r w:rsidRPr="008043EB">
        <w:t xml:space="preserve">За 2016 год капитальные вложения составили 201,045 млн. руб. </w:t>
      </w:r>
    </w:p>
    <w:p w:rsidR="00E263CB" w:rsidRPr="008043EB" w:rsidRDefault="00E263CB" w:rsidP="00D4074A">
      <w:pPr>
        <w:pStyle w:val="a9"/>
        <w:tabs>
          <w:tab w:val="left" w:pos="993"/>
        </w:tabs>
        <w:spacing w:after="0"/>
        <w:ind w:left="0" w:right="-284" w:firstLine="709"/>
        <w:jc w:val="both"/>
      </w:pPr>
      <w:r w:rsidRPr="008043EB">
        <w:t>Мероприятия органов местного самоуправления по повышению инвестиционной привлекательности территорий муниципальных образований. Проблемы нормативно-правового регулирования вопросов осуществления инвестиционной деятельности в муниципальных образованиях.</w:t>
      </w:r>
    </w:p>
    <w:p w:rsidR="00E263CB" w:rsidRPr="008043EB" w:rsidRDefault="00E263CB" w:rsidP="00D4074A">
      <w:pPr>
        <w:pStyle w:val="a9"/>
        <w:tabs>
          <w:tab w:val="left" w:pos="993"/>
        </w:tabs>
        <w:spacing w:after="0"/>
        <w:ind w:left="0" w:right="-284" w:firstLine="709"/>
        <w:jc w:val="both"/>
      </w:pPr>
      <w:r w:rsidRPr="008043EB">
        <w:t>Управление инвестиционными процессами связано как с действующим законодательством РФ и субъекта РФ, так и с наличием свободных оборотных денежных средств у предприятий, так как львиную долю инвестиционных средств обеспечивает частный капитал.</w:t>
      </w:r>
    </w:p>
    <w:p w:rsidR="00E263CB" w:rsidRPr="008043EB" w:rsidRDefault="00E263CB" w:rsidP="00D4074A">
      <w:pPr>
        <w:pStyle w:val="a9"/>
        <w:tabs>
          <w:tab w:val="left" w:pos="993"/>
        </w:tabs>
        <w:spacing w:after="0"/>
        <w:ind w:left="0" w:right="-284" w:firstLine="709"/>
        <w:jc w:val="both"/>
      </w:pPr>
      <w:r w:rsidRPr="008043EB">
        <w:t xml:space="preserve">В целях создания благоприятных социально-экономических условий для привлечения отечественных и иностранных инвесторов и реализации на территории муниципального района Сергиевский программ и проектов с их участием задействован информационный ресурс - официальный сайт муниципального района в сети Интернет, на котором по адресу http://www.sergievsk.ru/ekonomika/stranicza_investoru/, функционирует «Страница инвестора».        </w:t>
      </w:r>
    </w:p>
    <w:p w:rsidR="00E263CB" w:rsidRPr="008043EB" w:rsidRDefault="00E263CB" w:rsidP="00D4074A">
      <w:pPr>
        <w:pStyle w:val="a9"/>
        <w:tabs>
          <w:tab w:val="left" w:pos="993"/>
        </w:tabs>
        <w:spacing w:after="0"/>
        <w:ind w:left="0" w:right="-284" w:firstLine="709"/>
        <w:jc w:val="both"/>
      </w:pPr>
      <w:r w:rsidRPr="008043EB">
        <w:t xml:space="preserve">Образован Совет по улучшению инвестиционного климата в муниципальном районе Сергиевский (постановление </w:t>
      </w:r>
      <w:r w:rsidR="00D4074A">
        <w:t>Администрации м.р-на</w:t>
      </w:r>
      <w:r w:rsidRPr="008043EB">
        <w:t xml:space="preserve"> Сергиевский от 21.12.2015</w:t>
      </w:r>
      <w:r w:rsidR="00D4074A">
        <w:t xml:space="preserve"> года</w:t>
      </w:r>
      <w:r w:rsidRPr="008043EB">
        <w:t xml:space="preserve"> № 1669).</w:t>
      </w:r>
    </w:p>
    <w:p w:rsidR="00E263CB" w:rsidRPr="008043EB" w:rsidRDefault="00E263CB" w:rsidP="00D4074A">
      <w:pPr>
        <w:pStyle w:val="a9"/>
        <w:tabs>
          <w:tab w:val="left" w:pos="993"/>
        </w:tabs>
        <w:spacing w:after="0"/>
        <w:ind w:left="0" w:right="-284" w:firstLine="709"/>
        <w:jc w:val="both"/>
      </w:pPr>
      <w:r w:rsidRPr="008043EB">
        <w:t>Утвержден «Порядок оценки регулирующего воздействия проектов нормативных правовых актов администрации муниципального района Сергиевский Самарской области, затрагивающих вопросы осуществления предпринимательской и инвестиционной деятельности, и экспертизы нормативных правовых актов администрации муниципального района Сергиевский Самарской области, затрагивающих вопросы осуществления предпринимательской и инвестиционной деятельности» (пост. Администрации мр Сергиевский от 28.12.2015г № 1713).</w:t>
      </w:r>
    </w:p>
    <w:p w:rsidR="00E263CB" w:rsidRPr="004A30A8" w:rsidRDefault="00E263CB" w:rsidP="00D4074A">
      <w:pPr>
        <w:pStyle w:val="a9"/>
        <w:tabs>
          <w:tab w:val="left" w:pos="993"/>
        </w:tabs>
        <w:spacing w:after="0"/>
        <w:ind w:left="0" w:right="-284" w:firstLine="709"/>
        <w:jc w:val="both"/>
      </w:pPr>
      <w:r w:rsidRPr="004A30A8">
        <w:t>Постановлением администрации муниципального района Сергиевский от 24.10.2016</w:t>
      </w:r>
      <w:r w:rsidR="00D4074A">
        <w:t xml:space="preserve"> года</w:t>
      </w:r>
      <w:r w:rsidRPr="004A30A8">
        <w:t xml:space="preserve"> №1140 утвержден Единый регламент сопровождения инвестиционных проектов по принципу «одного окна», реализуемых и (или) планируемых к реализации на территории муниципального района Сергиевский Самарской области.</w:t>
      </w:r>
    </w:p>
    <w:p w:rsidR="00E263CB" w:rsidRPr="004A30A8" w:rsidRDefault="00E263CB" w:rsidP="00D4074A">
      <w:pPr>
        <w:pStyle w:val="a9"/>
        <w:tabs>
          <w:tab w:val="left" w:pos="993"/>
        </w:tabs>
        <w:spacing w:after="0"/>
        <w:ind w:left="0" w:right="-284" w:firstLine="709"/>
        <w:jc w:val="both"/>
      </w:pPr>
      <w:r w:rsidRPr="004A30A8">
        <w:t>Постановлением администрации муниципального района Сергиевский от 23.12.2016</w:t>
      </w:r>
      <w:r w:rsidR="00D4074A">
        <w:t xml:space="preserve"> года</w:t>
      </w:r>
      <w:r w:rsidRPr="004A30A8">
        <w:t xml:space="preserve"> №1371 утверждено Положение о муниципальной поддержке инвестиционной деятельности на территории муниципального района Сергиевский Самарской области.</w:t>
      </w:r>
    </w:p>
    <w:p w:rsidR="00E263CB" w:rsidRPr="004A30A8" w:rsidRDefault="00E263CB" w:rsidP="00D4074A">
      <w:pPr>
        <w:pStyle w:val="a9"/>
        <w:tabs>
          <w:tab w:val="left" w:pos="993"/>
        </w:tabs>
        <w:spacing w:after="0"/>
        <w:ind w:left="0" w:right="-284" w:firstLine="709"/>
        <w:jc w:val="both"/>
      </w:pPr>
      <w:r w:rsidRPr="004A30A8">
        <w:t>Распоряжением администрации муниципального района Сергиевский от 12.12.2016</w:t>
      </w:r>
      <w:r w:rsidR="00D4074A">
        <w:t xml:space="preserve"> года</w:t>
      </w:r>
      <w:r w:rsidRPr="004A30A8">
        <w:t xml:space="preserve"> №1685р назначено ответственное лицо за взаимодействие с Некоммерческой Унитарной Организацией-Фондом «Агентство по привлечению инвестиций Самарской области».</w:t>
      </w:r>
    </w:p>
    <w:p w:rsidR="00E263CB" w:rsidRPr="008043EB" w:rsidRDefault="00E263CB" w:rsidP="00D4074A">
      <w:pPr>
        <w:pStyle w:val="a9"/>
        <w:tabs>
          <w:tab w:val="left" w:pos="993"/>
          <w:tab w:val="left" w:pos="9355"/>
        </w:tabs>
        <w:spacing w:after="0"/>
        <w:ind w:left="0" w:right="-284" w:firstLine="709"/>
        <w:jc w:val="both"/>
      </w:pPr>
      <w:r w:rsidRPr="008043EB">
        <w:t>В настоящее время наблюдаются тенденции увеличения привлеченных, в том числе  бюджетных средств с целью инвестирования в производственную сферу. В связи с реализацией национальных проектов прогнозируются инвестиционные вложения в здравоохранение, образование, строительство, реконструкцию инженерной инфраструктуры ЖКХ, сельское хозяйство.</w:t>
      </w:r>
    </w:p>
    <w:p w:rsidR="00E263CB" w:rsidRPr="008043EB" w:rsidRDefault="00E263CB" w:rsidP="00D4074A">
      <w:pPr>
        <w:pStyle w:val="a9"/>
        <w:tabs>
          <w:tab w:val="left" w:pos="993"/>
          <w:tab w:val="left" w:pos="9355"/>
        </w:tabs>
        <w:spacing w:after="0"/>
        <w:ind w:left="0" w:right="-284" w:firstLine="709"/>
        <w:jc w:val="both"/>
      </w:pPr>
      <w:r w:rsidRPr="008043EB">
        <w:t>Отраслями, определяющими развитие инвестиционной сферы в районе в 2018-2022 г</w:t>
      </w:r>
      <w:r w:rsidR="00DE29E7">
        <w:t xml:space="preserve">оды </w:t>
      </w:r>
      <w:r w:rsidRPr="008043EB">
        <w:t xml:space="preserve"> будут являться: в промышленности – нефтедобывающая; в отраслях, оказывающих услуги – транспорт, строительство, жилищно-коммунальное хозяйство.</w:t>
      </w:r>
    </w:p>
    <w:p w:rsidR="00E263CB" w:rsidRPr="008043EB" w:rsidRDefault="00E263CB" w:rsidP="00D4074A">
      <w:pPr>
        <w:pStyle w:val="a9"/>
        <w:tabs>
          <w:tab w:val="left" w:pos="993"/>
          <w:tab w:val="left" w:pos="9355"/>
        </w:tabs>
        <w:spacing w:after="0"/>
        <w:ind w:left="0" w:right="-284" w:firstLine="709"/>
        <w:jc w:val="both"/>
      </w:pPr>
      <w:r w:rsidRPr="008043EB">
        <w:t>Основными инвестиционными проектами м. р. Сергиевский на ближайшие годы являются:</w:t>
      </w:r>
    </w:p>
    <w:p w:rsidR="00E263CB" w:rsidRPr="008043EB" w:rsidRDefault="00E263CB" w:rsidP="00927CD6">
      <w:pPr>
        <w:pStyle w:val="a9"/>
        <w:numPr>
          <w:ilvl w:val="0"/>
          <w:numId w:val="13"/>
        </w:numPr>
        <w:tabs>
          <w:tab w:val="left" w:pos="993"/>
          <w:tab w:val="left" w:pos="9355"/>
        </w:tabs>
        <w:spacing w:after="0"/>
        <w:ind w:left="0" w:right="-284" w:firstLine="709"/>
        <w:jc w:val="both"/>
      </w:pPr>
      <w:r w:rsidRPr="008043EB">
        <w:t>Пилотный проект «Малоэтажная застройка с. Калиновка муниципального района Сергиевский Самарской области» направлен на обеспечение коммунальной и транспортной инфраструктурой комплексной малоэтажной застройки. Реализация проекта обеспечит более комфортное проживание жителей с. Калиновка в  построенных жилых домах. Так же позволит улучшить жилищные условия более 140 молодых специалистов и их семей и привлечет высококвалифицированных специалистов в организации агропромышленного комплекса. Проектом предусмотрено строительство сетей водоснабжения общей протяженностью 8,3км, сетей газоснабжения общей протяженностью 4,5км, сетей электроснабжения общей протяженностью 9,6 км,  асфальтового покрытия общей протяженностью 5,01 км, выгребные ямы в количестве 211 шт.</w:t>
      </w:r>
    </w:p>
    <w:p w:rsidR="00E263CB" w:rsidRPr="008043EB" w:rsidRDefault="00E263CB" w:rsidP="00927CD6">
      <w:pPr>
        <w:pStyle w:val="a9"/>
        <w:numPr>
          <w:ilvl w:val="0"/>
          <w:numId w:val="13"/>
        </w:numPr>
        <w:tabs>
          <w:tab w:val="left" w:pos="993"/>
          <w:tab w:val="left" w:pos="9355"/>
        </w:tabs>
        <w:spacing w:after="0"/>
        <w:ind w:left="0" w:right="-284" w:firstLine="709"/>
        <w:jc w:val="both"/>
      </w:pPr>
      <w:r w:rsidRPr="008043EB">
        <w:t>Строительство «Современного комплекса по производству и переработке мяса птицы (бройлер) производительностью до 50 тыс. тонн в год».</w:t>
      </w:r>
    </w:p>
    <w:p w:rsidR="00E263CB" w:rsidRPr="008043EB" w:rsidRDefault="00E263CB" w:rsidP="00927CD6">
      <w:pPr>
        <w:pStyle w:val="a9"/>
        <w:numPr>
          <w:ilvl w:val="0"/>
          <w:numId w:val="13"/>
        </w:numPr>
        <w:tabs>
          <w:tab w:val="left" w:pos="993"/>
          <w:tab w:val="left" w:pos="9355"/>
        </w:tabs>
        <w:spacing w:after="0"/>
        <w:ind w:left="0" w:right="-284" w:firstLine="709"/>
        <w:jc w:val="both"/>
      </w:pPr>
      <w:r w:rsidRPr="008043EB">
        <w:t>Планируемый к реализации проект «Малоэтажная жилая застройка в п.Светлодольск – 1 очередь муниципального района Сергиевский Самарской области» направлен на обеспечение коммунальной инфраструктурой комплексной малоэтажной застройки. Реализация проекта обеспечит более комфортное проживание жителей п. Светлодольск в построенных жилых домах за период 2019-2020</w:t>
      </w:r>
      <w:r w:rsidR="004A30A8">
        <w:t xml:space="preserve"> годы</w:t>
      </w:r>
      <w:r w:rsidRPr="008043EB">
        <w:t>. Так же проект позволит улучшить жилищные условия 171 семьи, в том числе более 90 молодых и квалифицированных специалистов и их семей, задействованных в сфере сельского хозяйства. Проект планируется реализовать в 2018-2019 годах.</w:t>
      </w:r>
    </w:p>
    <w:p w:rsidR="00D4074A" w:rsidRDefault="00E263CB" w:rsidP="00D4074A">
      <w:pPr>
        <w:pStyle w:val="a9"/>
        <w:tabs>
          <w:tab w:val="left" w:pos="993"/>
          <w:tab w:val="left" w:pos="9355"/>
        </w:tabs>
        <w:spacing w:after="0"/>
        <w:ind w:left="0" w:right="-284" w:firstLine="709"/>
        <w:jc w:val="both"/>
      </w:pPr>
      <w:r w:rsidRPr="008043EB">
        <w:t xml:space="preserve">Однако существуют проблемы инвестиционных процессов: несовершенство нормативно-правовых актов в сфере инвестиционной деятельности; отсутствие свободных оборотных средств у предприятий; тяжелое финансовое положение перерабатывающих и сельскохозяйственных предприятий района; отсутствие залоговой базы у сельскохозяйственных предприятий; высокие процентные ставки в коммерческих банках по кредитным средствам. </w:t>
      </w:r>
    </w:p>
    <w:p w:rsidR="00D4074A" w:rsidRDefault="00D4074A" w:rsidP="00D4074A">
      <w:pPr>
        <w:pStyle w:val="a9"/>
        <w:tabs>
          <w:tab w:val="left" w:pos="993"/>
          <w:tab w:val="left" w:pos="9355"/>
        </w:tabs>
        <w:spacing w:after="0"/>
        <w:ind w:left="0" w:right="-284" w:firstLine="709"/>
        <w:jc w:val="both"/>
      </w:pPr>
    </w:p>
    <w:p w:rsidR="00DE29E7" w:rsidRDefault="00DE29E7" w:rsidP="00D4074A">
      <w:pPr>
        <w:pStyle w:val="a9"/>
        <w:tabs>
          <w:tab w:val="left" w:pos="993"/>
          <w:tab w:val="left" w:pos="9355"/>
        </w:tabs>
        <w:spacing w:after="0"/>
        <w:ind w:left="0" w:right="-284" w:firstLine="709"/>
        <w:jc w:val="both"/>
        <w:rPr>
          <w:b/>
        </w:rPr>
      </w:pPr>
    </w:p>
    <w:p w:rsidR="00DE29E7" w:rsidRDefault="00DE29E7" w:rsidP="00D4074A">
      <w:pPr>
        <w:pStyle w:val="a9"/>
        <w:tabs>
          <w:tab w:val="left" w:pos="993"/>
          <w:tab w:val="left" w:pos="9355"/>
        </w:tabs>
        <w:spacing w:after="0"/>
        <w:ind w:left="0" w:right="-284" w:firstLine="709"/>
        <w:jc w:val="both"/>
        <w:rPr>
          <w:b/>
        </w:rPr>
      </w:pPr>
    </w:p>
    <w:p w:rsidR="00DE29E7" w:rsidRDefault="00DE29E7" w:rsidP="00D4074A">
      <w:pPr>
        <w:pStyle w:val="a9"/>
        <w:tabs>
          <w:tab w:val="left" w:pos="993"/>
          <w:tab w:val="left" w:pos="9355"/>
        </w:tabs>
        <w:spacing w:after="0"/>
        <w:ind w:left="0" w:right="-284" w:firstLine="709"/>
        <w:jc w:val="both"/>
        <w:rPr>
          <w:b/>
        </w:rPr>
      </w:pPr>
    </w:p>
    <w:p w:rsidR="00DE29E7" w:rsidRDefault="00DE29E7" w:rsidP="00D4074A">
      <w:pPr>
        <w:pStyle w:val="a9"/>
        <w:tabs>
          <w:tab w:val="left" w:pos="993"/>
          <w:tab w:val="left" w:pos="9355"/>
        </w:tabs>
        <w:spacing w:after="0"/>
        <w:ind w:left="0" w:right="-284" w:firstLine="709"/>
        <w:jc w:val="both"/>
        <w:rPr>
          <w:b/>
        </w:rPr>
      </w:pPr>
    </w:p>
    <w:p w:rsidR="00E263CB" w:rsidRPr="00D4074A" w:rsidRDefault="00D4074A" w:rsidP="00D4074A">
      <w:pPr>
        <w:pStyle w:val="a9"/>
        <w:tabs>
          <w:tab w:val="left" w:pos="993"/>
          <w:tab w:val="left" w:pos="9355"/>
        </w:tabs>
        <w:spacing w:after="0"/>
        <w:ind w:left="0" w:right="-284" w:firstLine="709"/>
        <w:jc w:val="both"/>
        <w:rPr>
          <w:b/>
        </w:rPr>
      </w:pPr>
      <w:r w:rsidRPr="00D4074A">
        <w:rPr>
          <w:b/>
        </w:rPr>
        <w:t>6.7 Выводы</w:t>
      </w:r>
    </w:p>
    <w:p w:rsidR="00F23CC8" w:rsidRPr="00D4074A" w:rsidRDefault="00F23CC8" w:rsidP="00927CD6">
      <w:pPr>
        <w:pStyle w:val="a3"/>
        <w:numPr>
          <w:ilvl w:val="0"/>
          <w:numId w:val="17"/>
        </w:numPr>
        <w:tabs>
          <w:tab w:val="left" w:pos="993"/>
          <w:tab w:val="left" w:pos="9781"/>
        </w:tabs>
        <w:ind w:left="0" w:right="-284" w:firstLine="709"/>
        <w:jc w:val="both"/>
      </w:pPr>
      <w:r w:rsidRPr="00D4074A">
        <w:t>Экономическая ситуация в районе характеризуется противоречивыми чертами. Валовые показатели производства продукции различных отраслей хозяйства довольно большие. Однако с точки зрения показателей эффективности, производительности, продуктивности хозяйство находится в кризисном состоянии. Это относится почти ко всем отраслям, главным образом к сельскому хозяйству и промышленности (нефтедобывающая промышленность не рассматривается, поскольку о ней отсутствуют свежие данные). В целом можно сказать, что хозяйство района трудно адаптируется к рыночным условиям.</w:t>
      </w:r>
    </w:p>
    <w:p w:rsidR="00765604" w:rsidRPr="00765604" w:rsidRDefault="00765604" w:rsidP="00927CD6">
      <w:pPr>
        <w:pStyle w:val="a3"/>
        <w:numPr>
          <w:ilvl w:val="0"/>
          <w:numId w:val="17"/>
        </w:numPr>
        <w:tabs>
          <w:tab w:val="left" w:pos="1134"/>
          <w:tab w:val="left" w:pos="9781"/>
        </w:tabs>
        <w:ind w:left="0" w:right="-284" w:firstLine="709"/>
        <w:jc w:val="both"/>
        <w:rPr>
          <w:color w:val="000000"/>
        </w:rPr>
      </w:pPr>
      <w:r w:rsidRPr="00765604">
        <w:rPr>
          <w:color w:val="000000"/>
        </w:rPr>
        <w:t xml:space="preserve">В настоящее время все отрасли сельского хозяйства за исключением производства подсолнечника находятся в кризисном состоянии. Об этом говорят как абсолютные показатели (очень небольшие объемы производства продукции растениеводства и животноводства по видам), так и низкие показатели урожайности и продуктивности скота (надои на 1 корову). </w:t>
      </w:r>
    </w:p>
    <w:p w:rsidR="00765604" w:rsidRDefault="00765604" w:rsidP="00927CD6">
      <w:pPr>
        <w:pStyle w:val="a3"/>
        <w:numPr>
          <w:ilvl w:val="0"/>
          <w:numId w:val="17"/>
        </w:numPr>
        <w:tabs>
          <w:tab w:val="left" w:pos="1134"/>
          <w:tab w:val="left" w:pos="9781"/>
        </w:tabs>
        <w:ind w:left="0" w:right="-284" w:firstLine="709"/>
        <w:jc w:val="both"/>
        <w:rPr>
          <w:color w:val="000000"/>
        </w:rPr>
      </w:pPr>
      <w:r w:rsidRPr="00765604">
        <w:rPr>
          <w:color w:val="000000"/>
        </w:rPr>
        <w:t xml:space="preserve">Динамика производства продукции растениеводства и животноводства, а также динамика площади обрабатываемой пашни, посевных площадей и поголовья скота (за 10-12 лет сокращение составило 2-5 раз) свидетельствует о том, что в районе в целом сельское хозяйство как отрасль экономики сократилась до минимальных размеров. </w:t>
      </w:r>
    </w:p>
    <w:p w:rsidR="00765604" w:rsidRPr="00765604" w:rsidRDefault="00765604" w:rsidP="00927CD6">
      <w:pPr>
        <w:pStyle w:val="a3"/>
        <w:numPr>
          <w:ilvl w:val="0"/>
          <w:numId w:val="17"/>
        </w:numPr>
        <w:tabs>
          <w:tab w:val="left" w:pos="1134"/>
          <w:tab w:val="left" w:pos="9781"/>
        </w:tabs>
        <w:ind w:left="0" w:right="-284" w:firstLine="709"/>
        <w:jc w:val="both"/>
        <w:rPr>
          <w:color w:val="000000"/>
        </w:rPr>
      </w:pPr>
      <w:r w:rsidRPr="00765604">
        <w:rPr>
          <w:color w:val="000000"/>
        </w:rPr>
        <w:t>Рентабельность сельского хозяйства в районе в целом по существу отрицательная, поскольку ее расчеты, показывающие положительные значения, проводятся с учетом дотаций.</w:t>
      </w:r>
    </w:p>
    <w:p w:rsidR="00765604" w:rsidRPr="00765604" w:rsidRDefault="00765604" w:rsidP="00927CD6">
      <w:pPr>
        <w:pStyle w:val="a3"/>
        <w:numPr>
          <w:ilvl w:val="0"/>
          <w:numId w:val="17"/>
        </w:numPr>
        <w:tabs>
          <w:tab w:val="left" w:pos="1134"/>
          <w:tab w:val="left" w:pos="9781"/>
        </w:tabs>
        <w:ind w:left="0" w:right="-284" w:firstLine="709"/>
        <w:jc w:val="both"/>
        <w:rPr>
          <w:color w:val="000000"/>
        </w:rPr>
      </w:pPr>
      <w:r w:rsidRPr="00765604">
        <w:rPr>
          <w:color w:val="000000"/>
        </w:rPr>
        <w:t>Образовались очень большие площади необрабатываемой пашни, причем она не обрабатывалась более пяти лет. Для ее повторного подъема требуются очень большие усилия.</w:t>
      </w:r>
    </w:p>
    <w:p w:rsidR="00765604" w:rsidRPr="00765604" w:rsidRDefault="00765604" w:rsidP="00927CD6">
      <w:pPr>
        <w:pStyle w:val="a3"/>
        <w:numPr>
          <w:ilvl w:val="0"/>
          <w:numId w:val="17"/>
        </w:numPr>
        <w:tabs>
          <w:tab w:val="left" w:pos="1134"/>
          <w:tab w:val="left" w:pos="9781"/>
        </w:tabs>
        <w:ind w:left="0" w:right="-284" w:firstLine="709"/>
        <w:jc w:val="both"/>
        <w:rPr>
          <w:color w:val="000000"/>
        </w:rPr>
      </w:pPr>
      <w:r w:rsidRPr="00765604">
        <w:rPr>
          <w:color w:val="000000"/>
        </w:rPr>
        <w:t>Для поддержания уровня производства в ЛПХ, которое в настоящее время «спасает» положение в ряде отраслей сельского хозяйства, населению необходима помощь посредством организации снабжения и сбыта. Однако современные объемы производства продукции в ЛПХ с годами будет поддерживать все труднее, т</w:t>
      </w:r>
      <w:r>
        <w:rPr>
          <w:color w:val="000000"/>
        </w:rPr>
        <w:t xml:space="preserve">ак как </w:t>
      </w:r>
      <w:r w:rsidRPr="00765604">
        <w:rPr>
          <w:color w:val="000000"/>
        </w:rPr>
        <w:t xml:space="preserve"> население, привыкшее работать на своих подворьях, стареет, а более молодые люди меньше тяготеют к ЛПХ.</w:t>
      </w:r>
    </w:p>
    <w:p w:rsidR="00765604" w:rsidRPr="00765604" w:rsidRDefault="00765604" w:rsidP="00927CD6">
      <w:pPr>
        <w:pStyle w:val="a3"/>
        <w:numPr>
          <w:ilvl w:val="0"/>
          <w:numId w:val="17"/>
        </w:numPr>
        <w:tabs>
          <w:tab w:val="left" w:pos="1134"/>
          <w:tab w:val="left" w:pos="9781"/>
        </w:tabs>
        <w:ind w:left="0" w:right="-284" w:firstLine="709"/>
        <w:jc w:val="both"/>
        <w:rPr>
          <w:color w:val="000000"/>
        </w:rPr>
      </w:pPr>
      <w:r w:rsidRPr="00765604">
        <w:rPr>
          <w:color w:val="000000"/>
        </w:rPr>
        <w:t>Повысить урожайность культур и продуктивность скота можно только на основе селекционной и племенной работы, а также при применении современных технологий, что также потребует больших материальных затрат, тем более, что не все предприятия района, работавшие ранее в этих направлениях, сохранили свою специализацию.</w:t>
      </w:r>
    </w:p>
    <w:p w:rsidR="00844046" w:rsidRPr="00765604" w:rsidRDefault="00844046" w:rsidP="00927CD6">
      <w:pPr>
        <w:pStyle w:val="a3"/>
        <w:numPr>
          <w:ilvl w:val="0"/>
          <w:numId w:val="17"/>
        </w:numPr>
        <w:tabs>
          <w:tab w:val="left" w:pos="1134"/>
          <w:tab w:val="left" w:pos="9781"/>
        </w:tabs>
        <w:ind w:left="0" w:right="-284" w:firstLine="709"/>
        <w:jc w:val="both"/>
        <w:rPr>
          <w:color w:val="000000"/>
        </w:rPr>
      </w:pPr>
      <w:r w:rsidRPr="00765604">
        <w:rPr>
          <w:color w:val="000000"/>
        </w:rPr>
        <w:t>Развитие сельского хозяйства также столкнется с нехваткой кадров, как массовых профессий, так и специалистов. Необходимо их привлечение в район из других территорий.</w:t>
      </w:r>
    </w:p>
    <w:p w:rsidR="00844046" w:rsidRPr="00765604" w:rsidRDefault="00844046" w:rsidP="00927CD6">
      <w:pPr>
        <w:pStyle w:val="a3"/>
        <w:numPr>
          <w:ilvl w:val="0"/>
          <w:numId w:val="17"/>
        </w:numPr>
        <w:tabs>
          <w:tab w:val="left" w:pos="1134"/>
          <w:tab w:val="left" w:pos="9781"/>
        </w:tabs>
        <w:ind w:left="0" w:right="-284" w:firstLine="709"/>
        <w:jc w:val="both"/>
        <w:rPr>
          <w:color w:val="000000"/>
        </w:rPr>
      </w:pPr>
      <w:r w:rsidRPr="00765604">
        <w:rPr>
          <w:color w:val="000000"/>
        </w:rPr>
        <w:t xml:space="preserve">Современная ситуация и предпосылки развития сильно различаются внутри района – от хозяйства к хозяйству. Необходимо найти оптимальную стратегию: то ли развивать (т.е. оказывать поддержку) потенциально перспективным хозяйствам более или менее равномерно, то ли сначала помогать нескольким «локомотивам». </w:t>
      </w:r>
      <w:r>
        <w:rPr>
          <w:color w:val="000000"/>
        </w:rPr>
        <w:t>К</w:t>
      </w:r>
      <w:r w:rsidRPr="00765604">
        <w:rPr>
          <w:color w:val="000000"/>
        </w:rPr>
        <w:t xml:space="preserve"> выбору объектов развития – отраслей и хозяйств – надо подойти очень дифференцированно, поскольку для восстановления и развития производства требуются очень большие средства.</w:t>
      </w:r>
    </w:p>
    <w:p w:rsidR="00765604" w:rsidRPr="00844046" w:rsidRDefault="00765604" w:rsidP="00927CD6">
      <w:pPr>
        <w:pStyle w:val="a3"/>
        <w:numPr>
          <w:ilvl w:val="0"/>
          <w:numId w:val="17"/>
        </w:numPr>
        <w:tabs>
          <w:tab w:val="left" w:pos="1134"/>
          <w:tab w:val="left" w:pos="9781"/>
        </w:tabs>
        <w:ind w:left="0" w:right="-284" w:firstLine="709"/>
        <w:jc w:val="both"/>
        <w:rPr>
          <w:color w:val="000000"/>
        </w:rPr>
      </w:pPr>
      <w:r w:rsidRPr="00844046">
        <w:rPr>
          <w:color w:val="000000"/>
        </w:rPr>
        <w:t xml:space="preserve">Сельскому хозяйству района не обойтись без поддержки районных властей. </w:t>
      </w:r>
      <w:r w:rsidR="00844046" w:rsidRPr="00844046">
        <w:rPr>
          <w:color w:val="000000"/>
        </w:rPr>
        <w:t>Но в</w:t>
      </w:r>
      <w:r w:rsidRPr="00844046">
        <w:rPr>
          <w:color w:val="000000"/>
        </w:rPr>
        <w:t xml:space="preserve"> администрации района нет уполномоченного лица и подразделения, которое занималось бы сельским хозяйством и переработкой, а в хозяйствах района снижается образовательный уровень главных специалистов. Таким образом, потеря управления сельским хозяйством в районе, отсутствие квалифицированных организаторов  на местах, прошедших школу последних лет и умеющих руководить в новых экономических условиях, является одной из главных причин, приведших к явному ухудшению функционирования этой отрасли хозяйства. </w:t>
      </w:r>
    </w:p>
    <w:p w:rsidR="00765604" w:rsidRDefault="00765604" w:rsidP="00927CD6">
      <w:pPr>
        <w:pStyle w:val="a3"/>
        <w:numPr>
          <w:ilvl w:val="0"/>
          <w:numId w:val="17"/>
        </w:numPr>
        <w:tabs>
          <w:tab w:val="left" w:pos="1134"/>
          <w:tab w:val="left" w:pos="9781"/>
        </w:tabs>
        <w:ind w:left="0" w:right="-284" w:firstLine="709"/>
        <w:jc w:val="both"/>
        <w:rPr>
          <w:color w:val="000000"/>
        </w:rPr>
      </w:pPr>
      <w:r w:rsidRPr="00765604">
        <w:rPr>
          <w:color w:val="000000"/>
        </w:rPr>
        <w:t>Еще одной важной причиной «падения» сельскохозяйственного производства является развитость района в других отраслях, где уровень оплаты труда существенно выше, а сам труд менее трудоемок. Перетекание кадров в другие отрасли за большей оплатой труда является важной причиной обескровливания  сельского хозяйства</w:t>
      </w:r>
      <w:r>
        <w:rPr>
          <w:color w:val="000000"/>
        </w:rPr>
        <w:t>.</w:t>
      </w:r>
    </w:p>
    <w:p w:rsidR="00844046" w:rsidRPr="00844046" w:rsidRDefault="00844046" w:rsidP="00927CD6">
      <w:pPr>
        <w:pStyle w:val="a3"/>
        <w:numPr>
          <w:ilvl w:val="0"/>
          <w:numId w:val="17"/>
        </w:numPr>
        <w:tabs>
          <w:tab w:val="left" w:pos="1134"/>
        </w:tabs>
        <w:ind w:left="0" w:right="-284" w:firstLine="709"/>
        <w:jc w:val="both"/>
      </w:pPr>
      <w:r w:rsidRPr="00844046">
        <w:t>Главной отраслью промышленности сейчас становится пищевая, предприятия которой используют местное сельскохозяйственное сырье. Многие предприятия пищевой промышленности сталкиваются одновременно с двумя противоположными проблемами, которые взаимно ухудшают ситуацию: с одной стороны, не хватает сырья, особенно качественного, с другой – продукция не находит на рынке покупателя.</w:t>
      </w:r>
    </w:p>
    <w:p w:rsidR="00844046" w:rsidRPr="00844046" w:rsidRDefault="00844046" w:rsidP="00927CD6">
      <w:pPr>
        <w:pStyle w:val="a3"/>
        <w:numPr>
          <w:ilvl w:val="0"/>
          <w:numId w:val="17"/>
        </w:numPr>
        <w:tabs>
          <w:tab w:val="left" w:pos="1134"/>
        </w:tabs>
        <w:ind w:left="0" w:right="-284" w:firstLine="709"/>
        <w:jc w:val="both"/>
      </w:pPr>
      <w:r w:rsidRPr="00844046">
        <w:t>В настоящее время большинство крупных и средних промышленных предприятий района переживают сложный период: часть из них работают далеко не на всю мощность, некоторые  перепрофилируются, практически все испытывают финансовые трудности.</w:t>
      </w:r>
    </w:p>
    <w:p w:rsidR="00294285" w:rsidRPr="00844046" w:rsidRDefault="00294285" w:rsidP="00927CD6">
      <w:pPr>
        <w:pStyle w:val="a3"/>
        <w:numPr>
          <w:ilvl w:val="0"/>
          <w:numId w:val="17"/>
        </w:numPr>
        <w:tabs>
          <w:tab w:val="left" w:pos="1134"/>
        </w:tabs>
        <w:ind w:left="0" w:right="-284" w:firstLine="709"/>
        <w:jc w:val="both"/>
      </w:pPr>
      <w:r w:rsidRPr="00844046">
        <w:t>Очень многие предприятия убыточные, поэтому уровень заработной платы на них низкий. К тому же они имеют задолженности.</w:t>
      </w:r>
    </w:p>
    <w:p w:rsidR="003E3245" w:rsidRPr="00844046" w:rsidRDefault="003E3245" w:rsidP="00927CD6">
      <w:pPr>
        <w:pStyle w:val="a3"/>
        <w:numPr>
          <w:ilvl w:val="0"/>
          <w:numId w:val="17"/>
        </w:numPr>
        <w:tabs>
          <w:tab w:val="left" w:pos="1134"/>
        </w:tabs>
        <w:ind w:left="0" w:right="-284" w:firstLine="709"/>
        <w:jc w:val="both"/>
      </w:pPr>
      <w:r w:rsidRPr="00844046">
        <w:t>Больше половины занятых в промышленности работают на малых и мелких предприятиях, поэтому их значение в районе очень велико и им следует уделять внимание.</w:t>
      </w:r>
    </w:p>
    <w:p w:rsidR="00844046" w:rsidRDefault="00844046" w:rsidP="00927CD6">
      <w:pPr>
        <w:pStyle w:val="a3"/>
        <w:numPr>
          <w:ilvl w:val="0"/>
          <w:numId w:val="17"/>
        </w:numPr>
        <w:tabs>
          <w:tab w:val="left" w:pos="1134"/>
        </w:tabs>
        <w:ind w:left="0" w:right="-284" w:firstLine="709"/>
        <w:jc w:val="both"/>
      </w:pPr>
      <w:r w:rsidRPr="00D4074A">
        <w:t>Изношенность основных фондов во всех отраслях экономики очень большая. На старом не модернизированном оборудовании невозможно выпускать качественную продукцию с относительно невысокой себестоимостью.</w:t>
      </w:r>
    </w:p>
    <w:p w:rsidR="003E3245" w:rsidRDefault="003E3245" w:rsidP="00927CD6">
      <w:pPr>
        <w:pStyle w:val="a3"/>
        <w:numPr>
          <w:ilvl w:val="0"/>
          <w:numId w:val="17"/>
        </w:numPr>
        <w:tabs>
          <w:tab w:val="left" w:pos="993"/>
          <w:tab w:val="left" w:pos="1134"/>
        </w:tabs>
        <w:ind w:left="0" w:right="-284" w:firstLine="709"/>
        <w:jc w:val="both"/>
      </w:pPr>
      <w:r w:rsidRPr="00844046">
        <w:t>Техническое перевооружение большинства предприятий возможно только за счет привлеченных средств. Учитывая, что конкурентоспособность выпускаемой продукции низкая, большинство предприятий не обладают инвестиционной привлекательностью.</w:t>
      </w:r>
    </w:p>
    <w:p w:rsidR="00765604" w:rsidRPr="00844046" w:rsidRDefault="00765604" w:rsidP="00927CD6">
      <w:pPr>
        <w:pStyle w:val="a3"/>
        <w:numPr>
          <w:ilvl w:val="0"/>
          <w:numId w:val="17"/>
        </w:numPr>
        <w:tabs>
          <w:tab w:val="left" w:pos="993"/>
          <w:tab w:val="left" w:pos="1134"/>
        </w:tabs>
        <w:ind w:left="0" w:right="-284" w:firstLine="709"/>
        <w:jc w:val="both"/>
      </w:pPr>
      <w:r w:rsidRPr="00844046">
        <w:rPr>
          <w:color w:val="000000"/>
        </w:rPr>
        <w:t xml:space="preserve">Для возрождения сельского хозяйства в районе </w:t>
      </w:r>
      <w:r w:rsidR="00844046">
        <w:rPr>
          <w:color w:val="000000"/>
        </w:rPr>
        <w:t xml:space="preserve">также </w:t>
      </w:r>
      <w:r w:rsidRPr="00844046">
        <w:rPr>
          <w:color w:val="000000"/>
        </w:rPr>
        <w:t>требуются очень большие инвестиции. Кредиты, которые можно получить по нацпроектам, не могут быть достаточными.</w:t>
      </w:r>
    </w:p>
    <w:p w:rsidR="00765604" w:rsidRDefault="00765604" w:rsidP="00927CD6">
      <w:pPr>
        <w:pStyle w:val="a3"/>
        <w:numPr>
          <w:ilvl w:val="0"/>
          <w:numId w:val="17"/>
        </w:numPr>
        <w:tabs>
          <w:tab w:val="left" w:pos="993"/>
          <w:tab w:val="left" w:pos="1134"/>
        </w:tabs>
        <w:ind w:left="0" w:right="-284" w:firstLine="709"/>
        <w:jc w:val="both"/>
      </w:pPr>
      <w:r w:rsidRPr="00765604">
        <w:t>По объему инвестиций на душу населения район обгоняет более половины районов Самарской области. Однако большая часть инвестиций приходится на нефтедобывающую промышленность. В остальные отрасли хозяйства, в том числе профильные – сельское хозяйство и пищевую промышленность – инвестиции небольшие. Динамика объема инвестиций в последние два-три года не внушает оптимизма (объем сокращался). Кроме того, инвестиции направляются в очень ограниченный набор объектов.</w:t>
      </w:r>
    </w:p>
    <w:p w:rsidR="00765604" w:rsidRDefault="00765604" w:rsidP="00927CD6">
      <w:pPr>
        <w:pStyle w:val="a3"/>
        <w:numPr>
          <w:ilvl w:val="0"/>
          <w:numId w:val="17"/>
        </w:numPr>
        <w:tabs>
          <w:tab w:val="left" w:pos="993"/>
          <w:tab w:val="left" w:pos="1134"/>
        </w:tabs>
        <w:ind w:left="0" w:right="-284" w:firstLine="709"/>
        <w:jc w:val="both"/>
      </w:pPr>
      <w:r w:rsidRPr="00765604">
        <w:t>В районе крайне ограничены все виды собственных источников инвестиций, а для внешних инвесторов район пока является мало привлекательным. Вместе с тем у района есть потенциальные ресурсы для развития, поэтому надо специально работать над его имиджем для привлечения инвестиций.</w:t>
      </w:r>
    </w:p>
    <w:p w:rsidR="00765604" w:rsidRPr="00765604" w:rsidRDefault="00765604" w:rsidP="00927CD6">
      <w:pPr>
        <w:pStyle w:val="a3"/>
        <w:numPr>
          <w:ilvl w:val="0"/>
          <w:numId w:val="17"/>
        </w:numPr>
        <w:tabs>
          <w:tab w:val="left" w:pos="993"/>
          <w:tab w:val="left" w:pos="1134"/>
        </w:tabs>
        <w:ind w:left="0" w:right="-284" w:firstLine="709"/>
        <w:jc w:val="both"/>
      </w:pPr>
      <w:r w:rsidRPr="00765604">
        <w:t>Подавляющий объем инвестиций принадлежит частной и смешанной формам собственности.</w:t>
      </w:r>
      <w:r w:rsidRPr="00844046">
        <w:rPr>
          <w:color w:val="000000"/>
        </w:rPr>
        <w:t xml:space="preserve"> Основным источником частного финансирования инвестиций в последние годы являлись собственные средства предприятий. Причем это были предприятия нефтедобывающей отрасли.</w:t>
      </w:r>
    </w:p>
    <w:p w:rsidR="00765604" w:rsidRDefault="00765604" w:rsidP="00844046">
      <w:pPr>
        <w:pStyle w:val="a9"/>
        <w:tabs>
          <w:tab w:val="left" w:pos="1134"/>
        </w:tabs>
        <w:spacing w:after="0"/>
        <w:ind w:left="0" w:right="-284" w:firstLine="709"/>
        <w:jc w:val="both"/>
        <w:rPr>
          <w:color w:val="000000"/>
        </w:rPr>
      </w:pPr>
    </w:p>
    <w:p w:rsidR="00844046" w:rsidRDefault="00844046" w:rsidP="00927CD6">
      <w:pPr>
        <w:pStyle w:val="a9"/>
        <w:numPr>
          <w:ilvl w:val="0"/>
          <w:numId w:val="16"/>
        </w:numPr>
        <w:tabs>
          <w:tab w:val="left" w:pos="1134"/>
        </w:tabs>
        <w:spacing w:after="0"/>
        <w:jc w:val="both"/>
        <w:sectPr w:rsidR="00844046" w:rsidSect="00D4074A">
          <w:pgSz w:w="11906" w:h="16838"/>
          <w:pgMar w:top="1134" w:right="1133" w:bottom="1134" w:left="1701" w:header="708" w:footer="708" w:gutter="0"/>
          <w:cols w:space="708"/>
          <w:docGrid w:linePitch="360"/>
        </w:sectPr>
      </w:pPr>
    </w:p>
    <w:p w:rsidR="00E46215" w:rsidRPr="00CC133E" w:rsidRDefault="00CC133E" w:rsidP="00CC133E">
      <w:pPr>
        <w:pStyle w:val="2"/>
        <w:ind w:firstLine="709"/>
        <w:rPr>
          <w:i w:val="0"/>
        </w:rPr>
      </w:pPr>
      <w:bookmarkStart w:id="85" w:name="_Toc523245840"/>
      <w:r w:rsidRPr="00CC133E">
        <w:rPr>
          <w:i w:val="0"/>
        </w:rPr>
        <w:t xml:space="preserve">7   Обобщенный  анализ </w:t>
      </w:r>
      <w:r w:rsidR="00E46215" w:rsidRPr="00CC133E">
        <w:rPr>
          <w:i w:val="0"/>
        </w:rPr>
        <w:t>состояния  инфраструктур жизнедеятельности муниципального образования</w:t>
      </w:r>
      <w:bookmarkEnd w:id="85"/>
    </w:p>
    <w:p w:rsidR="00CC133E" w:rsidRDefault="00CC133E" w:rsidP="00CC133E">
      <w:pPr>
        <w:ind w:right="-284"/>
        <w:jc w:val="both"/>
        <w:rPr>
          <w:b/>
          <w:highlight w:val="yellow"/>
        </w:rPr>
      </w:pPr>
    </w:p>
    <w:p w:rsidR="00E46215" w:rsidRPr="00CC133E" w:rsidRDefault="00CC133E" w:rsidP="00CC133E">
      <w:pPr>
        <w:pStyle w:val="3"/>
        <w:spacing w:before="0"/>
        <w:ind w:firstLine="709"/>
      </w:pPr>
      <w:r w:rsidRPr="00CC133E">
        <w:rPr>
          <w:color w:val="auto"/>
        </w:rPr>
        <w:t xml:space="preserve">7.1  </w:t>
      </w:r>
      <w:r w:rsidR="003C7908">
        <w:rPr>
          <w:color w:val="auto"/>
        </w:rPr>
        <w:t>Т</w:t>
      </w:r>
      <w:r w:rsidR="003C7908" w:rsidRPr="00CC133E">
        <w:rPr>
          <w:color w:val="auto"/>
        </w:rPr>
        <w:t>епло</w:t>
      </w:r>
      <w:r w:rsidR="003C7908">
        <w:rPr>
          <w:color w:val="auto"/>
        </w:rPr>
        <w:t xml:space="preserve">- и энергоснабжение, </w:t>
      </w:r>
      <w:r w:rsidR="00E46215" w:rsidRPr="00CC133E">
        <w:rPr>
          <w:color w:val="auto"/>
        </w:rPr>
        <w:t xml:space="preserve"> газоснабжени</w:t>
      </w:r>
      <w:r w:rsidR="003C7908">
        <w:rPr>
          <w:color w:val="auto"/>
        </w:rPr>
        <w:t>е</w:t>
      </w:r>
    </w:p>
    <w:p w:rsidR="001449D9" w:rsidRDefault="001449D9" w:rsidP="00CC133E">
      <w:pPr>
        <w:ind w:right="-284" w:firstLine="709"/>
        <w:jc w:val="both"/>
        <w:rPr>
          <w:b/>
        </w:rPr>
      </w:pPr>
    </w:p>
    <w:p w:rsidR="00E46215" w:rsidRPr="004909F5" w:rsidRDefault="001449D9" w:rsidP="00CC133E">
      <w:pPr>
        <w:ind w:right="-284" w:firstLine="709"/>
        <w:jc w:val="both"/>
        <w:rPr>
          <w:b/>
        </w:rPr>
      </w:pPr>
      <w:r>
        <w:rPr>
          <w:b/>
        </w:rPr>
        <w:t xml:space="preserve">7.1.1 </w:t>
      </w:r>
      <w:r w:rsidR="003C7908">
        <w:rPr>
          <w:b/>
        </w:rPr>
        <w:t>Тепло и энергоснабэение</w:t>
      </w:r>
    </w:p>
    <w:p w:rsidR="003C7908" w:rsidRPr="004909F5" w:rsidRDefault="003C7908" w:rsidP="00DE29E7">
      <w:pPr>
        <w:ind w:right="-1" w:firstLine="709"/>
        <w:jc w:val="both"/>
      </w:pPr>
      <w:r w:rsidRPr="004909F5">
        <w:t xml:space="preserve">В </w:t>
      </w:r>
      <w:r>
        <w:t xml:space="preserve">Сергиевском </w:t>
      </w:r>
      <w:r w:rsidRPr="004909F5">
        <w:t>районе в 2017 г</w:t>
      </w:r>
      <w:r>
        <w:t xml:space="preserve">оду </w:t>
      </w:r>
      <w:r w:rsidRPr="004909F5">
        <w:t xml:space="preserve"> выработано тепловой энергии 107,5 тыс. Гкал</w:t>
      </w:r>
      <w:r>
        <w:t xml:space="preserve"> </w:t>
      </w:r>
      <w:r w:rsidRPr="00CC133E">
        <w:t xml:space="preserve"> </w:t>
      </w:r>
      <w:r w:rsidRPr="004909F5">
        <w:t>(табл. 7.1)</w:t>
      </w:r>
      <w:r>
        <w:t xml:space="preserve">. </w:t>
      </w:r>
      <w:r w:rsidRPr="004909F5">
        <w:t xml:space="preserve">  </w:t>
      </w:r>
    </w:p>
    <w:p w:rsidR="003C7908" w:rsidRDefault="003C7908" w:rsidP="00DE29E7">
      <w:pPr>
        <w:ind w:right="-1"/>
        <w:jc w:val="both"/>
      </w:pPr>
    </w:p>
    <w:p w:rsidR="003C7908" w:rsidRPr="004909F5" w:rsidRDefault="003C7908" w:rsidP="00DE29E7">
      <w:pPr>
        <w:ind w:right="-1"/>
        <w:jc w:val="both"/>
      </w:pPr>
      <w:r>
        <w:t>Таблица 7.1 - К</w:t>
      </w:r>
      <w:r w:rsidRPr="004909F5">
        <w:t xml:space="preserve">оличество выработанной тепловой энергии по поселениям </w:t>
      </w:r>
      <w:r>
        <w:t xml:space="preserve">Сергиевского </w:t>
      </w:r>
      <w:r w:rsidRPr="004909F5">
        <w:t>района</w:t>
      </w:r>
    </w:p>
    <w:p w:rsidR="003C7908" w:rsidRPr="004909F5" w:rsidRDefault="003C7908" w:rsidP="003C7908">
      <w:pPr>
        <w:ind w:right="-284" w:firstLine="709"/>
        <w:jc w:val="both"/>
        <w:rPr>
          <w:b/>
        </w:rPr>
      </w:pPr>
    </w:p>
    <w:tbl>
      <w:tblPr>
        <w:tblW w:w="93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7"/>
        <w:gridCol w:w="940"/>
        <w:gridCol w:w="940"/>
        <w:gridCol w:w="940"/>
        <w:gridCol w:w="940"/>
        <w:gridCol w:w="940"/>
        <w:gridCol w:w="940"/>
        <w:gridCol w:w="1160"/>
      </w:tblGrid>
      <w:tr w:rsidR="003C7908" w:rsidRPr="008201C4" w:rsidTr="003C7908">
        <w:trPr>
          <w:trHeight w:val="480"/>
        </w:trPr>
        <w:tc>
          <w:tcPr>
            <w:tcW w:w="2567" w:type="dxa"/>
            <w:vMerge w:val="restart"/>
            <w:shd w:val="clear" w:color="auto" w:fill="auto"/>
            <w:vAlign w:val="center"/>
          </w:tcPr>
          <w:p w:rsidR="003C7908" w:rsidRDefault="003C7908" w:rsidP="003C7908">
            <w:pPr>
              <w:ind w:right="-284" w:firstLine="51"/>
              <w:rPr>
                <w:color w:val="000000"/>
                <w:sz w:val="22"/>
                <w:szCs w:val="22"/>
              </w:rPr>
            </w:pPr>
            <w:r w:rsidRPr="001449D9">
              <w:rPr>
                <w:color w:val="000000"/>
                <w:sz w:val="22"/>
                <w:szCs w:val="22"/>
              </w:rPr>
              <w:t xml:space="preserve">Наименование </w:t>
            </w:r>
          </w:p>
          <w:p w:rsidR="003C7908" w:rsidRPr="001449D9" w:rsidRDefault="003C7908" w:rsidP="003C7908">
            <w:pPr>
              <w:ind w:right="-284" w:firstLine="51"/>
              <w:rPr>
                <w:color w:val="000000"/>
                <w:sz w:val="22"/>
                <w:szCs w:val="22"/>
              </w:rPr>
            </w:pPr>
            <w:r w:rsidRPr="001449D9">
              <w:rPr>
                <w:color w:val="000000"/>
                <w:sz w:val="22"/>
                <w:szCs w:val="22"/>
              </w:rPr>
              <w:t>поселения</w:t>
            </w:r>
          </w:p>
        </w:tc>
        <w:tc>
          <w:tcPr>
            <w:tcW w:w="5640" w:type="dxa"/>
            <w:gridSpan w:val="6"/>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Выработано, гкал</w:t>
            </w:r>
          </w:p>
        </w:tc>
        <w:tc>
          <w:tcPr>
            <w:tcW w:w="1160" w:type="dxa"/>
            <w:vMerge w:val="restart"/>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Вид топлива</w:t>
            </w:r>
          </w:p>
        </w:tc>
      </w:tr>
      <w:tr w:rsidR="003C7908" w:rsidRPr="008201C4" w:rsidTr="003C7908">
        <w:trPr>
          <w:trHeight w:val="435"/>
        </w:trPr>
        <w:tc>
          <w:tcPr>
            <w:tcW w:w="2567" w:type="dxa"/>
            <w:vMerge/>
            <w:vAlign w:val="center"/>
          </w:tcPr>
          <w:p w:rsidR="003C7908" w:rsidRPr="001449D9" w:rsidRDefault="003C7908" w:rsidP="003C7908">
            <w:pPr>
              <w:ind w:right="-284" w:firstLine="49"/>
              <w:rPr>
                <w:color w:val="000000"/>
                <w:sz w:val="22"/>
                <w:szCs w:val="22"/>
              </w:rPr>
            </w:pP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2012г</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2013г</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2014г</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2015г</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2016г</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2017г</w:t>
            </w:r>
          </w:p>
        </w:tc>
        <w:tc>
          <w:tcPr>
            <w:tcW w:w="1160" w:type="dxa"/>
            <w:vMerge/>
            <w:vAlign w:val="center"/>
          </w:tcPr>
          <w:p w:rsidR="003C7908" w:rsidRPr="001449D9" w:rsidRDefault="003C7908" w:rsidP="003C7908">
            <w:pPr>
              <w:ind w:right="-284" w:firstLine="49"/>
              <w:rPr>
                <w:color w:val="000000"/>
                <w:sz w:val="22"/>
                <w:szCs w:val="22"/>
              </w:rPr>
            </w:pP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Сергиевск</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19672</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18527</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18740</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17736</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16993</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17361</w:t>
            </w:r>
          </w:p>
        </w:tc>
        <w:tc>
          <w:tcPr>
            <w:tcW w:w="116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газ</w:t>
            </w: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Сургут</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10746</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9396</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10006</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9225</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9215</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9184</w:t>
            </w:r>
          </w:p>
        </w:tc>
        <w:tc>
          <w:tcPr>
            <w:tcW w:w="116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газ</w:t>
            </w: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Суходол</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68399</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63370</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66291</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61914</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63390</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65786</w:t>
            </w:r>
          </w:p>
        </w:tc>
        <w:tc>
          <w:tcPr>
            <w:tcW w:w="116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газ</w:t>
            </w: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Серноводск</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543</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587</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593</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573</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487</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531</w:t>
            </w:r>
          </w:p>
        </w:tc>
        <w:tc>
          <w:tcPr>
            <w:tcW w:w="116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газ</w:t>
            </w: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Антоновка</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2140</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1955</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2181</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1985</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1896</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1839</w:t>
            </w:r>
          </w:p>
        </w:tc>
        <w:tc>
          <w:tcPr>
            <w:tcW w:w="116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газ</w:t>
            </w: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В.Орлянка</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2760</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2324</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2634</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2543</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2226</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2233</w:t>
            </w:r>
          </w:p>
        </w:tc>
        <w:tc>
          <w:tcPr>
            <w:tcW w:w="116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газ</w:t>
            </w: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Воротнее</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2437</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2205</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2488</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2674</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2273</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2173</w:t>
            </w:r>
          </w:p>
        </w:tc>
        <w:tc>
          <w:tcPr>
            <w:tcW w:w="116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газ</w:t>
            </w: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Елшанка</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1383</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1397</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1225</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1226</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1218</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1360</w:t>
            </w:r>
          </w:p>
        </w:tc>
        <w:tc>
          <w:tcPr>
            <w:tcW w:w="116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газ</w:t>
            </w: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Захаркино</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746</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599</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701</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583</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477</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500</w:t>
            </w:r>
          </w:p>
        </w:tc>
        <w:tc>
          <w:tcPr>
            <w:tcW w:w="116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газ</w:t>
            </w: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Калиновка</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1309</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1266</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1246</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1142</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1049</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1059</w:t>
            </w:r>
          </w:p>
        </w:tc>
        <w:tc>
          <w:tcPr>
            <w:tcW w:w="116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газ</w:t>
            </w: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Кандабулак</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404</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656</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687</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667</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640</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684</w:t>
            </w:r>
          </w:p>
        </w:tc>
        <w:tc>
          <w:tcPr>
            <w:tcW w:w="116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газ</w:t>
            </w: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К.Аделяково</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953</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953</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971</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913</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917</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942</w:t>
            </w:r>
          </w:p>
        </w:tc>
        <w:tc>
          <w:tcPr>
            <w:tcW w:w="116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газ</w:t>
            </w: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Кутузовский</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1117</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1001</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1002</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768</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768</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735</w:t>
            </w:r>
          </w:p>
        </w:tc>
        <w:tc>
          <w:tcPr>
            <w:tcW w:w="116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газ</w:t>
            </w: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Красносельское</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2480</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2219</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2274</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1938</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1219</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1186</w:t>
            </w:r>
          </w:p>
        </w:tc>
        <w:tc>
          <w:tcPr>
            <w:tcW w:w="116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газ</w:t>
            </w: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Липовка</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492</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512</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521</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464</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487</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508</w:t>
            </w:r>
          </w:p>
        </w:tc>
        <w:tc>
          <w:tcPr>
            <w:tcW w:w="116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газ</w:t>
            </w: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Светлодольск</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767</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803</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803</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763</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760</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858</w:t>
            </w:r>
          </w:p>
        </w:tc>
        <w:tc>
          <w:tcPr>
            <w:tcW w:w="116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газ</w:t>
            </w: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Черновка</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789</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768</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763</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635</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655</w:t>
            </w:r>
          </w:p>
        </w:tc>
        <w:tc>
          <w:tcPr>
            <w:tcW w:w="94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578</w:t>
            </w:r>
          </w:p>
        </w:tc>
        <w:tc>
          <w:tcPr>
            <w:tcW w:w="1160" w:type="dxa"/>
            <w:shd w:val="clear" w:color="auto" w:fill="auto"/>
            <w:vAlign w:val="center"/>
          </w:tcPr>
          <w:p w:rsidR="003C7908" w:rsidRPr="001449D9" w:rsidRDefault="003C7908" w:rsidP="003C7908">
            <w:pPr>
              <w:ind w:right="-284" w:firstLine="49"/>
              <w:rPr>
                <w:color w:val="000000"/>
                <w:sz w:val="22"/>
                <w:szCs w:val="22"/>
              </w:rPr>
            </w:pPr>
            <w:r w:rsidRPr="001449D9">
              <w:rPr>
                <w:color w:val="000000"/>
                <w:sz w:val="22"/>
                <w:szCs w:val="22"/>
              </w:rPr>
              <w:t>газ</w:t>
            </w:r>
          </w:p>
        </w:tc>
      </w:tr>
      <w:tr w:rsidR="003C7908" w:rsidRPr="008201C4" w:rsidTr="003C7908">
        <w:trPr>
          <w:trHeight w:val="435"/>
        </w:trPr>
        <w:tc>
          <w:tcPr>
            <w:tcW w:w="2567" w:type="dxa"/>
            <w:shd w:val="clear" w:color="auto" w:fill="auto"/>
            <w:vAlign w:val="center"/>
          </w:tcPr>
          <w:p w:rsidR="003C7908" w:rsidRPr="001449D9" w:rsidRDefault="003C7908" w:rsidP="003C7908">
            <w:pPr>
              <w:ind w:right="-284" w:firstLine="49"/>
              <w:rPr>
                <w:bCs/>
                <w:sz w:val="22"/>
                <w:szCs w:val="22"/>
              </w:rPr>
            </w:pPr>
            <w:r w:rsidRPr="001449D9">
              <w:rPr>
                <w:bCs/>
                <w:sz w:val="22"/>
                <w:szCs w:val="22"/>
              </w:rPr>
              <w:t>Итого</w:t>
            </w:r>
          </w:p>
        </w:tc>
        <w:tc>
          <w:tcPr>
            <w:tcW w:w="940" w:type="dxa"/>
            <w:shd w:val="clear" w:color="auto" w:fill="auto"/>
            <w:vAlign w:val="center"/>
          </w:tcPr>
          <w:p w:rsidR="003C7908" w:rsidRPr="001449D9" w:rsidRDefault="003C7908" w:rsidP="003C7908">
            <w:pPr>
              <w:ind w:right="-284" w:firstLine="49"/>
              <w:rPr>
                <w:bCs/>
                <w:sz w:val="22"/>
                <w:szCs w:val="22"/>
              </w:rPr>
            </w:pPr>
            <w:r w:rsidRPr="001449D9">
              <w:rPr>
                <w:bCs/>
                <w:sz w:val="22"/>
                <w:szCs w:val="22"/>
              </w:rPr>
              <w:t>117135</w:t>
            </w:r>
          </w:p>
        </w:tc>
        <w:tc>
          <w:tcPr>
            <w:tcW w:w="940" w:type="dxa"/>
            <w:shd w:val="clear" w:color="auto" w:fill="auto"/>
            <w:vAlign w:val="center"/>
          </w:tcPr>
          <w:p w:rsidR="003C7908" w:rsidRPr="001449D9" w:rsidRDefault="003C7908" w:rsidP="003C7908">
            <w:pPr>
              <w:ind w:right="-284" w:firstLine="49"/>
              <w:rPr>
                <w:bCs/>
                <w:sz w:val="22"/>
                <w:szCs w:val="22"/>
              </w:rPr>
            </w:pPr>
            <w:r w:rsidRPr="001449D9">
              <w:rPr>
                <w:bCs/>
                <w:sz w:val="22"/>
                <w:szCs w:val="22"/>
              </w:rPr>
              <w:t>108539</w:t>
            </w:r>
          </w:p>
        </w:tc>
        <w:tc>
          <w:tcPr>
            <w:tcW w:w="940" w:type="dxa"/>
            <w:shd w:val="clear" w:color="auto" w:fill="auto"/>
            <w:vAlign w:val="center"/>
          </w:tcPr>
          <w:p w:rsidR="003C7908" w:rsidRPr="001449D9" w:rsidRDefault="003C7908" w:rsidP="003C7908">
            <w:pPr>
              <w:ind w:right="-284" w:firstLine="49"/>
              <w:rPr>
                <w:bCs/>
                <w:sz w:val="22"/>
                <w:szCs w:val="22"/>
              </w:rPr>
            </w:pPr>
            <w:r w:rsidRPr="001449D9">
              <w:rPr>
                <w:bCs/>
                <w:sz w:val="22"/>
                <w:szCs w:val="22"/>
              </w:rPr>
              <w:t>113127</w:t>
            </w:r>
          </w:p>
        </w:tc>
        <w:tc>
          <w:tcPr>
            <w:tcW w:w="940" w:type="dxa"/>
            <w:shd w:val="clear" w:color="auto" w:fill="auto"/>
            <w:vAlign w:val="center"/>
          </w:tcPr>
          <w:p w:rsidR="003C7908" w:rsidRPr="001449D9" w:rsidRDefault="003C7908" w:rsidP="003C7908">
            <w:pPr>
              <w:ind w:right="-284" w:firstLine="49"/>
              <w:rPr>
                <w:bCs/>
                <w:sz w:val="22"/>
                <w:szCs w:val="22"/>
              </w:rPr>
            </w:pPr>
            <w:r w:rsidRPr="001449D9">
              <w:rPr>
                <w:bCs/>
                <w:sz w:val="22"/>
                <w:szCs w:val="22"/>
              </w:rPr>
              <w:t>105750</w:t>
            </w:r>
          </w:p>
        </w:tc>
        <w:tc>
          <w:tcPr>
            <w:tcW w:w="940" w:type="dxa"/>
            <w:shd w:val="clear" w:color="auto" w:fill="auto"/>
            <w:vAlign w:val="center"/>
          </w:tcPr>
          <w:p w:rsidR="003C7908" w:rsidRPr="001449D9" w:rsidRDefault="003C7908" w:rsidP="003C7908">
            <w:pPr>
              <w:ind w:right="-284" w:firstLine="49"/>
              <w:rPr>
                <w:bCs/>
                <w:sz w:val="22"/>
                <w:szCs w:val="22"/>
              </w:rPr>
            </w:pPr>
            <w:r w:rsidRPr="001449D9">
              <w:rPr>
                <w:bCs/>
                <w:sz w:val="22"/>
                <w:szCs w:val="22"/>
              </w:rPr>
              <w:t>104671</w:t>
            </w:r>
          </w:p>
        </w:tc>
        <w:tc>
          <w:tcPr>
            <w:tcW w:w="940" w:type="dxa"/>
            <w:shd w:val="clear" w:color="auto" w:fill="auto"/>
            <w:vAlign w:val="center"/>
          </w:tcPr>
          <w:p w:rsidR="003C7908" w:rsidRPr="001449D9" w:rsidRDefault="003C7908" w:rsidP="003C7908">
            <w:pPr>
              <w:ind w:right="-284" w:firstLine="49"/>
              <w:rPr>
                <w:bCs/>
                <w:sz w:val="22"/>
                <w:szCs w:val="22"/>
              </w:rPr>
            </w:pPr>
            <w:r w:rsidRPr="001449D9">
              <w:rPr>
                <w:bCs/>
                <w:sz w:val="22"/>
                <w:szCs w:val="22"/>
              </w:rPr>
              <w:t>107517</w:t>
            </w:r>
          </w:p>
        </w:tc>
        <w:tc>
          <w:tcPr>
            <w:tcW w:w="1160" w:type="dxa"/>
            <w:shd w:val="clear" w:color="auto" w:fill="auto"/>
            <w:vAlign w:val="center"/>
          </w:tcPr>
          <w:p w:rsidR="003C7908" w:rsidRPr="001449D9" w:rsidRDefault="003C7908" w:rsidP="003C7908">
            <w:pPr>
              <w:ind w:right="-284" w:firstLine="49"/>
              <w:rPr>
                <w:bCs/>
                <w:sz w:val="22"/>
                <w:szCs w:val="22"/>
              </w:rPr>
            </w:pPr>
            <w:r w:rsidRPr="001449D9">
              <w:rPr>
                <w:bCs/>
                <w:sz w:val="22"/>
                <w:szCs w:val="22"/>
              </w:rPr>
              <w:t>х</w:t>
            </w:r>
          </w:p>
        </w:tc>
      </w:tr>
    </w:tbl>
    <w:p w:rsidR="001E5BEC" w:rsidRDefault="001E5BEC" w:rsidP="00CC133E">
      <w:pPr>
        <w:ind w:right="-284" w:firstLine="709"/>
        <w:jc w:val="both"/>
      </w:pPr>
    </w:p>
    <w:p w:rsidR="003C7908" w:rsidRDefault="003C7908" w:rsidP="00DE29E7">
      <w:pPr>
        <w:ind w:right="-1" w:firstLine="709"/>
        <w:jc w:val="both"/>
      </w:pPr>
      <w:r>
        <w:t>Характеристика котельных по поселениям:</w:t>
      </w:r>
    </w:p>
    <w:p w:rsidR="001E5BEC" w:rsidRPr="004909F5" w:rsidRDefault="001E5BEC" w:rsidP="00DE29E7">
      <w:pPr>
        <w:ind w:right="-1" w:firstLine="709"/>
        <w:jc w:val="both"/>
      </w:pPr>
      <w:r w:rsidRPr="009C6282">
        <w:t xml:space="preserve">С е р г и е в с к </w:t>
      </w:r>
      <w:r>
        <w:t xml:space="preserve"> - </w:t>
      </w:r>
      <w:r w:rsidRPr="004909F5">
        <w:t>имеются 5 котельны</w:t>
      </w:r>
      <w:r>
        <w:t>х:</w:t>
      </w:r>
      <w:r w:rsidRPr="004909F5">
        <w:t xml:space="preserve"> </w:t>
      </w:r>
    </w:p>
    <w:p w:rsidR="001E5BEC" w:rsidRPr="004909F5" w:rsidRDefault="001E5BEC" w:rsidP="00DE29E7">
      <w:pPr>
        <w:ind w:right="-1" w:firstLine="709"/>
        <w:jc w:val="both"/>
      </w:pPr>
      <w:r>
        <w:t xml:space="preserve">- </w:t>
      </w:r>
      <w:r w:rsidRPr="004909F5">
        <w:t xml:space="preserve">№1 (ул. Гарина-Михайловского, S =105м², h=4,7м, год постройки – 1964 г., год последней реконструкции - 2013г., топливо природный газ, оборудована 2 котлами  марки «КВ-ГМ-1,0-115Н» - 2013 года ввода в эксплуатацию, 14 жилых домов отапливаемых данной котельной и 8 абонентов); </w:t>
      </w:r>
    </w:p>
    <w:p w:rsidR="001E5BEC" w:rsidRPr="004909F5" w:rsidRDefault="001E5BEC" w:rsidP="00DE29E7">
      <w:pPr>
        <w:ind w:right="-1" w:firstLine="709"/>
        <w:jc w:val="both"/>
      </w:pPr>
      <w:r>
        <w:t xml:space="preserve">- </w:t>
      </w:r>
      <w:r w:rsidRPr="004909F5">
        <w:t>№2 (ул. Советская, S=324м², h=5,5 м, год постройки – 1964 г., год последней реконструкции – 2000 г., топливо – природный газ, оборудована 2 котлами марки  «НР-18» - 1983 год ввода в эксплуатацию; «КСВ-2,0»- 2000 год ввода в эксплуатацию, 3 жилых дома  отапливаемых данной котельной и 13 абонентов);</w:t>
      </w:r>
    </w:p>
    <w:p w:rsidR="001E5BEC" w:rsidRPr="004909F5" w:rsidRDefault="001E5BEC" w:rsidP="00DE29E7">
      <w:pPr>
        <w:ind w:right="-1" w:firstLine="709"/>
        <w:jc w:val="both"/>
      </w:pPr>
      <w:r>
        <w:t xml:space="preserve">- </w:t>
      </w:r>
      <w:r w:rsidRPr="004909F5">
        <w:t>№ 3 (ПМК) (ул. Николая Краснова, S=141,6м², h=4,5 м, год постройки – 1964 г., год последней реконструкции – 2013г., топливо -природный газ, оборудована 2 котлами марки «RIELLO RTQ 597»- 2013 года ввода в эксплуатацию, котельная отапливает 8 жилых домов и  4  абонента).</w:t>
      </w:r>
    </w:p>
    <w:p w:rsidR="001E5BEC" w:rsidRPr="004909F5" w:rsidRDefault="001E5BEC" w:rsidP="00DE29E7">
      <w:pPr>
        <w:ind w:right="-1" w:firstLine="709"/>
        <w:jc w:val="both"/>
      </w:pPr>
      <w:r>
        <w:t xml:space="preserve">- </w:t>
      </w:r>
      <w:r w:rsidRPr="004909F5">
        <w:t>Тепловой  модуль мощностью 2,0Мвт (ул.Ленина,93,  S=49,8м², h=3,0 м, год постройки – 2006г., топливо - природный газ, оборудована 5 котлами марки «CLASSIK -0,4Г» - 2006 года ввода в эксплуатацию, котельная отапливает 19 жилых домов и  4  абонента).</w:t>
      </w:r>
    </w:p>
    <w:p w:rsidR="001E5BEC" w:rsidRPr="004909F5" w:rsidRDefault="001E5BEC" w:rsidP="00DE29E7">
      <w:pPr>
        <w:ind w:right="-1" w:firstLine="709"/>
        <w:jc w:val="both"/>
      </w:pPr>
      <w:r>
        <w:t xml:space="preserve">- </w:t>
      </w:r>
      <w:r w:rsidRPr="004909F5">
        <w:t>Тепловой  модуль мощностью 0,9Мвт (ул.Ленина,93,  S=30,1м², h=2,7м, год постройки – 2006г., топливо - природный газ, оборудована 5 котлами марки «Микро-Goman» - 2006 года ввода в эксплуатацию, котельная отапливает 6 жилых домов).</w:t>
      </w:r>
    </w:p>
    <w:p w:rsidR="001E5BEC" w:rsidRPr="004909F5" w:rsidRDefault="001E5BEC" w:rsidP="00DE29E7">
      <w:pPr>
        <w:ind w:right="-1" w:firstLine="709"/>
        <w:jc w:val="both"/>
      </w:pPr>
      <w:r w:rsidRPr="004909F5">
        <w:t xml:space="preserve">Общая протяженность тепловых сетей </w:t>
      </w:r>
      <w:r>
        <w:t xml:space="preserve">в Сергиевске </w:t>
      </w:r>
      <w:r w:rsidRPr="004909F5">
        <w:t xml:space="preserve">составляет 7331,6м, из них подземные - 2325,9м., надземные - 5005,7м. </w:t>
      </w:r>
    </w:p>
    <w:p w:rsidR="001E5BEC" w:rsidRPr="004909F5" w:rsidRDefault="001E5BEC" w:rsidP="00DE29E7">
      <w:pPr>
        <w:ind w:right="-1" w:firstLine="709"/>
        <w:jc w:val="both"/>
      </w:pPr>
      <w:r w:rsidRPr="009C6282">
        <w:t>С</w:t>
      </w:r>
      <w:r>
        <w:t xml:space="preserve"> </w:t>
      </w:r>
      <w:r w:rsidRPr="009C6282">
        <w:t>у</w:t>
      </w:r>
      <w:r>
        <w:t xml:space="preserve"> </w:t>
      </w:r>
      <w:r w:rsidRPr="009C6282">
        <w:t>р</w:t>
      </w:r>
      <w:r>
        <w:t xml:space="preserve"> </w:t>
      </w:r>
      <w:r w:rsidRPr="009C6282">
        <w:t>г</w:t>
      </w:r>
      <w:r>
        <w:t xml:space="preserve"> </w:t>
      </w:r>
      <w:r w:rsidRPr="009C6282">
        <w:t>у</w:t>
      </w:r>
      <w:r>
        <w:t xml:space="preserve"> </w:t>
      </w:r>
      <w:r w:rsidRPr="009C6282">
        <w:t>т</w:t>
      </w:r>
      <w:r>
        <w:t xml:space="preserve">  - </w:t>
      </w:r>
      <w:r w:rsidRPr="004909F5">
        <w:t xml:space="preserve"> имеются 2 котельные: </w:t>
      </w:r>
    </w:p>
    <w:p w:rsidR="001E5BEC" w:rsidRPr="004909F5" w:rsidRDefault="001E5BEC" w:rsidP="00DE29E7">
      <w:pPr>
        <w:ind w:right="-1" w:firstLine="709"/>
        <w:jc w:val="both"/>
      </w:pPr>
      <w:r>
        <w:t xml:space="preserve">- </w:t>
      </w:r>
      <w:r w:rsidRPr="004909F5">
        <w:t>№1 Индийская (ул. Первомайская, S=114м², h=3,0 м, год постройки – 1998 г, топливо – природный газ, оборудована 2 котлами марки  «REVOTERM 3000», 1998 года ввода в эксплуатацию;  24 жилых дома, отапливаемых данной котельной; 2 абонента);</w:t>
      </w:r>
    </w:p>
    <w:p w:rsidR="001E5BEC" w:rsidRPr="004909F5" w:rsidRDefault="001E5BEC" w:rsidP="00DE29E7">
      <w:pPr>
        <w:ind w:right="-1" w:firstLine="709"/>
        <w:jc w:val="both"/>
      </w:pPr>
      <w:r w:rsidRPr="004909F5">
        <w:t xml:space="preserve"> </w:t>
      </w:r>
      <w:r>
        <w:t xml:space="preserve">- </w:t>
      </w:r>
      <w:r w:rsidRPr="004909F5">
        <w:t>№2 СХТ (ул.Сквозная,35, S=361м², h=5,5м, год последней реконструкции – 2016г., топливо – природный газ, оборудована 2 котлами марки «LAVART 1500»- 2016 год ввода в эксплуатацию;  14 жилых домов отапливаемых данной котельной и 2 абонента).</w:t>
      </w:r>
    </w:p>
    <w:p w:rsidR="001E5BEC" w:rsidRPr="004909F5" w:rsidRDefault="001E5BEC" w:rsidP="00DE29E7">
      <w:pPr>
        <w:ind w:right="-1" w:firstLine="709"/>
        <w:jc w:val="both"/>
      </w:pPr>
      <w:r w:rsidRPr="004909F5">
        <w:t xml:space="preserve">Общая протяженность тепловых сетей </w:t>
      </w:r>
      <w:r>
        <w:t xml:space="preserve">в Сургуте </w:t>
      </w:r>
      <w:r w:rsidRPr="004909F5">
        <w:t xml:space="preserve">составляет 3975,2м, из них подземные - 840,7 м., надземные - 3134,5м. </w:t>
      </w:r>
    </w:p>
    <w:p w:rsidR="001E5BEC" w:rsidRPr="004909F5" w:rsidRDefault="001E5BEC" w:rsidP="00DE29E7">
      <w:pPr>
        <w:ind w:right="-1" w:firstLine="709"/>
        <w:jc w:val="both"/>
      </w:pPr>
      <w:r w:rsidRPr="009C6282">
        <w:t>С</w:t>
      </w:r>
      <w:r>
        <w:t xml:space="preserve"> </w:t>
      </w:r>
      <w:r w:rsidRPr="009C6282">
        <w:t>у</w:t>
      </w:r>
      <w:r>
        <w:t xml:space="preserve"> </w:t>
      </w:r>
      <w:r w:rsidRPr="009C6282">
        <w:t>х</w:t>
      </w:r>
      <w:r>
        <w:t xml:space="preserve"> </w:t>
      </w:r>
      <w:r w:rsidRPr="009C6282">
        <w:t>о</w:t>
      </w:r>
      <w:r>
        <w:t xml:space="preserve"> </w:t>
      </w:r>
      <w:r w:rsidRPr="009C6282">
        <w:t>д</w:t>
      </w:r>
      <w:r>
        <w:t xml:space="preserve"> </w:t>
      </w:r>
      <w:r w:rsidRPr="009C6282">
        <w:t>о</w:t>
      </w:r>
      <w:r>
        <w:t xml:space="preserve"> </w:t>
      </w:r>
      <w:r w:rsidRPr="009C6282">
        <w:t>л</w:t>
      </w:r>
      <w:r>
        <w:rPr>
          <w:b/>
        </w:rPr>
        <w:t xml:space="preserve">   -  </w:t>
      </w:r>
      <w:r w:rsidRPr="004909F5">
        <w:t xml:space="preserve">имеются 5 тепловых центров: </w:t>
      </w:r>
    </w:p>
    <w:p w:rsidR="001E5BEC" w:rsidRPr="004909F5" w:rsidRDefault="001E5BEC" w:rsidP="00DE29E7">
      <w:pPr>
        <w:ind w:right="-1" w:firstLine="709"/>
        <w:jc w:val="both"/>
      </w:pPr>
      <w:r>
        <w:t xml:space="preserve">- </w:t>
      </w:r>
      <w:r w:rsidRPr="004909F5">
        <w:t>Тепловой центр мощностью 7,2Мвт (S=145,2м², h=3,7м, год постройки 2007г., топливо – природный газ, оборудована 2 котлами марки  «КВ-3,0» - 2007 год ввода в эксплуатацию, и котлом «Vissmann 100» - 2007 год ввода в эксплуатацию 16 жилых дома, отапливаемых данной котельной, 6 абонентов);</w:t>
      </w:r>
    </w:p>
    <w:p w:rsidR="001E5BEC" w:rsidRPr="004909F5" w:rsidRDefault="001E5BEC" w:rsidP="00DE29E7">
      <w:pPr>
        <w:ind w:right="-1" w:firstLine="709"/>
        <w:jc w:val="both"/>
      </w:pPr>
      <w:r>
        <w:t xml:space="preserve">- </w:t>
      </w:r>
      <w:r w:rsidRPr="004909F5">
        <w:t>Тепловой центр мощностью 3,5Мвт (S=98,76м², h=3,10м, год постройки 2007г., топливо – природный газ, оборудована 2 котлами марки  «КВ-2,0» и «КВ-1,5» - 2007 год ввода в эксплуатацию, 17 жилой дом, отапливается от  данной котельной и  1 абонент);</w:t>
      </w:r>
    </w:p>
    <w:p w:rsidR="001E5BEC" w:rsidRPr="004909F5" w:rsidRDefault="001E5BEC" w:rsidP="00DE29E7">
      <w:pPr>
        <w:ind w:right="-1" w:firstLine="709"/>
        <w:jc w:val="both"/>
      </w:pPr>
      <w:r>
        <w:t xml:space="preserve">- </w:t>
      </w:r>
      <w:r w:rsidRPr="004909F5">
        <w:t>Тепловой центр мощностью 2,8Мвт (S=44,2м², h=2,6м, год постройки 2016г., топливо – природный газ, оборудована 2 котлами марки  «BIZON NO 1400» - 21 жилой дом, отапливаемой от  данной котельной и 4 абонента);</w:t>
      </w:r>
    </w:p>
    <w:p w:rsidR="001E5BEC" w:rsidRPr="004909F5" w:rsidRDefault="001E5BEC" w:rsidP="00DE29E7">
      <w:pPr>
        <w:ind w:right="-1" w:firstLine="709"/>
        <w:jc w:val="both"/>
      </w:pPr>
      <w:r>
        <w:t xml:space="preserve">- </w:t>
      </w:r>
      <w:r w:rsidRPr="004909F5">
        <w:t>Тепловой центр мощностью 16,0Мвт (S=133,6м², h=5,20м, год постройки 2006г., топливо – природный газ, оборудована 2 котлами марки  «КВ-8,0» 2006 год ввода в эксплуатацию, 52 жилых дома отапливаемые данной котельной и  20 абонентов);</w:t>
      </w:r>
    </w:p>
    <w:p w:rsidR="001E5BEC" w:rsidRPr="004909F5" w:rsidRDefault="001E5BEC" w:rsidP="00DE29E7">
      <w:pPr>
        <w:ind w:right="-1" w:firstLine="709"/>
        <w:jc w:val="both"/>
      </w:pPr>
      <w:r>
        <w:t xml:space="preserve">- </w:t>
      </w:r>
      <w:r w:rsidRPr="004909F5">
        <w:t>Тепловой центр мощностью 11,7Мвт (S=166,4м², h=3,4м, год постройки 2013г., топливо – природный газ, оборудована 2 котлами марки  «BUDERUS LOGANO» 2013 год ввода в эксплуатацию, 42 жилых дома отапливаемые данной котельной и  16 абонентов);</w:t>
      </w:r>
    </w:p>
    <w:p w:rsidR="001E5BEC" w:rsidRPr="004909F5" w:rsidRDefault="001E5BEC" w:rsidP="00DE29E7">
      <w:pPr>
        <w:ind w:right="-1" w:firstLine="709"/>
        <w:jc w:val="both"/>
      </w:pPr>
      <w:r w:rsidRPr="004909F5">
        <w:t xml:space="preserve">Общая протяженность тепловых сетей </w:t>
      </w:r>
      <w:r>
        <w:t xml:space="preserve">в Суходоле </w:t>
      </w:r>
      <w:r w:rsidRPr="004909F5">
        <w:t xml:space="preserve">составляет 19801,4м, из них подземные - 5358,1 м, надземные - 14443,3 м. </w:t>
      </w:r>
    </w:p>
    <w:p w:rsidR="009A0EC9" w:rsidRPr="004909F5" w:rsidRDefault="001E5BEC" w:rsidP="00DE29E7">
      <w:pPr>
        <w:ind w:right="-1" w:firstLine="709"/>
        <w:jc w:val="both"/>
      </w:pPr>
      <w:r w:rsidRPr="009C6282">
        <w:t>В малых населенных пунктах расположены</w:t>
      </w:r>
      <w:r w:rsidRPr="004909F5">
        <w:t xml:space="preserve"> 4 котельные, которые отапливают 36 жилых домов. </w:t>
      </w:r>
      <w:r w:rsidR="009A0EC9" w:rsidRPr="004909F5">
        <w:t>Общая протяженность тепловых сетей</w:t>
      </w:r>
      <w:r w:rsidR="009A0EC9">
        <w:t xml:space="preserve"> </w:t>
      </w:r>
      <w:r w:rsidR="009A0EC9" w:rsidRPr="004909F5">
        <w:t>составляет 3900,5м.</w:t>
      </w:r>
      <w:r w:rsidR="003C7908">
        <w:t xml:space="preserve"> </w:t>
      </w:r>
      <w:r w:rsidR="009A0EC9" w:rsidRPr="004909F5">
        <w:t xml:space="preserve">В котельных в качестве топлива используется природный газ. </w:t>
      </w:r>
    </w:p>
    <w:p w:rsidR="001E5BEC" w:rsidRDefault="001E5BEC" w:rsidP="00DE29E7">
      <w:pPr>
        <w:ind w:right="-1" w:firstLine="709"/>
        <w:jc w:val="both"/>
      </w:pPr>
    </w:p>
    <w:p w:rsidR="003C7908" w:rsidRPr="004909F5" w:rsidRDefault="003C7908" w:rsidP="00DE29E7">
      <w:pPr>
        <w:ind w:right="-1" w:firstLine="709"/>
        <w:jc w:val="both"/>
      </w:pPr>
      <w:r w:rsidRPr="004909F5">
        <w:t xml:space="preserve">На территории муниципального района Сергиевский имеются три котельных с высоким износом оборудования, на которых требуется безотлагательное техническое перевооружение данных объектов или установка современных модульных тепловых центров способных работать в автономном режиме с выводом сигналов об отключении и неисправностях на диспетчерский пункт, оборудованных системой автоматического поддержания режимных параметров в зависимости от изменения нагрузок:   </w:t>
      </w:r>
    </w:p>
    <w:p w:rsidR="003C7908" w:rsidRPr="004909F5" w:rsidRDefault="003C7908" w:rsidP="00927CD6">
      <w:pPr>
        <w:pStyle w:val="a3"/>
        <w:numPr>
          <w:ilvl w:val="0"/>
          <w:numId w:val="18"/>
        </w:numPr>
        <w:ind w:left="993" w:right="-1" w:hanging="284"/>
        <w:jc w:val="both"/>
      </w:pPr>
      <w:r w:rsidRPr="004909F5">
        <w:t>Котельная с. Калиновый Ключ, ул. Нефтяников</w:t>
      </w:r>
    </w:p>
    <w:p w:rsidR="003C7908" w:rsidRPr="004909F5" w:rsidRDefault="003C7908" w:rsidP="00927CD6">
      <w:pPr>
        <w:pStyle w:val="a3"/>
        <w:numPr>
          <w:ilvl w:val="0"/>
          <w:numId w:val="18"/>
        </w:numPr>
        <w:ind w:left="993" w:right="-1" w:hanging="284"/>
        <w:jc w:val="both"/>
      </w:pPr>
      <w:r w:rsidRPr="004909F5">
        <w:t>Котельная №1 п.Сургут, ул.Первомайская, 2а</w:t>
      </w:r>
    </w:p>
    <w:p w:rsidR="003C7908" w:rsidRPr="004909F5" w:rsidRDefault="003C7908" w:rsidP="00927CD6">
      <w:pPr>
        <w:pStyle w:val="a3"/>
        <w:numPr>
          <w:ilvl w:val="0"/>
          <w:numId w:val="18"/>
        </w:numPr>
        <w:ind w:left="993" w:right="-1" w:hanging="284"/>
        <w:jc w:val="both"/>
      </w:pPr>
      <w:r w:rsidRPr="004909F5">
        <w:t>Котельная №2  с. Сергиевск ул.Советская,27А</w:t>
      </w:r>
      <w:r>
        <w:t>.</w:t>
      </w:r>
    </w:p>
    <w:p w:rsidR="003C7908" w:rsidRDefault="009A0EC9" w:rsidP="00DE29E7">
      <w:pPr>
        <w:ind w:right="-1" w:firstLine="709"/>
        <w:jc w:val="both"/>
      </w:pPr>
      <w:r w:rsidRPr="004909F5">
        <w:t xml:space="preserve">Протяженность тепловых сетей </w:t>
      </w:r>
      <w:r>
        <w:t xml:space="preserve">в районе </w:t>
      </w:r>
      <w:r w:rsidRPr="004909F5">
        <w:t xml:space="preserve">составляет 53,2 км, в том числе надземных – 13,4 км (25 %), из которых диаметром до 200 мм – 42,7 км, от 200 до 400мм – 10,5км. Протяженность тепловых сетей, требующих замены, – 31,9 км. </w:t>
      </w:r>
    </w:p>
    <w:p w:rsidR="009A0EC9" w:rsidRDefault="009A0EC9" w:rsidP="00DE29E7">
      <w:pPr>
        <w:ind w:right="-1" w:firstLine="709"/>
        <w:jc w:val="both"/>
      </w:pPr>
      <w:r w:rsidRPr="004909F5">
        <w:t>К особенностям электроснабжения источников теплоснабжения относится то</w:t>
      </w:r>
      <w:r w:rsidR="003C7908">
        <w:t xml:space="preserve">, </w:t>
      </w:r>
      <w:r w:rsidRPr="004909F5">
        <w:t xml:space="preserve"> что все объекты имеют источники резервного питания</w:t>
      </w:r>
      <w:r>
        <w:t xml:space="preserve">, а также </w:t>
      </w:r>
      <w:r w:rsidRPr="004909F5">
        <w:t xml:space="preserve">большая удаленность от населенных пунктов и протяженность ВЛ-6-10кВ (водозаборы: Красноярка, Кутузовский, Орловка, 1й-Водозабор Сергиевск).  </w:t>
      </w:r>
    </w:p>
    <w:p w:rsidR="009A0EC9" w:rsidRPr="004909F5" w:rsidRDefault="009A0EC9" w:rsidP="00DE29E7">
      <w:pPr>
        <w:ind w:right="-1" w:firstLine="709"/>
        <w:jc w:val="both"/>
      </w:pPr>
      <w:r w:rsidRPr="004909F5">
        <w:t xml:space="preserve">Протяженность электросетей на территории района составляет 1100 км, в том числе муниципальных - 540 км. </w:t>
      </w:r>
    </w:p>
    <w:p w:rsidR="003C7908" w:rsidRPr="004909F5" w:rsidRDefault="003C7908" w:rsidP="00DE29E7">
      <w:pPr>
        <w:ind w:right="-1" w:firstLine="709"/>
        <w:jc w:val="both"/>
      </w:pPr>
      <w:r w:rsidRPr="004909F5">
        <w:t xml:space="preserve">Количество отпущенной тепловой энергии в районе, в частности </w:t>
      </w:r>
      <w:r>
        <w:t xml:space="preserve">населению, постепенно снижается: </w:t>
      </w:r>
      <w:r w:rsidRPr="004909F5">
        <w:t xml:space="preserve">в 2012 г. </w:t>
      </w:r>
      <w:r>
        <w:t xml:space="preserve">оно составило </w:t>
      </w:r>
      <w:r w:rsidRPr="004909F5">
        <w:t xml:space="preserve">– 91,3тыс.Гкал., </w:t>
      </w:r>
      <w:r>
        <w:t xml:space="preserve">а </w:t>
      </w:r>
      <w:r w:rsidRPr="004909F5">
        <w:t>в 2017г. – 88,7тыс.Гкал., в том числе:</w:t>
      </w:r>
    </w:p>
    <w:p w:rsidR="003C7908" w:rsidRPr="004909F5" w:rsidRDefault="003C7908" w:rsidP="00DE29E7">
      <w:pPr>
        <w:ind w:right="-1" w:firstLine="709"/>
        <w:jc w:val="both"/>
      </w:pPr>
      <w:r w:rsidRPr="004909F5">
        <w:t>- населению</w:t>
      </w:r>
      <w:r>
        <w:t xml:space="preserve">: </w:t>
      </w:r>
      <w:r w:rsidRPr="004909F5">
        <w:t xml:space="preserve"> в 2012 г. – 51,7тыс.Гкал., в 2017г. – 47,9тыс.Гкал; </w:t>
      </w:r>
    </w:p>
    <w:p w:rsidR="003C7908" w:rsidRPr="004909F5" w:rsidRDefault="003C7908" w:rsidP="00DE29E7">
      <w:pPr>
        <w:ind w:right="-1" w:firstLine="709"/>
        <w:jc w:val="both"/>
      </w:pPr>
      <w:r w:rsidRPr="004909F5">
        <w:t>- прочим потребителям</w:t>
      </w:r>
      <w:r>
        <w:t xml:space="preserve">: </w:t>
      </w:r>
      <w:r w:rsidRPr="004909F5">
        <w:t xml:space="preserve"> в 2012 г. – 39,6 тыс.Гкал., </w:t>
      </w:r>
      <w:r>
        <w:t>в 2017г. – 40,8тыс.Гкал.;</w:t>
      </w:r>
    </w:p>
    <w:p w:rsidR="003C7908" w:rsidRPr="004909F5" w:rsidRDefault="003C7908" w:rsidP="00DE29E7">
      <w:pPr>
        <w:ind w:right="-1" w:firstLine="709"/>
        <w:jc w:val="both"/>
      </w:pPr>
      <w:r w:rsidRPr="004909F5">
        <w:t>Затраты на производство и передачу теплоэнергии в районе составили в 2012г. – 112217,5 тыс.руб, в  2017г. –  140225,8тыс.руб.</w:t>
      </w:r>
    </w:p>
    <w:p w:rsidR="003C7908" w:rsidRPr="004909F5" w:rsidRDefault="003C7908" w:rsidP="00DE29E7">
      <w:pPr>
        <w:ind w:right="-1" w:firstLine="709"/>
        <w:jc w:val="both"/>
      </w:pPr>
      <w:r w:rsidRPr="004909F5">
        <w:t>Доходы от реализации теплоэнергии в 2012 г. – 106,7тыс. руб., в 2017г. – 141,2тыс.руб.</w:t>
      </w:r>
    </w:p>
    <w:p w:rsidR="009A0EC9" w:rsidRDefault="003C7908" w:rsidP="00DE29E7">
      <w:pPr>
        <w:ind w:right="-1" w:firstLine="709"/>
        <w:jc w:val="both"/>
      </w:pPr>
      <w:r w:rsidRPr="004909F5">
        <w:t>Наибольшее количество тепловой энергии потребляют с. Сергиевск, п. Сургут, п. Суходол.</w:t>
      </w:r>
    </w:p>
    <w:p w:rsidR="001449D9" w:rsidRPr="004909F5" w:rsidRDefault="001449D9" w:rsidP="00DE29E7">
      <w:pPr>
        <w:ind w:right="-1" w:firstLine="709"/>
        <w:jc w:val="both"/>
      </w:pPr>
    </w:p>
    <w:p w:rsidR="009C6282" w:rsidRPr="009C6282" w:rsidRDefault="001449D9" w:rsidP="00DE29E7">
      <w:pPr>
        <w:ind w:right="-1" w:firstLine="709"/>
        <w:jc w:val="both"/>
        <w:rPr>
          <w:b/>
        </w:rPr>
      </w:pPr>
      <w:r>
        <w:rPr>
          <w:b/>
        </w:rPr>
        <w:t xml:space="preserve">7.1.2  </w:t>
      </w:r>
      <w:r w:rsidR="009C6282" w:rsidRPr="009C6282">
        <w:rPr>
          <w:b/>
        </w:rPr>
        <w:t>Газификация района</w:t>
      </w:r>
    </w:p>
    <w:p w:rsidR="00E46215" w:rsidRPr="004909F5" w:rsidRDefault="009C6282" w:rsidP="00DE29E7">
      <w:pPr>
        <w:ind w:right="-1" w:firstLine="709"/>
        <w:jc w:val="both"/>
      </w:pPr>
      <w:r>
        <w:t>Ур</w:t>
      </w:r>
      <w:r w:rsidR="00E46215" w:rsidRPr="004909F5">
        <w:t>овень газификации района в наст</w:t>
      </w:r>
      <w:r w:rsidR="003C7908">
        <w:t>оящее время составляет 90,1 %</w:t>
      </w:r>
      <w:r w:rsidR="00E46215" w:rsidRPr="004909F5">
        <w:t>. В районе газифицировано природным газом 44 населенных пункта, 24 населенных пункта не газифицировано.</w:t>
      </w:r>
    </w:p>
    <w:p w:rsidR="003C7908" w:rsidRPr="004909F5" w:rsidRDefault="003C7908" w:rsidP="00DE29E7">
      <w:pPr>
        <w:ind w:right="-1" w:firstLine="709"/>
        <w:jc w:val="both"/>
      </w:pPr>
      <w:r w:rsidRPr="004909F5">
        <w:t>Протяженность наружного газопровода составляет 1085,202 км, в том числе в городской местности – 144,374 км, в сельской – 940,828 км.</w:t>
      </w:r>
    </w:p>
    <w:p w:rsidR="003C7908" w:rsidRPr="004909F5" w:rsidRDefault="003C7908" w:rsidP="00DE29E7">
      <w:pPr>
        <w:ind w:right="-1" w:firstLine="709"/>
        <w:jc w:val="both"/>
      </w:pPr>
      <w:r w:rsidRPr="004909F5">
        <w:t>Распределительные сети составляют 793,912 км, в том числе в городской                             местности – 90,999 км, в сельской – 702,9134 км (из них межпоселковые сети – 279,124 км, в том числе в городской местности – 2,088 км, в сельской – 277,036 км). Остальные 291,29 км составляют газопроводы-вводы, из них в городской местности – 53,375 км, в сельской – 237,915 км.</w:t>
      </w:r>
    </w:p>
    <w:p w:rsidR="003C7908" w:rsidRPr="004909F5" w:rsidRDefault="003C7908" w:rsidP="00DE29E7">
      <w:pPr>
        <w:ind w:right="-1" w:firstLine="709"/>
        <w:jc w:val="both"/>
      </w:pPr>
      <w:r w:rsidRPr="004909F5">
        <w:t>Все сети газоснабжения находятся в удовлетворительном состоянии, эксплуатация осуществляется в соответствии с действующей нормативно-технической документацией. Проводятся работы по реконструкции существующих объектов газового хозяйства, отработавших нормативный срок эксплуатации.</w:t>
      </w:r>
    </w:p>
    <w:p w:rsidR="00E46215" w:rsidRPr="004909F5" w:rsidRDefault="00E46215" w:rsidP="00DE29E7">
      <w:pPr>
        <w:ind w:right="-1" w:firstLine="709"/>
        <w:jc w:val="both"/>
      </w:pPr>
      <w:r w:rsidRPr="004909F5">
        <w:t>В 2017 г</w:t>
      </w:r>
      <w:r w:rsidR="009C6282">
        <w:t xml:space="preserve">оду </w:t>
      </w:r>
      <w:r w:rsidRPr="004909F5">
        <w:t xml:space="preserve"> потребление газа составило всего 62049,4 тыс. куб. м, в том числе в городской местности – 29783,7 тыс. куб. м, в сельской – 32265,7 тыс. куб. м. Из общего количества газа промышленными предприятиями  потреблено 3974,8 тыс. куб. м, в том числе в городской местности –1907,9 тыс. куб. м, в сельской – 2066,9 тыс. куб. м, на коммунально-бытовые нужды 23620,6 тыс. куб. м, в том числе в городской местности – 11337,9 тыс. куб. м, в сельской – 12282,7 тыс. куб. м, населением  34454,0 тыс. куб. м, в том числе в городской местности – 16537,9 тыс. куб. м, в сельской – 17916,17 тыс. куб. м.</w:t>
      </w:r>
    </w:p>
    <w:p w:rsidR="00E46215" w:rsidRPr="003C7908" w:rsidRDefault="003C7908" w:rsidP="00DE29E7">
      <w:pPr>
        <w:ind w:right="-1" w:firstLine="709"/>
        <w:jc w:val="both"/>
        <w:rPr>
          <w:b/>
        </w:rPr>
      </w:pPr>
      <w:r w:rsidRPr="003C7908">
        <w:rPr>
          <w:b/>
        </w:rPr>
        <w:t xml:space="preserve">7.1.3  </w:t>
      </w:r>
      <w:r w:rsidR="00E46215" w:rsidRPr="003C7908">
        <w:rPr>
          <w:b/>
        </w:rPr>
        <w:t>Организация эксплуатации и обслуживания сооружений и сетей</w:t>
      </w:r>
    </w:p>
    <w:p w:rsidR="00E46215" w:rsidRPr="004909F5" w:rsidRDefault="00E46215" w:rsidP="00DE29E7">
      <w:pPr>
        <w:ind w:right="-1" w:firstLine="709"/>
        <w:jc w:val="both"/>
      </w:pPr>
      <w:r w:rsidRPr="004909F5">
        <w:t>Организацией эксплуатации и обслуживанием сооружений и сетей занимается ООО «СКК». В эксплуатации заняты 9 человек, 2 автомашины и автотранспорт оперативной дежурной службы.</w:t>
      </w:r>
    </w:p>
    <w:p w:rsidR="00E46215" w:rsidRPr="004909F5" w:rsidRDefault="00E46215" w:rsidP="00DE29E7">
      <w:pPr>
        <w:ind w:right="-1" w:firstLine="709"/>
        <w:jc w:val="both"/>
      </w:pPr>
      <w:r w:rsidRPr="004909F5">
        <w:t>ООО «СКК» имеет 16 котельных,  которые работают на газообразном топливе.</w:t>
      </w:r>
    </w:p>
    <w:p w:rsidR="00E46215" w:rsidRPr="004909F5" w:rsidRDefault="00E46215" w:rsidP="00DE29E7">
      <w:pPr>
        <w:ind w:right="-1" w:firstLine="709"/>
        <w:jc w:val="both"/>
      </w:pPr>
      <w:r w:rsidRPr="004909F5">
        <w:t>Обслуживание внутренних систем отоплени</w:t>
      </w:r>
      <w:r w:rsidR="009C6282">
        <w:t xml:space="preserve">я в жилых домах осуществляется тремя </w:t>
      </w:r>
      <w:r w:rsidRPr="004909F5">
        <w:t xml:space="preserve"> звеньями. Также работают газовая служба, электрослужба, которые обеспечивают работу оборудования каждая по своему профилю на всех 16 котельных. Все работы ведутся согласно графику ППР.</w:t>
      </w:r>
    </w:p>
    <w:p w:rsidR="00E46215" w:rsidRPr="004909F5" w:rsidRDefault="00E46215" w:rsidP="00DE29E7">
      <w:pPr>
        <w:ind w:right="-1" w:firstLine="709"/>
        <w:jc w:val="both"/>
      </w:pPr>
      <w:r w:rsidRPr="004909F5">
        <w:t>Основными затратами на данные виды услуг являются:</w:t>
      </w:r>
    </w:p>
    <w:p w:rsidR="00E46215" w:rsidRPr="004909F5" w:rsidRDefault="00E46215" w:rsidP="00DE29E7">
      <w:pPr>
        <w:ind w:right="-1" w:firstLine="709"/>
        <w:jc w:val="both"/>
      </w:pPr>
      <w:r w:rsidRPr="004909F5">
        <w:t>- заработная плата производственных рабочих – 9 %;</w:t>
      </w:r>
    </w:p>
    <w:p w:rsidR="00E46215" w:rsidRPr="004909F5" w:rsidRDefault="00E46215" w:rsidP="00DE29E7">
      <w:pPr>
        <w:ind w:right="-1" w:firstLine="709"/>
        <w:jc w:val="both"/>
      </w:pPr>
      <w:r w:rsidRPr="004909F5">
        <w:t>- газ, электроэнергия на технологические цели – 65 %;</w:t>
      </w:r>
    </w:p>
    <w:p w:rsidR="00E46215" w:rsidRPr="004909F5" w:rsidRDefault="00E46215" w:rsidP="00DE29E7">
      <w:pPr>
        <w:ind w:right="-1" w:firstLine="709"/>
        <w:jc w:val="both"/>
      </w:pPr>
      <w:r w:rsidRPr="004909F5">
        <w:t>- материалы на текущий ремонт сетей и сооружений – 2 %;</w:t>
      </w:r>
    </w:p>
    <w:p w:rsidR="00E46215" w:rsidRPr="004909F5" w:rsidRDefault="00E46215" w:rsidP="00DE29E7">
      <w:pPr>
        <w:ind w:right="-1" w:firstLine="709"/>
        <w:jc w:val="both"/>
      </w:pPr>
      <w:r w:rsidRPr="004909F5">
        <w:t>- расходы вспомогательных служб – 7 %;</w:t>
      </w:r>
    </w:p>
    <w:p w:rsidR="00E46215" w:rsidRPr="004909F5" w:rsidRDefault="00E46215" w:rsidP="00DE29E7">
      <w:pPr>
        <w:ind w:right="-1" w:firstLine="709"/>
        <w:jc w:val="both"/>
      </w:pPr>
      <w:r w:rsidRPr="004909F5">
        <w:t>- общехозяйственные расходы – 4 %.</w:t>
      </w:r>
    </w:p>
    <w:p w:rsidR="00E46215" w:rsidRPr="004909F5" w:rsidRDefault="00E46215" w:rsidP="00DE29E7">
      <w:pPr>
        <w:ind w:right="-1" w:firstLine="709"/>
        <w:jc w:val="both"/>
      </w:pPr>
      <w:r w:rsidRPr="004909F5">
        <w:t>Источниками финансирования являются средства предприятия.</w:t>
      </w:r>
    </w:p>
    <w:p w:rsidR="00E46215" w:rsidRPr="004909F5" w:rsidRDefault="003C7908" w:rsidP="00DE29E7">
      <w:pPr>
        <w:pStyle w:val="3"/>
        <w:ind w:right="-1" w:firstLine="709"/>
      </w:pPr>
      <w:r w:rsidRPr="00D43039">
        <w:rPr>
          <w:color w:val="auto"/>
        </w:rPr>
        <w:t>7.2</w:t>
      </w:r>
      <w:r w:rsidR="000C1F6D">
        <w:rPr>
          <w:color w:val="auto"/>
        </w:rPr>
        <w:t xml:space="preserve"> </w:t>
      </w:r>
      <w:r w:rsidRPr="00D43039">
        <w:rPr>
          <w:color w:val="auto"/>
        </w:rPr>
        <w:t xml:space="preserve">  </w:t>
      </w:r>
      <w:r w:rsidR="00E46215" w:rsidRPr="00D43039">
        <w:rPr>
          <w:color w:val="auto"/>
        </w:rPr>
        <w:t xml:space="preserve">Система водоснабжения и </w:t>
      </w:r>
      <w:r w:rsidRPr="00D43039">
        <w:rPr>
          <w:color w:val="auto"/>
        </w:rPr>
        <w:t>водоот</w:t>
      </w:r>
      <w:r w:rsidR="00D43039" w:rsidRPr="00D43039">
        <w:rPr>
          <w:color w:val="auto"/>
        </w:rPr>
        <w:t>в</w:t>
      </w:r>
      <w:r w:rsidRPr="00D43039">
        <w:rPr>
          <w:color w:val="auto"/>
        </w:rPr>
        <w:t>едения</w:t>
      </w:r>
      <w:r w:rsidR="00E46215" w:rsidRPr="00D43039">
        <w:rPr>
          <w:color w:val="auto"/>
        </w:rPr>
        <w:t xml:space="preserve"> </w:t>
      </w:r>
    </w:p>
    <w:p w:rsidR="00CB7136" w:rsidRDefault="00CB7136" w:rsidP="00DE29E7">
      <w:pPr>
        <w:ind w:right="-1" w:firstLine="709"/>
        <w:jc w:val="both"/>
        <w:rPr>
          <w:b/>
        </w:rPr>
      </w:pPr>
    </w:p>
    <w:p w:rsidR="000C1F6D" w:rsidRPr="000C1F6D" w:rsidRDefault="000C1F6D" w:rsidP="00DE29E7">
      <w:pPr>
        <w:ind w:right="-1" w:firstLine="709"/>
        <w:jc w:val="both"/>
        <w:rPr>
          <w:b/>
        </w:rPr>
      </w:pPr>
      <w:r w:rsidRPr="000C1F6D">
        <w:rPr>
          <w:b/>
        </w:rPr>
        <w:t>7.2.1</w:t>
      </w:r>
      <w:r>
        <w:rPr>
          <w:b/>
        </w:rPr>
        <w:t xml:space="preserve">  </w:t>
      </w:r>
      <w:r w:rsidRPr="000C1F6D">
        <w:rPr>
          <w:b/>
        </w:rPr>
        <w:t>Водоснабжение</w:t>
      </w:r>
    </w:p>
    <w:p w:rsidR="000C1F6D" w:rsidRDefault="000C1F6D" w:rsidP="00DE29E7">
      <w:pPr>
        <w:ind w:right="-1" w:firstLine="709"/>
        <w:jc w:val="both"/>
      </w:pPr>
      <w:r w:rsidRPr="009110A9">
        <w:t>Водозабор (количество воды,</w:t>
      </w:r>
      <w:r w:rsidRPr="00512934">
        <w:t xml:space="preserve"> забранной из природных источников) </w:t>
      </w:r>
      <w:r>
        <w:t xml:space="preserve">в районе </w:t>
      </w:r>
      <w:r w:rsidRPr="00512934">
        <w:t>составляет 24,01 млн.м</w:t>
      </w:r>
      <w:r w:rsidRPr="00512934">
        <w:rPr>
          <w:vertAlign w:val="superscript"/>
        </w:rPr>
        <w:t>3</w:t>
      </w:r>
      <w:r w:rsidRPr="00512934">
        <w:t>в год, в том числе из подземных источников 18,05 млн.м</w:t>
      </w:r>
      <w:r w:rsidRPr="00512934">
        <w:rPr>
          <w:vertAlign w:val="superscript"/>
        </w:rPr>
        <w:t>3</w:t>
      </w:r>
      <w:r w:rsidRPr="00512934">
        <w:t xml:space="preserve"> в год. </w:t>
      </w:r>
    </w:p>
    <w:p w:rsidR="000C1F6D" w:rsidRPr="009110A9" w:rsidRDefault="000C1F6D" w:rsidP="00DE29E7">
      <w:pPr>
        <w:ind w:right="-1" w:firstLine="709"/>
        <w:jc w:val="both"/>
      </w:pPr>
      <w:r w:rsidRPr="00512934">
        <w:t xml:space="preserve">85 % населения района пользуется централизованным питьевым водоснабжением, которое осуществляется из поверхностного источника – р. Сок, а так же подземных источников, на территории </w:t>
      </w:r>
      <w:r w:rsidRPr="009110A9">
        <w:t>района 58 водозаборных скважин, 28 хозяйственно-питьевых водопроводов.</w:t>
      </w:r>
    </w:p>
    <w:p w:rsidR="000C1F6D" w:rsidRDefault="000C1F6D" w:rsidP="00DE29E7">
      <w:pPr>
        <w:ind w:right="-1" w:firstLine="709"/>
        <w:jc w:val="both"/>
      </w:pPr>
      <w:r w:rsidRPr="00512934">
        <w:t>Объем   водопотребления (использование свежей воды) составляет 15,56 млн.м</w:t>
      </w:r>
      <w:r w:rsidRPr="00512934">
        <w:rPr>
          <w:vertAlign w:val="superscript"/>
        </w:rPr>
        <w:t>3</w:t>
      </w:r>
      <w:r w:rsidRPr="00512934">
        <w:t xml:space="preserve"> в год , в том числе на питьевые и хозяйственно-бытовые нужды 2,17 млн.м</w:t>
      </w:r>
      <w:r w:rsidRPr="00512934">
        <w:rPr>
          <w:vertAlign w:val="superscript"/>
        </w:rPr>
        <w:t>3</w:t>
      </w:r>
      <w:r w:rsidRPr="00512934">
        <w:t xml:space="preserve"> в год</w:t>
      </w:r>
      <w:r>
        <w:t>.</w:t>
      </w:r>
    </w:p>
    <w:p w:rsidR="000C1F6D" w:rsidRDefault="000C1F6D" w:rsidP="00DE29E7">
      <w:pPr>
        <w:ind w:right="-1" w:firstLine="709"/>
        <w:jc w:val="both"/>
      </w:pPr>
      <w:r w:rsidRPr="00512934">
        <w:t>Объем водопотребления из подземного водоносного горизонта – 424,5 тыс. м</w:t>
      </w:r>
      <w:r w:rsidRPr="00512934">
        <w:rPr>
          <w:vertAlign w:val="superscript"/>
        </w:rPr>
        <w:t>3</w:t>
      </w:r>
      <w:r>
        <w:t>/год.</w:t>
      </w:r>
    </w:p>
    <w:p w:rsidR="00D43039" w:rsidRDefault="00E46215" w:rsidP="00DE29E7">
      <w:pPr>
        <w:ind w:right="-1" w:firstLine="709"/>
        <w:jc w:val="both"/>
      </w:pPr>
      <w:r w:rsidRPr="004909F5">
        <w:t xml:space="preserve">Для </w:t>
      </w:r>
      <w:r w:rsidR="00D43039">
        <w:t xml:space="preserve"> </w:t>
      </w:r>
      <w:r w:rsidRPr="004909F5">
        <w:t>водоснабжения</w:t>
      </w:r>
      <w:r w:rsidR="00D43039">
        <w:t xml:space="preserve"> </w:t>
      </w:r>
      <w:r w:rsidRPr="004909F5">
        <w:t xml:space="preserve"> 4 населенных пунктов района используется водозаборная система с двумя фильтровально-насосными станциями (ФНС). </w:t>
      </w:r>
    </w:p>
    <w:p w:rsidR="00D43039" w:rsidRDefault="00E46215" w:rsidP="00DE29E7">
      <w:pPr>
        <w:ind w:right="-1" w:firstLine="709"/>
        <w:jc w:val="both"/>
      </w:pPr>
      <w:r w:rsidRPr="004909F5">
        <w:t xml:space="preserve">Мощность первой ФНС (п. Серноводск) составляет 4380 тыс.куб.м/год,  водопотребление в 2012 г. – 1843,8тыс.м3, в 2013 г. – 1545тыс.м3, в 2014г. – 1544,1тыс.м3, в 2015г. – 1865,2тыс.м3, в 2016г. – 1722,6тыс.м3, в 2017г. – 1576,8тыс. </w:t>
      </w:r>
    </w:p>
    <w:p w:rsidR="00D43039" w:rsidRDefault="00E46215" w:rsidP="00DE29E7">
      <w:pPr>
        <w:ind w:right="-1" w:firstLine="709"/>
        <w:jc w:val="both"/>
      </w:pPr>
      <w:r w:rsidRPr="004909F5">
        <w:t>Мощность второй ФНС (с. Сергиевск) – 2920,0 тыс.куб.м/год, водопотребление в 2005 г. составило 1351,9 тыс.куб.м.,</w:t>
      </w:r>
      <w:r w:rsidR="00D43039">
        <w:t xml:space="preserve"> </w:t>
      </w:r>
      <w:r w:rsidRPr="004909F5">
        <w:t xml:space="preserve">водопотребление в 2012 г. – 785тыс.м3, в 2013 г. – 654,8тыс.м3, в 2014г. – 657,3тыс.м3, в 2015г. – 1453,5тыс.м3, в 2016г. – 1334,6тыс.м3, в 2017г. – 1051,2тыс.м3. </w:t>
      </w:r>
    </w:p>
    <w:p w:rsidR="00D43039" w:rsidRPr="004909F5" w:rsidRDefault="00D43039" w:rsidP="00DE29E7">
      <w:pPr>
        <w:ind w:right="-1" w:firstLine="709"/>
        <w:jc w:val="both"/>
      </w:pPr>
      <w:r w:rsidRPr="004909F5">
        <w:t>Забор воды из реки Сок для села Сергиевск осуществляется насосной станцией  I подъема  насосами WILO ASP – 3 шт.</w:t>
      </w:r>
      <w:r>
        <w:t xml:space="preserve"> </w:t>
      </w:r>
      <w:r w:rsidRPr="004909F5">
        <w:t>производительностью 180 м3/час. Здание ФНС было построено в 1984 г. общая  площадь  2575,0 м2</w:t>
      </w:r>
      <w:r w:rsidR="000C1F6D">
        <w:t>.</w:t>
      </w:r>
      <w:r w:rsidRPr="004909F5">
        <w:t xml:space="preserve"> В 2017 году была закончена реконструкция насосной-фильтровальной станции и водозаборных сооружений. От водозабора до НФС проложены 2 нитки водовода из полиэтилена  Ду=315 мм  общей протяженностью  7600 м.</w:t>
      </w:r>
    </w:p>
    <w:p w:rsidR="00D43039" w:rsidRPr="004909F5" w:rsidRDefault="00D43039" w:rsidP="00DE29E7">
      <w:pPr>
        <w:ind w:right="-1" w:firstLine="709"/>
        <w:jc w:val="both"/>
      </w:pPr>
      <w:r w:rsidRPr="004909F5">
        <w:t xml:space="preserve">Протяженность уличного водопровода с.Сергиевск составляет 47607,2 м. Основная часть уличного водопровода была введена в эксплуатацию с 1952 по 1984 годы. </w:t>
      </w:r>
    </w:p>
    <w:p w:rsidR="00D43039" w:rsidRPr="004909F5" w:rsidRDefault="00D43039" w:rsidP="00DE29E7">
      <w:pPr>
        <w:ind w:right="-1" w:firstLine="709"/>
        <w:jc w:val="both"/>
      </w:pPr>
      <w:r w:rsidRPr="004909F5">
        <w:t>Горячее водоснабжение в с. Сергиевске отсутствуют.</w:t>
      </w:r>
    </w:p>
    <w:p w:rsidR="00D43039" w:rsidRPr="004909F5" w:rsidRDefault="00D43039" w:rsidP="00DE29E7">
      <w:pPr>
        <w:ind w:right="-1" w:firstLine="709"/>
        <w:jc w:val="both"/>
      </w:pPr>
      <w:r w:rsidRPr="004909F5">
        <w:t xml:space="preserve">Водоснабжение п. Сургут осуществляется от НФС с.Сергиевск по 2 водопроводам Ду 225 мм  общей протяженностью 6 км. </w:t>
      </w:r>
    </w:p>
    <w:p w:rsidR="00D43039" w:rsidRPr="004909F5" w:rsidRDefault="00D43039" w:rsidP="00DE29E7">
      <w:pPr>
        <w:ind w:right="-1" w:firstLine="709"/>
        <w:jc w:val="both"/>
      </w:pPr>
      <w:r w:rsidRPr="004909F5">
        <w:t>Водозабор для п</w:t>
      </w:r>
      <w:r>
        <w:t>.</w:t>
      </w:r>
      <w:r w:rsidRPr="004909F5">
        <w:t>Суходол распложен в п. Красноярка. Насосная станция I подъема оборудована 3 насосами марки WILO ASP производительностью 250 м3/час. Мощность очистных сооружений по очистке поверхностных вод – 12000 куб. м/сут. или 4380 тыс. куб.м/год. Насосная станция II подъема оборудована 3 насосами марки WILO ASP производительностью 400 м3/час. От водозабора до  НФС п.Серноводск проложен водопровод Ду 300 мм общей протяженностью 15800 м.</w:t>
      </w:r>
    </w:p>
    <w:p w:rsidR="00D43039" w:rsidRPr="004909F5" w:rsidRDefault="00D43039" w:rsidP="00DE29E7">
      <w:pPr>
        <w:ind w:right="-1" w:firstLine="709"/>
        <w:jc w:val="both"/>
      </w:pPr>
      <w:r w:rsidRPr="004909F5">
        <w:t>От ФНС до п</w:t>
      </w:r>
      <w:r>
        <w:t>.</w:t>
      </w:r>
      <w:r w:rsidRPr="004909F5">
        <w:t xml:space="preserve">Суходол проложены 2 водопроводных нити Ду 325, общей протяженностью 12185 м. Всего протяженность водопровода по поселку Суходол – 65438,1 м. </w:t>
      </w:r>
    </w:p>
    <w:p w:rsidR="000C1F6D" w:rsidRDefault="00D43039" w:rsidP="00DE29E7">
      <w:pPr>
        <w:ind w:right="-1" w:firstLine="709"/>
        <w:jc w:val="both"/>
      </w:pPr>
      <w:r w:rsidRPr="004909F5">
        <w:t xml:space="preserve">Для водоснабжения малых населенных пунктов используются 41 артезианская скважина: Антоновка (2 шт.), Воротнее (3 шт.), Лагода (1шт.), Красные дубки (1шт.), Сидоровка (1 шт.), Н.Козловка (1 шт.), Успенка (2 шт.), Спасское (1шт.), Светлодольск (2 шт.), Н.Елховка (1 шт.), Боровка (1 шт.), Захаркино (1 шт.), Ст.Якушкино (1 шт.), Черновка (1 шт.), В.Орлянка (1шт.), Елшанка (2 шт.), К.Ключ (3 шт.), Ендурайкино (1 шт.), Карабаевка (1 шт.), Калиновка (2 шт.), Красносельское (2 шт.), Кандабулак (1 шт.), Кутузовский (2 шт.), Нероновка (1 шт.), Сергиевск (4 шт.), Суходол (2 шт.). </w:t>
      </w:r>
    </w:p>
    <w:p w:rsidR="000C1F6D" w:rsidRDefault="00D43039" w:rsidP="00DE29E7">
      <w:pPr>
        <w:ind w:right="-1" w:firstLine="709"/>
        <w:jc w:val="both"/>
      </w:pPr>
      <w:r w:rsidRPr="004909F5">
        <w:t xml:space="preserve">Разбор воды осуществляется по потребности. Всего </w:t>
      </w:r>
      <w:r w:rsidR="000C1F6D" w:rsidRPr="004909F5">
        <w:t>на производственное и хозяйственно-питьевое водоснабжение из подземного водоносного горизонта было забрано</w:t>
      </w:r>
      <w:r w:rsidR="000C1F6D">
        <w:t>:</w:t>
      </w:r>
      <w:r w:rsidR="000C1F6D" w:rsidRPr="004909F5">
        <w:t xml:space="preserve"> </w:t>
      </w:r>
      <w:r w:rsidRPr="004909F5">
        <w:t xml:space="preserve">в 2012 г. 338,3тыс.м3, в 2013г. – 316,7тыс.м3, в 2014г. – 326,9тыс.м3, в 2015г. – 344тыс.м3, в 2016г. – 322,9тыс.м3, в 2017г. – 292тыс.м3.   </w:t>
      </w:r>
    </w:p>
    <w:p w:rsidR="000C1F6D" w:rsidRDefault="000C1F6D" w:rsidP="00DE29E7">
      <w:pPr>
        <w:ind w:right="-1" w:firstLine="709"/>
        <w:jc w:val="both"/>
        <w:rPr>
          <w:b/>
        </w:rPr>
      </w:pPr>
    </w:p>
    <w:p w:rsidR="000C1F6D" w:rsidRPr="004909F5" w:rsidRDefault="000C1F6D" w:rsidP="00DE29E7">
      <w:pPr>
        <w:ind w:right="-1" w:firstLine="709"/>
        <w:jc w:val="both"/>
      </w:pPr>
      <w:r w:rsidRPr="000C1F6D">
        <w:rPr>
          <w:b/>
        </w:rPr>
        <w:t>7.2.2  Водопотребление и качество воды</w:t>
      </w:r>
    </w:p>
    <w:p w:rsidR="000C1F6D" w:rsidRPr="004909F5" w:rsidRDefault="000C1F6D" w:rsidP="00DE29E7">
      <w:pPr>
        <w:ind w:right="-1" w:firstLine="709"/>
        <w:jc w:val="both"/>
      </w:pPr>
      <w:r w:rsidRPr="004909F5">
        <w:t>Население и организации района недостаток в воде испытывают в летний период (с.Сергиевск, п. Суходол, п. Сургут). Динамика количества отпущенной воды в районе (табл</w:t>
      </w:r>
      <w:r>
        <w:t xml:space="preserve">ица </w:t>
      </w:r>
      <w:r w:rsidRPr="004909F5">
        <w:t xml:space="preserve"> 7.2) отрицательна, за 2015-2017</w:t>
      </w:r>
      <w:r>
        <w:t xml:space="preserve"> годы </w:t>
      </w:r>
      <w:r w:rsidRPr="004909F5">
        <w:t xml:space="preserve"> объем отпущенной воды сократился на 402,5 тыс.куб. м., наибольшее сокращение произошло для п. Суходол: с 637,1 тыс.                                                                                                                                                                                                                                                                                                                                                                      куб. м. в 2015 году до 488 тыс. куб. м. в 2017 году.</w:t>
      </w:r>
    </w:p>
    <w:p w:rsidR="000C1F6D" w:rsidRDefault="000C1F6D" w:rsidP="00DE29E7">
      <w:pPr>
        <w:ind w:right="-1"/>
      </w:pPr>
    </w:p>
    <w:p w:rsidR="000C1F6D" w:rsidRDefault="000C1F6D" w:rsidP="000C1F6D">
      <w:pPr>
        <w:ind w:right="-284"/>
      </w:pPr>
      <w:r>
        <w:t xml:space="preserve">Таблица 7.2 - </w:t>
      </w:r>
      <w:r w:rsidRPr="004909F5">
        <w:t>Количество отпущенной потребителям воды по поселениям</w:t>
      </w:r>
    </w:p>
    <w:tbl>
      <w:tblPr>
        <w:tblW w:w="9510" w:type="dxa"/>
        <w:tblInd w:w="96" w:type="dxa"/>
        <w:tblLook w:val="0000" w:firstRow="0" w:lastRow="0" w:firstColumn="0" w:lastColumn="0" w:noHBand="0" w:noVBand="0"/>
      </w:tblPr>
      <w:tblGrid>
        <w:gridCol w:w="820"/>
        <w:gridCol w:w="2169"/>
        <w:gridCol w:w="1030"/>
        <w:gridCol w:w="1030"/>
        <w:gridCol w:w="1030"/>
        <w:gridCol w:w="1030"/>
        <w:gridCol w:w="1030"/>
        <w:gridCol w:w="1371"/>
      </w:tblGrid>
      <w:tr w:rsidR="000A0E89" w:rsidRPr="00873401" w:rsidTr="000A0E89">
        <w:trPr>
          <w:trHeight w:val="360"/>
        </w:trPr>
        <w:tc>
          <w:tcPr>
            <w:tcW w:w="820" w:type="dxa"/>
            <w:vMerge w:val="restart"/>
            <w:tcBorders>
              <w:top w:val="single" w:sz="4" w:space="0" w:color="auto"/>
              <w:left w:val="single" w:sz="4" w:space="0" w:color="auto"/>
              <w:bottom w:val="single" w:sz="4" w:space="0" w:color="000000"/>
              <w:right w:val="single" w:sz="4" w:space="0" w:color="auto"/>
            </w:tcBorders>
            <w:vAlign w:val="center"/>
          </w:tcPr>
          <w:p w:rsidR="000A0E89" w:rsidRPr="009A0EC9" w:rsidRDefault="000A0E89" w:rsidP="00072873">
            <w:pPr>
              <w:ind w:right="-284"/>
              <w:rPr>
                <w:bCs/>
                <w:sz w:val="22"/>
                <w:szCs w:val="22"/>
              </w:rPr>
            </w:pPr>
            <w:r w:rsidRPr="009A0EC9">
              <w:rPr>
                <w:bCs/>
                <w:sz w:val="22"/>
                <w:szCs w:val="22"/>
              </w:rPr>
              <w:t>№ п/п</w:t>
            </w:r>
          </w:p>
        </w:tc>
        <w:tc>
          <w:tcPr>
            <w:tcW w:w="2169" w:type="dxa"/>
            <w:vMerge w:val="restart"/>
            <w:tcBorders>
              <w:top w:val="single" w:sz="4" w:space="0" w:color="auto"/>
              <w:left w:val="single" w:sz="4" w:space="0" w:color="auto"/>
              <w:bottom w:val="single" w:sz="4" w:space="0" w:color="000000"/>
              <w:right w:val="single" w:sz="4" w:space="0" w:color="auto"/>
            </w:tcBorders>
            <w:vAlign w:val="center"/>
          </w:tcPr>
          <w:p w:rsidR="000A0E89" w:rsidRPr="009A0EC9" w:rsidRDefault="000A0E89" w:rsidP="00072873">
            <w:pPr>
              <w:ind w:right="-284"/>
              <w:rPr>
                <w:bCs/>
                <w:sz w:val="22"/>
                <w:szCs w:val="22"/>
              </w:rPr>
            </w:pPr>
            <w:r w:rsidRPr="009A0EC9">
              <w:rPr>
                <w:bCs/>
                <w:sz w:val="22"/>
                <w:szCs w:val="22"/>
              </w:rPr>
              <w:t>Наименование поселения</w:t>
            </w:r>
          </w:p>
        </w:tc>
        <w:tc>
          <w:tcPr>
            <w:tcW w:w="6521" w:type="dxa"/>
            <w:gridSpan w:val="6"/>
            <w:tcBorders>
              <w:top w:val="single" w:sz="4" w:space="0" w:color="auto"/>
              <w:left w:val="nil"/>
              <w:bottom w:val="single" w:sz="4" w:space="0" w:color="auto"/>
              <w:right w:val="single" w:sz="4" w:space="0" w:color="auto"/>
            </w:tcBorders>
            <w:shd w:val="clear" w:color="auto" w:fill="auto"/>
            <w:noWrap/>
            <w:vAlign w:val="center"/>
          </w:tcPr>
          <w:p w:rsidR="000A0E89" w:rsidRPr="009A0EC9" w:rsidRDefault="000A0E89" w:rsidP="00072873">
            <w:pPr>
              <w:ind w:right="-284"/>
              <w:rPr>
                <w:bCs/>
                <w:sz w:val="22"/>
                <w:szCs w:val="22"/>
              </w:rPr>
            </w:pPr>
            <w:r w:rsidRPr="009A0EC9">
              <w:rPr>
                <w:bCs/>
                <w:sz w:val="22"/>
                <w:szCs w:val="22"/>
              </w:rPr>
              <w:t>Отпущено воды, тыс. куб.м.</w:t>
            </w:r>
          </w:p>
        </w:tc>
      </w:tr>
      <w:tr w:rsidR="000A0E89" w:rsidRPr="00873401" w:rsidTr="00072873">
        <w:trPr>
          <w:trHeight w:val="360"/>
        </w:trPr>
        <w:tc>
          <w:tcPr>
            <w:tcW w:w="820" w:type="dxa"/>
            <w:vMerge/>
            <w:tcBorders>
              <w:top w:val="single" w:sz="4" w:space="0" w:color="auto"/>
              <w:left w:val="single" w:sz="4" w:space="0" w:color="auto"/>
              <w:bottom w:val="single" w:sz="4" w:space="0" w:color="000000"/>
              <w:right w:val="single" w:sz="4" w:space="0" w:color="auto"/>
            </w:tcBorders>
            <w:vAlign w:val="center"/>
          </w:tcPr>
          <w:p w:rsidR="000A0E89" w:rsidRPr="009A0EC9" w:rsidRDefault="000A0E89" w:rsidP="00072873">
            <w:pPr>
              <w:ind w:right="-284"/>
              <w:rPr>
                <w:bCs/>
                <w:sz w:val="22"/>
                <w:szCs w:val="22"/>
              </w:rPr>
            </w:pPr>
          </w:p>
        </w:tc>
        <w:tc>
          <w:tcPr>
            <w:tcW w:w="2169" w:type="dxa"/>
            <w:vMerge/>
            <w:tcBorders>
              <w:top w:val="single" w:sz="4" w:space="0" w:color="auto"/>
              <w:left w:val="single" w:sz="4" w:space="0" w:color="auto"/>
              <w:bottom w:val="single" w:sz="4" w:space="0" w:color="000000"/>
              <w:right w:val="single" w:sz="4" w:space="0" w:color="auto"/>
            </w:tcBorders>
            <w:vAlign w:val="center"/>
          </w:tcPr>
          <w:p w:rsidR="000A0E89" w:rsidRPr="009A0EC9" w:rsidRDefault="000A0E89" w:rsidP="00072873">
            <w:pPr>
              <w:ind w:right="-284"/>
              <w:rPr>
                <w:bCs/>
                <w:sz w:val="22"/>
                <w:szCs w:val="22"/>
              </w:rPr>
            </w:pP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bCs/>
                <w:sz w:val="22"/>
                <w:szCs w:val="22"/>
              </w:rPr>
            </w:pPr>
            <w:r w:rsidRPr="009A0EC9">
              <w:rPr>
                <w:bCs/>
                <w:sz w:val="22"/>
                <w:szCs w:val="22"/>
              </w:rPr>
              <w:t>2012</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bCs/>
                <w:sz w:val="22"/>
                <w:szCs w:val="22"/>
              </w:rPr>
            </w:pPr>
            <w:r w:rsidRPr="009A0EC9">
              <w:rPr>
                <w:bCs/>
                <w:sz w:val="22"/>
                <w:szCs w:val="22"/>
              </w:rPr>
              <w:t>2013</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bCs/>
                <w:sz w:val="22"/>
                <w:szCs w:val="22"/>
              </w:rPr>
            </w:pPr>
            <w:r w:rsidRPr="009A0EC9">
              <w:rPr>
                <w:bCs/>
                <w:sz w:val="22"/>
                <w:szCs w:val="22"/>
              </w:rPr>
              <w:t>2014</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bCs/>
                <w:sz w:val="22"/>
                <w:szCs w:val="22"/>
              </w:rPr>
            </w:pPr>
            <w:r w:rsidRPr="009A0EC9">
              <w:rPr>
                <w:bCs/>
                <w:sz w:val="22"/>
                <w:szCs w:val="22"/>
              </w:rPr>
              <w:t>2015</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bCs/>
                <w:sz w:val="22"/>
                <w:szCs w:val="22"/>
              </w:rPr>
            </w:pPr>
            <w:r w:rsidRPr="009A0EC9">
              <w:rPr>
                <w:bCs/>
                <w:sz w:val="22"/>
                <w:szCs w:val="22"/>
              </w:rPr>
              <w:t>2016</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bCs/>
                <w:sz w:val="22"/>
                <w:szCs w:val="22"/>
              </w:rPr>
            </w:pPr>
            <w:r w:rsidRPr="009A0EC9">
              <w:rPr>
                <w:bCs/>
                <w:sz w:val="22"/>
                <w:szCs w:val="22"/>
              </w:rPr>
              <w:t>2017</w:t>
            </w:r>
          </w:p>
        </w:tc>
      </w:tr>
      <w:tr w:rsidR="000A0E89" w:rsidRPr="00873401" w:rsidTr="00072873">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tcPr>
          <w:p w:rsidR="000A0E89" w:rsidRPr="009A0EC9" w:rsidRDefault="000A0E89" w:rsidP="00072873">
            <w:pPr>
              <w:ind w:right="-284"/>
              <w:rPr>
                <w:bCs/>
                <w:sz w:val="22"/>
                <w:szCs w:val="22"/>
              </w:rPr>
            </w:pPr>
          </w:p>
        </w:tc>
        <w:tc>
          <w:tcPr>
            <w:tcW w:w="2169"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bCs/>
                <w:sz w:val="22"/>
                <w:szCs w:val="22"/>
              </w:rPr>
            </w:pP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326,85</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327,94</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295,59</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387,93</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323,77</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312,165</w:t>
            </w:r>
          </w:p>
        </w:tc>
      </w:tr>
      <w:tr w:rsidR="000A0E89" w:rsidRPr="00873401" w:rsidTr="00072873">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w:t>
            </w:r>
          </w:p>
        </w:tc>
        <w:tc>
          <w:tcPr>
            <w:tcW w:w="2169"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Сургут</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155,76</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175,33</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190,96</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204,78</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164,77</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151,057</w:t>
            </w:r>
          </w:p>
        </w:tc>
      </w:tr>
      <w:tr w:rsidR="000A0E89" w:rsidRPr="00873401" w:rsidTr="00072873">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w:t>
            </w:r>
          </w:p>
        </w:tc>
        <w:tc>
          <w:tcPr>
            <w:tcW w:w="2169"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Суходол</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590,47</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535,35</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552,48</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637,1</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506,24</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487,969</w:t>
            </w:r>
          </w:p>
        </w:tc>
      </w:tr>
      <w:tr w:rsidR="000A0E89" w:rsidRPr="00873401" w:rsidTr="00072873">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4</w:t>
            </w:r>
          </w:p>
        </w:tc>
        <w:tc>
          <w:tcPr>
            <w:tcW w:w="2169"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Антоновка</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19,6</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23,74</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23,49</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25,46</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22,33</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21,19</w:t>
            </w:r>
          </w:p>
        </w:tc>
      </w:tr>
      <w:tr w:rsidR="000A0E89" w:rsidRPr="00873401" w:rsidTr="00072873">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5</w:t>
            </w:r>
          </w:p>
        </w:tc>
        <w:tc>
          <w:tcPr>
            <w:tcW w:w="2169"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Черновка</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34,31</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30,44</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35,5</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37,82</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31,58</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26,6</w:t>
            </w:r>
          </w:p>
        </w:tc>
      </w:tr>
      <w:tr w:rsidR="000A0E89" w:rsidRPr="00873401" w:rsidTr="00072873">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6</w:t>
            </w:r>
          </w:p>
        </w:tc>
        <w:tc>
          <w:tcPr>
            <w:tcW w:w="2169"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Кутузовский</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18,08</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19,57</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22,5</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22,68</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22,9</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20,57</w:t>
            </w:r>
          </w:p>
        </w:tc>
      </w:tr>
      <w:tr w:rsidR="000A0E89" w:rsidRPr="00873401" w:rsidTr="00072873">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7</w:t>
            </w:r>
          </w:p>
        </w:tc>
        <w:tc>
          <w:tcPr>
            <w:tcW w:w="2169"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 xml:space="preserve">Елшанка </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14,22</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17,52</w:t>
            </w:r>
          </w:p>
        </w:tc>
        <w:tc>
          <w:tcPr>
            <w:tcW w:w="1030" w:type="dxa"/>
            <w:tcBorders>
              <w:top w:val="nil"/>
              <w:left w:val="nil"/>
              <w:bottom w:val="nil"/>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12,06</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23,12</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22,3</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15,76</w:t>
            </w:r>
          </w:p>
        </w:tc>
      </w:tr>
      <w:tr w:rsidR="000A0E89" w:rsidRPr="00873401" w:rsidTr="00072873">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8</w:t>
            </w:r>
          </w:p>
        </w:tc>
        <w:tc>
          <w:tcPr>
            <w:tcW w:w="2169"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Светлодольск</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20,75</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19,68</w:t>
            </w:r>
          </w:p>
        </w:tc>
        <w:tc>
          <w:tcPr>
            <w:tcW w:w="1030" w:type="dxa"/>
            <w:tcBorders>
              <w:top w:val="single" w:sz="4" w:space="0" w:color="auto"/>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32,71</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36,42</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31,38</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28,67</w:t>
            </w:r>
          </w:p>
        </w:tc>
      </w:tr>
      <w:tr w:rsidR="000A0E89" w:rsidRPr="00873401" w:rsidTr="00072873">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9</w:t>
            </w:r>
          </w:p>
        </w:tc>
        <w:tc>
          <w:tcPr>
            <w:tcW w:w="2169"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Воротнее</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34,69</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35,23</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33,28</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37,57</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33,5</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30,19</w:t>
            </w:r>
          </w:p>
        </w:tc>
      </w:tr>
      <w:tr w:rsidR="000A0E89" w:rsidRPr="00873401" w:rsidTr="00072873">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10</w:t>
            </w:r>
          </w:p>
        </w:tc>
        <w:tc>
          <w:tcPr>
            <w:tcW w:w="2169"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В.Орлянка</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41,79</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29,98</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29,69</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37,62</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29,73</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30,6</w:t>
            </w:r>
          </w:p>
        </w:tc>
      </w:tr>
      <w:tr w:rsidR="000A0E89" w:rsidRPr="00873401" w:rsidTr="00072873">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11</w:t>
            </w:r>
          </w:p>
        </w:tc>
        <w:tc>
          <w:tcPr>
            <w:tcW w:w="2169"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Серноводск</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502,99</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444,04</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452,33</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444,33</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465,86</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390,678</w:t>
            </w:r>
          </w:p>
        </w:tc>
      </w:tr>
      <w:tr w:rsidR="000A0E89" w:rsidRPr="00873401" w:rsidTr="00072873">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12</w:t>
            </w:r>
          </w:p>
        </w:tc>
        <w:tc>
          <w:tcPr>
            <w:tcW w:w="2169"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Захаркино</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21,38</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22,22</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23,55</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26,84</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23,6</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18,4</w:t>
            </w:r>
          </w:p>
        </w:tc>
      </w:tr>
      <w:tr w:rsidR="000A0E89" w:rsidRPr="00873401" w:rsidTr="00072873">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13</w:t>
            </w:r>
          </w:p>
        </w:tc>
        <w:tc>
          <w:tcPr>
            <w:tcW w:w="2169"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Кандабулак</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6,52</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6,1</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6,39</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6,4</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5,79</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5,42</w:t>
            </w:r>
          </w:p>
        </w:tc>
      </w:tr>
      <w:tr w:rsidR="000A0E89" w:rsidRPr="00873401" w:rsidTr="00072873">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14</w:t>
            </w:r>
          </w:p>
        </w:tc>
        <w:tc>
          <w:tcPr>
            <w:tcW w:w="2169"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К.Аделяково</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2,58</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2,9</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3,27</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2,56</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2,4</w:t>
            </w:r>
          </w:p>
        </w:tc>
      </w:tr>
      <w:tr w:rsidR="000A0E89" w:rsidRPr="00873401" w:rsidTr="00072873">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15</w:t>
            </w:r>
          </w:p>
        </w:tc>
        <w:tc>
          <w:tcPr>
            <w:tcW w:w="2169"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Калиновка</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41,3</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37,93</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40,67</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44,18</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43,72</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34,59</w:t>
            </w:r>
          </w:p>
        </w:tc>
      </w:tr>
      <w:tr w:rsidR="000A0E89" w:rsidRPr="00873401" w:rsidTr="00072873">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16</w:t>
            </w:r>
          </w:p>
        </w:tc>
        <w:tc>
          <w:tcPr>
            <w:tcW w:w="2169"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Красносельское</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11,24</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11,36</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11,02</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12,19</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11,63</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8,94</w:t>
            </w:r>
          </w:p>
        </w:tc>
      </w:tr>
      <w:tr w:rsidR="000A0E89" w:rsidRPr="00873401" w:rsidTr="00072873">
        <w:trPr>
          <w:trHeight w:val="360"/>
        </w:trPr>
        <w:tc>
          <w:tcPr>
            <w:tcW w:w="820" w:type="dxa"/>
            <w:tcBorders>
              <w:top w:val="nil"/>
              <w:left w:val="single" w:sz="4" w:space="0" w:color="auto"/>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 </w:t>
            </w:r>
          </w:p>
        </w:tc>
        <w:tc>
          <w:tcPr>
            <w:tcW w:w="2169"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Итого</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1842,5</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1739,5</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1765,1</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1987,7</w:t>
            </w:r>
          </w:p>
        </w:tc>
        <w:tc>
          <w:tcPr>
            <w:tcW w:w="1030"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1741,7</w:t>
            </w:r>
          </w:p>
        </w:tc>
        <w:tc>
          <w:tcPr>
            <w:tcW w:w="1371" w:type="dxa"/>
            <w:tcBorders>
              <w:top w:val="nil"/>
              <w:left w:val="nil"/>
              <w:bottom w:val="single" w:sz="4" w:space="0" w:color="auto"/>
              <w:right w:val="single" w:sz="4" w:space="0" w:color="auto"/>
            </w:tcBorders>
            <w:shd w:val="clear" w:color="auto" w:fill="auto"/>
            <w:noWrap/>
            <w:vAlign w:val="center"/>
          </w:tcPr>
          <w:p w:rsidR="000A0E89" w:rsidRPr="009A0EC9" w:rsidRDefault="000A0E89" w:rsidP="00072873">
            <w:pPr>
              <w:ind w:right="-284"/>
              <w:rPr>
                <w:sz w:val="22"/>
                <w:szCs w:val="22"/>
              </w:rPr>
            </w:pPr>
            <w:r w:rsidRPr="009A0EC9">
              <w:rPr>
                <w:sz w:val="22"/>
                <w:szCs w:val="22"/>
              </w:rPr>
              <w:t>1585,2</w:t>
            </w:r>
          </w:p>
        </w:tc>
      </w:tr>
    </w:tbl>
    <w:p w:rsidR="000C1F6D" w:rsidRPr="004909F5" w:rsidRDefault="000C1F6D" w:rsidP="00DE29E7">
      <w:pPr>
        <w:ind w:right="-1" w:firstLine="709"/>
        <w:jc w:val="both"/>
      </w:pPr>
      <w:r w:rsidRPr="004909F5">
        <w:t>Качество воды соответствует нормам СанПиН 2.1.4.1074-01 "Питьевая вода. Гигиенические требования к качеству воды централизованных систем питьевого водоснабжения. Контроль качества"  кроме показателя «общая жесткость»</w:t>
      </w:r>
      <w:r>
        <w:t xml:space="preserve"> (таблица 7.</w:t>
      </w:r>
      <w:r w:rsidR="00893B0A">
        <w:t>3</w:t>
      </w:r>
      <w:r>
        <w:t>)</w:t>
      </w:r>
      <w:r w:rsidRPr="004909F5">
        <w:t>.</w:t>
      </w:r>
    </w:p>
    <w:p w:rsidR="000C1F6D" w:rsidRDefault="000C1F6D" w:rsidP="00DE29E7">
      <w:pPr>
        <w:ind w:right="-1"/>
      </w:pPr>
    </w:p>
    <w:p w:rsidR="000C1F6D" w:rsidRDefault="000C1F6D" w:rsidP="000C1F6D">
      <w:pPr>
        <w:ind w:right="-284"/>
      </w:pPr>
      <w:r>
        <w:t>Таблица 7.</w:t>
      </w:r>
      <w:r w:rsidR="00893B0A">
        <w:t>3</w:t>
      </w:r>
      <w:r>
        <w:t xml:space="preserve">  - </w:t>
      </w:r>
      <w:r w:rsidRPr="004909F5">
        <w:t>Показатели качества питьевой воды</w:t>
      </w:r>
      <w:r>
        <w:t xml:space="preserve"> в  м.р-не Сергиевский</w:t>
      </w:r>
    </w:p>
    <w:p w:rsidR="000C1F6D" w:rsidRPr="004909F5" w:rsidRDefault="000C1F6D" w:rsidP="000C1F6D">
      <w:pPr>
        <w:ind w:right="-284"/>
      </w:pPr>
    </w:p>
    <w:tbl>
      <w:tblPr>
        <w:tblW w:w="93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827"/>
        <w:gridCol w:w="1275"/>
        <w:gridCol w:w="2327"/>
        <w:gridCol w:w="1240"/>
      </w:tblGrid>
      <w:tr w:rsidR="000C1F6D" w:rsidRPr="00873401" w:rsidTr="00072873">
        <w:trPr>
          <w:trHeight w:val="1135"/>
        </w:trPr>
        <w:tc>
          <w:tcPr>
            <w:tcW w:w="709" w:type="dxa"/>
          </w:tcPr>
          <w:p w:rsidR="000C1F6D" w:rsidRPr="009A0EC9" w:rsidRDefault="000C1F6D" w:rsidP="00072873">
            <w:pPr>
              <w:ind w:right="-284" w:firstLine="709"/>
              <w:rPr>
                <w:sz w:val="22"/>
                <w:szCs w:val="22"/>
              </w:rPr>
            </w:pPr>
            <w:r w:rsidRPr="009A0EC9">
              <w:rPr>
                <w:sz w:val="22"/>
                <w:szCs w:val="22"/>
              </w:rPr>
              <w:t>№ п/п</w:t>
            </w:r>
          </w:p>
        </w:tc>
        <w:tc>
          <w:tcPr>
            <w:tcW w:w="3827" w:type="dxa"/>
          </w:tcPr>
          <w:p w:rsidR="000C1F6D" w:rsidRPr="009A0EC9" w:rsidRDefault="000C1F6D" w:rsidP="00072873">
            <w:pPr>
              <w:ind w:right="-284"/>
              <w:rPr>
                <w:sz w:val="22"/>
                <w:szCs w:val="22"/>
              </w:rPr>
            </w:pPr>
            <w:r w:rsidRPr="009A0EC9">
              <w:rPr>
                <w:sz w:val="22"/>
                <w:szCs w:val="22"/>
              </w:rPr>
              <w:t>Наименование показателя</w:t>
            </w:r>
          </w:p>
        </w:tc>
        <w:tc>
          <w:tcPr>
            <w:tcW w:w="1275" w:type="dxa"/>
          </w:tcPr>
          <w:p w:rsidR="000C1F6D" w:rsidRPr="009A0EC9" w:rsidRDefault="000C1F6D" w:rsidP="00072873">
            <w:pPr>
              <w:ind w:right="-284"/>
              <w:rPr>
                <w:sz w:val="22"/>
                <w:szCs w:val="22"/>
              </w:rPr>
            </w:pPr>
            <w:r w:rsidRPr="009A0EC9">
              <w:rPr>
                <w:sz w:val="22"/>
                <w:szCs w:val="22"/>
              </w:rPr>
              <w:t>Результаты испытаний ± характеристика погрешности</w:t>
            </w:r>
          </w:p>
        </w:tc>
        <w:tc>
          <w:tcPr>
            <w:tcW w:w="2327" w:type="dxa"/>
          </w:tcPr>
          <w:p w:rsidR="000C1F6D" w:rsidRPr="009A0EC9" w:rsidRDefault="000C1F6D" w:rsidP="00072873">
            <w:pPr>
              <w:ind w:right="-284"/>
              <w:rPr>
                <w:sz w:val="22"/>
                <w:szCs w:val="22"/>
              </w:rPr>
            </w:pPr>
            <w:r w:rsidRPr="009A0EC9">
              <w:rPr>
                <w:sz w:val="22"/>
                <w:szCs w:val="22"/>
              </w:rPr>
              <w:t>Методы испытания по ГОСТ</w:t>
            </w:r>
          </w:p>
        </w:tc>
        <w:tc>
          <w:tcPr>
            <w:tcW w:w="1240" w:type="dxa"/>
          </w:tcPr>
          <w:p w:rsidR="000C1F6D" w:rsidRPr="009A0EC9" w:rsidRDefault="000C1F6D" w:rsidP="00072873">
            <w:pPr>
              <w:ind w:right="-284"/>
              <w:rPr>
                <w:sz w:val="22"/>
                <w:szCs w:val="22"/>
              </w:rPr>
            </w:pPr>
            <w:r w:rsidRPr="009A0EC9">
              <w:rPr>
                <w:sz w:val="22"/>
                <w:szCs w:val="22"/>
              </w:rPr>
              <w:t>ПДК</w:t>
            </w:r>
          </w:p>
        </w:tc>
      </w:tr>
      <w:tr w:rsidR="000C1F6D" w:rsidRPr="00873401" w:rsidTr="00072873">
        <w:trPr>
          <w:trHeight w:val="280"/>
        </w:trPr>
        <w:tc>
          <w:tcPr>
            <w:tcW w:w="709" w:type="dxa"/>
          </w:tcPr>
          <w:p w:rsidR="000C1F6D" w:rsidRPr="00351B51" w:rsidRDefault="000C1F6D" w:rsidP="00072873">
            <w:pPr>
              <w:pStyle w:val="a3"/>
              <w:ind w:left="1429" w:right="-284"/>
              <w:rPr>
                <w:sz w:val="22"/>
                <w:szCs w:val="22"/>
              </w:rPr>
            </w:pPr>
            <w:r w:rsidRPr="00351B51">
              <w:rPr>
                <w:sz w:val="22"/>
                <w:szCs w:val="22"/>
              </w:rPr>
              <w:t>1</w:t>
            </w:r>
          </w:p>
        </w:tc>
        <w:tc>
          <w:tcPr>
            <w:tcW w:w="3827" w:type="dxa"/>
          </w:tcPr>
          <w:p w:rsidR="000C1F6D" w:rsidRPr="009A0EC9" w:rsidRDefault="000C1F6D" w:rsidP="00072873">
            <w:pPr>
              <w:ind w:right="-284"/>
              <w:rPr>
                <w:sz w:val="22"/>
                <w:szCs w:val="22"/>
              </w:rPr>
            </w:pPr>
            <w:r w:rsidRPr="009A0EC9">
              <w:rPr>
                <w:sz w:val="22"/>
                <w:szCs w:val="22"/>
              </w:rPr>
              <w:t>Запах при 20º (качество, балл)</w:t>
            </w:r>
          </w:p>
        </w:tc>
        <w:tc>
          <w:tcPr>
            <w:tcW w:w="1275" w:type="dxa"/>
          </w:tcPr>
          <w:p w:rsidR="000C1F6D" w:rsidRPr="009A0EC9" w:rsidRDefault="000C1F6D" w:rsidP="00072873">
            <w:pPr>
              <w:ind w:right="-284"/>
              <w:rPr>
                <w:sz w:val="22"/>
                <w:szCs w:val="22"/>
              </w:rPr>
            </w:pPr>
            <w:r w:rsidRPr="009A0EC9">
              <w:rPr>
                <w:sz w:val="22"/>
                <w:szCs w:val="22"/>
              </w:rPr>
              <w:t>0</w:t>
            </w:r>
          </w:p>
        </w:tc>
        <w:tc>
          <w:tcPr>
            <w:tcW w:w="2327" w:type="dxa"/>
          </w:tcPr>
          <w:p w:rsidR="000C1F6D" w:rsidRPr="009A0EC9" w:rsidRDefault="000C1F6D" w:rsidP="00072873">
            <w:pPr>
              <w:ind w:right="-284"/>
              <w:rPr>
                <w:sz w:val="22"/>
                <w:szCs w:val="22"/>
              </w:rPr>
            </w:pPr>
            <w:r w:rsidRPr="009A0EC9">
              <w:rPr>
                <w:sz w:val="22"/>
                <w:szCs w:val="22"/>
              </w:rPr>
              <w:t>ГОСТ 3351-74</w:t>
            </w:r>
          </w:p>
        </w:tc>
        <w:tc>
          <w:tcPr>
            <w:tcW w:w="1240" w:type="dxa"/>
          </w:tcPr>
          <w:p w:rsidR="000C1F6D" w:rsidRPr="009A0EC9" w:rsidRDefault="000C1F6D" w:rsidP="00072873">
            <w:pPr>
              <w:ind w:right="-284"/>
              <w:rPr>
                <w:sz w:val="22"/>
                <w:szCs w:val="22"/>
              </w:rPr>
            </w:pPr>
            <w:r w:rsidRPr="009A0EC9">
              <w:rPr>
                <w:sz w:val="22"/>
                <w:szCs w:val="22"/>
              </w:rPr>
              <w:t>2-3</w:t>
            </w:r>
          </w:p>
        </w:tc>
      </w:tr>
      <w:tr w:rsidR="000C1F6D" w:rsidRPr="00873401" w:rsidTr="00072873">
        <w:trPr>
          <w:trHeight w:val="280"/>
        </w:trPr>
        <w:tc>
          <w:tcPr>
            <w:tcW w:w="709" w:type="dxa"/>
          </w:tcPr>
          <w:p w:rsidR="000C1F6D" w:rsidRPr="00351B51" w:rsidRDefault="000C1F6D" w:rsidP="00927CD6">
            <w:pPr>
              <w:pStyle w:val="a3"/>
              <w:numPr>
                <w:ilvl w:val="0"/>
                <w:numId w:val="19"/>
              </w:numPr>
              <w:ind w:right="-284" w:hanging="1287"/>
              <w:rPr>
                <w:sz w:val="22"/>
                <w:szCs w:val="22"/>
              </w:rPr>
            </w:pPr>
          </w:p>
        </w:tc>
        <w:tc>
          <w:tcPr>
            <w:tcW w:w="3827" w:type="dxa"/>
          </w:tcPr>
          <w:p w:rsidR="000C1F6D" w:rsidRPr="009A0EC9" w:rsidRDefault="000C1F6D" w:rsidP="00072873">
            <w:pPr>
              <w:ind w:right="-284"/>
              <w:rPr>
                <w:sz w:val="22"/>
                <w:szCs w:val="22"/>
              </w:rPr>
            </w:pPr>
            <w:r w:rsidRPr="009A0EC9">
              <w:rPr>
                <w:sz w:val="22"/>
                <w:szCs w:val="22"/>
              </w:rPr>
              <w:t>Привкус при 20  (качество, балл)</w:t>
            </w:r>
          </w:p>
        </w:tc>
        <w:tc>
          <w:tcPr>
            <w:tcW w:w="1275" w:type="dxa"/>
          </w:tcPr>
          <w:p w:rsidR="000C1F6D" w:rsidRPr="009A0EC9" w:rsidRDefault="000C1F6D" w:rsidP="00072873">
            <w:pPr>
              <w:ind w:right="-284"/>
              <w:rPr>
                <w:sz w:val="22"/>
                <w:szCs w:val="22"/>
              </w:rPr>
            </w:pPr>
            <w:r w:rsidRPr="009A0EC9">
              <w:rPr>
                <w:sz w:val="22"/>
                <w:szCs w:val="22"/>
              </w:rPr>
              <w:t>0</w:t>
            </w:r>
          </w:p>
        </w:tc>
        <w:tc>
          <w:tcPr>
            <w:tcW w:w="2327" w:type="dxa"/>
          </w:tcPr>
          <w:p w:rsidR="000C1F6D" w:rsidRPr="009A0EC9" w:rsidRDefault="000C1F6D" w:rsidP="00072873">
            <w:pPr>
              <w:ind w:right="-284"/>
              <w:rPr>
                <w:sz w:val="22"/>
                <w:szCs w:val="22"/>
              </w:rPr>
            </w:pPr>
            <w:r w:rsidRPr="009A0EC9">
              <w:rPr>
                <w:sz w:val="22"/>
                <w:szCs w:val="22"/>
              </w:rPr>
              <w:t>ГОСТ 3351-74</w:t>
            </w:r>
          </w:p>
        </w:tc>
        <w:tc>
          <w:tcPr>
            <w:tcW w:w="1240" w:type="dxa"/>
          </w:tcPr>
          <w:p w:rsidR="000C1F6D" w:rsidRPr="009A0EC9" w:rsidRDefault="000C1F6D" w:rsidP="00072873">
            <w:pPr>
              <w:ind w:right="-284"/>
              <w:rPr>
                <w:sz w:val="22"/>
                <w:szCs w:val="22"/>
              </w:rPr>
            </w:pPr>
            <w:r w:rsidRPr="009A0EC9">
              <w:rPr>
                <w:sz w:val="22"/>
                <w:szCs w:val="22"/>
              </w:rPr>
              <w:t>2-3</w:t>
            </w:r>
          </w:p>
        </w:tc>
      </w:tr>
      <w:tr w:rsidR="000C1F6D" w:rsidRPr="00873401" w:rsidTr="00072873">
        <w:trPr>
          <w:trHeight w:val="280"/>
        </w:trPr>
        <w:tc>
          <w:tcPr>
            <w:tcW w:w="709" w:type="dxa"/>
          </w:tcPr>
          <w:p w:rsidR="000C1F6D" w:rsidRPr="00351B51" w:rsidRDefault="000C1F6D" w:rsidP="00927CD6">
            <w:pPr>
              <w:pStyle w:val="a3"/>
              <w:numPr>
                <w:ilvl w:val="0"/>
                <w:numId w:val="19"/>
              </w:numPr>
              <w:ind w:right="-284" w:hanging="1287"/>
              <w:rPr>
                <w:sz w:val="22"/>
                <w:szCs w:val="22"/>
              </w:rPr>
            </w:pPr>
          </w:p>
        </w:tc>
        <w:tc>
          <w:tcPr>
            <w:tcW w:w="3827" w:type="dxa"/>
          </w:tcPr>
          <w:p w:rsidR="000C1F6D" w:rsidRPr="009A0EC9" w:rsidRDefault="000C1F6D" w:rsidP="00072873">
            <w:pPr>
              <w:ind w:right="-284"/>
              <w:rPr>
                <w:sz w:val="22"/>
                <w:szCs w:val="22"/>
              </w:rPr>
            </w:pPr>
            <w:r w:rsidRPr="009A0EC9">
              <w:rPr>
                <w:sz w:val="22"/>
                <w:szCs w:val="22"/>
              </w:rPr>
              <w:t>Цветность (градус)</w:t>
            </w:r>
          </w:p>
        </w:tc>
        <w:tc>
          <w:tcPr>
            <w:tcW w:w="1275" w:type="dxa"/>
          </w:tcPr>
          <w:p w:rsidR="000C1F6D" w:rsidRPr="009A0EC9" w:rsidRDefault="000C1F6D" w:rsidP="00072873">
            <w:pPr>
              <w:ind w:right="-284"/>
              <w:rPr>
                <w:sz w:val="22"/>
                <w:szCs w:val="22"/>
              </w:rPr>
            </w:pPr>
            <w:r w:rsidRPr="009A0EC9">
              <w:rPr>
                <w:sz w:val="22"/>
                <w:szCs w:val="22"/>
              </w:rPr>
              <w:t>10</w:t>
            </w:r>
          </w:p>
        </w:tc>
        <w:tc>
          <w:tcPr>
            <w:tcW w:w="2327" w:type="dxa"/>
          </w:tcPr>
          <w:p w:rsidR="000C1F6D" w:rsidRPr="009A0EC9" w:rsidRDefault="000C1F6D" w:rsidP="00072873">
            <w:pPr>
              <w:ind w:right="-284"/>
              <w:rPr>
                <w:sz w:val="22"/>
                <w:szCs w:val="22"/>
              </w:rPr>
            </w:pPr>
            <w:r w:rsidRPr="009A0EC9">
              <w:rPr>
                <w:sz w:val="22"/>
                <w:szCs w:val="22"/>
              </w:rPr>
              <w:t>ГОСТ 31868-2012</w:t>
            </w:r>
          </w:p>
        </w:tc>
        <w:tc>
          <w:tcPr>
            <w:tcW w:w="1240" w:type="dxa"/>
          </w:tcPr>
          <w:p w:rsidR="000C1F6D" w:rsidRPr="009A0EC9" w:rsidRDefault="000C1F6D" w:rsidP="00072873">
            <w:pPr>
              <w:ind w:right="-284"/>
              <w:rPr>
                <w:sz w:val="22"/>
                <w:szCs w:val="22"/>
              </w:rPr>
            </w:pPr>
            <w:r w:rsidRPr="009A0EC9">
              <w:rPr>
                <w:sz w:val="22"/>
                <w:szCs w:val="22"/>
              </w:rPr>
              <w:t>20 (30)</w:t>
            </w:r>
          </w:p>
        </w:tc>
      </w:tr>
      <w:tr w:rsidR="000C1F6D" w:rsidRPr="00873401" w:rsidTr="00072873">
        <w:trPr>
          <w:trHeight w:val="280"/>
        </w:trPr>
        <w:tc>
          <w:tcPr>
            <w:tcW w:w="709" w:type="dxa"/>
          </w:tcPr>
          <w:p w:rsidR="000C1F6D" w:rsidRPr="00351B51" w:rsidRDefault="000C1F6D" w:rsidP="00927CD6">
            <w:pPr>
              <w:pStyle w:val="a3"/>
              <w:numPr>
                <w:ilvl w:val="0"/>
                <w:numId w:val="19"/>
              </w:numPr>
              <w:ind w:right="-284" w:hanging="1287"/>
              <w:rPr>
                <w:sz w:val="22"/>
                <w:szCs w:val="22"/>
              </w:rPr>
            </w:pPr>
          </w:p>
        </w:tc>
        <w:tc>
          <w:tcPr>
            <w:tcW w:w="3827" w:type="dxa"/>
          </w:tcPr>
          <w:p w:rsidR="000C1F6D" w:rsidRPr="009A0EC9" w:rsidRDefault="000C1F6D" w:rsidP="00072873">
            <w:pPr>
              <w:ind w:right="-284"/>
              <w:rPr>
                <w:sz w:val="22"/>
                <w:szCs w:val="22"/>
              </w:rPr>
            </w:pPr>
            <w:r w:rsidRPr="009A0EC9">
              <w:rPr>
                <w:sz w:val="22"/>
                <w:szCs w:val="22"/>
              </w:rPr>
              <w:t>Мутность (ЕМФ)</w:t>
            </w:r>
          </w:p>
        </w:tc>
        <w:tc>
          <w:tcPr>
            <w:tcW w:w="1275" w:type="dxa"/>
          </w:tcPr>
          <w:p w:rsidR="000C1F6D" w:rsidRPr="009A0EC9" w:rsidRDefault="000C1F6D" w:rsidP="00072873">
            <w:pPr>
              <w:ind w:right="-284"/>
              <w:rPr>
                <w:sz w:val="22"/>
                <w:szCs w:val="22"/>
              </w:rPr>
            </w:pPr>
            <w:r w:rsidRPr="009A0EC9">
              <w:rPr>
                <w:sz w:val="22"/>
                <w:szCs w:val="22"/>
              </w:rPr>
              <w:t>0</w:t>
            </w:r>
          </w:p>
        </w:tc>
        <w:tc>
          <w:tcPr>
            <w:tcW w:w="2327" w:type="dxa"/>
          </w:tcPr>
          <w:p w:rsidR="000C1F6D" w:rsidRPr="009A0EC9" w:rsidRDefault="000C1F6D" w:rsidP="00072873">
            <w:pPr>
              <w:ind w:right="-284"/>
              <w:rPr>
                <w:sz w:val="22"/>
                <w:szCs w:val="22"/>
              </w:rPr>
            </w:pPr>
            <w:r w:rsidRPr="009A0EC9">
              <w:rPr>
                <w:sz w:val="22"/>
                <w:szCs w:val="22"/>
              </w:rPr>
              <w:t>ГОСТ 3351-74</w:t>
            </w:r>
          </w:p>
        </w:tc>
        <w:tc>
          <w:tcPr>
            <w:tcW w:w="1240" w:type="dxa"/>
          </w:tcPr>
          <w:p w:rsidR="000C1F6D" w:rsidRPr="009A0EC9" w:rsidRDefault="000C1F6D" w:rsidP="00072873">
            <w:pPr>
              <w:ind w:right="-284"/>
              <w:rPr>
                <w:sz w:val="22"/>
                <w:szCs w:val="22"/>
              </w:rPr>
            </w:pPr>
            <w:r w:rsidRPr="009A0EC9">
              <w:rPr>
                <w:sz w:val="22"/>
                <w:szCs w:val="22"/>
              </w:rPr>
              <w:t>2,6 (3,5)</w:t>
            </w:r>
          </w:p>
        </w:tc>
      </w:tr>
      <w:tr w:rsidR="000C1F6D" w:rsidRPr="00873401" w:rsidTr="00072873">
        <w:trPr>
          <w:trHeight w:val="280"/>
        </w:trPr>
        <w:tc>
          <w:tcPr>
            <w:tcW w:w="709" w:type="dxa"/>
          </w:tcPr>
          <w:p w:rsidR="000C1F6D" w:rsidRPr="00351B51" w:rsidRDefault="000C1F6D" w:rsidP="00927CD6">
            <w:pPr>
              <w:pStyle w:val="a3"/>
              <w:numPr>
                <w:ilvl w:val="0"/>
                <w:numId w:val="19"/>
              </w:numPr>
              <w:ind w:right="-284" w:hanging="1287"/>
              <w:rPr>
                <w:sz w:val="22"/>
                <w:szCs w:val="22"/>
              </w:rPr>
            </w:pPr>
          </w:p>
        </w:tc>
        <w:tc>
          <w:tcPr>
            <w:tcW w:w="3827" w:type="dxa"/>
          </w:tcPr>
          <w:p w:rsidR="000C1F6D" w:rsidRPr="009A0EC9" w:rsidRDefault="000C1F6D" w:rsidP="00072873">
            <w:pPr>
              <w:ind w:right="-284"/>
              <w:rPr>
                <w:sz w:val="22"/>
                <w:szCs w:val="22"/>
              </w:rPr>
            </w:pPr>
            <w:r w:rsidRPr="009A0EC9">
              <w:rPr>
                <w:sz w:val="22"/>
                <w:szCs w:val="22"/>
              </w:rPr>
              <w:t>Сухой остаток мг/дм</w:t>
            </w:r>
            <w:r w:rsidRPr="009A0EC9">
              <w:rPr>
                <w:sz w:val="22"/>
                <w:szCs w:val="22"/>
                <w:vertAlign w:val="superscript"/>
              </w:rPr>
              <w:t>3</w:t>
            </w:r>
          </w:p>
        </w:tc>
        <w:tc>
          <w:tcPr>
            <w:tcW w:w="1275" w:type="dxa"/>
          </w:tcPr>
          <w:p w:rsidR="000C1F6D" w:rsidRPr="009A0EC9" w:rsidRDefault="000C1F6D" w:rsidP="00072873">
            <w:pPr>
              <w:ind w:right="-284"/>
              <w:rPr>
                <w:sz w:val="22"/>
                <w:szCs w:val="22"/>
              </w:rPr>
            </w:pPr>
            <w:r w:rsidRPr="009A0EC9">
              <w:rPr>
                <w:sz w:val="22"/>
                <w:szCs w:val="22"/>
              </w:rPr>
              <w:t>520</w:t>
            </w:r>
          </w:p>
        </w:tc>
        <w:tc>
          <w:tcPr>
            <w:tcW w:w="2327" w:type="dxa"/>
          </w:tcPr>
          <w:p w:rsidR="000C1F6D" w:rsidRPr="009A0EC9" w:rsidRDefault="000C1F6D" w:rsidP="00072873">
            <w:pPr>
              <w:ind w:right="-284"/>
              <w:rPr>
                <w:sz w:val="22"/>
                <w:szCs w:val="22"/>
              </w:rPr>
            </w:pPr>
            <w:r w:rsidRPr="009A0EC9">
              <w:rPr>
                <w:sz w:val="22"/>
                <w:szCs w:val="22"/>
              </w:rPr>
              <w:t>ГОСТ 18164-72</w:t>
            </w:r>
          </w:p>
        </w:tc>
        <w:tc>
          <w:tcPr>
            <w:tcW w:w="1240" w:type="dxa"/>
          </w:tcPr>
          <w:p w:rsidR="000C1F6D" w:rsidRPr="009A0EC9" w:rsidRDefault="000C1F6D" w:rsidP="00072873">
            <w:pPr>
              <w:ind w:right="-284"/>
              <w:rPr>
                <w:sz w:val="22"/>
                <w:szCs w:val="22"/>
              </w:rPr>
            </w:pPr>
            <w:r w:rsidRPr="009A0EC9">
              <w:rPr>
                <w:sz w:val="22"/>
                <w:szCs w:val="22"/>
              </w:rPr>
              <w:t>1000-1500</w:t>
            </w:r>
          </w:p>
        </w:tc>
      </w:tr>
      <w:tr w:rsidR="000C1F6D" w:rsidRPr="00873401" w:rsidTr="00072873">
        <w:trPr>
          <w:trHeight w:val="280"/>
        </w:trPr>
        <w:tc>
          <w:tcPr>
            <w:tcW w:w="709" w:type="dxa"/>
          </w:tcPr>
          <w:p w:rsidR="000C1F6D" w:rsidRPr="00351B51" w:rsidRDefault="000C1F6D" w:rsidP="00927CD6">
            <w:pPr>
              <w:pStyle w:val="a3"/>
              <w:numPr>
                <w:ilvl w:val="0"/>
                <w:numId w:val="19"/>
              </w:numPr>
              <w:ind w:right="-284" w:hanging="1287"/>
              <w:rPr>
                <w:sz w:val="22"/>
                <w:szCs w:val="22"/>
              </w:rPr>
            </w:pPr>
          </w:p>
        </w:tc>
        <w:tc>
          <w:tcPr>
            <w:tcW w:w="3827" w:type="dxa"/>
          </w:tcPr>
          <w:p w:rsidR="000C1F6D" w:rsidRPr="009A0EC9" w:rsidRDefault="000C1F6D" w:rsidP="00072873">
            <w:pPr>
              <w:ind w:right="-284"/>
              <w:rPr>
                <w:sz w:val="22"/>
                <w:szCs w:val="22"/>
              </w:rPr>
            </w:pPr>
            <w:r w:rsidRPr="009A0EC9">
              <w:rPr>
                <w:sz w:val="22"/>
                <w:szCs w:val="22"/>
              </w:rPr>
              <w:t>Хлориды мг/дм</w:t>
            </w:r>
            <w:r w:rsidRPr="009A0EC9">
              <w:rPr>
                <w:sz w:val="22"/>
                <w:szCs w:val="22"/>
                <w:vertAlign w:val="superscript"/>
              </w:rPr>
              <w:t>3</w:t>
            </w:r>
          </w:p>
        </w:tc>
        <w:tc>
          <w:tcPr>
            <w:tcW w:w="1275" w:type="dxa"/>
          </w:tcPr>
          <w:p w:rsidR="000C1F6D" w:rsidRPr="009A0EC9" w:rsidRDefault="000C1F6D" w:rsidP="00072873">
            <w:pPr>
              <w:ind w:right="-284"/>
              <w:rPr>
                <w:sz w:val="22"/>
                <w:szCs w:val="22"/>
              </w:rPr>
            </w:pPr>
            <w:r w:rsidRPr="009A0EC9">
              <w:rPr>
                <w:sz w:val="22"/>
                <w:szCs w:val="22"/>
              </w:rPr>
              <w:t>25</w:t>
            </w:r>
          </w:p>
        </w:tc>
        <w:tc>
          <w:tcPr>
            <w:tcW w:w="2327" w:type="dxa"/>
          </w:tcPr>
          <w:p w:rsidR="000C1F6D" w:rsidRPr="009A0EC9" w:rsidRDefault="000C1F6D" w:rsidP="00072873">
            <w:pPr>
              <w:ind w:right="-284"/>
              <w:rPr>
                <w:sz w:val="22"/>
                <w:szCs w:val="22"/>
              </w:rPr>
            </w:pPr>
            <w:r w:rsidRPr="009A0EC9">
              <w:rPr>
                <w:sz w:val="22"/>
                <w:szCs w:val="22"/>
              </w:rPr>
              <w:t>ГОСТ 4245-72</w:t>
            </w:r>
          </w:p>
        </w:tc>
        <w:tc>
          <w:tcPr>
            <w:tcW w:w="1240" w:type="dxa"/>
          </w:tcPr>
          <w:p w:rsidR="000C1F6D" w:rsidRPr="009A0EC9" w:rsidRDefault="000C1F6D" w:rsidP="00072873">
            <w:pPr>
              <w:ind w:right="-284"/>
              <w:rPr>
                <w:sz w:val="22"/>
                <w:szCs w:val="22"/>
              </w:rPr>
            </w:pPr>
            <w:r w:rsidRPr="009A0EC9">
              <w:rPr>
                <w:sz w:val="22"/>
                <w:szCs w:val="22"/>
              </w:rPr>
              <w:t>350</w:t>
            </w:r>
          </w:p>
        </w:tc>
      </w:tr>
      <w:tr w:rsidR="000C1F6D" w:rsidRPr="00873401" w:rsidTr="00072873">
        <w:trPr>
          <w:trHeight w:val="280"/>
        </w:trPr>
        <w:tc>
          <w:tcPr>
            <w:tcW w:w="709" w:type="dxa"/>
          </w:tcPr>
          <w:p w:rsidR="000C1F6D" w:rsidRPr="00351B51" w:rsidRDefault="000C1F6D" w:rsidP="00927CD6">
            <w:pPr>
              <w:pStyle w:val="a3"/>
              <w:numPr>
                <w:ilvl w:val="0"/>
                <w:numId w:val="19"/>
              </w:numPr>
              <w:ind w:right="-284" w:hanging="1287"/>
              <w:rPr>
                <w:sz w:val="22"/>
                <w:szCs w:val="22"/>
              </w:rPr>
            </w:pPr>
          </w:p>
        </w:tc>
        <w:tc>
          <w:tcPr>
            <w:tcW w:w="3827" w:type="dxa"/>
          </w:tcPr>
          <w:p w:rsidR="000C1F6D" w:rsidRPr="009A0EC9" w:rsidRDefault="000C1F6D" w:rsidP="00072873">
            <w:pPr>
              <w:ind w:right="-284"/>
              <w:rPr>
                <w:sz w:val="22"/>
                <w:szCs w:val="22"/>
              </w:rPr>
            </w:pPr>
            <w:r w:rsidRPr="009A0EC9">
              <w:rPr>
                <w:sz w:val="22"/>
                <w:szCs w:val="22"/>
              </w:rPr>
              <w:t>Сульфаты мг/ дм</w:t>
            </w:r>
            <w:r w:rsidRPr="009A0EC9">
              <w:rPr>
                <w:sz w:val="22"/>
                <w:szCs w:val="22"/>
                <w:vertAlign w:val="superscript"/>
              </w:rPr>
              <w:t>3</w:t>
            </w:r>
          </w:p>
        </w:tc>
        <w:tc>
          <w:tcPr>
            <w:tcW w:w="1275" w:type="dxa"/>
          </w:tcPr>
          <w:p w:rsidR="000C1F6D" w:rsidRPr="009A0EC9" w:rsidRDefault="000C1F6D" w:rsidP="00072873">
            <w:pPr>
              <w:ind w:right="-284"/>
              <w:rPr>
                <w:sz w:val="22"/>
                <w:szCs w:val="22"/>
              </w:rPr>
            </w:pPr>
            <w:r w:rsidRPr="009A0EC9">
              <w:rPr>
                <w:sz w:val="22"/>
                <w:szCs w:val="22"/>
              </w:rPr>
              <w:t>474</w:t>
            </w:r>
          </w:p>
        </w:tc>
        <w:tc>
          <w:tcPr>
            <w:tcW w:w="2327" w:type="dxa"/>
          </w:tcPr>
          <w:p w:rsidR="000C1F6D" w:rsidRPr="009A0EC9" w:rsidRDefault="000C1F6D" w:rsidP="00072873">
            <w:pPr>
              <w:ind w:right="-284"/>
              <w:rPr>
                <w:sz w:val="22"/>
                <w:szCs w:val="22"/>
              </w:rPr>
            </w:pPr>
            <w:r w:rsidRPr="009A0EC9">
              <w:rPr>
                <w:sz w:val="22"/>
                <w:szCs w:val="22"/>
              </w:rPr>
              <w:t>ГОСТ 31940-2012</w:t>
            </w:r>
          </w:p>
        </w:tc>
        <w:tc>
          <w:tcPr>
            <w:tcW w:w="1240" w:type="dxa"/>
          </w:tcPr>
          <w:p w:rsidR="000C1F6D" w:rsidRPr="009A0EC9" w:rsidRDefault="000C1F6D" w:rsidP="00072873">
            <w:pPr>
              <w:ind w:right="-284"/>
              <w:rPr>
                <w:sz w:val="22"/>
                <w:szCs w:val="22"/>
              </w:rPr>
            </w:pPr>
            <w:r w:rsidRPr="009A0EC9">
              <w:rPr>
                <w:sz w:val="22"/>
                <w:szCs w:val="22"/>
              </w:rPr>
              <w:t>500</w:t>
            </w:r>
          </w:p>
        </w:tc>
      </w:tr>
      <w:tr w:rsidR="000C1F6D" w:rsidRPr="00873401" w:rsidTr="00072873">
        <w:trPr>
          <w:trHeight w:val="280"/>
        </w:trPr>
        <w:tc>
          <w:tcPr>
            <w:tcW w:w="709" w:type="dxa"/>
          </w:tcPr>
          <w:p w:rsidR="000C1F6D" w:rsidRPr="00351B51" w:rsidRDefault="000C1F6D" w:rsidP="00927CD6">
            <w:pPr>
              <w:pStyle w:val="a3"/>
              <w:numPr>
                <w:ilvl w:val="0"/>
                <w:numId w:val="19"/>
              </w:numPr>
              <w:ind w:right="-284" w:hanging="1287"/>
              <w:rPr>
                <w:sz w:val="22"/>
                <w:szCs w:val="22"/>
              </w:rPr>
            </w:pPr>
          </w:p>
        </w:tc>
        <w:tc>
          <w:tcPr>
            <w:tcW w:w="3827" w:type="dxa"/>
          </w:tcPr>
          <w:p w:rsidR="000C1F6D" w:rsidRPr="009A0EC9" w:rsidRDefault="000C1F6D" w:rsidP="00072873">
            <w:pPr>
              <w:ind w:right="-284"/>
              <w:rPr>
                <w:sz w:val="22"/>
                <w:szCs w:val="22"/>
              </w:rPr>
            </w:pPr>
            <w:r w:rsidRPr="009A0EC9">
              <w:rPr>
                <w:sz w:val="22"/>
                <w:szCs w:val="22"/>
              </w:rPr>
              <w:t>Железо суммарно мг/дм</w:t>
            </w:r>
            <w:r w:rsidRPr="009A0EC9">
              <w:rPr>
                <w:sz w:val="22"/>
                <w:szCs w:val="22"/>
                <w:vertAlign w:val="superscript"/>
              </w:rPr>
              <w:t>3</w:t>
            </w:r>
          </w:p>
        </w:tc>
        <w:tc>
          <w:tcPr>
            <w:tcW w:w="1275" w:type="dxa"/>
          </w:tcPr>
          <w:p w:rsidR="000C1F6D" w:rsidRPr="009A0EC9" w:rsidRDefault="000C1F6D" w:rsidP="00072873">
            <w:pPr>
              <w:ind w:right="-284"/>
              <w:rPr>
                <w:sz w:val="22"/>
                <w:szCs w:val="22"/>
              </w:rPr>
            </w:pPr>
            <w:r w:rsidRPr="009A0EC9">
              <w:rPr>
                <w:sz w:val="22"/>
                <w:szCs w:val="22"/>
              </w:rPr>
              <w:t>0,16</w:t>
            </w:r>
          </w:p>
        </w:tc>
        <w:tc>
          <w:tcPr>
            <w:tcW w:w="2327" w:type="dxa"/>
          </w:tcPr>
          <w:p w:rsidR="000C1F6D" w:rsidRPr="009A0EC9" w:rsidRDefault="000C1F6D" w:rsidP="00072873">
            <w:pPr>
              <w:ind w:right="-284"/>
              <w:rPr>
                <w:sz w:val="22"/>
                <w:szCs w:val="22"/>
              </w:rPr>
            </w:pPr>
            <w:r w:rsidRPr="009A0EC9">
              <w:rPr>
                <w:sz w:val="22"/>
                <w:szCs w:val="22"/>
              </w:rPr>
              <w:t>ГОСТ 4011-72</w:t>
            </w:r>
          </w:p>
        </w:tc>
        <w:tc>
          <w:tcPr>
            <w:tcW w:w="1240" w:type="dxa"/>
          </w:tcPr>
          <w:p w:rsidR="000C1F6D" w:rsidRPr="009A0EC9" w:rsidRDefault="000C1F6D" w:rsidP="00072873">
            <w:pPr>
              <w:ind w:right="-284"/>
              <w:rPr>
                <w:sz w:val="22"/>
                <w:szCs w:val="22"/>
              </w:rPr>
            </w:pPr>
            <w:r w:rsidRPr="009A0EC9">
              <w:rPr>
                <w:sz w:val="22"/>
                <w:szCs w:val="22"/>
              </w:rPr>
              <w:t>0,3 (1)</w:t>
            </w:r>
          </w:p>
        </w:tc>
      </w:tr>
      <w:tr w:rsidR="000C1F6D" w:rsidRPr="00873401" w:rsidTr="00072873">
        <w:trPr>
          <w:trHeight w:val="280"/>
        </w:trPr>
        <w:tc>
          <w:tcPr>
            <w:tcW w:w="709" w:type="dxa"/>
          </w:tcPr>
          <w:p w:rsidR="000C1F6D" w:rsidRPr="00351B51" w:rsidRDefault="000C1F6D" w:rsidP="00927CD6">
            <w:pPr>
              <w:pStyle w:val="a3"/>
              <w:numPr>
                <w:ilvl w:val="0"/>
                <w:numId w:val="19"/>
              </w:numPr>
              <w:ind w:right="-284" w:hanging="1287"/>
              <w:rPr>
                <w:sz w:val="22"/>
                <w:szCs w:val="22"/>
              </w:rPr>
            </w:pPr>
          </w:p>
        </w:tc>
        <w:tc>
          <w:tcPr>
            <w:tcW w:w="3827" w:type="dxa"/>
          </w:tcPr>
          <w:p w:rsidR="000C1F6D" w:rsidRPr="009A0EC9" w:rsidRDefault="000C1F6D" w:rsidP="00072873">
            <w:pPr>
              <w:ind w:right="-284"/>
              <w:rPr>
                <w:sz w:val="22"/>
                <w:szCs w:val="22"/>
              </w:rPr>
            </w:pPr>
            <w:r w:rsidRPr="009A0EC9">
              <w:rPr>
                <w:sz w:val="22"/>
                <w:szCs w:val="22"/>
              </w:rPr>
              <w:t>Общая жесткость,  °Ж</w:t>
            </w:r>
          </w:p>
        </w:tc>
        <w:tc>
          <w:tcPr>
            <w:tcW w:w="1275" w:type="dxa"/>
          </w:tcPr>
          <w:p w:rsidR="000C1F6D" w:rsidRPr="009A0EC9" w:rsidRDefault="000C1F6D" w:rsidP="00072873">
            <w:pPr>
              <w:ind w:right="-284"/>
              <w:rPr>
                <w:sz w:val="22"/>
                <w:szCs w:val="22"/>
              </w:rPr>
            </w:pPr>
            <w:r w:rsidRPr="009A0EC9">
              <w:rPr>
                <w:sz w:val="22"/>
                <w:szCs w:val="22"/>
              </w:rPr>
              <w:t>14,5</w:t>
            </w:r>
          </w:p>
        </w:tc>
        <w:tc>
          <w:tcPr>
            <w:tcW w:w="2327" w:type="dxa"/>
          </w:tcPr>
          <w:p w:rsidR="000C1F6D" w:rsidRPr="009A0EC9" w:rsidRDefault="000C1F6D" w:rsidP="00072873">
            <w:pPr>
              <w:ind w:right="-284"/>
              <w:rPr>
                <w:sz w:val="22"/>
                <w:szCs w:val="22"/>
              </w:rPr>
            </w:pPr>
            <w:r w:rsidRPr="009A0EC9">
              <w:rPr>
                <w:sz w:val="22"/>
                <w:szCs w:val="22"/>
              </w:rPr>
              <w:t>ГОСТ 31954-2012</w:t>
            </w:r>
          </w:p>
        </w:tc>
        <w:tc>
          <w:tcPr>
            <w:tcW w:w="1240" w:type="dxa"/>
          </w:tcPr>
          <w:p w:rsidR="000C1F6D" w:rsidRPr="009A0EC9" w:rsidRDefault="000C1F6D" w:rsidP="00072873">
            <w:pPr>
              <w:ind w:right="-284"/>
              <w:rPr>
                <w:sz w:val="22"/>
                <w:szCs w:val="22"/>
              </w:rPr>
            </w:pPr>
            <w:r w:rsidRPr="009A0EC9">
              <w:rPr>
                <w:sz w:val="22"/>
                <w:szCs w:val="22"/>
              </w:rPr>
              <w:t>7 (10)</w:t>
            </w:r>
          </w:p>
        </w:tc>
      </w:tr>
      <w:tr w:rsidR="000C1F6D" w:rsidRPr="00873401" w:rsidTr="00072873">
        <w:trPr>
          <w:trHeight w:val="280"/>
        </w:trPr>
        <w:tc>
          <w:tcPr>
            <w:tcW w:w="709" w:type="dxa"/>
          </w:tcPr>
          <w:p w:rsidR="000C1F6D" w:rsidRPr="00351B51" w:rsidRDefault="000C1F6D" w:rsidP="00927CD6">
            <w:pPr>
              <w:pStyle w:val="a3"/>
              <w:numPr>
                <w:ilvl w:val="0"/>
                <w:numId w:val="19"/>
              </w:numPr>
              <w:ind w:right="-284" w:hanging="1287"/>
              <w:rPr>
                <w:sz w:val="22"/>
                <w:szCs w:val="22"/>
              </w:rPr>
            </w:pPr>
          </w:p>
        </w:tc>
        <w:tc>
          <w:tcPr>
            <w:tcW w:w="3827" w:type="dxa"/>
          </w:tcPr>
          <w:p w:rsidR="000C1F6D" w:rsidRPr="009A0EC9" w:rsidRDefault="000C1F6D" w:rsidP="00072873">
            <w:pPr>
              <w:ind w:right="-284"/>
              <w:rPr>
                <w:sz w:val="22"/>
                <w:szCs w:val="22"/>
              </w:rPr>
            </w:pPr>
            <w:r w:rsidRPr="009A0EC9">
              <w:rPr>
                <w:sz w:val="22"/>
                <w:szCs w:val="22"/>
              </w:rPr>
              <w:t>Водородный показатель ед. (рН)</w:t>
            </w:r>
          </w:p>
        </w:tc>
        <w:tc>
          <w:tcPr>
            <w:tcW w:w="1275" w:type="dxa"/>
          </w:tcPr>
          <w:p w:rsidR="000C1F6D" w:rsidRPr="009A0EC9" w:rsidRDefault="000C1F6D" w:rsidP="00072873">
            <w:pPr>
              <w:ind w:right="-284"/>
              <w:rPr>
                <w:sz w:val="22"/>
                <w:szCs w:val="22"/>
              </w:rPr>
            </w:pPr>
            <w:r w:rsidRPr="009A0EC9">
              <w:rPr>
                <w:sz w:val="22"/>
                <w:szCs w:val="22"/>
              </w:rPr>
              <w:t>7,1</w:t>
            </w:r>
          </w:p>
        </w:tc>
        <w:tc>
          <w:tcPr>
            <w:tcW w:w="2327" w:type="dxa"/>
          </w:tcPr>
          <w:p w:rsidR="000C1F6D" w:rsidRPr="009A0EC9" w:rsidRDefault="000C1F6D" w:rsidP="00072873">
            <w:pPr>
              <w:ind w:right="-284"/>
              <w:rPr>
                <w:sz w:val="22"/>
                <w:szCs w:val="22"/>
              </w:rPr>
            </w:pPr>
            <w:r w:rsidRPr="009A0EC9">
              <w:rPr>
                <w:sz w:val="22"/>
                <w:szCs w:val="22"/>
              </w:rPr>
              <w:t>ПНДФ 14.1:2:3:4.121-97</w:t>
            </w:r>
          </w:p>
        </w:tc>
        <w:tc>
          <w:tcPr>
            <w:tcW w:w="1240" w:type="dxa"/>
          </w:tcPr>
          <w:p w:rsidR="000C1F6D" w:rsidRPr="009A0EC9" w:rsidRDefault="000C1F6D" w:rsidP="00072873">
            <w:pPr>
              <w:ind w:right="-284"/>
              <w:rPr>
                <w:sz w:val="22"/>
                <w:szCs w:val="22"/>
              </w:rPr>
            </w:pPr>
            <w:r w:rsidRPr="009A0EC9">
              <w:rPr>
                <w:sz w:val="22"/>
                <w:szCs w:val="22"/>
              </w:rPr>
              <w:t>6-9</w:t>
            </w:r>
          </w:p>
        </w:tc>
      </w:tr>
      <w:tr w:rsidR="000C1F6D" w:rsidRPr="00873401" w:rsidTr="00072873">
        <w:trPr>
          <w:trHeight w:val="280"/>
        </w:trPr>
        <w:tc>
          <w:tcPr>
            <w:tcW w:w="709" w:type="dxa"/>
          </w:tcPr>
          <w:p w:rsidR="000C1F6D" w:rsidRPr="00351B51" w:rsidRDefault="000C1F6D" w:rsidP="00927CD6">
            <w:pPr>
              <w:pStyle w:val="a3"/>
              <w:numPr>
                <w:ilvl w:val="0"/>
                <w:numId w:val="19"/>
              </w:numPr>
              <w:ind w:right="-284" w:hanging="1287"/>
              <w:rPr>
                <w:sz w:val="22"/>
                <w:szCs w:val="22"/>
              </w:rPr>
            </w:pPr>
          </w:p>
        </w:tc>
        <w:tc>
          <w:tcPr>
            <w:tcW w:w="3827" w:type="dxa"/>
          </w:tcPr>
          <w:p w:rsidR="000C1F6D" w:rsidRPr="009A0EC9" w:rsidRDefault="000C1F6D" w:rsidP="00072873">
            <w:pPr>
              <w:ind w:right="-284"/>
              <w:rPr>
                <w:sz w:val="22"/>
                <w:szCs w:val="22"/>
              </w:rPr>
            </w:pPr>
            <w:r w:rsidRPr="009A0EC9">
              <w:rPr>
                <w:sz w:val="22"/>
                <w:szCs w:val="22"/>
              </w:rPr>
              <w:t>Нитраты мг/ дм</w:t>
            </w:r>
            <w:r w:rsidRPr="009A0EC9">
              <w:rPr>
                <w:sz w:val="22"/>
                <w:szCs w:val="22"/>
                <w:vertAlign w:val="superscript"/>
              </w:rPr>
              <w:t>3</w:t>
            </w:r>
          </w:p>
        </w:tc>
        <w:tc>
          <w:tcPr>
            <w:tcW w:w="1275" w:type="dxa"/>
          </w:tcPr>
          <w:p w:rsidR="000C1F6D" w:rsidRPr="009A0EC9" w:rsidRDefault="000C1F6D" w:rsidP="00072873">
            <w:pPr>
              <w:ind w:right="-284"/>
              <w:rPr>
                <w:sz w:val="22"/>
                <w:szCs w:val="22"/>
              </w:rPr>
            </w:pPr>
            <w:r w:rsidRPr="009A0EC9">
              <w:rPr>
                <w:sz w:val="22"/>
                <w:szCs w:val="22"/>
              </w:rPr>
              <w:t>2,56</w:t>
            </w:r>
          </w:p>
        </w:tc>
        <w:tc>
          <w:tcPr>
            <w:tcW w:w="2327" w:type="dxa"/>
          </w:tcPr>
          <w:p w:rsidR="000C1F6D" w:rsidRPr="009A0EC9" w:rsidRDefault="000C1F6D" w:rsidP="00072873">
            <w:pPr>
              <w:ind w:right="-284"/>
              <w:rPr>
                <w:sz w:val="22"/>
                <w:szCs w:val="22"/>
              </w:rPr>
            </w:pPr>
            <w:r w:rsidRPr="009A0EC9">
              <w:rPr>
                <w:sz w:val="22"/>
                <w:szCs w:val="22"/>
              </w:rPr>
              <w:t>ГОСТ 33045-2014</w:t>
            </w:r>
          </w:p>
        </w:tc>
        <w:tc>
          <w:tcPr>
            <w:tcW w:w="1240" w:type="dxa"/>
          </w:tcPr>
          <w:p w:rsidR="000C1F6D" w:rsidRPr="009A0EC9" w:rsidRDefault="000C1F6D" w:rsidP="00072873">
            <w:pPr>
              <w:ind w:right="-284"/>
              <w:rPr>
                <w:sz w:val="22"/>
                <w:szCs w:val="22"/>
              </w:rPr>
            </w:pPr>
            <w:r w:rsidRPr="009A0EC9">
              <w:rPr>
                <w:sz w:val="22"/>
                <w:szCs w:val="22"/>
              </w:rPr>
              <w:t>45</w:t>
            </w:r>
          </w:p>
        </w:tc>
      </w:tr>
      <w:tr w:rsidR="000C1F6D" w:rsidRPr="00873401" w:rsidTr="00072873">
        <w:trPr>
          <w:trHeight w:val="280"/>
        </w:trPr>
        <w:tc>
          <w:tcPr>
            <w:tcW w:w="709" w:type="dxa"/>
          </w:tcPr>
          <w:p w:rsidR="000C1F6D" w:rsidRPr="00351B51" w:rsidRDefault="000C1F6D" w:rsidP="00927CD6">
            <w:pPr>
              <w:pStyle w:val="a3"/>
              <w:numPr>
                <w:ilvl w:val="0"/>
                <w:numId w:val="19"/>
              </w:numPr>
              <w:ind w:right="-284" w:hanging="1287"/>
              <w:rPr>
                <w:sz w:val="22"/>
                <w:szCs w:val="22"/>
              </w:rPr>
            </w:pPr>
          </w:p>
        </w:tc>
        <w:tc>
          <w:tcPr>
            <w:tcW w:w="3827" w:type="dxa"/>
          </w:tcPr>
          <w:p w:rsidR="000C1F6D" w:rsidRPr="009A0EC9" w:rsidRDefault="000C1F6D" w:rsidP="00072873">
            <w:pPr>
              <w:ind w:right="-284"/>
              <w:rPr>
                <w:sz w:val="22"/>
                <w:szCs w:val="22"/>
              </w:rPr>
            </w:pPr>
            <w:r w:rsidRPr="009A0EC9">
              <w:rPr>
                <w:sz w:val="22"/>
                <w:szCs w:val="22"/>
              </w:rPr>
              <w:t>Остаточного активного хлора мг/д</w:t>
            </w:r>
            <w:r w:rsidRPr="009A0EC9">
              <w:rPr>
                <w:sz w:val="22"/>
                <w:szCs w:val="22"/>
                <w:vertAlign w:val="superscript"/>
              </w:rPr>
              <w:t>3</w:t>
            </w:r>
          </w:p>
        </w:tc>
        <w:tc>
          <w:tcPr>
            <w:tcW w:w="1275" w:type="dxa"/>
          </w:tcPr>
          <w:p w:rsidR="000C1F6D" w:rsidRPr="009A0EC9" w:rsidRDefault="000C1F6D" w:rsidP="00072873">
            <w:pPr>
              <w:ind w:right="-284"/>
              <w:rPr>
                <w:sz w:val="22"/>
                <w:szCs w:val="22"/>
              </w:rPr>
            </w:pPr>
            <w:r w:rsidRPr="009A0EC9">
              <w:rPr>
                <w:sz w:val="22"/>
                <w:szCs w:val="22"/>
              </w:rPr>
              <w:t>0,43</w:t>
            </w:r>
          </w:p>
        </w:tc>
        <w:tc>
          <w:tcPr>
            <w:tcW w:w="2327" w:type="dxa"/>
          </w:tcPr>
          <w:p w:rsidR="000C1F6D" w:rsidRPr="009A0EC9" w:rsidRDefault="000C1F6D" w:rsidP="00072873">
            <w:pPr>
              <w:ind w:right="-284"/>
              <w:rPr>
                <w:sz w:val="22"/>
                <w:szCs w:val="22"/>
              </w:rPr>
            </w:pPr>
            <w:r w:rsidRPr="009A0EC9">
              <w:rPr>
                <w:sz w:val="22"/>
                <w:szCs w:val="22"/>
              </w:rPr>
              <w:t>ГОСТ 18190-72</w:t>
            </w:r>
          </w:p>
        </w:tc>
        <w:tc>
          <w:tcPr>
            <w:tcW w:w="1240" w:type="dxa"/>
          </w:tcPr>
          <w:p w:rsidR="000C1F6D" w:rsidRPr="009A0EC9" w:rsidRDefault="000C1F6D" w:rsidP="00072873">
            <w:pPr>
              <w:ind w:right="-284"/>
              <w:rPr>
                <w:sz w:val="22"/>
                <w:szCs w:val="22"/>
              </w:rPr>
            </w:pPr>
            <w:r w:rsidRPr="009A0EC9">
              <w:rPr>
                <w:sz w:val="22"/>
                <w:szCs w:val="22"/>
              </w:rPr>
              <w:t>0,3 (до 1,2)</w:t>
            </w:r>
          </w:p>
        </w:tc>
      </w:tr>
      <w:tr w:rsidR="000C1F6D" w:rsidRPr="00873401" w:rsidTr="00072873">
        <w:trPr>
          <w:trHeight w:val="280"/>
        </w:trPr>
        <w:tc>
          <w:tcPr>
            <w:tcW w:w="709" w:type="dxa"/>
          </w:tcPr>
          <w:p w:rsidR="000C1F6D" w:rsidRPr="00351B51" w:rsidRDefault="000C1F6D" w:rsidP="00927CD6">
            <w:pPr>
              <w:pStyle w:val="a3"/>
              <w:numPr>
                <w:ilvl w:val="0"/>
                <w:numId w:val="19"/>
              </w:numPr>
              <w:ind w:right="-284" w:hanging="1287"/>
              <w:rPr>
                <w:sz w:val="22"/>
                <w:szCs w:val="22"/>
              </w:rPr>
            </w:pPr>
          </w:p>
        </w:tc>
        <w:tc>
          <w:tcPr>
            <w:tcW w:w="3827" w:type="dxa"/>
          </w:tcPr>
          <w:p w:rsidR="000C1F6D" w:rsidRPr="009A0EC9" w:rsidRDefault="000C1F6D" w:rsidP="00072873">
            <w:pPr>
              <w:ind w:right="-284"/>
              <w:rPr>
                <w:sz w:val="22"/>
                <w:szCs w:val="22"/>
              </w:rPr>
            </w:pPr>
            <w:r w:rsidRPr="009A0EC9">
              <w:rPr>
                <w:sz w:val="22"/>
                <w:szCs w:val="22"/>
              </w:rPr>
              <w:t>Фтор мг/ д</w:t>
            </w:r>
            <w:r w:rsidRPr="009A0EC9">
              <w:rPr>
                <w:sz w:val="22"/>
                <w:szCs w:val="22"/>
                <w:vertAlign w:val="superscript"/>
              </w:rPr>
              <w:t>3</w:t>
            </w:r>
          </w:p>
        </w:tc>
        <w:tc>
          <w:tcPr>
            <w:tcW w:w="1275" w:type="dxa"/>
          </w:tcPr>
          <w:p w:rsidR="000C1F6D" w:rsidRPr="009A0EC9" w:rsidRDefault="000C1F6D" w:rsidP="00072873">
            <w:pPr>
              <w:ind w:right="-284"/>
              <w:rPr>
                <w:sz w:val="22"/>
                <w:szCs w:val="22"/>
              </w:rPr>
            </w:pPr>
            <w:r w:rsidRPr="009A0EC9">
              <w:rPr>
                <w:sz w:val="22"/>
                <w:szCs w:val="22"/>
              </w:rPr>
              <w:t>0,51</w:t>
            </w:r>
          </w:p>
        </w:tc>
        <w:tc>
          <w:tcPr>
            <w:tcW w:w="2327" w:type="dxa"/>
          </w:tcPr>
          <w:p w:rsidR="000C1F6D" w:rsidRPr="009A0EC9" w:rsidRDefault="000C1F6D" w:rsidP="00072873">
            <w:pPr>
              <w:ind w:right="-284"/>
              <w:rPr>
                <w:sz w:val="22"/>
                <w:szCs w:val="22"/>
              </w:rPr>
            </w:pPr>
            <w:r w:rsidRPr="009A0EC9">
              <w:rPr>
                <w:sz w:val="22"/>
                <w:szCs w:val="22"/>
              </w:rPr>
              <w:t>ГОСТ 4386-89</w:t>
            </w:r>
          </w:p>
        </w:tc>
        <w:tc>
          <w:tcPr>
            <w:tcW w:w="1240" w:type="dxa"/>
          </w:tcPr>
          <w:p w:rsidR="000C1F6D" w:rsidRPr="009A0EC9" w:rsidRDefault="000C1F6D" w:rsidP="00072873">
            <w:pPr>
              <w:ind w:right="-284"/>
              <w:rPr>
                <w:sz w:val="22"/>
                <w:szCs w:val="22"/>
              </w:rPr>
            </w:pPr>
            <w:r w:rsidRPr="009A0EC9">
              <w:rPr>
                <w:sz w:val="22"/>
                <w:szCs w:val="22"/>
              </w:rPr>
              <w:t>1,5</w:t>
            </w:r>
          </w:p>
        </w:tc>
      </w:tr>
      <w:tr w:rsidR="000C1F6D" w:rsidRPr="00873401" w:rsidTr="00072873">
        <w:trPr>
          <w:trHeight w:val="280"/>
        </w:trPr>
        <w:tc>
          <w:tcPr>
            <w:tcW w:w="709" w:type="dxa"/>
          </w:tcPr>
          <w:p w:rsidR="000C1F6D" w:rsidRPr="00351B51" w:rsidRDefault="000C1F6D" w:rsidP="00927CD6">
            <w:pPr>
              <w:pStyle w:val="a3"/>
              <w:numPr>
                <w:ilvl w:val="0"/>
                <w:numId w:val="19"/>
              </w:numPr>
              <w:ind w:right="-284" w:hanging="1287"/>
              <w:rPr>
                <w:sz w:val="22"/>
                <w:szCs w:val="22"/>
              </w:rPr>
            </w:pPr>
          </w:p>
        </w:tc>
        <w:tc>
          <w:tcPr>
            <w:tcW w:w="3827" w:type="dxa"/>
          </w:tcPr>
          <w:p w:rsidR="000C1F6D" w:rsidRPr="009A0EC9" w:rsidRDefault="000C1F6D" w:rsidP="00072873">
            <w:pPr>
              <w:ind w:right="-284"/>
              <w:rPr>
                <w:sz w:val="22"/>
                <w:szCs w:val="22"/>
              </w:rPr>
            </w:pPr>
            <w:r w:rsidRPr="009A0EC9">
              <w:rPr>
                <w:sz w:val="22"/>
                <w:szCs w:val="22"/>
              </w:rPr>
              <w:t>Азотоаммонийные мг/дм</w:t>
            </w:r>
            <w:r w:rsidRPr="009A0EC9">
              <w:rPr>
                <w:sz w:val="22"/>
                <w:szCs w:val="22"/>
                <w:vertAlign w:val="superscript"/>
              </w:rPr>
              <w:t>3</w:t>
            </w:r>
          </w:p>
        </w:tc>
        <w:tc>
          <w:tcPr>
            <w:tcW w:w="1275" w:type="dxa"/>
          </w:tcPr>
          <w:p w:rsidR="000C1F6D" w:rsidRPr="009A0EC9" w:rsidRDefault="000C1F6D" w:rsidP="00072873">
            <w:pPr>
              <w:ind w:right="-284"/>
              <w:rPr>
                <w:sz w:val="22"/>
                <w:szCs w:val="22"/>
              </w:rPr>
            </w:pPr>
            <w:r w:rsidRPr="009A0EC9">
              <w:rPr>
                <w:sz w:val="22"/>
                <w:szCs w:val="22"/>
              </w:rPr>
              <w:t>0,051</w:t>
            </w:r>
          </w:p>
        </w:tc>
        <w:tc>
          <w:tcPr>
            <w:tcW w:w="2327" w:type="dxa"/>
          </w:tcPr>
          <w:p w:rsidR="000C1F6D" w:rsidRPr="009A0EC9" w:rsidRDefault="000C1F6D" w:rsidP="00072873">
            <w:pPr>
              <w:ind w:right="-284"/>
              <w:rPr>
                <w:sz w:val="22"/>
                <w:szCs w:val="22"/>
              </w:rPr>
            </w:pPr>
            <w:r w:rsidRPr="009A0EC9">
              <w:rPr>
                <w:sz w:val="22"/>
                <w:szCs w:val="22"/>
              </w:rPr>
              <w:t>ГОСТ 33045-2014</w:t>
            </w:r>
          </w:p>
        </w:tc>
        <w:tc>
          <w:tcPr>
            <w:tcW w:w="1240" w:type="dxa"/>
          </w:tcPr>
          <w:p w:rsidR="000C1F6D" w:rsidRPr="009A0EC9" w:rsidRDefault="000C1F6D" w:rsidP="00072873">
            <w:pPr>
              <w:ind w:right="-284"/>
              <w:rPr>
                <w:sz w:val="22"/>
                <w:szCs w:val="22"/>
              </w:rPr>
            </w:pPr>
            <w:r w:rsidRPr="009A0EC9">
              <w:rPr>
                <w:sz w:val="22"/>
                <w:szCs w:val="22"/>
              </w:rPr>
              <w:t>2</w:t>
            </w:r>
          </w:p>
        </w:tc>
      </w:tr>
      <w:tr w:rsidR="000C1F6D" w:rsidRPr="00873401" w:rsidTr="00072873">
        <w:trPr>
          <w:trHeight w:val="280"/>
        </w:trPr>
        <w:tc>
          <w:tcPr>
            <w:tcW w:w="709" w:type="dxa"/>
          </w:tcPr>
          <w:p w:rsidR="000C1F6D" w:rsidRPr="00351B51" w:rsidRDefault="000C1F6D" w:rsidP="00927CD6">
            <w:pPr>
              <w:pStyle w:val="a3"/>
              <w:numPr>
                <w:ilvl w:val="0"/>
                <w:numId w:val="19"/>
              </w:numPr>
              <w:ind w:right="-284" w:hanging="1287"/>
              <w:rPr>
                <w:sz w:val="22"/>
                <w:szCs w:val="22"/>
              </w:rPr>
            </w:pPr>
          </w:p>
        </w:tc>
        <w:tc>
          <w:tcPr>
            <w:tcW w:w="3827" w:type="dxa"/>
          </w:tcPr>
          <w:p w:rsidR="000C1F6D" w:rsidRPr="009A0EC9" w:rsidRDefault="000C1F6D" w:rsidP="00072873">
            <w:pPr>
              <w:ind w:right="-284"/>
              <w:rPr>
                <w:sz w:val="22"/>
                <w:szCs w:val="22"/>
              </w:rPr>
            </w:pPr>
            <w:r w:rsidRPr="009A0EC9">
              <w:rPr>
                <w:sz w:val="22"/>
                <w:szCs w:val="22"/>
              </w:rPr>
              <w:t>Нитриты мг/ дм</w:t>
            </w:r>
            <w:r w:rsidRPr="009A0EC9">
              <w:rPr>
                <w:sz w:val="22"/>
                <w:szCs w:val="22"/>
                <w:vertAlign w:val="superscript"/>
              </w:rPr>
              <w:t>3</w:t>
            </w:r>
          </w:p>
        </w:tc>
        <w:tc>
          <w:tcPr>
            <w:tcW w:w="1275" w:type="dxa"/>
          </w:tcPr>
          <w:p w:rsidR="000C1F6D" w:rsidRPr="009A0EC9" w:rsidRDefault="000C1F6D" w:rsidP="00072873">
            <w:pPr>
              <w:ind w:right="-284"/>
              <w:rPr>
                <w:sz w:val="22"/>
                <w:szCs w:val="22"/>
              </w:rPr>
            </w:pPr>
            <w:r w:rsidRPr="009A0EC9">
              <w:rPr>
                <w:sz w:val="22"/>
                <w:szCs w:val="22"/>
              </w:rPr>
              <w:t>0,0225</w:t>
            </w:r>
          </w:p>
        </w:tc>
        <w:tc>
          <w:tcPr>
            <w:tcW w:w="2327" w:type="dxa"/>
          </w:tcPr>
          <w:p w:rsidR="000C1F6D" w:rsidRPr="009A0EC9" w:rsidRDefault="000C1F6D" w:rsidP="00072873">
            <w:pPr>
              <w:ind w:right="-284"/>
              <w:rPr>
                <w:sz w:val="22"/>
                <w:szCs w:val="22"/>
              </w:rPr>
            </w:pPr>
            <w:r w:rsidRPr="009A0EC9">
              <w:rPr>
                <w:sz w:val="22"/>
                <w:szCs w:val="22"/>
              </w:rPr>
              <w:t>ГОСТ 33045-2014</w:t>
            </w:r>
          </w:p>
        </w:tc>
        <w:tc>
          <w:tcPr>
            <w:tcW w:w="1240" w:type="dxa"/>
          </w:tcPr>
          <w:p w:rsidR="000C1F6D" w:rsidRPr="009A0EC9" w:rsidRDefault="000C1F6D" w:rsidP="00072873">
            <w:pPr>
              <w:ind w:right="-284"/>
              <w:rPr>
                <w:sz w:val="22"/>
                <w:szCs w:val="22"/>
              </w:rPr>
            </w:pPr>
            <w:r w:rsidRPr="009A0EC9">
              <w:rPr>
                <w:sz w:val="22"/>
                <w:szCs w:val="22"/>
              </w:rPr>
              <w:t>3,3</w:t>
            </w:r>
          </w:p>
        </w:tc>
      </w:tr>
      <w:tr w:rsidR="000C1F6D" w:rsidRPr="00873401" w:rsidTr="00072873">
        <w:trPr>
          <w:trHeight w:val="280"/>
        </w:trPr>
        <w:tc>
          <w:tcPr>
            <w:tcW w:w="709" w:type="dxa"/>
          </w:tcPr>
          <w:p w:rsidR="000C1F6D" w:rsidRPr="00351B51" w:rsidRDefault="000C1F6D" w:rsidP="00927CD6">
            <w:pPr>
              <w:pStyle w:val="a3"/>
              <w:numPr>
                <w:ilvl w:val="0"/>
                <w:numId w:val="19"/>
              </w:numPr>
              <w:ind w:right="-284" w:hanging="1287"/>
              <w:rPr>
                <w:sz w:val="22"/>
                <w:szCs w:val="22"/>
              </w:rPr>
            </w:pPr>
          </w:p>
        </w:tc>
        <w:tc>
          <w:tcPr>
            <w:tcW w:w="3827" w:type="dxa"/>
          </w:tcPr>
          <w:p w:rsidR="000C1F6D" w:rsidRPr="009A0EC9" w:rsidRDefault="000C1F6D" w:rsidP="00072873">
            <w:pPr>
              <w:ind w:right="-284"/>
              <w:rPr>
                <w:sz w:val="22"/>
                <w:szCs w:val="22"/>
              </w:rPr>
            </w:pPr>
            <w:r w:rsidRPr="009A0EC9">
              <w:rPr>
                <w:sz w:val="22"/>
                <w:szCs w:val="22"/>
              </w:rPr>
              <w:t>Перманганатная окисляемость мг/ дм</w:t>
            </w:r>
            <w:r w:rsidRPr="009A0EC9">
              <w:rPr>
                <w:sz w:val="22"/>
                <w:szCs w:val="22"/>
                <w:vertAlign w:val="superscript"/>
              </w:rPr>
              <w:t>3</w:t>
            </w:r>
          </w:p>
        </w:tc>
        <w:tc>
          <w:tcPr>
            <w:tcW w:w="1275" w:type="dxa"/>
          </w:tcPr>
          <w:p w:rsidR="000C1F6D" w:rsidRPr="009A0EC9" w:rsidRDefault="000C1F6D" w:rsidP="00072873">
            <w:pPr>
              <w:ind w:right="-284"/>
              <w:rPr>
                <w:sz w:val="22"/>
                <w:szCs w:val="22"/>
              </w:rPr>
            </w:pPr>
            <w:r w:rsidRPr="009A0EC9">
              <w:rPr>
                <w:sz w:val="22"/>
                <w:szCs w:val="22"/>
              </w:rPr>
              <w:t>2,1</w:t>
            </w:r>
          </w:p>
        </w:tc>
        <w:tc>
          <w:tcPr>
            <w:tcW w:w="2327" w:type="dxa"/>
          </w:tcPr>
          <w:p w:rsidR="000C1F6D" w:rsidRPr="009A0EC9" w:rsidRDefault="000C1F6D" w:rsidP="00072873">
            <w:pPr>
              <w:ind w:right="-284"/>
              <w:rPr>
                <w:sz w:val="22"/>
                <w:szCs w:val="22"/>
              </w:rPr>
            </w:pPr>
            <w:r w:rsidRPr="009A0EC9">
              <w:rPr>
                <w:sz w:val="22"/>
                <w:szCs w:val="22"/>
              </w:rPr>
              <w:t>ПНДФ 14.1:2:4.154-99</w:t>
            </w:r>
          </w:p>
        </w:tc>
        <w:tc>
          <w:tcPr>
            <w:tcW w:w="1240" w:type="dxa"/>
          </w:tcPr>
          <w:p w:rsidR="000C1F6D" w:rsidRPr="009A0EC9" w:rsidRDefault="000C1F6D" w:rsidP="00072873">
            <w:pPr>
              <w:ind w:right="-284"/>
              <w:rPr>
                <w:sz w:val="22"/>
                <w:szCs w:val="22"/>
              </w:rPr>
            </w:pPr>
            <w:r w:rsidRPr="009A0EC9">
              <w:rPr>
                <w:sz w:val="22"/>
                <w:szCs w:val="22"/>
              </w:rPr>
              <w:t>5,0</w:t>
            </w:r>
          </w:p>
        </w:tc>
      </w:tr>
      <w:tr w:rsidR="000C1F6D" w:rsidRPr="00873401" w:rsidTr="00072873">
        <w:trPr>
          <w:trHeight w:val="280"/>
        </w:trPr>
        <w:tc>
          <w:tcPr>
            <w:tcW w:w="709" w:type="dxa"/>
          </w:tcPr>
          <w:p w:rsidR="000C1F6D" w:rsidRPr="00351B51" w:rsidRDefault="000C1F6D" w:rsidP="00927CD6">
            <w:pPr>
              <w:pStyle w:val="a3"/>
              <w:numPr>
                <w:ilvl w:val="0"/>
                <w:numId w:val="19"/>
              </w:numPr>
              <w:ind w:right="-1" w:hanging="1287"/>
              <w:rPr>
                <w:sz w:val="22"/>
                <w:szCs w:val="22"/>
              </w:rPr>
            </w:pPr>
          </w:p>
        </w:tc>
        <w:tc>
          <w:tcPr>
            <w:tcW w:w="3827" w:type="dxa"/>
          </w:tcPr>
          <w:p w:rsidR="000C1F6D" w:rsidRPr="009A0EC9" w:rsidRDefault="000C1F6D" w:rsidP="00DE29E7">
            <w:pPr>
              <w:ind w:right="-1"/>
              <w:rPr>
                <w:sz w:val="22"/>
                <w:szCs w:val="22"/>
              </w:rPr>
            </w:pPr>
            <w:r w:rsidRPr="009A0EC9">
              <w:rPr>
                <w:sz w:val="22"/>
                <w:szCs w:val="22"/>
              </w:rPr>
              <w:t>Щелочность мг/дм</w:t>
            </w:r>
            <w:r w:rsidRPr="009A0EC9">
              <w:rPr>
                <w:sz w:val="22"/>
                <w:szCs w:val="22"/>
                <w:vertAlign w:val="superscript"/>
              </w:rPr>
              <w:t>3</w:t>
            </w:r>
          </w:p>
        </w:tc>
        <w:tc>
          <w:tcPr>
            <w:tcW w:w="1275" w:type="dxa"/>
          </w:tcPr>
          <w:p w:rsidR="000C1F6D" w:rsidRPr="009A0EC9" w:rsidRDefault="000C1F6D" w:rsidP="00DE29E7">
            <w:pPr>
              <w:ind w:right="-1"/>
              <w:rPr>
                <w:sz w:val="22"/>
                <w:szCs w:val="22"/>
              </w:rPr>
            </w:pPr>
            <w:r w:rsidRPr="009A0EC9">
              <w:rPr>
                <w:sz w:val="22"/>
                <w:szCs w:val="22"/>
              </w:rPr>
              <w:t>6,5</w:t>
            </w:r>
          </w:p>
        </w:tc>
        <w:tc>
          <w:tcPr>
            <w:tcW w:w="2327" w:type="dxa"/>
          </w:tcPr>
          <w:p w:rsidR="000C1F6D" w:rsidRPr="009A0EC9" w:rsidRDefault="000C1F6D" w:rsidP="00DE29E7">
            <w:pPr>
              <w:ind w:right="-1"/>
              <w:rPr>
                <w:sz w:val="22"/>
                <w:szCs w:val="22"/>
              </w:rPr>
            </w:pPr>
            <w:r w:rsidRPr="009A0EC9">
              <w:rPr>
                <w:sz w:val="22"/>
                <w:szCs w:val="22"/>
              </w:rPr>
              <w:t>ГОСТ 52963-08</w:t>
            </w:r>
          </w:p>
        </w:tc>
        <w:tc>
          <w:tcPr>
            <w:tcW w:w="1240" w:type="dxa"/>
          </w:tcPr>
          <w:p w:rsidR="000C1F6D" w:rsidRPr="009A0EC9" w:rsidRDefault="000C1F6D" w:rsidP="00DE29E7">
            <w:pPr>
              <w:ind w:right="-1"/>
              <w:rPr>
                <w:sz w:val="22"/>
                <w:szCs w:val="22"/>
              </w:rPr>
            </w:pPr>
            <w:r w:rsidRPr="009A0EC9">
              <w:rPr>
                <w:sz w:val="22"/>
                <w:szCs w:val="22"/>
              </w:rPr>
              <w:t>8</w:t>
            </w:r>
          </w:p>
        </w:tc>
      </w:tr>
    </w:tbl>
    <w:p w:rsidR="000C1F6D" w:rsidRPr="004909F5" w:rsidRDefault="000C1F6D" w:rsidP="00DE29E7">
      <w:pPr>
        <w:ind w:right="-1" w:firstLine="709"/>
        <w:jc w:val="center"/>
      </w:pPr>
    </w:p>
    <w:p w:rsidR="000C1F6D" w:rsidRPr="000A0E89" w:rsidRDefault="000A0E89" w:rsidP="00DE29E7">
      <w:pPr>
        <w:ind w:right="-1" w:firstLine="709"/>
        <w:jc w:val="both"/>
        <w:rPr>
          <w:b/>
        </w:rPr>
      </w:pPr>
      <w:r w:rsidRPr="000A0E89">
        <w:rPr>
          <w:b/>
        </w:rPr>
        <w:t xml:space="preserve">7.2.3 </w:t>
      </w:r>
      <w:r>
        <w:rPr>
          <w:b/>
        </w:rPr>
        <w:t xml:space="preserve"> </w:t>
      </w:r>
      <w:r w:rsidRPr="000A0E89">
        <w:rPr>
          <w:b/>
        </w:rPr>
        <w:t>Водоотведение</w:t>
      </w:r>
    </w:p>
    <w:p w:rsidR="000A0E89" w:rsidRDefault="000A0E89" w:rsidP="00DE29E7">
      <w:pPr>
        <w:ind w:right="-1" w:firstLine="709"/>
        <w:jc w:val="both"/>
      </w:pPr>
      <w:r>
        <w:t>О</w:t>
      </w:r>
      <w:r w:rsidRPr="00512934">
        <w:t>бъем сброса загрязненных сточных вод в поверхностные водные источники составляет  – 0,54 млн. м</w:t>
      </w:r>
      <w:r w:rsidRPr="00512934">
        <w:rPr>
          <w:vertAlign w:val="superscript"/>
        </w:rPr>
        <w:t>3</w:t>
      </w:r>
      <w:r w:rsidRPr="00512934">
        <w:t xml:space="preserve">/ год.  </w:t>
      </w:r>
      <w:r>
        <w:t>Об</w:t>
      </w:r>
      <w:r w:rsidRPr="00512934">
        <w:t xml:space="preserve">ъем водоотведения </w:t>
      </w:r>
      <w:r>
        <w:t xml:space="preserve"> из потребленных вод подземного водоносного горизонта составляет </w:t>
      </w:r>
      <w:r w:rsidRPr="00512934">
        <w:t>23,617 тыс.м</w:t>
      </w:r>
      <w:r w:rsidRPr="00512934">
        <w:rPr>
          <w:vertAlign w:val="superscript"/>
        </w:rPr>
        <w:t>3</w:t>
      </w:r>
      <w:r w:rsidRPr="00512934">
        <w:t>/год.</w:t>
      </w:r>
    </w:p>
    <w:p w:rsidR="000A0E89" w:rsidRDefault="000A0E89" w:rsidP="00DE29E7">
      <w:pPr>
        <w:ind w:right="-1" w:firstLine="709"/>
        <w:jc w:val="both"/>
        <w:rPr>
          <w:color w:val="000000"/>
        </w:rPr>
      </w:pPr>
      <w:r>
        <w:t>Характеристика с</w:t>
      </w:r>
      <w:r w:rsidRPr="00512934">
        <w:t>уществующи</w:t>
      </w:r>
      <w:r>
        <w:t>х</w:t>
      </w:r>
      <w:r w:rsidRPr="00512934">
        <w:t xml:space="preserve"> к</w:t>
      </w:r>
      <w:r w:rsidRPr="00512934">
        <w:rPr>
          <w:color w:val="000000"/>
        </w:rPr>
        <w:t>анализационны</w:t>
      </w:r>
      <w:r>
        <w:rPr>
          <w:color w:val="000000"/>
        </w:rPr>
        <w:t>х</w:t>
      </w:r>
      <w:r w:rsidRPr="00512934">
        <w:rPr>
          <w:color w:val="000000"/>
        </w:rPr>
        <w:t xml:space="preserve"> очистны</w:t>
      </w:r>
      <w:r>
        <w:rPr>
          <w:color w:val="000000"/>
        </w:rPr>
        <w:t>х</w:t>
      </w:r>
      <w:r w:rsidRPr="00512934">
        <w:rPr>
          <w:color w:val="000000"/>
        </w:rPr>
        <w:t xml:space="preserve"> сооружени</w:t>
      </w:r>
      <w:r>
        <w:rPr>
          <w:color w:val="000000"/>
        </w:rPr>
        <w:t>й</w:t>
      </w:r>
      <w:r w:rsidRPr="00512934">
        <w:rPr>
          <w:color w:val="000000"/>
        </w:rPr>
        <w:t xml:space="preserve"> </w:t>
      </w:r>
      <w:r>
        <w:rPr>
          <w:color w:val="000000"/>
        </w:rPr>
        <w:t xml:space="preserve">представлена в таблице </w:t>
      </w:r>
      <w:r w:rsidR="00893B0A">
        <w:rPr>
          <w:color w:val="000000"/>
        </w:rPr>
        <w:t>7.4</w:t>
      </w:r>
      <w:r>
        <w:rPr>
          <w:color w:val="000000"/>
        </w:rPr>
        <w:t>.</w:t>
      </w:r>
    </w:p>
    <w:p w:rsidR="009A0EC9" w:rsidRDefault="00E46215" w:rsidP="00DE29E7">
      <w:pPr>
        <w:ind w:right="-1" w:firstLine="709"/>
        <w:jc w:val="both"/>
      </w:pPr>
      <w:r w:rsidRPr="004909F5">
        <w:t>Канализационные</w:t>
      </w:r>
      <w:r w:rsidR="00D43039">
        <w:t xml:space="preserve">  </w:t>
      </w:r>
      <w:r w:rsidRPr="004909F5">
        <w:t xml:space="preserve"> очистные </w:t>
      </w:r>
      <w:r w:rsidR="00D43039">
        <w:t xml:space="preserve">  </w:t>
      </w:r>
      <w:r w:rsidRPr="004909F5">
        <w:t>сооружения</w:t>
      </w:r>
      <w:r w:rsidR="00D43039">
        <w:t xml:space="preserve">   в  с.Сергиевск</w:t>
      </w:r>
      <w:r w:rsidRPr="004909F5">
        <w:t xml:space="preserve">: проектная мощность – 7744 куб.м/сут., или 2826,56 тыс.куб.м/год, водоотведение в 2012г. составило  730,1 тыс.м3, в 2013г. – 754,8 тыс.м3, в 2014г. – 724,2тыс.м3, в 2015г. – 677,6тыс.м3, в 2016г. – 608,6тыс.м3, в 2017г. – 615тыс.м3. </w:t>
      </w:r>
    </w:p>
    <w:p w:rsidR="00E46215" w:rsidRPr="004909F5" w:rsidRDefault="00E46215" w:rsidP="00DE29E7">
      <w:pPr>
        <w:ind w:right="-1" w:firstLine="709"/>
        <w:jc w:val="both"/>
      </w:pPr>
      <w:r w:rsidRPr="004909F5">
        <w:t xml:space="preserve">До 1993 г. в селе Сергиевск действовали канализационные очистные сооружения мощностью 700 куб. м/сут., построенные по проекту  «Куйбышевгражданпроекта» в 1973 году. В 2010-2011г. очистные сооружения были закрыты, сточные воды перенаправлены по напорному канализационному коллектору на </w:t>
      </w:r>
      <w:r w:rsidR="00D43039">
        <w:t>к</w:t>
      </w:r>
      <w:r w:rsidRPr="004909F5">
        <w:t>анализационные очистные сооружения р/ц Сергиевск, п.Сургут, п.Суходол.</w:t>
      </w:r>
    </w:p>
    <w:p w:rsidR="00E46215" w:rsidRPr="004909F5" w:rsidRDefault="00E46215" w:rsidP="00DE29E7">
      <w:pPr>
        <w:ind w:right="-1" w:firstLine="709"/>
        <w:jc w:val="both"/>
      </w:pPr>
      <w:r w:rsidRPr="004909F5">
        <w:t xml:space="preserve">Сточные воды от поселка Сургут подаются через канализационный напорный коллектор на </w:t>
      </w:r>
      <w:r w:rsidR="00D43039">
        <w:t>к</w:t>
      </w:r>
      <w:r w:rsidRPr="004909F5">
        <w:t>анализационные очистные сооружения р/ц Сергиевск, п.Сургут, п.Суходол Протяженность канализационных сетей по п. Сургут – 10212м</w:t>
      </w:r>
      <w:r w:rsidR="00D43039">
        <w:t>; п</w:t>
      </w:r>
      <w:r w:rsidR="00D43039" w:rsidRPr="004909F5">
        <w:t xml:space="preserve">ротяженность </w:t>
      </w:r>
      <w:r w:rsidR="00D43039">
        <w:t>канализационных сетей – 45376 м.</w:t>
      </w:r>
    </w:p>
    <w:p w:rsidR="00F65EE0" w:rsidRDefault="00D43039" w:rsidP="00DE29E7">
      <w:pPr>
        <w:ind w:right="-1" w:firstLine="709"/>
        <w:jc w:val="both"/>
        <w:sectPr w:rsidR="00F65EE0">
          <w:pgSz w:w="11906" w:h="16838"/>
          <w:pgMar w:top="1134" w:right="850" w:bottom="1134" w:left="1701" w:header="708" w:footer="708" w:gutter="0"/>
          <w:cols w:space="708"/>
          <w:docGrid w:linePitch="360"/>
        </w:sectPr>
      </w:pPr>
      <w:r w:rsidRPr="004909F5">
        <w:t xml:space="preserve"> </w:t>
      </w:r>
    </w:p>
    <w:p w:rsidR="00F65EE0" w:rsidRPr="00512934" w:rsidRDefault="00F65EE0" w:rsidP="00F65EE0">
      <w:pPr>
        <w:rPr>
          <w:color w:val="000000"/>
        </w:rPr>
      </w:pPr>
      <w:r>
        <w:t xml:space="preserve">Таблица </w:t>
      </w:r>
      <w:r w:rsidR="000A0E89">
        <w:t>7.</w:t>
      </w:r>
      <w:r w:rsidR="00893B0A">
        <w:t>4</w:t>
      </w:r>
      <w:r>
        <w:t xml:space="preserve"> -  </w:t>
      </w:r>
      <w:r w:rsidRPr="00512934">
        <w:t>Существующие к</w:t>
      </w:r>
      <w:r w:rsidRPr="00512934">
        <w:rPr>
          <w:color w:val="000000"/>
        </w:rPr>
        <w:t xml:space="preserve">анализационные очистные сооружения </w:t>
      </w:r>
      <w:r>
        <w:rPr>
          <w:color w:val="000000"/>
        </w:rPr>
        <w:t>муниципального района</w:t>
      </w:r>
      <w:r w:rsidRPr="00512934">
        <w:rPr>
          <w:color w:val="000000"/>
        </w:rPr>
        <w:t xml:space="preserve"> Сергиевский</w:t>
      </w:r>
    </w:p>
    <w:p w:rsidR="00F65EE0" w:rsidRPr="00651917" w:rsidRDefault="00F65EE0" w:rsidP="00F65EE0">
      <w:pPr>
        <w:shd w:val="clear" w:color="auto" w:fill="FFFFFF"/>
        <w:autoSpaceDE w:val="0"/>
        <w:autoSpaceDN w:val="0"/>
        <w:adjustRightInd w:val="0"/>
        <w:ind w:firstLine="709"/>
        <w:jc w:val="center"/>
        <w:rPr>
          <w:color w:val="000000"/>
        </w:rPr>
      </w:pPr>
    </w:p>
    <w:tbl>
      <w:tblPr>
        <w:tblW w:w="1532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977"/>
        <w:gridCol w:w="851"/>
        <w:gridCol w:w="850"/>
        <w:gridCol w:w="1134"/>
        <w:gridCol w:w="1560"/>
        <w:gridCol w:w="1133"/>
        <w:gridCol w:w="993"/>
        <w:gridCol w:w="1277"/>
        <w:gridCol w:w="708"/>
        <w:gridCol w:w="859"/>
        <w:gridCol w:w="851"/>
        <w:gridCol w:w="703"/>
        <w:gridCol w:w="856"/>
      </w:tblGrid>
      <w:tr w:rsidR="00F65EE0" w:rsidRPr="00A67376" w:rsidTr="003C7908">
        <w:tc>
          <w:tcPr>
            <w:tcW w:w="568" w:type="dxa"/>
            <w:vMerge w:val="restart"/>
          </w:tcPr>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 п/п</w:t>
            </w:r>
          </w:p>
          <w:p w:rsidR="00F65EE0" w:rsidRPr="001609A2" w:rsidRDefault="00F65EE0" w:rsidP="003C7908">
            <w:pPr>
              <w:shd w:val="clear" w:color="auto" w:fill="FFFFFF"/>
              <w:autoSpaceDE w:val="0"/>
              <w:autoSpaceDN w:val="0"/>
              <w:adjustRightInd w:val="0"/>
              <w:ind w:right="-108"/>
              <w:rPr>
                <w:color w:val="000000"/>
                <w:sz w:val="20"/>
                <w:szCs w:val="20"/>
              </w:rPr>
            </w:pPr>
          </w:p>
        </w:tc>
        <w:tc>
          <w:tcPr>
            <w:tcW w:w="2977" w:type="dxa"/>
            <w:vMerge w:val="restart"/>
          </w:tcPr>
          <w:p w:rsidR="00F65EE0"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Местоположение, ведомственная принадлежность</w:t>
            </w:r>
          </w:p>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КОС</w:t>
            </w:r>
          </w:p>
        </w:tc>
        <w:tc>
          <w:tcPr>
            <w:tcW w:w="1701" w:type="dxa"/>
            <w:gridSpan w:val="2"/>
          </w:tcPr>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Производительность КОС, м</w:t>
            </w:r>
            <w:r w:rsidRPr="001609A2">
              <w:rPr>
                <w:color w:val="000000"/>
                <w:sz w:val="20"/>
                <w:szCs w:val="20"/>
                <w:vertAlign w:val="superscript"/>
              </w:rPr>
              <w:t>3</w:t>
            </w:r>
            <w:r w:rsidRPr="001609A2">
              <w:rPr>
                <w:color w:val="000000"/>
                <w:sz w:val="20"/>
                <w:szCs w:val="20"/>
              </w:rPr>
              <w:t>/сут</w:t>
            </w:r>
          </w:p>
        </w:tc>
        <w:tc>
          <w:tcPr>
            <w:tcW w:w="3827" w:type="dxa"/>
            <w:gridSpan w:val="3"/>
          </w:tcPr>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Типы сооружений очистки сточных вод</w:t>
            </w:r>
          </w:p>
        </w:tc>
        <w:tc>
          <w:tcPr>
            <w:tcW w:w="993" w:type="dxa"/>
            <w:vMerge w:val="restart"/>
          </w:tcPr>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Способ обеззара</w:t>
            </w:r>
            <w:r>
              <w:rPr>
                <w:color w:val="000000"/>
                <w:sz w:val="20"/>
                <w:szCs w:val="20"/>
              </w:rPr>
              <w:t>-</w:t>
            </w:r>
            <w:r w:rsidRPr="001609A2">
              <w:rPr>
                <w:color w:val="000000"/>
                <w:sz w:val="20"/>
                <w:szCs w:val="20"/>
              </w:rPr>
              <w:t>живания очищен</w:t>
            </w:r>
            <w:r>
              <w:rPr>
                <w:color w:val="000000"/>
                <w:sz w:val="20"/>
                <w:szCs w:val="20"/>
              </w:rPr>
              <w:t>-</w:t>
            </w:r>
            <w:r w:rsidRPr="001609A2">
              <w:rPr>
                <w:color w:val="000000"/>
                <w:sz w:val="20"/>
                <w:szCs w:val="20"/>
              </w:rPr>
              <w:t>ных сточных вод</w:t>
            </w:r>
          </w:p>
        </w:tc>
        <w:tc>
          <w:tcPr>
            <w:tcW w:w="1277" w:type="dxa"/>
            <w:vMerge w:val="restart"/>
          </w:tcPr>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Способ</w:t>
            </w:r>
          </w:p>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обработки</w:t>
            </w:r>
          </w:p>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осадка</w:t>
            </w:r>
          </w:p>
        </w:tc>
        <w:tc>
          <w:tcPr>
            <w:tcW w:w="2418" w:type="dxa"/>
            <w:gridSpan w:val="3"/>
          </w:tcPr>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Эффективность очистки, %, по</w:t>
            </w:r>
          </w:p>
        </w:tc>
        <w:tc>
          <w:tcPr>
            <w:tcW w:w="703" w:type="dxa"/>
          </w:tcPr>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Пери</w:t>
            </w:r>
            <w:r>
              <w:rPr>
                <w:color w:val="000000"/>
                <w:sz w:val="20"/>
                <w:szCs w:val="20"/>
              </w:rPr>
              <w:t>-</w:t>
            </w:r>
            <w:r w:rsidRPr="001609A2">
              <w:rPr>
                <w:color w:val="000000"/>
                <w:sz w:val="20"/>
                <w:szCs w:val="20"/>
              </w:rPr>
              <w:t>од</w:t>
            </w:r>
          </w:p>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ввода в эксп</w:t>
            </w:r>
            <w:r>
              <w:rPr>
                <w:color w:val="000000"/>
                <w:sz w:val="20"/>
                <w:szCs w:val="20"/>
              </w:rPr>
              <w:t>-</w:t>
            </w:r>
            <w:r w:rsidRPr="001609A2">
              <w:rPr>
                <w:color w:val="000000"/>
                <w:sz w:val="20"/>
                <w:szCs w:val="20"/>
              </w:rPr>
              <w:t>лу</w:t>
            </w:r>
            <w:r>
              <w:rPr>
                <w:color w:val="000000"/>
                <w:sz w:val="20"/>
                <w:szCs w:val="20"/>
              </w:rPr>
              <w:t>а</w:t>
            </w:r>
            <w:r w:rsidRPr="001609A2">
              <w:rPr>
                <w:color w:val="000000"/>
                <w:sz w:val="20"/>
                <w:szCs w:val="20"/>
              </w:rPr>
              <w:t>-тацию</w:t>
            </w:r>
          </w:p>
        </w:tc>
        <w:tc>
          <w:tcPr>
            <w:tcW w:w="856" w:type="dxa"/>
          </w:tcPr>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Качест</w:t>
            </w:r>
            <w:r>
              <w:rPr>
                <w:color w:val="000000"/>
                <w:sz w:val="20"/>
                <w:szCs w:val="20"/>
              </w:rPr>
              <w:t>-</w:t>
            </w:r>
            <w:r w:rsidRPr="001609A2">
              <w:rPr>
                <w:color w:val="000000"/>
                <w:sz w:val="20"/>
                <w:szCs w:val="20"/>
              </w:rPr>
              <w:t xml:space="preserve">во очистки сточных вод </w:t>
            </w:r>
          </w:p>
        </w:tc>
      </w:tr>
      <w:tr w:rsidR="00F65EE0" w:rsidRPr="00A67376" w:rsidTr="003C7908">
        <w:tc>
          <w:tcPr>
            <w:tcW w:w="568" w:type="dxa"/>
            <w:vMerge/>
          </w:tcPr>
          <w:p w:rsidR="00F65EE0" w:rsidRPr="001609A2" w:rsidRDefault="00F65EE0" w:rsidP="003C7908">
            <w:pPr>
              <w:shd w:val="clear" w:color="auto" w:fill="FFFFFF"/>
              <w:autoSpaceDE w:val="0"/>
              <w:autoSpaceDN w:val="0"/>
              <w:adjustRightInd w:val="0"/>
              <w:ind w:right="-108"/>
              <w:rPr>
                <w:color w:val="000000"/>
                <w:sz w:val="20"/>
                <w:szCs w:val="20"/>
              </w:rPr>
            </w:pPr>
          </w:p>
        </w:tc>
        <w:tc>
          <w:tcPr>
            <w:tcW w:w="2977" w:type="dxa"/>
            <w:vMerge/>
          </w:tcPr>
          <w:p w:rsidR="00F65EE0" w:rsidRPr="001609A2" w:rsidRDefault="00F65EE0" w:rsidP="003C7908">
            <w:pPr>
              <w:shd w:val="clear" w:color="auto" w:fill="FFFFFF"/>
              <w:autoSpaceDE w:val="0"/>
              <w:autoSpaceDN w:val="0"/>
              <w:adjustRightInd w:val="0"/>
              <w:ind w:right="-108"/>
              <w:rPr>
                <w:color w:val="000000"/>
                <w:sz w:val="20"/>
                <w:szCs w:val="20"/>
              </w:rPr>
            </w:pPr>
          </w:p>
        </w:tc>
        <w:tc>
          <w:tcPr>
            <w:tcW w:w="851" w:type="dxa"/>
          </w:tcPr>
          <w:p w:rsidR="00F65EE0" w:rsidRPr="001609A2" w:rsidRDefault="00F65EE0" w:rsidP="003C7908">
            <w:pPr>
              <w:shd w:val="clear" w:color="auto" w:fill="FFFFFF"/>
              <w:autoSpaceDE w:val="0"/>
              <w:autoSpaceDN w:val="0"/>
              <w:adjustRightInd w:val="0"/>
              <w:ind w:right="-108"/>
              <w:rPr>
                <w:color w:val="000000"/>
                <w:sz w:val="20"/>
                <w:szCs w:val="20"/>
              </w:rPr>
            </w:pPr>
            <w:r>
              <w:rPr>
                <w:color w:val="000000"/>
                <w:sz w:val="20"/>
                <w:szCs w:val="20"/>
              </w:rPr>
              <w:t>п</w:t>
            </w:r>
            <w:r w:rsidRPr="001609A2">
              <w:rPr>
                <w:color w:val="000000"/>
                <w:sz w:val="20"/>
                <w:szCs w:val="20"/>
              </w:rPr>
              <w:t>роект</w:t>
            </w:r>
            <w:r>
              <w:rPr>
                <w:color w:val="000000"/>
                <w:sz w:val="20"/>
                <w:szCs w:val="20"/>
              </w:rPr>
              <w:t>-</w:t>
            </w:r>
            <w:r w:rsidRPr="001609A2">
              <w:rPr>
                <w:color w:val="000000"/>
                <w:sz w:val="20"/>
                <w:szCs w:val="20"/>
              </w:rPr>
              <w:t>ная</w:t>
            </w:r>
          </w:p>
        </w:tc>
        <w:tc>
          <w:tcPr>
            <w:tcW w:w="850" w:type="dxa"/>
          </w:tcPr>
          <w:p w:rsidR="00F65EE0" w:rsidRPr="001609A2" w:rsidRDefault="00F65EE0" w:rsidP="003C7908">
            <w:pPr>
              <w:shd w:val="clear" w:color="auto" w:fill="FFFFFF"/>
              <w:autoSpaceDE w:val="0"/>
              <w:autoSpaceDN w:val="0"/>
              <w:adjustRightInd w:val="0"/>
              <w:ind w:left="-109" w:right="-108"/>
              <w:rPr>
                <w:color w:val="000000"/>
                <w:sz w:val="20"/>
                <w:szCs w:val="20"/>
              </w:rPr>
            </w:pPr>
            <w:r w:rsidRPr="001609A2">
              <w:rPr>
                <w:color w:val="000000"/>
                <w:sz w:val="20"/>
                <w:szCs w:val="20"/>
              </w:rPr>
              <w:t>фактическая</w:t>
            </w:r>
          </w:p>
        </w:tc>
        <w:tc>
          <w:tcPr>
            <w:tcW w:w="1134" w:type="dxa"/>
          </w:tcPr>
          <w:p w:rsidR="00F65EE0" w:rsidRDefault="00F65EE0" w:rsidP="003C7908">
            <w:pPr>
              <w:shd w:val="clear" w:color="auto" w:fill="FFFFFF"/>
              <w:autoSpaceDE w:val="0"/>
              <w:autoSpaceDN w:val="0"/>
              <w:adjustRightInd w:val="0"/>
              <w:ind w:right="-108"/>
              <w:rPr>
                <w:color w:val="000000"/>
                <w:sz w:val="20"/>
                <w:szCs w:val="20"/>
              </w:rPr>
            </w:pPr>
            <w:r>
              <w:rPr>
                <w:color w:val="000000"/>
                <w:sz w:val="20"/>
                <w:szCs w:val="20"/>
              </w:rPr>
              <w:t>м</w:t>
            </w:r>
            <w:r w:rsidRPr="001609A2">
              <w:rPr>
                <w:color w:val="000000"/>
                <w:sz w:val="20"/>
                <w:szCs w:val="20"/>
              </w:rPr>
              <w:t>ехани</w:t>
            </w:r>
            <w:r>
              <w:rPr>
                <w:color w:val="000000"/>
                <w:sz w:val="20"/>
                <w:szCs w:val="20"/>
              </w:rPr>
              <w:t>-</w:t>
            </w:r>
          </w:p>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ческой</w:t>
            </w:r>
          </w:p>
        </w:tc>
        <w:tc>
          <w:tcPr>
            <w:tcW w:w="1560" w:type="dxa"/>
          </w:tcPr>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биологической</w:t>
            </w:r>
          </w:p>
        </w:tc>
        <w:tc>
          <w:tcPr>
            <w:tcW w:w="1133" w:type="dxa"/>
          </w:tcPr>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глубокой</w:t>
            </w:r>
          </w:p>
        </w:tc>
        <w:tc>
          <w:tcPr>
            <w:tcW w:w="993" w:type="dxa"/>
            <w:vMerge/>
          </w:tcPr>
          <w:p w:rsidR="00F65EE0" w:rsidRPr="001609A2" w:rsidRDefault="00F65EE0" w:rsidP="003C7908">
            <w:pPr>
              <w:shd w:val="clear" w:color="auto" w:fill="FFFFFF"/>
              <w:autoSpaceDE w:val="0"/>
              <w:autoSpaceDN w:val="0"/>
              <w:adjustRightInd w:val="0"/>
              <w:ind w:right="-108"/>
              <w:rPr>
                <w:color w:val="000000"/>
                <w:sz w:val="20"/>
                <w:szCs w:val="20"/>
              </w:rPr>
            </w:pPr>
          </w:p>
        </w:tc>
        <w:tc>
          <w:tcPr>
            <w:tcW w:w="1277" w:type="dxa"/>
            <w:vMerge/>
          </w:tcPr>
          <w:p w:rsidR="00F65EE0" w:rsidRPr="001609A2" w:rsidRDefault="00F65EE0" w:rsidP="003C7908">
            <w:pPr>
              <w:shd w:val="clear" w:color="auto" w:fill="FFFFFF"/>
              <w:autoSpaceDE w:val="0"/>
              <w:autoSpaceDN w:val="0"/>
              <w:adjustRightInd w:val="0"/>
              <w:ind w:right="-108"/>
              <w:rPr>
                <w:color w:val="000000"/>
                <w:sz w:val="20"/>
                <w:szCs w:val="20"/>
              </w:rPr>
            </w:pPr>
          </w:p>
        </w:tc>
        <w:tc>
          <w:tcPr>
            <w:tcW w:w="708" w:type="dxa"/>
          </w:tcPr>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БПК</w:t>
            </w:r>
            <w:r w:rsidRPr="001609A2">
              <w:rPr>
                <w:color w:val="000000"/>
                <w:sz w:val="20"/>
                <w:szCs w:val="20"/>
                <w:vertAlign w:val="subscript"/>
              </w:rPr>
              <w:t>5</w:t>
            </w:r>
            <w:r w:rsidRPr="001609A2">
              <w:rPr>
                <w:color w:val="000000"/>
                <w:sz w:val="20"/>
                <w:szCs w:val="20"/>
              </w:rPr>
              <w:t xml:space="preserve"> </w:t>
            </w:r>
          </w:p>
          <w:p w:rsidR="00F65EE0" w:rsidRPr="001609A2" w:rsidRDefault="00F65EE0" w:rsidP="003C7908">
            <w:pPr>
              <w:shd w:val="clear" w:color="auto" w:fill="FFFFFF"/>
              <w:autoSpaceDE w:val="0"/>
              <w:autoSpaceDN w:val="0"/>
              <w:adjustRightInd w:val="0"/>
              <w:ind w:right="-108"/>
              <w:rPr>
                <w:color w:val="000000"/>
                <w:sz w:val="20"/>
                <w:szCs w:val="20"/>
              </w:rPr>
            </w:pPr>
          </w:p>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 xml:space="preserve"> </w:t>
            </w:r>
          </w:p>
        </w:tc>
        <w:tc>
          <w:tcPr>
            <w:tcW w:w="859" w:type="dxa"/>
          </w:tcPr>
          <w:p w:rsidR="00F65EE0" w:rsidRDefault="00F65EE0" w:rsidP="003C7908">
            <w:pPr>
              <w:shd w:val="clear" w:color="auto" w:fill="FFFFFF"/>
              <w:autoSpaceDE w:val="0"/>
              <w:autoSpaceDN w:val="0"/>
              <w:adjustRightInd w:val="0"/>
              <w:ind w:right="-108"/>
              <w:rPr>
                <w:color w:val="000000"/>
                <w:sz w:val="20"/>
                <w:szCs w:val="20"/>
              </w:rPr>
            </w:pPr>
            <w:r>
              <w:rPr>
                <w:color w:val="000000"/>
                <w:sz w:val="20"/>
                <w:szCs w:val="20"/>
              </w:rPr>
              <w:t>в</w:t>
            </w:r>
            <w:r w:rsidRPr="001609A2">
              <w:rPr>
                <w:color w:val="000000"/>
                <w:sz w:val="20"/>
                <w:szCs w:val="20"/>
              </w:rPr>
              <w:t>звешен-ным веще</w:t>
            </w:r>
            <w:r>
              <w:rPr>
                <w:color w:val="000000"/>
                <w:sz w:val="20"/>
                <w:szCs w:val="20"/>
              </w:rPr>
              <w:t>ст-</w:t>
            </w:r>
          </w:p>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вам</w:t>
            </w:r>
          </w:p>
        </w:tc>
        <w:tc>
          <w:tcPr>
            <w:tcW w:w="851" w:type="dxa"/>
          </w:tcPr>
          <w:p w:rsidR="00F65EE0" w:rsidRPr="001609A2" w:rsidRDefault="00F65EE0" w:rsidP="003C7908">
            <w:pPr>
              <w:shd w:val="clear" w:color="auto" w:fill="FFFFFF"/>
              <w:autoSpaceDE w:val="0"/>
              <w:autoSpaceDN w:val="0"/>
              <w:adjustRightInd w:val="0"/>
              <w:ind w:right="-108"/>
              <w:rPr>
                <w:color w:val="000000"/>
                <w:sz w:val="20"/>
                <w:szCs w:val="20"/>
              </w:rPr>
            </w:pPr>
            <w:r>
              <w:rPr>
                <w:color w:val="000000"/>
                <w:sz w:val="20"/>
                <w:szCs w:val="20"/>
              </w:rPr>
              <w:t>н</w:t>
            </w:r>
            <w:r w:rsidRPr="001609A2">
              <w:rPr>
                <w:color w:val="000000"/>
                <w:sz w:val="20"/>
                <w:szCs w:val="20"/>
              </w:rPr>
              <w:t>ефте-про-дуктам</w:t>
            </w:r>
          </w:p>
          <w:p w:rsidR="00F65EE0" w:rsidRPr="001609A2" w:rsidRDefault="00F65EE0" w:rsidP="003C7908">
            <w:pPr>
              <w:shd w:val="clear" w:color="auto" w:fill="FFFFFF"/>
              <w:autoSpaceDE w:val="0"/>
              <w:autoSpaceDN w:val="0"/>
              <w:adjustRightInd w:val="0"/>
              <w:ind w:right="-108"/>
              <w:rPr>
                <w:color w:val="000000"/>
                <w:sz w:val="20"/>
                <w:szCs w:val="20"/>
              </w:rPr>
            </w:pPr>
            <w:r w:rsidRPr="001609A2">
              <w:rPr>
                <w:color w:val="000000"/>
                <w:sz w:val="20"/>
                <w:szCs w:val="20"/>
              </w:rPr>
              <w:t xml:space="preserve"> </w:t>
            </w:r>
          </w:p>
        </w:tc>
        <w:tc>
          <w:tcPr>
            <w:tcW w:w="703" w:type="dxa"/>
          </w:tcPr>
          <w:p w:rsidR="00F65EE0" w:rsidRPr="001609A2" w:rsidRDefault="00F65EE0" w:rsidP="003C7908">
            <w:pPr>
              <w:shd w:val="clear" w:color="auto" w:fill="FFFFFF"/>
              <w:autoSpaceDE w:val="0"/>
              <w:autoSpaceDN w:val="0"/>
              <w:adjustRightInd w:val="0"/>
              <w:ind w:right="-108"/>
              <w:rPr>
                <w:color w:val="000000"/>
                <w:sz w:val="20"/>
                <w:szCs w:val="20"/>
              </w:rPr>
            </w:pPr>
          </w:p>
        </w:tc>
        <w:tc>
          <w:tcPr>
            <w:tcW w:w="856" w:type="dxa"/>
          </w:tcPr>
          <w:p w:rsidR="00F65EE0" w:rsidRPr="001609A2" w:rsidRDefault="00F65EE0" w:rsidP="003C7908">
            <w:pPr>
              <w:shd w:val="clear" w:color="auto" w:fill="FFFFFF"/>
              <w:autoSpaceDE w:val="0"/>
              <w:autoSpaceDN w:val="0"/>
              <w:adjustRightInd w:val="0"/>
              <w:ind w:right="-108"/>
              <w:rPr>
                <w:color w:val="000000"/>
                <w:sz w:val="20"/>
                <w:szCs w:val="20"/>
              </w:rPr>
            </w:pPr>
          </w:p>
        </w:tc>
      </w:tr>
      <w:tr w:rsidR="00F65EE0" w:rsidRPr="00A67376" w:rsidTr="003C7908">
        <w:trPr>
          <w:trHeight w:val="3222"/>
        </w:trPr>
        <w:tc>
          <w:tcPr>
            <w:tcW w:w="568" w:type="dxa"/>
          </w:tcPr>
          <w:p w:rsidR="00F65EE0" w:rsidRPr="001609A2" w:rsidRDefault="00F65EE0" w:rsidP="003C7908">
            <w:pPr>
              <w:shd w:val="clear" w:color="auto" w:fill="FFFFFF"/>
              <w:autoSpaceDE w:val="0"/>
              <w:autoSpaceDN w:val="0"/>
              <w:adjustRightInd w:val="0"/>
              <w:rPr>
                <w:color w:val="000000"/>
                <w:sz w:val="22"/>
                <w:szCs w:val="22"/>
              </w:rPr>
            </w:pPr>
          </w:p>
        </w:tc>
        <w:tc>
          <w:tcPr>
            <w:tcW w:w="2977" w:type="dxa"/>
            <w:tcBorders>
              <w:bottom w:val="single" w:sz="4" w:space="0" w:color="000000"/>
            </w:tcBorders>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КОС р.ц. Сергиевск, п. Сургут, п. Суходол находятся на балансе ООО «СКК»</w:t>
            </w:r>
            <w:r>
              <w:rPr>
                <w:color w:val="000000"/>
                <w:sz w:val="22"/>
                <w:szCs w:val="22"/>
              </w:rPr>
              <w:t xml:space="preserve"> </w:t>
            </w:r>
            <w:r w:rsidRPr="001609A2">
              <w:rPr>
                <w:color w:val="000000"/>
                <w:sz w:val="22"/>
                <w:szCs w:val="22"/>
              </w:rPr>
              <w:t xml:space="preserve">Самарская обл., Сергиевский район, п. Светлодольск, ул. Овражная 1  </w:t>
            </w:r>
          </w:p>
        </w:tc>
        <w:tc>
          <w:tcPr>
            <w:tcW w:w="851"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8211,2</w:t>
            </w:r>
          </w:p>
        </w:tc>
        <w:tc>
          <w:tcPr>
            <w:tcW w:w="850"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8211,2</w:t>
            </w:r>
          </w:p>
        </w:tc>
        <w:tc>
          <w:tcPr>
            <w:tcW w:w="1134" w:type="dxa"/>
          </w:tcPr>
          <w:p w:rsidR="00F65EE0"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Решетки – дробилки РД-600, песко</w:t>
            </w:r>
            <w:r>
              <w:rPr>
                <w:color w:val="000000"/>
                <w:sz w:val="22"/>
                <w:szCs w:val="22"/>
              </w:rPr>
              <w:t>-</w:t>
            </w:r>
            <w:r w:rsidRPr="001609A2">
              <w:rPr>
                <w:color w:val="000000"/>
                <w:sz w:val="22"/>
                <w:szCs w:val="22"/>
              </w:rPr>
              <w:t>ловки горизон</w:t>
            </w:r>
            <w:r>
              <w:rPr>
                <w:color w:val="000000"/>
                <w:sz w:val="22"/>
                <w:szCs w:val="22"/>
              </w:rPr>
              <w:t>-</w:t>
            </w:r>
            <w:r w:rsidRPr="001609A2">
              <w:rPr>
                <w:color w:val="000000"/>
                <w:sz w:val="22"/>
                <w:szCs w:val="22"/>
              </w:rPr>
              <w:t>тальные с круговым движе</w:t>
            </w:r>
            <w:r>
              <w:rPr>
                <w:color w:val="000000"/>
                <w:sz w:val="22"/>
                <w:szCs w:val="22"/>
              </w:rPr>
              <w:t>-</w:t>
            </w:r>
            <w:r w:rsidRPr="001609A2">
              <w:rPr>
                <w:color w:val="000000"/>
                <w:sz w:val="22"/>
                <w:szCs w:val="22"/>
              </w:rPr>
              <w:t xml:space="preserve">нием </w:t>
            </w:r>
          </w:p>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 xml:space="preserve">воды (ТП 902-2-479.90 тип </w:t>
            </w:r>
            <w:r w:rsidRPr="001609A2">
              <w:rPr>
                <w:color w:val="000000"/>
                <w:sz w:val="22"/>
                <w:szCs w:val="22"/>
                <w:lang w:val="en-US"/>
              </w:rPr>
              <w:t>II</w:t>
            </w:r>
            <w:r w:rsidRPr="001609A2">
              <w:rPr>
                <w:color w:val="000000"/>
                <w:sz w:val="22"/>
                <w:szCs w:val="22"/>
              </w:rPr>
              <w:t>)</w:t>
            </w:r>
          </w:p>
        </w:tc>
        <w:tc>
          <w:tcPr>
            <w:tcW w:w="1560"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Денитрифи</w:t>
            </w:r>
            <w:r>
              <w:rPr>
                <w:color w:val="000000"/>
                <w:sz w:val="22"/>
                <w:szCs w:val="22"/>
              </w:rPr>
              <w:t>-</w:t>
            </w:r>
            <w:r w:rsidRPr="001609A2">
              <w:rPr>
                <w:color w:val="000000"/>
                <w:sz w:val="22"/>
                <w:szCs w:val="22"/>
              </w:rPr>
              <w:t>катор, нитрификатор, вторичный отстойник, аэробный стабилизатор, илоуплотни</w:t>
            </w:r>
            <w:r>
              <w:rPr>
                <w:color w:val="000000"/>
                <w:sz w:val="22"/>
                <w:szCs w:val="22"/>
              </w:rPr>
              <w:t>-</w:t>
            </w:r>
            <w:r w:rsidRPr="001609A2">
              <w:rPr>
                <w:color w:val="000000"/>
                <w:sz w:val="22"/>
                <w:szCs w:val="22"/>
              </w:rPr>
              <w:t>тель, иловые площадки, песковые площадки</w:t>
            </w:r>
          </w:p>
        </w:tc>
        <w:tc>
          <w:tcPr>
            <w:tcW w:w="1133"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Усред</w:t>
            </w:r>
            <w:r>
              <w:rPr>
                <w:color w:val="000000"/>
                <w:sz w:val="22"/>
                <w:szCs w:val="22"/>
              </w:rPr>
              <w:t>-</w:t>
            </w:r>
            <w:r w:rsidRPr="001609A2">
              <w:rPr>
                <w:color w:val="000000"/>
                <w:sz w:val="22"/>
                <w:szCs w:val="22"/>
              </w:rPr>
              <w:t>нитель,  приемный резервуар насосной станции, напорные фильтры осветли</w:t>
            </w:r>
            <w:r>
              <w:rPr>
                <w:color w:val="000000"/>
                <w:sz w:val="22"/>
                <w:szCs w:val="22"/>
              </w:rPr>
              <w:t>-</w:t>
            </w:r>
            <w:r w:rsidRPr="001609A2">
              <w:rPr>
                <w:color w:val="000000"/>
                <w:sz w:val="22"/>
                <w:szCs w:val="22"/>
              </w:rPr>
              <w:t>тельные вертикальные ФОВ 3,0-0,3</w:t>
            </w:r>
          </w:p>
        </w:tc>
        <w:tc>
          <w:tcPr>
            <w:tcW w:w="993" w:type="dxa"/>
          </w:tcPr>
          <w:p w:rsidR="00F65EE0"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Уста</w:t>
            </w:r>
            <w:r>
              <w:rPr>
                <w:color w:val="000000"/>
                <w:sz w:val="22"/>
                <w:szCs w:val="22"/>
              </w:rPr>
              <w:t>-</w:t>
            </w:r>
            <w:r w:rsidRPr="001609A2">
              <w:rPr>
                <w:color w:val="000000"/>
                <w:sz w:val="22"/>
                <w:szCs w:val="22"/>
              </w:rPr>
              <w:t>новка ультра</w:t>
            </w:r>
            <w:r>
              <w:rPr>
                <w:color w:val="000000"/>
                <w:sz w:val="22"/>
                <w:szCs w:val="22"/>
              </w:rPr>
              <w:t>-</w:t>
            </w:r>
            <w:r w:rsidRPr="001609A2">
              <w:rPr>
                <w:color w:val="000000"/>
                <w:sz w:val="22"/>
                <w:szCs w:val="22"/>
              </w:rPr>
              <w:t>фиолетовой дезин</w:t>
            </w:r>
            <w:r>
              <w:rPr>
                <w:color w:val="000000"/>
                <w:sz w:val="22"/>
                <w:szCs w:val="22"/>
              </w:rPr>
              <w:t>-</w:t>
            </w:r>
            <w:r w:rsidRPr="001609A2">
              <w:rPr>
                <w:color w:val="000000"/>
                <w:sz w:val="22"/>
                <w:szCs w:val="22"/>
              </w:rPr>
              <w:t>фекции</w:t>
            </w:r>
          </w:p>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УДВ – 96 -4-Г-250Т</w:t>
            </w:r>
          </w:p>
        </w:tc>
        <w:tc>
          <w:tcPr>
            <w:tcW w:w="1277"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На иловых площадках после обезво</w:t>
            </w:r>
            <w:r>
              <w:rPr>
                <w:color w:val="000000"/>
                <w:sz w:val="22"/>
                <w:szCs w:val="22"/>
              </w:rPr>
              <w:t>-</w:t>
            </w:r>
            <w:r w:rsidRPr="001609A2">
              <w:rPr>
                <w:color w:val="000000"/>
                <w:sz w:val="22"/>
                <w:szCs w:val="22"/>
              </w:rPr>
              <w:t>живания осадка  до влажности 80% предусмот</w:t>
            </w:r>
            <w:r>
              <w:rPr>
                <w:color w:val="000000"/>
                <w:sz w:val="22"/>
                <w:szCs w:val="22"/>
              </w:rPr>
              <w:t>-</w:t>
            </w:r>
            <w:r w:rsidRPr="001609A2">
              <w:rPr>
                <w:color w:val="000000"/>
                <w:sz w:val="22"/>
                <w:szCs w:val="22"/>
              </w:rPr>
              <w:t>рено его компос</w:t>
            </w:r>
            <w:r>
              <w:rPr>
                <w:color w:val="000000"/>
                <w:sz w:val="22"/>
                <w:szCs w:val="22"/>
              </w:rPr>
              <w:t>-</w:t>
            </w:r>
            <w:r w:rsidRPr="001609A2">
              <w:rPr>
                <w:color w:val="000000"/>
                <w:sz w:val="22"/>
                <w:szCs w:val="22"/>
              </w:rPr>
              <w:t>тирование  с опилками</w:t>
            </w:r>
          </w:p>
        </w:tc>
        <w:tc>
          <w:tcPr>
            <w:tcW w:w="708"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lang w:val="en-US"/>
              </w:rPr>
              <w:t>98</w:t>
            </w:r>
            <w:r w:rsidRPr="001609A2">
              <w:rPr>
                <w:color w:val="000000"/>
                <w:sz w:val="22"/>
                <w:szCs w:val="22"/>
              </w:rPr>
              <w:t>,6</w:t>
            </w:r>
          </w:p>
        </w:tc>
        <w:tc>
          <w:tcPr>
            <w:tcW w:w="859"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97,1</w:t>
            </w:r>
          </w:p>
        </w:tc>
        <w:tc>
          <w:tcPr>
            <w:tcW w:w="851"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88,9</w:t>
            </w:r>
          </w:p>
        </w:tc>
        <w:tc>
          <w:tcPr>
            <w:tcW w:w="703"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 xml:space="preserve">2013г </w:t>
            </w:r>
          </w:p>
        </w:tc>
        <w:tc>
          <w:tcPr>
            <w:tcW w:w="856"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Норма</w:t>
            </w:r>
            <w:r>
              <w:rPr>
                <w:color w:val="000000"/>
                <w:sz w:val="22"/>
                <w:szCs w:val="22"/>
              </w:rPr>
              <w:t>-</w:t>
            </w:r>
            <w:r w:rsidRPr="001609A2">
              <w:rPr>
                <w:color w:val="000000"/>
                <w:sz w:val="22"/>
                <w:szCs w:val="22"/>
              </w:rPr>
              <w:t>тивно-очищенная</w:t>
            </w:r>
          </w:p>
        </w:tc>
      </w:tr>
      <w:tr w:rsidR="00F65EE0" w:rsidRPr="00A67376" w:rsidTr="003C7908">
        <w:tc>
          <w:tcPr>
            <w:tcW w:w="568" w:type="dxa"/>
          </w:tcPr>
          <w:p w:rsidR="00F65EE0" w:rsidRPr="001609A2" w:rsidRDefault="00F65EE0" w:rsidP="003C7908">
            <w:pPr>
              <w:shd w:val="clear" w:color="auto" w:fill="FFFFFF"/>
              <w:autoSpaceDE w:val="0"/>
              <w:autoSpaceDN w:val="0"/>
              <w:adjustRightInd w:val="0"/>
              <w:rPr>
                <w:color w:val="000000"/>
                <w:sz w:val="22"/>
                <w:szCs w:val="22"/>
              </w:rPr>
            </w:pPr>
            <w:r w:rsidRPr="001609A2">
              <w:rPr>
                <w:color w:val="000000"/>
                <w:sz w:val="22"/>
                <w:szCs w:val="22"/>
              </w:rPr>
              <w:t>2</w:t>
            </w:r>
          </w:p>
        </w:tc>
        <w:tc>
          <w:tcPr>
            <w:tcW w:w="2977" w:type="dxa"/>
            <w:tcBorders>
              <w:top w:val="nil"/>
            </w:tcBorders>
          </w:tcPr>
          <w:p w:rsidR="00F65EE0"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 xml:space="preserve">Очистные сооружения полной биологической очистки п. Серноводск на балансе ФГБУ ФМБА «Медицинский реабилитационный центр </w:t>
            </w:r>
          </w:p>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«Сергиевские минеральные воды»</w:t>
            </w:r>
          </w:p>
        </w:tc>
        <w:tc>
          <w:tcPr>
            <w:tcW w:w="851"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1460</w:t>
            </w:r>
          </w:p>
        </w:tc>
        <w:tc>
          <w:tcPr>
            <w:tcW w:w="850"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534,4</w:t>
            </w:r>
          </w:p>
        </w:tc>
        <w:tc>
          <w:tcPr>
            <w:tcW w:w="1134" w:type="dxa"/>
          </w:tcPr>
          <w:p w:rsidR="00F65EE0" w:rsidRDefault="00F65EE0" w:rsidP="003C7908">
            <w:pPr>
              <w:shd w:val="clear" w:color="auto" w:fill="FFFFFF"/>
              <w:autoSpaceDE w:val="0"/>
              <w:autoSpaceDN w:val="0"/>
              <w:adjustRightInd w:val="0"/>
              <w:ind w:right="-108"/>
              <w:rPr>
                <w:color w:val="000000"/>
                <w:sz w:val="22"/>
                <w:szCs w:val="22"/>
              </w:rPr>
            </w:pPr>
            <w:r>
              <w:rPr>
                <w:color w:val="000000"/>
                <w:sz w:val="22"/>
                <w:szCs w:val="22"/>
              </w:rPr>
              <w:t>М</w:t>
            </w:r>
            <w:r w:rsidRPr="001609A2">
              <w:rPr>
                <w:color w:val="000000"/>
                <w:sz w:val="22"/>
                <w:szCs w:val="22"/>
              </w:rPr>
              <w:t>еханизи</w:t>
            </w:r>
            <w:r>
              <w:rPr>
                <w:color w:val="000000"/>
                <w:sz w:val="22"/>
                <w:szCs w:val="22"/>
              </w:rPr>
              <w:t>-</w:t>
            </w:r>
            <w:r w:rsidRPr="001609A2">
              <w:rPr>
                <w:color w:val="000000"/>
                <w:sz w:val="22"/>
                <w:szCs w:val="22"/>
              </w:rPr>
              <w:t>рованная решетка на КНС, песколов</w:t>
            </w:r>
            <w:r>
              <w:rPr>
                <w:color w:val="000000"/>
                <w:sz w:val="22"/>
                <w:szCs w:val="22"/>
              </w:rPr>
              <w:t>-</w:t>
            </w:r>
          </w:p>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ки</w:t>
            </w:r>
          </w:p>
        </w:tc>
        <w:tc>
          <w:tcPr>
            <w:tcW w:w="1560"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Очистка биохимическим методом в трех камерах: дефосфотации, денитрифи</w:t>
            </w:r>
            <w:r>
              <w:rPr>
                <w:color w:val="000000"/>
                <w:sz w:val="22"/>
                <w:szCs w:val="22"/>
              </w:rPr>
              <w:t>-</w:t>
            </w:r>
            <w:r w:rsidRPr="001609A2">
              <w:rPr>
                <w:color w:val="000000"/>
                <w:sz w:val="22"/>
                <w:szCs w:val="22"/>
              </w:rPr>
              <w:t>кации и нитрофикации, вторичный отстойник</w:t>
            </w:r>
          </w:p>
        </w:tc>
        <w:tc>
          <w:tcPr>
            <w:tcW w:w="1133"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Четыре напорных осветительных вертикальных фильтра</w:t>
            </w:r>
          </w:p>
        </w:tc>
        <w:tc>
          <w:tcPr>
            <w:tcW w:w="993"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Установка ультрафиолетовой дезинфекции</w:t>
            </w:r>
          </w:p>
        </w:tc>
        <w:tc>
          <w:tcPr>
            <w:tcW w:w="1277"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Обезвожен</w:t>
            </w:r>
            <w:r>
              <w:rPr>
                <w:color w:val="000000"/>
                <w:sz w:val="22"/>
                <w:szCs w:val="22"/>
              </w:rPr>
              <w:t>-</w:t>
            </w:r>
            <w:r w:rsidRPr="001609A2">
              <w:rPr>
                <w:color w:val="000000"/>
                <w:sz w:val="22"/>
                <w:szCs w:val="22"/>
              </w:rPr>
              <w:t>ный и подсушен</w:t>
            </w:r>
            <w:r>
              <w:rPr>
                <w:color w:val="000000"/>
                <w:sz w:val="22"/>
                <w:szCs w:val="22"/>
              </w:rPr>
              <w:t>-</w:t>
            </w:r>
            <w:r w:rsidRPr="001609A2">
              <w:rPr>
                <w:color w:val="000000"/>
                <w:sz w:val="22"/>
                <w:szCs w:val="22"/>
              </w:rPr>
              <w:t>ный ил дельменти</w:t>
            </w:r>
            <w:r>
              <w:rPr>
                <w:color w:val="000000"/>
                <w:sz w:val="22"/>
                <w:szCs w:val="22"/>
              </w:rPr>
              <w:t>-</w:t>
            </w:r>
            <w:r w:rsidRPr="001609A2">
              <w:rPr>
                <w:color w:val="000000"/>
                <w:sz w:val="22"/>
                <w:szCs w:val="22"/>
              </w:rPr>
              <w:t>зируется компости</w:t>
            </w:r>
            <w:r>
              <w:rPr>
                <w:color w:val="000000"/>
                <w:sz w:val="22"/>
                <w:szCs w:val="22"/>
              </w:rPr>
              <w:t>-</w:t>
            </w:r>
            <w:r w:rsidRPr="001609A2">
              <w:rPr>
                <w:color w:val="000000"/>
                <w:sz w:val="22"/>
                <w:szCs w:val="22"/>
              </w:rPr>
              <w:t>рованием в смеси с древесными опилками</w:t>
            </w:r>
          </w:p>
        </w:tc>
        <w:tc>
          <w:tcPr>
            <w:tcW w:w="708"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96,1</w:t>
            </w:r>
          </w:p>
        </w:tc>
        <w:tc>
          <w:tcPr>
            <w:tcW w:w="859"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92,4</w:t>
            </w:r>
          </w:p>
        </w:tc>
        <w:tc>
          <w:tcPr>
            <w:tcW w:w="851"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0</w:t>
            </w:r>
          </w:p>
        </w:tc>
        <w:tc>
          <w:tcPr>
            <w:tcW w:w="703"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1976</w:t>
            </w:r>
          </w:p>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 xml:space="preserve">2005-кап. </w:t>
            </w:r>
            <w:r>
              <w:rPr>
                <w:color w:val="000000"/>
                <w:sz w:val="22"/>
                <w:szCs w:val="22"/>
              </w:rPr>
              <w:t>р</w:t>
            </w:r>
            <w:r w:rsidRPr="001609A2">
              <w:rPr>
                <w:color w:val="000000"/>
                <w:sz w:val="22"/>
                <w:szCs w:val="22"/>
              </w:rPr>
              <w:t>е</w:t>
            </w:r>
            <w:r>
              <w:rPr>
                <w:color w:val="000000"/>
                <w:sz w:val="22"/>
                <w:szCs w:val="22"/>
              </w:rPr>
              <w:t>-</w:t>
            </w:r>
            <w:r w:rsidRPr="001609A2">
              <w:rPr>
                <w:color w:val="000000"/>
                <w:sz w:val="22"/>
                <w:szCs w:val="22"/>
              </w:rPr>
              <w:t>монт</w:t>
            </w:r>
          </w:p>
        </w:tc>
        <w:tc>
          <w:tcPr>
            <w:tcW w:w="856"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Норма</w:t>
            </w:r>
            <w:r>
              <w:rPr>
                <w:color w:val="000000"/>
                <w:sz w:val="22"/>
                <w:szCs w:val="22"/>
              </w:rPr>
              <w:t>-</w:t>
            </w:r>
            <w:r w:rsidRPr="001609A2">
              <w:rPr>
                <w:color w:val="000000"/>
                <w:sz w:val="22"/>
                <w:szCs w:val="22"/>
              </w:rPr>
              <w:t>тивно-очи</w:t>
            </w:r>
            <w:r>
              <w:rPr>
                <w:color w:val="000000"/>
                <w:sz w:val="22"/>
                <w:szCs w:val="22"/>
              </w:rPr>
              <w:t>-</w:t>
            </w:r>
            <w:r w:rsidRPr="001609A2">
              <w:rPr>
                <w:color w:val="000000"/>
                <w:sz w:val="22"/>
                <w:szCs w:val="22"/>
              </w:rPr>
              <w:t>щенная</w:t>
            </w:r>
          </w:p>
        </w:tc>
      </w:tr>
      <w:tr w:rsidR="00F65EE0" w:rsidRPr="00A67376" w:rsidTr="003C7908">
        <w:tc>
          <w:tcPr>
            <w:tcW w:w="568" w:type="dxa"/>
          </w:tcPr>
          <w:p w:rsidR="00F65EE0" w:rsidRPr="001609A2" w:rsidRDefault="00F65EE0" w:rsidP="003C7908">
            <w:pPr>
              <w:shd w:val="clear" w:color="auto" w:fill="FFFFFF"/>
              <w:autoSpaceDE w:val="0"/>
              <w:autoSpaceDN w:val="0"/>
              <w:adjustRightInd w:val="0"/>
              <w:rPr>
                <w:color w:val="000000"/>
                <w:sz w:val="22"/>
                <w:szCs w:val="22"/>
              </w:rPr>
            </w:pPr>
            <w:r w:rsidRPr="001609A2">
              <w:rPr>
                <w:color w:val="000000"/>
                <w:sz w:val="22"/>
                <w:szCs w:val="22"/>
              </w:rPr>
              <w:t>4</w:t>
            </w:r>
          </w:p>
        </w:tc>
        <w:tc>
          <w:tcPr>
            <w:tcW w:w="2977"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Биологические очистные сооружения БИО-50 находятся на балансе Сергиевского ЛПУ МГ ООО «ГазпромТрансгаз-Самара» и расположены на территории сельского поселения Светлодольск</w:t>
            </w:r>
          </w:p>
        </w:tc>
        <w:tc>
          <w:tcPr>
            <w:tcW w:w="851"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50,0</w:t>
            </w:r>
          </w:p>
        </w:tc>
        <w:tc>
          <w:tcPr>
            <w:tcW w:w="850"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30,0</w:t>
            </w:r>
          </w:p>
        </w:tc>
        <w:tc>
          <w:tcPr>
            <w:tcW w:w="1134"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Решётка с ячейками 12-</w:t>
            </w:r>
            <w:smartTag w:uri="urn:schemas-microsoft-com:office:smarttags" w:element="metricconverter">
              <w:smartTagPr>
                <w:attr w:name="ProductID" w:val="16 мм"/>
              </w:smartTagPr>
              <w:r w:rsidRPr="001609A2">
                <w:rPr>
                  <w:color w:val="000000"/>
                  <w:sz w:val="22"/>
                  <w:szCs w:val="22"/>
                </w:rPr>
                <w:t>16 мм</w:t>
              </w:r>
            </w:smartTag>
            <w:r w:rsidRPr="001609A2">
              <w:rPr>
                <w:color w:val="000000"/>
                <w:sz w:val="22"/>
                <w:szCs w:val="22"/>
              </w:rPr>
              <w:t>, песколов</w:t>
            </w:r>
            <w:r>
              <w:rPr>
                <w:color w:val="000000"/>
                <w:sz w:val="22"/>
                <w:szCs w:val="22"/>
              </w:rPr>
              <w:t>-</w:t>
            </w:r>
            <w:r w:rsidRPr="001609A2">
              <w:rPr>
                <w:color w:val="000000"/>
                <w:sz w:val="22"/>
                <w:szCs w:val="22"/>
              </w:rPr>
              <w:t>ки</w:t>
            </w:r>
          </w:p>
        </w:tc>
        <w:tc>
          <w:tcPr>
            <w:tcW w:w="1560"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Переливные Камеры с микрофлорой с принудитель</w:t>
            </w:r>
            <w:r>
              <w:rPr>
                <w:color w:val="000000"/>
                <w:sz w:val="22"/>
                <w:szCs w:val="22"/>
              </w:rPr>
              <w:t>-</w:t>
            </w:r>
            <w:r w:rsidRPr="001609A2">
              <w:rPr>
                <w:color w:val="000000"/>
                <w:sz w:val="22"/>
                <w:szCs w:val="22"/>
              </w:rPr>
              <w:t>ной подачей воздуха, отстойник</w:t>
            </w:r>
          </w:p>
        </w:tc>
        <w:tc>
          <w:tcPr>
            <w:tcW w:w="1133" w:type="dxa"/>
          </w:tcPr>
          <w:p w:rsidR="00F65EE0" w:rsidRPr="001609A2" w:rsidRDefault="00F65EE0" w:rsidP="003C7908">
            <w:pPr>
              <w:shd w:val="clear" w:color="auto" w:fill="FFFFFF"/>
              <w:autoSpaceDE w:val="0"/>
              <w:autoSpaceDN w:val="0"/>
              <w:adjustRightInd w:val="0"/>
              <w:ind w:right="-108"/>
              <w:rPr>
                <w:color w:val="000000"/>
                <w:sz w:val="22"/>
                <w:szCs w:val="22"/>
              </w:rPr>
            </w:pPr>
          </w:p>
        </w:tc>
        <w:tc>
          <w:tcPr>
            <w:tcW w:w="993" w:type="dxa"/>
          </w:tcPr>
          <w:p w:rsidR="00F65EE0" w:rsidRPr="001609A2" w:rsidRDefault="00F65EE0" w:rsidP="003C7908">
            <w:pPr>
              <w:shd w:val="clear" w:color="auto" w:fill="FFFFFF"/>
              <w:autoSpaceDE w:val="0"/>
              <w:autoSpaceDN w:val="0"/>
              <w:adjustRightInd w:val="0"/>
              <w:ind w:right="-108"/>
              <w:rPr>
                <w:color w:val="000000"/>
                <w:sz w:val="22"/>
                <w:szCs w:val="22"/>
              </w:rPr>
            </w:pPr>
            <w:r>
              <w:rPr>
                <w:color w:val="000000"/>
                <w:sz w:val="22"/>
                <w:szCs w:val="22"/>
              </w:rPr>
              <w:t>Д</w:t>
            </w:r>
            <w:r w:rsidRPr="001609A2">
              <w:rPr>
                <w:color w:val="000000"/>
                <w:sz w:val="22"/>
                <w:szCs w:val="22"/>
              </w:rPr>
              <w:t xml:space="preserve">ве дезинфекционные лампы </w:t>
            </w:r>
          </w:p>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ДБ-55</w:t>
            </w:r>
          </w:p>
        </w:tc>
        <w:tc>
          <w:tcPr>
            <w:tcW w:w="1277"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Обезвожен</w:t>
            </w:r>
            <w:r>
              <w:rPr>
                <w:color w:val="000000"/>
                <w:sz w:val="22"/>
                <w:szCs w:val="22"/>
              </w:rPr>
              <w:t>-</w:t>
            </w:r>
            <w:r w:rsidRPr="001609A2">
              <w:rPr>
                <w:color w:val="000000"/>
                <w:sz w:val="22"/>
                <w:szCs w:val="22"/>
              </w:rPr>
              <w:t>ный ил удаляется на полигон</w:t>
            </w:r>
          </w:p>
        </w:tc>
        <w:tc>
          <w:tcPr>
            <w:tcW w:w="708"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86,5</w:t>
            </w:r>
          </w:p>
        </w:tc>
        <w:tc>
          <w:tcPr>
            <w:tcW w:w="859"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85,9</w:t>
            </w:r>
          </w:p>
        </w:tc>
        <w:tc>
          <w:tcPr>
            <w:tcW w:w="851"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70</w:t>
            </w:r>
          </w:p>
        </w:tc>
        <w:tc>
          <w:tcPr>
            <w:tcW w:w="703"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2005</w:t>
            </w:r>
          </w:p>
        </w:tc>
        <w:tc>
          <w:tcPr>
            <w:tcW w:w="856" w:type="dxa"/>
          </w:tcPr>
          <w:p w:rsidR="00F65EE0" w:rsidRPr="001609A2" w:rsidRDefault="00F65EE0" w:rsidP="003C7908">
            <w:pPr>
              <w:shd w:val="clear" w:color="auto" w:fill="FFFFFF"/>
              <w:autoSpaceDE w:val="0"/>
              <w:autoSpaceDN w:val="0"/>
              <w:adjustRightInd w:val="0"/>
              <w:ind w:right="-108"/>
              <w:rPr>
                <w:color w:val="000000"/>
                <w:sz w:val="22"/>
                <w:szCs w:val="22"/>
              </w:rPr>
            </w:pPr>
            <w:r w:rsidRPr="001609A2">
              <w:rPr>
                <w:color w:val="000000"/>
                <w:sz w:val="22"/>
                <w:szCs w:val="22"/>
              </w:rPr>
              <w:t>Норма</w:t>
            </w:r>
            <w:r>
              <w:rPr>
                <w:color w:val="000000"/>
                <w:sz w:val="22"/>
                <w:szCs w:val="22"/>
              </w:rPr>
              <w:t>-</w:t>
            </w:r>
            <w:r w:rsidRPr="001609A2">
              <w:rPr>
                <w:color w:val="000000"/>
                <w:sz w:val="22"/>
                <w:szCs w:val="22"/>
              </w:rPr>
              <w:t>тивно очи</w:t>
            </w:r>
            <w:r>
              <w:rPr>
                <w:color w:val="000000"/>
                <w:sz w:val="22"/>
                <w:szCs w:val="22"/>
              </w:rPr>
              <w:t>-</w:t>
            </w:r>
            <w:r w:rsidRPr="001609A2">
              <w:rPr>
                <w:color w:val="000000"/>
                <w:sz w:val="22"/>
                <w:szCs w:val="22"/>
              </w:rPr>
              <w:t>щенная</w:t>
            </w:r>
          </w:p>
        </w:tc>
      </w:tr>
    </w:tbl>
    <w:p w:rsidR="00F65EE0" w:rsidRPr="00A67376" w:rsidRDefault="00F65EE0" w:rsidP="00F65EE0">
      <w:pPr>
        <w:rPr>
          <w:sz w:val="20"/>
          <w:szCs w:val="20"/>
        </w:rPr>
      </w:pPr>
    </w:p>
    <w:p w:rsidR="00F65EE0" w:rsidRDefault="00F65EE0" w:rsidP="00CC133E">
      <w:pPr>
        <w:ind w:right="-284" w:firstLine="709"/>
        <w:jc w:val="both"/>
        <w:sectPr w:rsidR="00F65EE0" w:rsidSect="00F65EE0">
          <w:pgSz w:w="16838" w:h="11906" w:orient="landscape"/>
          <w:pgMar w:top="1133" w:right="1134" w:bottom="1701" w:left="1134" w:header="708" w:footer="708" w:gutter="0"/>
          <w:cols w:space="708"/>
          <w:docGrid w:linePitch="360"/>
        </w:sectPr>
      </w:pPr>
    </w:p>
    <w:p w:rsidR="000A0E89" w:rsidRPr="004909F5" w:rsidRDefault="000A0E89" w:rsidP="000A0E89">
      <w:pPr>
        <w:ind w:right="-284" w:firstLine="709"/>
        <w:jc w:val="both"/>
      </w:pPr>
      <w:r w:rsidRPr="004909F5">
        <w:t xml:space="preserve">Канализация отсутствует во всех малых населенных пунктах, кроме поселка Калиновый Ключ. Сточные воды от поселка Калиновый Ключ поступают на биологические очистные сооружения. Мощность очистных сооружений составляет 100 куб. м/сут. или 36500 м3/год, объем водоотведения в 2012г. – 10,7тыс.м3, в 2013г. – 9,8тыс.м3, в 2014г. – 8,7тыс.м3, в 2015г. – 8,3тыс.м3, в 2016г. – 7,2тыс.м3, в 2017г. – 6,8тыс.м3. </w:t>
      </w:r>
    </w:p>
    <w:p w:rsidR="000A0E89" w:rsidRDefault="000A0E89" w:rsidP="000A0E89">
      <w:pPr>
        <w:ind w:right="-284" w:firstLine="709"/>
        <w:jc w:val="both"/>
      </w:pPr>
    </w:p>
    <w:p w:rsidR="000A0E89" w:rsidRPr="000A0E89" w:rsidRDefault="000A0E89" w:rsidP="000A0E89">
      <w:pPr>
        <w:ind w:right="-284" w:firstLine="709"/>
        <w:jc w:val="both"/>
        <w:rPr>
          <w:b/>
        </w:rPr>
      </w:pPr>
      <w:r w:rsidRPr="000A0E89">
        <w:rPr>
          <w:b/>
        </w:rPr>
        <w:t>7.2.4   Состояние сетей и их эксплуатация</w:t>
      </w:r>
    </w:p>
    <w:p w:rsidR="000A0E89" w:rsidRPr="004909F5" w:rsidRDefault="000A0E89" w:rsidP="000A0E89">
      <w:pPr>
        <w:ind w:right="-284" w:firstLine="709"/>
        <w:jc w:val="both"/>
      </w:pPr>
      <w:r w:rsidRPr="004909F5">
        <w:t>Протяженность водопроводных сетей – 446800 м. Водопроводные сети выполнены из труб ПХВ, стальных труб, чугунных труб, НКТ, асбестовых труб. Общий процент износа водопроводных сетей 62,5%.</w:t>
      </w:r>
    </w:p>
    <w:p w:rsidR="000A0E89" w:rsidRPr="004909F5" w:rsidRDefault="000A0E89" w:rsidP="000A0E89">
      <w:pPr>
        <w:ind w:right="-284" w:firstLine="709"/>
        <w:jc w:val="both"/>
      </w:pPr>
      <w:r w:rsidRPr="004909F5">
        <w:t>Протяженность канализационных сетей – 69175 м. Канализационные сети выполнены из труб ПХВ, стальных труб, чугунных труб, асбестовых труб. Общий процент износа канализационных сетей 78,9%.</w:t>
      </w:r>
    </w:p>
    <w:p w:rsidR="000A0E89" w:rsidRPr="004909F5" w:rsidRDefault="000A0E89" w:rsidP="000A0E89">
      <w:pPr>
        <w:ind w:right="-284" w:firstLine="709"/>
        <w:jc w:val="both"/>
      </w:pPr>
      <w:r w:rsidRPr="004909F5">
        <w:t>Эксплуатацию и обслуживание водопроводно-канализационных сооружений и сетей осуществляет ООО «Сервисная Коммунальная Компания». В ее составе находятся 4 бригады по обслуживанию водопроводного хозяйства, 2 бригады по обслуживанию канализационного хозяйства.</w:t>
      </w:r>
    </w:p>
    <w:p w:rsidR="000A0E89" w:rsidRPr="004909F5" w:rsidRDefault="000A0E89" w:rsidP="000A0E89">
      <w:pPr>
        <w:ind w:right="-284" w:firstLine="709"/>
        <w:jc w:val="both"/>
      </w:pPr>
      <w:r w:rsidRPr="004909F5">
        <w:t>Затраты на подъем и транспортировку воды и на утилизацию сточных вод постепенно из года в год уменьшаются и составляют:</w:t>
      </w:r>
    </w:p>
    <w:p w:rsidR="000A0E89" w:rsidRPr="004909F5" w:rsidRDefault="000A0E89" w:rsidP="000A0E89">
      <w:pPr>
        <w:ind w:right="-284" w:firstLine="709"/>
        <w:jc w:val="both"/>
      </w:pPr>
      <w:r w:rsidRPr="004909F5">
        <w:t xml:space="preserve">- затраты на подъем и транспортировку воды в 2012 </w:t>
      </w:r>
      <w:r w:rsidR="002275CA">
        <w:t xml:space="preserve"> году </w:t>
      </w:r>
      <w:r w:rsidRPr="004909F5">
        <w:t>–59317,2</w:t>
      </w:r>
      <w:r w:rsidR="002275CA">
        <w:t xml:space="preserve"> </w:t>
      </w:r>
      <w:r w:rsidRPr="004909F5">
        <w:t>тыс. руб., в 2013</w:t>
      </w:r>
      <w:r w:rsidR="002275CA">
        <w:t xml:space="preserve"> году </w:t>
      </w:r>
      <w:r w:rsidRPr="004909F5">
        <w:t>–57353,3</w:t>
      </w:r>
      <w:r w:rsidR="002275CA">
        <w:t xml:space="preserve"> </w:t>
      </w:r>
      <w:r w:rsidRPr="004909F5">
        <w:t>тыс.руб., в 2014</w:t>
      </w:r>
      <w:r w:rsidR="002275CA">
        <w:t xml:space="preserve"> году </w:t>
      </w:r>
      <w:r w:rsidRPr="004909F5">
        <w:t>–</w:t>
      </w:r>
      <w:r w:rsidR="002275CA">
        <w:t xml:space="preserve"> </w:t>
      </w:r>
      <w:r w:rsidRPr="004909F5">
        <w:t>61624,2</w:t>
      </w:r>
      <w:r w:rsidR="002275CA">
        <w:t xml:space="preserve"> </w:t>
      </w:r>
      <w:r w:rsidRPr="004909F5">
        <w:t>тыс.руб., в 2015</w:t>
      </w:r>
      <w:r w:rsidR="002275CA">
        <w:t xml:space="preserve"> году</w:t>
      </w:r>
      <w:r w:rsidRPr="004909F5">
        <w:t xml:space="preserve"> – 68166,9</w:t>
      </w:r>
      <w:r w:rsidR="002275CA">
        <w:t xml:space="preserve"> </w:t>
      </w:r>
      <w:r w:rsidRPr="004909F5">
        <w:t>тыс.руб., в 2016</w:t>
      </w:r>
      <w:r w:rsidR="002275CA">
        <w:t xml:space="preserve"> году</w:t>
      </w:r>
      <w:r w:rsidRPr="004909F5">
        <w:t xml:space="preserve"> – 73326,5 тыс.руб., в 2017</w:t>
      </w:r>
      <w:r w:rsidR="002275CA">
        <w:t xml:space="preserve"> году </w:t>
      </w:r>
      <w:r w:rsidRPr="004909F5">
        <w:t xml:space="preserve"> – 102957,4тыс.руб.;</w:t>
      </w:r>
    </w:p>
    <w:p w:rsidR="000A0E89" w:rsidRPr="004909F5" w:rsidRDefault="000A0E89" w:rsidP="000A0E89">
      <w:pPr>
        <w:ind w:right="-284" w:firstLine="709"/>
        <w:jc w:val="both"/>
      </w:pPr>
      <w:r w:rsidRPr="004909F5">
        <w:t>- затраты по утилизации сточных вод в 2012 г</w:t>
      </w:r>
      <w:r w:rsidR="002275CA">
        <w:t xml:space="preserve">оду </w:t>
      </w:r>
      <w:r w:rsidRPr="004909F5">
        <w:t>–</w:t>
      </w:r>
      <w:r w:rsidR="002275CA">
        <w:t xml:space="preserve"> </w:t>
      </w:r>
      <w:r w:rsidRPr="004909F5">
        <w:t>20434,5</w:t>
      </w:r>
      <w:r w:rsidR="002275CA">
        <w:t xml:space="preserve"> </w:t>
      </w:r>
      <w:r w:rsidRPr="004909F5">
        <w:t>тыс. руб., в 2013</w:t>
      </w:r>
      <w:r w:rsidR="002275CA">
        <w:t xml:space="preserve"> году </w:t>
      </w:r>
      <w:r w:rsidRPr="004909F5">
        <w:t>–21401,2</w:t>
      </w:r>
      <w:r w:rsidR="002275CA">
        <w:t xml:space="preserve"> </w:t>
      </w:r>
      <w:r w:rsidRPr="004909F5">
        <w:t>тыс.руб., в 2014</w:t>
      </w:r>
      <w:r w:rsidR="002275CA">
        <w:t xml:space="preserve"> году </w:t>
      </w:r>
      <w:r w:rsidRPr="004909F5">
        <w:t>–</w:t>
      </w:r>
      <w:r w:rsidR="002275CA">
        <w:t xml:space="preserve"> </w:t>
      </w:r>
      <w:r w:rsidRPr="004909F5">
        <w:t>28111,9</w:t>
      </w:r>
      <w:r w:rsidR="002275CA">
        <w:t xml:space="preserve"> тыс</w:t>
      </w:r>
      <w:r w:rsidRPr="004909F5">
        <w:t>.руб., в 2015</w:t>
      </w:r>
      <w:r w:rsidR="002275CA">
        <w:t xml:space="preserve"> году</w:t>
      </w:r>
      <w:r w:rsidRPr="004909F5">
        <w:t xml:space="preserve"> – 31355,9</w:t>
      </w:r>
      <w:r w:rsidR="002275CA">
        <w:t xml:space="preserve"> </w:t>
      </w:r>
      <w:r w:rsidRPr="004909F5">
        <w:t>тыс.руб., в 2016</w:t>
      </w:r>
      <w:r w:rsidR="002275CA">
        <w:t xml:space="preserve"> году</w:t>
      </w:r>
      <w:r w:rsidRPr="004909F5">
        <w:t xml:space="preserve"> – 32258</w:t>
      </w:r>
      <w:r w:rsidR="002275CA">
        <w:t xml:space="preserve"> </w:t>
      </w:r>
      <w:r w:rsidRPr="004909F5">
        <w:t>тыс.руб., в 2017г. – 31651,4</w:t>
      </w:r>
      <w:r w:rsidR="002275CA">
        <w:t xml:space="preserve"> </w:t>
      </w:r>
      <w:r w:rsidRPr="004909F5">
        <w:t>тыс.руб.</w:t>
      </w:r>
    </w:p>
    <w:p w:rsidR="000A0E89" w:rsidRPr="004909F5" w:rsidRDefault="000A0E89" w:rsidP="000A0E89">
      <w:pPr>
        <w:ind w:right="-284" w:firstLine="709"/>
        <w:jc w:val="both"/>
      </w:pPr>
      <w:r w:rsidRPr="004909F5">
        <w:t>Основными затратами на данные виды услуг являются:</w:t>
      </w:r>
    </w:p>
    <w:p w:rsidR="000A0E89" w:rsidRPr="004909F5" w:rsidRDefault="000A0E89" w:rsidP="000A0E89">
      <w:pPr>
        <w:ind w:right="-284" w:firstLine="709"/>
        <w:jc w:val="both"/>
      </w:pPr>
      <w:r w:rsidRPr="004909F5">
        <w:t>- заработная плата производственных рабочих – 17 %;</w:t>
      </w:r>
    </w:p>
    <w:p w:rsidR="000A0E89" w:rsidRPr="004909F5" w:rsidRDefault="000A0E89" w:rsidP="000A0E89">
      <w:pPr>
        <w:ind w:right="-284" w:firstLine="709"/>
        <w:jc w:val="both"/>
      </w:pPr>
      <w:r w:rsidRPr="004909F5">
        <w:t>- электроэнергия на технологические цели – 22 %;</w:t>
      </w:r>
    </w:p>
    <w:p w:rsidR="000A0E89" w:rsidRPr="004909F5" w:rsidRDefault="000A0E89" w:rsidP="000A0E89">
      <w:pPr>
        <w:ind w:right="-284" w:firstLine="709"/>
        <w:jc w:val="both"/>
      </w:pPr>
      <w:r w:rsidRPr="004909F5">
        <w:t>- материалы на текущий ремонт сетей и сооружений – 2 %;</w:t>
      </w:r>
    </w:p>
    <w:p w:rsidR="000A0E89" w:rsidRPr="004909F5" w:rsidRDefault="000A0E89" w:rsidP="000A0E89">
      <w:pPr>
        <w:ind w:right="-284" w:firstLine="709"/>
        <w:jc w:val="both"/>
      </w:pPr>
      <w:r w:rsidRPr="004909F5">
        <w:t>- расходы на покупку воды – 24%</w:t>
      </w:r>
    </w:p>
    <w:p w:rsidR="000A0E89" w:rsidRPr="004909F5" w:rsidRDefault="000A0E89" w:rsidP="000A0E89">
      <w:pPr>
        <w:ind w:right="-284" w:firstLine="709"/>
        <w:jc w:val="both"/>
      </w:pPr>
      <w:r w:rsidRPr="004909F5">
        <w:t>- расходы на обслуживание сетей – 13 %;</w:t>
      </w:r>
    </w:p>
    <w:p w:rsidR="000A0E89" w:rsidRPr="004909F5" w:rsidRDefault="000A0E89" w:rsidP="000A0E89">
      <w:pPr>
        <w:ind w:right="-284" w:firstLine="709"/>
        <w:jc w:val="both"/>
      </w:pPr>
      <w:r w:rsidRPr="004909F5">
        <w:t>- расходы вспомогательных служб – 13 %;</w:t>
      </w:r>
    </w:p>
    <w:p w:rsidR="000A0E89" w:rsidRPr="004909F5" w:rsidRDefault="000A0E89" w:rsidP="000A0E89">
      <w:pPr>
        <w:ind w:right="-284" w:firstLine="709"/>
        <w:jc w:val="both"/>
      </w:pPr>
      <w:r w:rsidRPr="004909F5">
        <w:t>- общехозяйственные расходы – 7 %.</w:t>
      </w:r>
    </w:p>
    <w:p w:rsidR="00351B51" w:rsidRDefault="00351B51" w:rsidP="00CC133E">
      <w:pPr>
        <w:ind w:right="-284" w:firstLine="709"/>
        <w:jc w:val="both"/>
      </w:pPr>
    </w:p>
    <w:p w:rsidR="00E46215" w:rsidRPr="005A1FE0" w:rsidRDefault="00893B0A" w:rsidP="009F48BD">
      <w:pPr>
        <w:ind w:right="-284" w:firstLine="709"/>
        <w:rPr>
          <w:rStyle w:val="30"/>
          <w:color w:val="auto"/>
        </w:rPr>
      </w:pPr>
      <w:r>
        <w:rPr>
          <w:b/>
        </w:rPr>
        <w:t>7</w:t>
      </w:r>
      <w:r w:rsidRPr="005A1FE0">
        <w:rPr>
          <w:rStyle w:val="30"/>
          <w:color w:val="auto"/>
        </w:rPr>
        <w:t xml:space="preserve">.3 </w:t>
      </w:r>
      <w:r w:rsidR="005A1FE0" w:rsidRPr="005A1FE0">
        <w:rPr>
          <w:rStyle w:val="30"/>
          <w:color w:val="auto"/>
        </w:rPr>
        <w:t>Недвижимость</w:t>
      </w:r>
    </w:p>
    <w:p w:rsidR="00CB6EE5" w:rsidRDefault="00CB6EE5" w:rsidP="00CC133E">
      <w:pPr>
        <w:ind w:right="-284" w:firstLine="709"/>
        <w:jc w:val="both"/>
      </w:pPr>
    </w:p>
    <w:p w:rsidR="00B77B58" w:rsidRPr="00B77B58" w:rsidRDefault="00CB6EE5" w:rsidP="00CC133E">
      <w:pPr>
        <w:ind w:right="-284" w:firstLine="709"/>
        <w:jc w:val="both"/>
        <w:rPr>
          <w:b/>
        </w:rPr>
      </w:pPr>
      <w:r w:rsidRPr="00B77B58">
        <w:rPr>
          <w:b/>
        </w:rPr>
        <w:t xml:space="preserve">7.3.1. </w:t>
      </w:r>
      <w:r w:rsidR="00B77B58" w:rsidRPr="00B77B58">
        <w:rPr>
          <w:b/>
        </w:rPr>
        <w:t>Жилищный фонд</w:t>
      </w:r>
    </w:p>
    <w:p w:rsidR="00E46215" w:rsidRPr="004909F5" w:rsidRDefault="00E46215" w:rsidP="00CC133E">
      <w:pPr>
        <w:ind w:right="-284" w:firstLine="709"/>
        <w:jc w:val="both"/>
      </w:pPr>
      <w:r w:rsidRPr="004909F5">
        <w:t>Общая площадь жилищного фонда муниципального района Сергиевский на 01.01.2018 г</w:t>
      </w:r>
      <w:r w:rsidR="009F48BD">
        <w:t>ода</w:t>
      </w:r>
      <w:r w:rsidRPr="004909F5">
        <w:t xml:space="preserve"> составила 1133,9 тыс.кв.м. </w:t>
      </w:r>
    </w:p>
    <w:p w:rsidR="009F48BD" w:rsidRDefault="009F48BD" w:rsidP="009F48BD">
      <w:pPr>
        <w:ind w:right="-284"/>
        <w:jc w:val="both"/>
      </w:pPr>
    </w:p>
    <w:p w:rsidR="00E46215" w:rsidRDefault="009F48BD" w:rsidP="009F48BD">
      <w:pPr>
        <w:ind w:right="-284"/>
        <w:jc w:val="both"/>
      </w:pPr>
      <w:r>
        <w:t xml:space="preserve">Таблица  </w:t>
      </w:r>
      <w:r w:rsidR="00893B0A">
        <w:t xml:space="preserve">7.5 - </w:t>
      </w:r>
      <w:r w:rsidR="00893B0A" w:rsidRPr="004909F5">
        <w:t>Общая площадь жилищного фонда м</w:t>
      </w:r>
      <w:r w:rsidR="00893B0A">
        <w:t>.р-на</w:t>
      </w:r>
      <w:r w:rsidR="00893B0A" w:rsidRPr="004909F5">
        <w:t xml:space="preserve"> Сергиевский</w:t>
      </w:r>
      <w:r w:rsidR="00893B0A">
        <w:t xml:space="preserve">, 2006-2017 годы </w:t>
      </w:r>
    </w:p>
    <w:p w:rsidR="009F48BD" w:rsidRPr="004909F5" w:rsidRDefault="009F48BD" w:rsidP="009F48BD">
      <w:pPr>
        <w:ind w:right="-284"/>
        <w:jc w:val="both"/>
      </w:pPr>
    </w:p>
    <w:tbl>
      <w:tblPr>
        <w:tblW w:w="939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76"/>
        <w:gridCol w:w="677"/>
        <w:gridCol w:w="677"/>
        <w:gridCol w:w="677"/>
        <w:gridCol w:w="677"/>
        <w:gridCol w:w="677"/>
        <w:gridCol w:w="676"/>
        <w:gridCol w:w="676"/>
        <w:gridCol w:w="676"/>
        <w:gridCol w:w="676"/>
        <w:gridCol w:w="676"/>
        <w:gridCol w:w="676"/>
        <w:gridCol w:w="676"/>
      </w:tblGrid>
      <w:tr w:rsidR="00977194" w:rsidRPr="004909F5" w:rsidTr="00977194">
        <w:tc>
          <w:tcPr>
            <w:tcW w:w="1276" w:type="dxa"/>
            <w:shd w:val="clear" w:color="auto" w:fill="auto"/>
          </w:tcPr>
          <w:p w:rsidR="00E46215" w:rsidRPr="00977194" w:rsidRDefault="00E46215" w:rsidP="00977194">
            <w:pPr>
              <w:ind w:right="-284"/>
              <w:rPr>
                <w:sz w:val="20"/>
              </w:rPr>
            </w:pPr>
            <w:r w:rsidRPr="00977194">
              <w:rPr>
                <w:sz w:val="20"/>
              </w:rPr>
              <w:t>Год</w:t>
            </w:r>
          </w:p>
        </w:tc>
        <w:tc>
          <w:tcPr>
            <w:tcW w:w="677" w:type="dxa"/>
            <w:shd w:val="clear" w:color="auto" w:fill="auto"/>
          </w:tcPr>
          <w:p w:rsidR="00E46215" w:rsidRPr="00977194" w:rsidRDefault="00E46215" w:rsidP="00977194">
            <w:pPr>
              <w:ind w:right="-284"/>
              <w:rPr>
                <w:sz w:val="20"/>
              </w:rPr>
            </w:pPr>
            <w:r w:rsidRPr="00977194">
              <w:rPr>
                <w:sz w:val="20"/>
              </w:rPr>
              <w:t>2006</w:t>
            </w:r>
          </w:p>
        </w:tc>
        <w:tc>
          <w:tcPr>
            <w:tcW w:w="677" w:type="dxa"/>
            <w:shd w:val="clear" w:color="auto" w:fill="auto"/>
          </w:tcPr>
          <w:p w:rsidR="00E46215" w:rsidRPr="00977194" w:rsidRDefault="00E46215" w:rsidP="00977194">
            <w:pPr>
              <w:ind w:right="-284"/>
              <w:rPr>
                <w:sz w:val="20"/>
              </w:rPr>
            </w:pPr>
            <w:r w:rsidRPr="00977194">
              <w:rPr>
                <w:sz w:val="20"/>
              </w:rPr>
              <w:t>2007</w:t>
            </w:r>
          </w:p>
        </w:tc>
        <w:tc>
          <w:tcPr>
            <w:tcW w:w="677" w:type="dxa"/>
            <w:shd w:val="clear" w:color="auto" w:fill="auto"/>
          </w:tcPr>
          <w:p w:rsidR="00E46215" w:rsidRPr="00977194" w:rsidRDefault="00E46215" w:rsidP="00977194">
            <w:pPr>
              <w:ind w:right="-284"/>
              <w:rPr>
                <w:sz w:val="20"/>
              </w:rPr>
            </w:pPr>
            <w:r w:rsidRPr="00977194">
              <w:rPr>
                <w:sz w:val="20"/>
              </w:rPr>
              <w:t>2008</w:t>
            </w:r>
          </w:p>
        </w:tc>
        <w:tc>
          <w:tcPr>
            <w:tcW w:w="677" w:type="dxa"/>
            <w:shd w:val="clear" w:color="auto" w:fill="auto"/>
          </w:tcPr>
          <w:p w:rsidR="00E46215" w:rsidRPr="00977194" w:rsidRDefault="00E46215" w:rsidP="00977194">
            <w:pPr>
              <w:ind w:right="-284"/>
              <w:rPr>
                <w:sz w:val="20"/>
              </w:rPr>
            </w:pPr>
            <w:r w:rsidRPr="00977194">
              <w:rPr>
                <w:sz w:val="20"/>
              </w:rPr>
              <w:t>2009</w:t>
            </w:r>
          </w:p>
        </w:tc>
        <w:tc>
          <w:tcPr>
            <w:tcW w:w="677" w:type="dxa"/>
            <w:shd w:val="clear" w:color="auto" w:fill="auto"/>
          </w:tcPr>
          <w:p w:rsidR="00E46215" w:rsidRPr="00977194" w:rsidRDefault="00E46215" w:rsidP="00977194">
            <w:pPr>
              <w:ind w:right="-284"/>
              <w:rPr>
                <w:sz w:val="20"/>
              </w:rPr>
            </w:pPr>
            <w:r w:rsidRPr="00977194">
              <w:rPr>
                <w:sz w:val="20"/>
              </w:rPr>
              <w:t>2010</w:t>
            </w:r>
          </w:p>
        </w:tc>
        <w:tc>
          <w:tcPr>
            <w:tcW w:w="676" w:type="dxa"/>
            <w:shd w:val="clear" w:color="auto" w:fill="auto"/>
          </w:tcPr>
          <w:p w:rsidR="00E46215" w:rsidRPr="00977194" w:rsidRDefault="00E46215" w:rsidP="00977194">
            <w:pPr>
              <w:ind w:right="-284"/>
              <w:rPr>
                <w:sz w:val="20"/>
              </w:rPr>
            </w:pPr>
            <w:r w:rsidRPr="00977194">
              <w:rPr>
                <w:sz w:val="20"/>
              </w:rPr>
              <w:t>2011</w:t>
            </w:r>
          </w:p>
        </w:tc>
        <w:tc>
          <w:tcPr>
            <w:tcW w:w="676" w:type="dxa"/>
            <w:shd w:val="clear" w:color="auto" w:fill="auto"/>
          </w:tcPr>
          <w:p w:rsidR="00E46215" w:rsidRPr="00977194" w:rsidRDefault="00E46215" w:rsidP="00977194">
            <w:pPr>
              <w:ind w:right="-284"/>
              <w:rPr>
                <w:sz w:val="20"/>
              </w:rPr>
            </w:pPr>
            <w:r w:rsidRPr="00977194">
              <w:rPr>
                <w:sz w:val="20"/>
              </w:rPr>
              <w:t>2012</w:t>
            </w:r>
          </w:p>
        </w:tc>
        <w:tc>
          <w:tcPr>
            <w:tcW w:w="676" w:type="dxa"/>
            <w:shd w:val="clear" w:color="auto" w:fill="auto"/>
          </w:tcPr>
          <w:p w:rsidR="00E46215" w:rsidRPr="00977194" w:rsidRDefault="00E46215" w:rsidP="00977194">
            <w:pPr>
              <w:ind w:right="-284"/>
              <w:rPr>
                <w:sz w:val="20"/>
              </w:rPr>
            </w:pPr>
            <w:r w:rsidRPr="00977194">
              <w:rPr>
                <w:sz w:val="20"/>
              </w:rPr>
              <w:t>2013</w:t>
            </w:r>
          </w:p>
        </w:tc>
        <w:tc>
          <w:tcPr>
            <w:tcW w:w="676" w:type="dxa"/>
            <w:shd w:val="clear" w:color="auto" w:fill="auto"/>
          </w:tcPr>
          <w:p w:rsidR="00E46215" w:rsidRPr="00977194" w:rsidRDefault="00E46215" w:rsidP="00977194">
            <w:pPr>
              <w:ind w:right="-284"/>
              <w:rPr>
                <w:sz w:val="20"/>
              </w:rPr>
            </w:pPr>
            <w:r w:rsidRPr="00977194">
              <w:rPr>
                <w:sz w:val="20"/>
              </w:rPr>
              <w:t>2014</w:t>
            </w:r>
          </w:p>
        </w:tc>
        <w:tc>
          <w:tcPr>
            <w:tcW w:w="676" w:type="dxa"/>
            <w:shd w:val="clear" w:color="auto" w:fill="auto"/>
          </w:tcPr>
          <w:p w:rsidR="00E46215" w:rsidRPr="00977194" w:rsidRDefault="00E46215" w:rsidP="00977194">
            <w:pPr>
              <w:ind w:right="-284"/>
              <w:rPr>
                <w:sz w:val="20"/>
              </w:rPr>
            </w:pPr>
            <w:r w:rsidRPr="00977194">
              <w:rPr>
                <w:sz w:val="20"/>
              </w:rPr>
              <w:t>2015</w:t>
            </w:r>
          </w:p>
        </w:tc>
        <w:tc>
          <w:tcPr>
            <w:tcW w:w="676" w:type="dxa"/>
            <w:shd w:val="clear" w:color="auto" w:fill="auto"/>
          </w:tcPr>
          <w:p w:rsidR="00E46215" w:rsidRPr="00977194" w:rsidRDefault="00E46215" w:rsidP="00977194">
            <w:pPr>
              <w:ind w:right="-284"/>
              <w:rPr>
                <w:sz w:val="20"/>
              </w:rPr>
            </w:pPr>
            <w:r w:rsidRPr="00977194">
              <w:rPr>
                <w:sz w:val="20"/>
              </w:rPr>
              <w:t>2016</w:t>
            </w:r>
          </w:p>
        </w:tc>
        <w:tc>
          <w:tcPr>
            <w:tcW w:w="676" w:type="dxa"/>
            <w:shd w:val="clear" w:color="auto" w:fill="auto"/>
          </w:tcPr>
          <w:p w:rsidR="00E46215" w:rsidRPr="00977194" w:rsidRDefault="00E46215" w:rsidP="00977194">
            <w:pPr>
              <w:ind w:right="-284"/>
              <w:rPr>
                <w:sz w:val="20"/>
              </w:rPr>
            </w:pPr>
            <w:r w:rsidRPr="00977194">
              <w:rPr>
                <w:sz w:val="20"/>
              </w:rPr>
              <w:t>2017</w:t>
            </w:r>
          </w:p>
        </w:tc>
      </w:tr>
      <w:tr w:rsidR="00977194" w:rsidRPr="004909F5" w:rsidTr="00977194">
        <w:tc>
          <w:tcPr>
            <w:tcW w:w="1276" w:type="dxa"/>
            <w:shd w:val="clear" w:color="auto" w:fill="auto"/>
          </w:tcPr>
          <w:p w:rsidR="009F48BD" w:rsidRPr="00977194" w:rsidRDefault="00E46215" w:rsidP="00977194">
            <w:pPr>
              <w:ind w:right="-284"/>
              <w:rPr>
                <w:sz w:val="20"/>
              </w:rPr>
            </w:pPr>
            <w:r w:rsidRPr="00977194">
              <w:rPr>
                <w:sz w:val="20"/>
              </w:rPr>
              <w:t xml:space="preserve">Общая </w:t>
            </w:r>
          </w:p>
          <w:p w:rsidR="009F48BD" w:rsidRPr="00977194" w:rsidRDefault="00E46215" w:rsidP="00977194">
            <w:pPr>
              <w:ind w:right="-284"/>
              <w:rPr>
                <w:sz w:val="20"/>
              </w:rPr>
            </w:pPr>
            <w:r w:rsidRPr="00977194">
              <w:rPr>
                <w:sz w:val="20"/>
              </w:rPr>
              <w:t>площадь жилищного фонда на</w:t>
            </w:r>
          </w:p>
          <w:p w:rsidR="00E46215" w:rsidRPr="00977194" w:rsidRDefault="00E46215" w:rsidP="00977194">
            <w:pPr>
              <w:ind w:right="-284"/>
              <w:rPr>
                <w:sz w:val="20"/>
              </w:rPr>
            </w:pPr>
            <w:r w:rsidRPr="00977194">
              <w:rPr>
                <w:sz w:val="20"/>
              </w:rPr>
              <w:t>конец года, тыс.кв.м</w:t>
            </w:r>
          </w:p>
        </w:tc>
        <w:tc>
          <w:tcPr>
            <w:tcW w:w="677" w:type="dxa"/>
            <w:shd w:val="clear" w:color="auto" w:fill="auto"/>
            <w:vAlign w:val="center"/>
          </w:tcPr>
          <w:p w:rsidR="00E46215" w:rsidRPr="00977194" w:rsidRDefault="00E46215" w:rsidP="00977194">
            <w:pPr>
              <w:ind w:right="-284"/>
              <w:rPr>
                <w:sz w:val="20"/>
              </w:rPr>
            </w:pPr>
            <w:r w:rsidRPr="00977194">
              <w:rPr>
                <w:sz w:val="20"/>
              </w:rPr>
              <w:t>1017,7</w:t>
            </w:r>
          </w:p>
        </w:tc>
        <w:tc>
          <w:tcPr>
            <w:tcW w:w="677" w:type="dxa"/>
            <w:shd w:val="clear" w:color="auto" w:fill="auto"/>
            <w:vAlign w:val="center"/>
          </w:tcPr>
          <w:p w:rsidR="00E46215" w:rsidRPr="00977194" w:rsidRDefault="00E46215" w:rsidP="00977194">
            <w:pPr>
              <w:ind w:right="-284"/>
              <w:rPr>
                <w:sz w:val="20"/>
              </w:rPr>
            </w:pPr>
            <w:r w:rsidRPr="00977194">
              <w:rPr>
                <w:sz w:val="20"/>
              </w:rPr>
              <w:t>1026,9</w:t>
            </w:r>
          </w:p>
        </w:tc>
        <w:tc>
          <w:tcPr>
            <w:tcW w:w="677" w:type="dxa"/>
            <w:shd w:val="clear" w:color="auto" w:fill="auto"/>
            <w:vAlign w:val="center"/>
          </w:tcPr>
          <w:p w:rsidR="00E46215" w:rsidRPr="00977194" w:rsidRDefault="00E46215" w:rsidP="00977194">
            <w:pPr>
              <w:ind w:right="-284"/>
              <w:rPr>
                <w:sz w:val="20"/>
              </w:rPr>
            </w:pPr>
            <w:r w:rsidRPr="00977194">
              <w:rPr>
                <w:sz w:val="20"/>
              </w:rPr>
              <w:t>1030,9</w:t>
            </w:r>
          </w:p>
        </w:tc>
        <w:tc>
          <w:tcPr>
            <w:tcW w:w="677" w:type="dxa"/>
            <w:shd w:val="clear" w:color="auto" w:fill="auto"/>
            <w:vAlign w:val="center"/>
          </w:tcPr>
          <w:p w:rsidR="00E46215" w:rsidRPr="00977194" w:rsidRDefault="00E46215" w:rsidP="00977194">
            <w:pPr>
              <w:ind w:right="-284"/>
              <w:rPr>
                <w:sz w:val="20"/>
              </w:rPr>
            </w:pPr>
            <w:r w:rsidRPr="00977194">
              <w:rPr>
                <w:sz w:val="20"/>
              </w:rPr>
              <w:t>1042,1</w:t>
            </w:r>
          </w:p>
        </w:tc>
        <w:tc>
          <w:tcPr>
            <w:tcW w:w="677" w:type="dxa"/>
            <w:shd w:val="clear" w:color="auto" w:fill="auto"/>
            <w:vAlign w:val="center"/>
          </w:tcPr>
          <w:p w:rsidR="00E46215" w:rsidRPr="00977194" w:rsidRDefault="00E46215" w:rsidP="00977194">
            <w:pPr>
              <w:ind w:right="-284"/>
              <w:rPr>
                <w:sz w:val="20"/>
              </w:rPr>
            </w:pPr>
            <w:r w:rsidRPr="00977194">
              <w:rPr>
                <w:sz w:val="20"/>
              </w:rPr>
              <w:t>1047,8</w:t>
            </w:r>
          </w:p>
        </w:tc>
        <w:tc>
          <w:tcPr>
            <w:tcW w:w="676" w:type="dxa"/>
            <w:shd w:val="clear" w:color="auto" w:fill="auto"/>
            <w:vAlign w:val="center"/>
          </w:tcPr>
          <w:p w:rsidR="00E46215" w:rsidRPr="00977194" w:rsidRDefault="00E46215" w:rsidP="00977194">
            <w:pPr>
              <w:ind w:right="-284"/>
              <w:rPr>
                <w:sz w:val="20"/>
              </w:rPr>
            </w:pPr>
            <w:r w:rsidRPr="00977194">
              <w:rPr>
                <w:sz w:val="20"/>
              </w:rPr>
              <w:t>1052,9</w:t>
            </w:r>
          </w:p>
        </w:tc>
        <w:tc>
          <w:tcPr>
            <w:tcW w:w="676" w:type="dxa"/>
            <w:shd w:val="clear" w:color="auto" w:fill="auto"/>
            <w:vAlign w:val="center"/>
          </w:tcPr>
          <w:p w:rsidR="00E46215" w:rsidRPr="00977194" w:rsidRDefault="00E46215" w:rsidP="00977194">
            <w:pPr>
              <w:ind w:right="-284"/>
              <w:rPr>
                <w:sz w:val="20"/>
              </w:rPr>
            </w:pPr>
            <w:r w:rsidRPr="00977194">
              <w:rPr>
                <w:sz w:val="20"/>
              </w:rPr>
              <w:t>1061,0</w:t>
            </w:r>
          </w:p>
        </w:tc>
        <w:tc>
          <w:tcPr>
            <w:tcW w:w="676" w:type="dxa"/>
            <w:shd w:val="clear" w:color="auto" w:fill="auto"/>
            <w:vAlign w:val="center"/>
          </w:tcPr>
          <w:p w:rsidR="00E46215" w:rsidRPr="00977194" w:rsidRDefault="00E46215" w:rsidP="00977194">
            <w:pPr>
              <w:ind w:right="-284"/>
              <w:rPr>
                <w:sz w:val="20"/>
              </w:rPr>
            </w:pPr>
            <w:r w:rsidRPr="00977194">
              <w:rPr>
                <w:sz w:val="20"/>
              </w:rPr>
              <w:t>1081,4</w:t>
            </w:r>
          </w:p>
        </w:tc>
        <w:tc>
          <w:tcPr>
            <w:tcW w:w="676" w:type="dxa"/>
            <w:shd w:val="clear" w:color="auto" w:fill="auto"/>
            <w:vAlign w:val="center"/>
          </w:tcPr>
          <w:p w:rsidR="00E46215" w:rsidRPr="00977194" w:rsidRDefault="00E46215" w:rsidP="00977194">
            <w:pPr>
              <w:ind w:right="-284"/>
              <w:rPr>
                <w:sz w:val="20"/>
              </w:rPr>
            </w:pPr>
            <w:r w:rsidRPr="00977194">
              <w:rPr>
                <w:sz w:val="20"/>
              </w:rPr>
              <w:t>1093,7</w:t>
            </w:r>
          </w:p>
        </w:tc>
        <w:tc>
          <w:tcPr>
            <w:tcW w:w="676" w:type="dxa"/>
            <w:shd w:val="clear" w:color="auto" w:fill="auto"/>
            <w:vAlign w:val="center"/>
          </w:tcPr>
          <w:p w:rsidR="00E46215" w:rsidRPr="00977194" w:rsidRDefault="00E46215" w:rsidP="00977194">
            <w:pPr>
              <w:ind w:right="-284"/>
              <w:rPr>
                <w:sz w:val="20"/>
              </w:rPr>
            </w:pPr>
            <w:r w:rsidRPr="00977194">
              <w:rPr>
                <w:sz w:val="20"/>
              </w:rPr>
              <w:t>1108,0</w:t>
            </w:r>
          </w:p>
        </w:tc>
        <w:tc>
          <w:tcPr>
            <w:tcW w:w="676" w:type="dxa"/>
            <w:shd w:val="clear" w:color="auto" w:fill="auto"/>
            <w:vAlign w:val="center"/>
          </w:tcPr>
          <w:p w:rsidR="00E46215" w:rsidRPr="00977194" w:rsidRDefault="00E46215" w:rsidP="00977194">
            <w:pPr>
              <w:ind w:right="-284"/>
              <w:rPr>
                <w:sz w:val="20"/>
              </w:rPr>
            </w:pPr>
            <w:r w:rsidRPr="00977194">
              <w:rPr>
                <w:sz w:val="20"/>
              </w:rPr>
              <w:t>1127,1</w:t>
            </w:r>
          </w:p>
        </w:tc>
        <w:tc>
          <w:tcPr>
            <w:tcW w:w="676" w:type="dxa"/>
            <w:shd w:val="clear" w:color="auto" w:fill="auto"/>
            <w:vAlign w:val="center"/>
          </w:tcPr>
          <w:p w:rsidR="00E46215" w:rsidRPr="00977194" w:rsidRDefault="00E46215" w:rsidP="00977194">
            <w:pPr>
              <w:ind w:right="-284"/>
              <w:rPr>
                <w:sz w:val="20"/>
              </w:rPr>
            </w:pPr>
            <w:r w:rsidRPr="00977194">
              <w:rPr>
                <w:sz w:val="20"/>
              </w:rPr>
              <w:t>1133,9</w:t>
            </w:r>
          </w:p>
        </w:tc>
      </w:tr>
    </w:tbl>
    <w:p w:rsidR="009F48BD" w:rsidRDefault="009F48BD" w:rsidP="009F48BD">
      <w:pPr>
        <w:ind w:right="-284"/>
      </w:pPr>
    </w:p>
    <w:p w:rsidR="00B77B58" w:rsidRDefault="00B77B58" w:rsidP="00B77B58">
      <w:pPr>
        <w:ind w:right="-284" w:firstLine="709"/>
        <w:jc w:val="both"/>
      </w:pPr>
      <w:r w:rsidRPr="004909F5">
        <w:t xml:space="preserve">Многоквартирный жилой фонд района состоит из домов разной этажности: 173 двухэтажных, 33 трехэтажных, 1 четырехэтажных, 32 пятиэтажных дома. </w:t>
      </w:r>
    </w:p>
    <w:p w:rsidR="00B329D5" w:rsidRDefault="00B77B58" w:rsidP="00B77B58">
      <w:pPr>
        <w:ind w:right="-284" w:firstLine="709"/>
        <w:jc w:val="both"/>
      </w:pPr>
      <w:r w:rsidRPr="004909F5">
        <w:t xml:space="preserve">Тип зданий: панельные - 57 домов (79,83 тыс. кв. м), кирпичные - 89 домов (80,26 тыс. кв. м), керамзито-бетонных- 46 домов (112,55 тыс. кв.м.), железобетонных монолитных - 16 домов (23,68 тыс. кв. м), блочных - 27 домов (24,31 тыс.кв.м), пенобетоных - 3 дома (3,49 тыс. кв.м.), деревянных- 1 дом ( 0,84 тыс.кв.м.). </w:t>
      </w:r>
    </w:p>
    <w:p w:rsidR="00B77B58" w:rsidRPr="004909F5" w:rsidRDefault="00B77B58" w:rsidP="00B77B58">
      <w:pPr>
        <w:ind w:right="-284" w:firstLine="709"/>
        <w:jc w:val="both"/>
      </w:pPr>
      <w:r w:rsidRPr="004909F5">
        <w:t>Количество квартир в районе – 6215.</w:t>
      </w:r>
    </w:p>
    <w:p w:rsidR="00B77B58" w:rsidRPr="004909F5" w:rsidRDefault="00B77B58" w:rsidP="00B77B58">
      <w:pPr>
        <w:ind w:right="-284" w:firstLine="709"/>
      </w:pPr>
      <w:r w:rsidRPr="004909F5">
        <w:t xml:space="preserve">По видам собственности жилищный фонд распределен следующим образом: </w:t>
      </w:r>
    </w:p>
    <w:p w:rsidR="00B77B58" w:rsidRPr="004909F5" w:rsidRDefault="00B77B58" w:rsidP="00927CD6">
      <w:pPr>
        <w:pStyle w:val="a3"/>
        <w:numPr>
          <w:ilvl w:val="0"/>
          <w:numId w:val="22"/>
        </w:numPr>
        <w:tabs>
          <w:tab w:val="left" w:pos="993"/>
        </w:tabs>
        <w:ind w:left="0" w:right="-284" w:firstLine="709"/>
      </w:pPr>
      <w:r w:rsidRPr="004909F5">
        <w:t>частная собственность – 1022,7 тыс.кв.м;</w:t>
      </w:r>
      <w:r>
        <w:t xml:space="preserve"> </w:t>
      </w:r>
    </w:p>
    <w:p w:rsidR="00B77B58" w:rsidRPr="004909F5" w:rsidRDefault="00B77B58" w:rsidP="00B77B58">
      <w:pPr>
        <w:pStyle w:val="a3"/>
        <w:tabs>
          <w:tab w:val="left" w:pos="993"/>
        </w:tabs>
        <w:ind w:left="0" w:right="-284" w:firstLine="993"/>
      </w:pPr>
      <w:r w:rsidRPr="004909F5">
        <w:t>в т.ч. в собственности граждан – 1020,3 тыс.кв.м;</w:t>
      </w:r>
    </w:p>
    <w:p w:rsidR="00B77B58" w:rsidRPr="004909F5" w:rsidRDefault="00B77B58" w:rsidP="00927CD6">
      <w:pPr>
        <w:pStyle w:val="a3"/>
        <w:numPr>
          <w:ilvl w:val="0"/>
          <w:numId w:val="22"/>
        </w:numPr>
        <w:tabs>
          <w:tab w:val="left" w:pos="993"/>
        </w:tabs>
        <w:ind w:left="0" w:right="-284" w:firstLine="709"/>
      </w:pPr>
      <w:r w:rsidRPr="004909F5">
        <w:t>государственная собственность – 9,6 тыс.кв.м;</w:t>
      </w:r>
    </w:p>
    <w:p w:rsidR="00B77B58" w:rsidRPr="004909F5" w:rsidRDefault="00B77B58" w:rsidP="00927CD6">
      <w:pPr>
        <w:pStyle w:val="a3"/>
        <w:numPr>
          <w:ilvl w:val="0"/>
          <w:numId w:val="22"/>
        </w:numPr>
        <w:tabs>
          <w:tab w:val="left" w:pos="993"/>
        </w:tabs>
        <w:ind w:left="0" w:right="-284" w:firstLine="709"/>
      </w:pPr>
      <w:r w:rsidRPr="004909F5">
        <w:t>муниципальная собственность – 101,6 тыс.кв.м.</w:t>
      </w:r>
    </w:p>
    <w:p w:rsidR="005416B4" w:rsidRDefault="005416B4" w:rsidP="005416B4">
      <w:pPr>
        <w:ind w:right="-284" w:firstLine="709"/>
        <w:jc w:val="both"/>
      </w:pPr>
      <w:r>
        <w:t>Степень износа  жилищного фонда  района дана в таблице 7.6, а обеспеченность ин</w:t>
      </w:r>
      <w:r w:rsidRPr="004909F5">
        <w:t>женерным оборудованием</w:t>
      </w:r>
      <w:r>
        <w:t xml:space="preserve"> – в таблице 7.7</w:t>
      </w:r>
      <w:r w:rsidR="00ED6DDC">
        <w:t xml:space="preserve"> (на следующей странице)</w:t>
      </w:r>
      <w:r>
        <w:t>.</w:t>
      </w:r>
    </w:p>
    <w:p w:rsidR="005416B4" w:rsidRDefault="005416B4" w:rsidP="005416B4">
      <w:pPr>
        <w:ind w:right="-284" w:firstLine="709"/>
        <w:jc w:val="both"/>
      </w:pPr>
    </w:p>
    <w:p w:rsidR="00B329D5" w:rsidRDefault="00B329D5" w:rsidP="005416B4">
      <w:pPr>
        <w:ind w:right="-284"/>
      </w:pPr>
      <w:r>
        <w:t xml:space="preserve">Таблица  7.6 - </w:t>
      </w:r>
      <w:r w:rsidRPr="004909F5">
        <w:t>Распределение жил</w:t>
      </w:r>
      <w:r>
        <w:t>ищного фонда по проценту износа</w:t>
      </w:r>
    </w:p>
    <w:p w:rsidR="00B329D5" w:rsidRPr="004909F5" w:rsidRDefault="00B329D5" w:rsidP="005416B4">
      <w:pPr>
        <w:pStyle w:val="a3"/>
        <w:ind w:left="1429" w:right="-284"/>
      </w:pPr>
    </w:p>
    <w:tbl>
      <w:tblPr>
        <w:tblW w:w="9126" w:type="dxa"/>
        <w:jc w:val="center"/>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2"/>
        <w:gridCol w:w="4994"/>
      </w:tblGrid>
      <w:tr w:rsidR="00B329D5" w:rsidRPr="004909F5" w:rsidTr="00072873">
        <w:trPr>
          <w:cantSplit/>
          <w:jc w:val="center"/>
        </w:trPr>
        <w:tc>
          <w:tcPr>
            <w:tcW w:w="4132" w:type="dxa"/>
            <w:tcBorders>
              <w:top w:val="single" w:sz="4" w:space="0" w:color="auto"/>
              <w:left w:val="single" w:sz="4" w:space="0" w:color="auto"/>
              <w:bottom w:val="single" w:sz="4" w:space="0" w:color="auto"/>
              <w:right w:val="single" w:sz="4" w:space="0" w:color="auto"/>
            </w:tcBorders>
            <w:vAlign w:val="center"/>
            <w:hideMark/>
          </w:tcPr>
          <w:p w:rsidR="00B329D5" w:rsidRPr="004909F5" w:rsidRDefault="00B329D5" w:rsidP="00072873">
            <w:pPr>
              <w:ind w:left="88" w:right="-284"/>
            </w:pPr>
            <w:r w:rsidRPr="004909F5">
              <w:rPr>
                <w:noProof/>
              </w:rPr>
              <w:t>Наименование показателей</w:t>
            </w:r>
          </w:p>
        </w:tc>
        <w:tc>
          <w:tcPr>
            <w:tcW w:w="4994" w:type="dxa"/>
            <w:tcBorders>
              <w:top w:val="single" w:sz="4" w:space="0" w:color="auto"/>
              <w:left w:val="single" w:sz="4" w:space="0" w:color="auto"/>
              <w:bottom w:val="single" w:sz="4" w:space="0" w:color="auto"/>
              <w:right w:val="single" w:sz="4" w:space="0" w:color="auto"/>
            </w:tcBorders>
            <w:hideMark/>
          </w:tcPr>
          <w:p w:rsidR="00B329D5" w:rsidRPr="004909F5" w:rsidRDefault="00B329D5" w:rsidP="00072873">
            <w:pPr>
              <w:ind w:right="-284"/>
            </w:pPr>
            <w:r w:rsidRPr="004909F5">
              <w:t xml:space="preserve">Общая площадь </w:t>
            </w:r>
            <w:r>
              <w:t xml:space="preserve"> </w:t>
            </w:r>
            <w:r w:rsidRPr="004909F5">
              <w:t>жилых помещений, тыс. м</w:t>
            </w:r>
            <w:r w:rsidRPr="004909F5">
              <w:rPr>
                <w:vertAlign w:val="superscript"/>
              </w:rPr>
              <w:t>2</w:t>
            </w:r>
          </w:p>
        </w:tc>
      </w:tr>
      <w:tr w:rsidR="00B329D5" w:rsidRPr="004909F5" w:rsidTr="00072873">
        <w:trPr>
          <w:cantSplit/>
          <w:jc w:val="center"/>
        </w:trPr>
        <w:tc>
          <w:tcPr>
            <w:tcW w:w="4132" w:type="dxa"/>
            <w:tcBorders>
              <w:top w:val="single" w:sz="4" w:space="0" w:color="auto"/>
              <w:left w:val="single" w:sz="4" w:space="0" w:color="auto"/>
              <w:bottom w:val="single" w:sz="4" w:space="0" w:color="auto"/>
              <w:right w:val="single" w:sz="4" w:space="0" w:color="auto"/>
            </w:tcBorders>
            <w:hideMark/>
          </w:tcPr>
          <w:p w:rsidR="00B329D5" w:rsidRPr="004909F5" w:rsidRDefault="00B329D5" w:rsidP="00072873">
            <w:pPr>
              <w:ind w:right="-284"/>
              <w:rPr>
                <w:noProof/>
              </w:rPr>
            </w:pPr>
            <w:r w:rsidRPr="004909F5">
              <w:rPr>
                <w:noProof/>
              </w:rPr>
              <w:t>от 0 до 30%</w:t>
            </w:r>
          </w:p>
        </w:tc>
        <w:tc>
          <w:tcPr>
            <w:tcW w:w="4994" w:type="dxa"/>
            <w:tcBorders>
              <w:top w:val="single" w:sz="4" w:space="0" w:color="auto"/>
              <w:left w:val="single" w:sz="4" w:space="0" w:color="auto"/>
              <w:bottom w:val="single" w:sz="4" w:space="0" w:color="auto"/>
              <w:right w:val="single" w:sz="4" w:space="0" w:color="auto"/>
            </w:tcBorders>
          </w:tcPr>
          <w:p w:rsidR="00B329D5" w:rsidRPr="004909F5" w:rsidRDefault="00B329D5" w:rsidP="00072873">
            <w:pPr>
              <w:ind w:right="-284"/>
            </w:pPr>
            <w:r w:rsidRPr="004909F5">
              <w:t>550,1</w:t>
            </w:r>
          </w:p>
        </w:tc>
      </w:tr>
      <w:tr w:rsidR="00B329D5" w:rsidRPr="004909F5" w:rsidTr="00072873">
        <w:trPr>
          <w:cantSplit/>
          <w:jc w:val="center"/>
        </w:trPr>
        <w:tc>
          <w:tcPr>
            <w:tcW w:w="4132" w:type="dxa"/>
            <w:tcBorders>
              <w:top w:val="single" w:sz="4" w:space="0" w:color="auto"/>
              <w:left w:val="single" w:sz="4" w:space="0" w:color="auto"/>
              <w:bottom w:val="single" w:sz="4" w:space="0" w:color="auto"/>
              <w:right w:val="single" w:sz="4" w:space="0" w:color="auto"/>
            </w:tcBorders>
            <w:hideMark/>
          </w:tcPr>
          <w:p w:rsidR="00B329D5" w:rsidRPr="004909F5" w:rsidRDefault="00B329D5" w:rsidP="00072873">
            <w:pPr>
              <w:ind w:right="-284"/>
              <w:rPr>
                <w:noProof/>
              </w:rPr>
            </w:pPr>
            <w:r w:rsidRPr="004909F5">
              <w:rPr>
                <w:noProof/>
              </w:rPr>
              <w:t>от 31% до 65%</w:t>
            </w:r>
          </w:p>
        </w:tc>
        <w:tc>
          <w:tcPr>
            <w:tcW w:w="4994" w:type="dxa"/>
            <w:tcBorders>
              <w:top w:val="single" w:sz="4" w:space="0" w:color="auto"/>
              <w:left w:val="single" w:sz="4" w:space="0" w:color="auto"/>
              <w:bottom w:val="single" w:sz="4" w:space="0" w:color="auto"/>
              <w:right w:val="single" w:sz="4" w:space="0" w:color="auto"/>
            </w:tcBorders>
          </w:tcPr>
          <w:p w:rsidR="00B329D5" w:rsidRPr="004909F5" w:rsidRDefault="00B329D5" w:rsidP="00072873">
            <w:pPr>
              <w:ind w:right="-284"/>
            </w:pPr>
            <w:r w:rsidRPr="004909F5">
              <w:t>495,7</w:t>
            </w:r>
          </w:p>
        </w:tc>
      </w:tr>
      <w:tr w:rsidR="00B329D5" w:rsidRPr="004909F5" w:rsidTr="00072873">
        <w:trPr>
          <w:cantSplit/>
          <w:jc w:val="center"/>
        </w:trPr>
        <w:tc>
          <w:tcPr>
            <w:tcW w:w="4132" w:type="dxa"/>
            <w:tcBorders>
              <w:top w:val="single" w:sz="4" w:space="0" w:color="auto"/>
              <w:left w:val="single" w:sz="4" w:space="0" w:color="auto"/>
              <w:bottom w:val="single" w:sz="4" w:space="0" w:color="auto"/>
              <w:right w:val="single" w:sz="4" w:space="0" w:color="auto"/>
            </w:tcBorders>
            <w:hideMark/>
          </w:tcPr>
          <w:p w:rsidR="00B329D5" w:rsidRPr="004909F5" w:rsidRDefault="00B329D5" w:rsidP="00072873">
            <w:pPr>
              <w:ind w:right="-284"/>
              <w:rPr>
                <w:noProof/>
              </w:rPr>
            </w:pPr>
            <w:r w:rsidRPr="004909F5">
              <w:rPr>
                <w:noProof/>
              </w:rPr>
              <w:t>от 66% до 70%</w:t>
            </w:r>
          </w:p>
        </w:tc>
        <w:tc>
          <w:tcPr>
            <w:tcW w:w="4994" w:type="dxa"/>
            <w:tcBorders>
              <w:top w:val="single" w:sz="4" w:space="0" w:color="auto"/>
              <w:left w:val="single" w:sz="4" w:space="0" w:color="auto"/>
              <w:bottom w:val="single" w:sz="4" w:space="0" w:color="auto"/>
              <w:right w:val="single" w:sz="4" w:space="0" w:color="auto"/>
            </w:tcBorders>
          </w:tcPr>
          <w:p w:rsidR="00B329D5" w:rsidRPr="004909F5" w:rsidRDefault="00B329D5" w:rsidP="00072873">
            <w:pPr>
              <w:ind w:right="-284"/>
            </w:pPr>
            <w:r w:rsidRPr="004909F5">
              <w:t>57,8</w:t>
            </w:r>
          </w:p>
        </w:tc>
      </w:tr>
      <w:tr w:rsidR="00B329D5" w:rsidRPr="004909F5" w:rsidTr="00072873">
        <w:trPr>
          <w:cantSplit/>
          <w:jc w:val="center"/>
        </w:trPr>
        <w:tc>
          <w:tcPr>
            <w:tcW w:w="4132" w:type="dxa"/>
            <w:tcBorders>
              <w:top w:val="single" w:sz="4" w:space="0" w:color="auto"/>
              <w:left w:val="single" w:sz="4" w:space="0" w:color="auto"/>
              <w:bottom w:val="single" w:sz="4" w:space="0" w:color="auto"/>
              <w:right w:val="single" w:sz="4" w:space="0" w:color="auto"/>
            </w:tcBorders>
            <w:hideMark/>
          </w:tcPr>
          <w:p w:rsidR="00B329D5" w:rsidRPr="004909F5" w:rsidRDefault="00B329D5" w:rsidP="00072873">
            <w:pPr>
              <w:ind w:right="-284"/>
              <w:rPr>
                <w:noProof/>
              </w:rPr>
            </w:pPr>
            <w:r w:rsidRPr="004909F5">
              <w:rPr>
                <w:noProof/>
              </w:rPr>
              <w:t>Свыше 70%</w:t>
            </w:r>
          </w:p>
        </w:tc>
        <w:tc>
          <w:tcPr>
            <w:tcW w:w="4994" w:type="dxa"/>
            <w:tcBorders>
              <w:top w:val="single" w:sz="4" w:space="0" w:color="auto"/>
              <w:left w:val="single" w:sz="4" w:space="0" w:color="auto"/>
              <w:bottom w:val="single" w:sz="4" w:space="0" w:color="auto"/>
              <w:right w:val="single" w:sz="4" w:space="0" w:color="auto"/>
            </w:tcBorders>
          </w:tcPr>
          <w:p w:rsidR="00B329D5" w:rsidRPr="004909F5" w:rsidRDefault="00B329D5" w:rsidP="00072873">
            <w:pPr>
              <w:ind w:right="-284"/>
            </w:pPr>
            <w:r w:rsidRPr="004909F5">
              <w:t>30,3</w:t>
            </w:r>
          </w:p>
        </w:tc>
      </w:tr>
    </w:tbl>
    <w:p w:rsidR="00B329D5" w:rsidRPr="004909F5" w:rsidRDefault="00B329D5" w:rsidP="005416B4">
      <w:pPr>
        <w:pStyle w:val="a3"/>
        <w:ind w:left="1429" w:right="-284"/>
        <w:jc w:val="both"/>
      </w:pPr>
    </w:p>
    <w:p w:rsidR="00B77B58" w:rsidRPr="00B77B58" w:rsidRDefault="00B77B58" w:rsidP="00B77B58">
      <w:pPr>
        <w:ind w:right="-284" w:firstLine="709"/>
        <w:jc w:val="both"/>
        <w:rPr>
          <w:b/>
        </w:rPr>
      </w:pPr>
      <w:r w:rsidRPr="00B77B58">
        <w:rPr>
          <w:b/>
        </w:rPr>
        <w:t>7.3.2 Обеспеченность жильем</w:t>
      </w:r>
    </w:p>
    <w:p w:rsidR="00B77B58" w:rsidRPr="004909F5" w:rsidRDefault="00B77B58" w:rsidP="00B77B58">
      <w:pPr>
        <w:ind w:right="-284" w:firstLine="709"/>
        <w:jc w:val="both"/>
      </w:pPr>
      <w:r w:rsidRPr="004909F5">
        <w:t>Общая площадь жилых помещений, приходящаяся в среднем на одного жителя на 01.01.2018 г</w:t>
      </w:r>
      <w:r>
        <w:t>ода</w:t>
      </w:r>
      <w:r w:rsidRPr="004909F5">
        <w:t xml:space="preserve"> составила </w:t>
      </w:r>
      <w:r w:rsidRPr="00977194">
        <w:t>25,</w:t>
      </w:r>
      <w:r w:rsidR="00037221" w:rsidRPr="00977194">
        <w:t>1</w:t>
      </w:r>
      <w:r w:rsidRPr="00977194">
        <w:t>.</w:t>
      </w:r>
      <w:r w:rsidR="00851A78">
        <w:t xml:space="preserve"> Динамика по годам представлена в таблице  7.</w:t>
      </w:r>
      <w:r w:rsidR="00ED6DDC">
        <w:t>8</w:t>
      </w:r>
      <w:r w:rsidR="00851A78">
        <w:t>.</w:t>
      </w:r>
    </w:p>
    <w:p w:rsidR="00B77B58" w:rsidRDefault="00B77B58" w:rsidP="00B77B58">
      <w:pPr>
        <w:ind w:right="-284"/>
      </w:pPr>
    </w:p>
    <w:p w:rsidR="00B77B58" w:rsidRDefault="00B77B58" w:rsidP="00B77B58">
      <w:pPr>
        <w:ind w:right="-284"/>
      </w:pPr>
      <w:r>
        <w:t xml:space="preserve">Таблица </w:t>
      </w:r>
      <w:r w:rsidR="00851A78">
        <w:t>7.</w:t>
      </w:r>
      <w:r w:rsidR="00ED6DDC">
        <w:t>8</w:t>
      </w:r>
      <w:r w:rsidR="00851A78">
        <w:t xml:space="preserve"> - </w:t>
      </w:r>
      <w:r>
        <w:t xml:space="preserve"> </w:t>
      </w:r>
      <w:r w:rsidRPr="004909F5">
        <w:t>Общая площадь жилых помещений, приходящаяся в среднем на одного жителя</w:t>
      </w:r>
      <w:r>
        <w:t>, 2006 -2017 годы</w:t>
      </w:r>
    </w:p>
    <w:tbl>
      <w:tblPr>
        <w:tblW w:w="94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79"/>
        <w:gridCol w:w="679"/>
        <w:gridCol w:w="678"/>
        <w:gridCol w:w="678"/>
        <w:gridCol w:w="678"/>
        <w:gridCol w:w="677"/>
        <w:gridCol w:w="677"/>
        <w:gridCol w:w="677"/>
        <w:gridCol w:w="677"/>
        <w:gridCol w:w="677"/>
        <w:gridCol w:w="677"/>
        <w:gridCol w:w="677"/>
      </w:tblGrid>
      <w:tr w:rsidR="00977194" w:rsidRPr="004909F5" w:rsidTr="00977194">
        <w:tc>
          <w:tcPr>
            <w:tcW w:w="1276" w:type="dxa"/>
            <w:shd w:val="clear" w:color="auto" w:fill="auto"/>
          </w:tcPr>
          <w:p w:rsidR="00B77B58" w:rsidRPr="00977194" w:rsidRDefault="00B77B58" w:rsidP="00977194">
            <w:pPr>
              <w:ind w:right="-284"/>
              <w:rPr>
                <w:sz w:val="20"/>
              </w:rPr>
            </w:pPr>
            <w:r w:rsidRPr="00977194">
              <w:rPr>
                <w:sz w:val="20"/>
              </w:rPr>
              <w:t>Год</w:t>
            </w:r>
          </w:p>
        </w:tc>
        <w:tc>
          <w:tcPr>
            <w:tcW w:w="679" w:type="dxa"/>
            <w:shd w:val="clear" w:color="auto" w:fill="auto"/>
          </w:tcPr>
          <w:p w:rsidR="00B77B58" w:rsidRPr="00977194" w:rsidRDefault="00B77B58" w:rsidP="00977194">
            <w:pPr>
              <w:ind w:right="-284"/>
              <w:rPr>
                <w:sz w:val="20"/>
              </w:rPr>
            </w:pPr>
            <w:r w:rsidRPr="00977194">
              <w:rPr>
                <w:sz w:val="20"/>
              </w:rPr>
              <w:t>2006</w:t>
            </w:r>
          </w:p>
        </w:tc>
        <w:tc>
          <w:tcPr>
            <w:tcW w:w="679" w:type="dxa"/>
            <w:shd w:val="clear" w:color="auto" w:fill="auto"/>
          </w:tcPr>
          <w:p w:rsidR="00B77B58" w:rsidRPr="00977194" w:rsidRDefault="00B77B58" w:rsidP="00977194">
            <w:pPr>
              <w:ind w:right="-284"/>
              <w:rPr>
                <w:sz w:val="20"/>
              </w:rPr>
            </w:pPr>
            <w:r w:rsidRPr="00977194">
              <w:rPr>
                <w:sz w:val="20"/>
              </w:rPr>
              <w:t>2007</w:t>
            </w:r>
          </w:p>
        </w:tc>
        <w:tc>
          <w:tcPr>
            <w:tcW w:w="678" w:type="dxa"/>
            <w:shd w:val="clear" w:color="auto" w:fill="auto"/>
          </w:tcPr>
          <w:p w:rsidR="00B77B58" w:rsidRPr="00977194" w:rsidRDefault="00B77B58" w:rsidP="00977194">
            <w:pPr>
              <w:ind w:right="-284"/>
              <w:rPr>
                <w:sz w:val="20"/>
              </w:rPr>
            </w:pPr>
            <w:r w:rsidRPr="00977194">
              <w:rPr>
                <w:sz w:val="20"/>
              </w:rPr>
              <w:t>2008</w:t>
            </w:r>
          </w:p>
        </w:tc>
        <w:tc>
          <w:tcPr>
            <w:tcW w:w="678" w:type="dxa"/>
            <w:shd w:val="clear" w:color="auto" w:fill="auto"/>
          </w:tcPr>
          <w:p w:rsidR="00B77B58" w:rsidRPr="00977194" w:rsidRDefault="00B77B58" w:rsidP="00977194">
            <w:pPr>
              <w:ind w:right="-284"/>
              <w:rPr>
                <w:sz w:val="20"/>
              </w:rPr>
            </w:pPr>
            <w:r w:rsidRPr="00977194">
              <w:rPr>
                <w:sz w:val="20"/>
              </w:rPr>
              <w:t>2009</w:t>
            </w:r>
          </w:p>
        </w:tc>
        <w:tc>
          <w:tcPr>
            <w:tcW w:w="678" w:type="dxa"/>
            <w:shd w:val="clear" w:color="auto" w:fill="auto"/>
          </w:tcPr>
          <w:p w:rsidR="00B77B58" w:rsidRPr="00977194" w:rsidRDefault="00B77B58" w:rsidP="00977194">
            <w:pPr>
              <w:ind w:right="-284"/>
              <w:rPr>
                <w:sz w:val="20"/>
              </w:rPr>
            </w:pPr>
            <w:r w:rsidRPr="00977194">
              <w:rPr>
                <w:sz w:val="20"/>
              </w:rPr>
              <w:t>2010</w:t>
            </w:r>
          </w:p>
        </w:tc>
        <w:tc>
          <w:tcPr>
            <w:tcW w:w="677" w:type="dxa"/>
            <w:shd w:val="clear" w:color="auto" w:fill="auto"/>
          </w:tcPr>
          <w:p w:rsidR="00B77B58" w:rsidRPr="00977194" w:rsidRDefault="00B77B58" w:rsidP="00977194">
            <w:pPr>
              <w:ind w:right="-284"/>
              <w:rPr>
                <w:sz w:val="20"/>
              </w:rPr>
            </w:pPr>
            <w:r w:rsidRPr="00977194">
              <w:rPr>
                <w:sz w:val="20"/>
              </w:rPr>
              <w:t>2011</w:t>
            </w:r>
          </w:p>
        </w:tc>
        <w:tc>
          <w:tcPr>
            <w:tcW w:w="677" w:type="dxa"/>
            <w:shd w:val="clear" w:color="auto" w:fill="auto"/>
          </w:tcPr>
          <w:p w:rsidR="00B77B58" w:rsidRPr="00977194" w:rsidRDefault="00B77B58" w:rsidP="00977194">
            <w:pPr>
              <w:ind w:right="-284"/>
              <w:rPr>
                <w:sz w:val="20"/>
              </w:rPr>
            </w:pPr>
            <w:r w:rsidRPr="00977194">
              <w:rPr>
                <w:sz w:val="20"/>
              </w:rPr>
              <w:t>2012</w:t>
            </w:r>
          </w:p>
        </w:tc>
        <w:tc>
          <w:tcPr>
            <w:tcW w:w="677" w:type="dxa"/>
            <w:shd w:val="clear" w:color="auto" w:fill="auto"/>
          </w:tcPr>
          <w:p w:rsidR="00B77B58" w:rsidRPr="00977194" w:rsidRDefault="00B77B58" w:rsidP="00977194">
            <w:pPr>
              <w:ind w:right="-284"/>
              <w:rPr>
                <w:sz w:val="20"/>
              </w:rPr>
            </w:pPr>
            <w:r w:rsidRPr="00977194">
              <w:rPr>
                <w:sz w:val="20"/>
              </w:rPr>
              <w:t>2013</w:t>
            </w:r>
          </w:p>
        </w:tc>
        <w:tc>
          <w:tcPr>
            <w:tcW w:w="677" w:type="dxa"/>
            <w:shd w:val="clear" w:color="auto" w:fill="auto"/>
          </w:tcPr>
          <w:p w:rsidR="00B77B58" w:rsidRPr="00977194" w:rsidRDefault="00B77B58" w:rsidP="00977194">
            <w:pPr>
              <w:ind w:right="-284"/>
              <w:rPr>
                <w:sz w:val="20"/>
              </w:rPr>
            </w:pPr>
            <w:r w:rsidRPr="00977194">
              <w:rPr>
                <w:sz w:val="20"/>
              </w:rPr>
              <w:t>2014</w:t>
            </w:r>
          </w:p>
        </w:tc>
        <w:tc>
          <w:tcPr>
            <w:tcW w:w="677" w:type="dxa"/>
            <w:shd w:val="clear" w:color="auto" w:fill="auto"/>
          </w:tcPr>
          <w:p w:rsidR="00B77B58" w:rsidRPr="00977194" w:rsidRDefault="00B77B58" w:rsidP="00977194">
            <w:pPr>
              <w:ind w:right="-284"/>
              <w:rPr>
                <w:sz w:val="20"/>
              </w:rPr>
            </w:pPr>
            <w:r w:rsidRPr="00977194">
              <w:rPr>
                <w:sz w:val="20"/>
              </w:rPr>
              <w:t>2015</w:t>
            </w:r>
          </w:p>
        </w:tc>
        <w:tc>
          <w:tcPr>
            <w:tcW w:w="677" w:type="dxa"/>
            <w:shd w:val="clear" w:color="auto" w:fill="auto"/>
          </w:tcPr>
          <w:p w:rsidR="00B77B58" w:rsidRPr="00977194" w:rsidRDefault="00B77B58" w:rsidP="00977194">
            <w:pPr>
              <w:ind w:right="-284"/>
              <w:rPr>
                <w:sz w:val="20"/>
              </w:rPr>
            </w:pPr>
            <w:r w:rsidRPr="00977194">
              <w:rPr>
                <w:sz w:val="20"/>
              </w:rPr>
              <w:t>2016</w:t>
            </w:r>
          </w:p>
        </w:tc>
        <w:tc>
          <w:tcPr>
            <w:tcW w:w="677" w:type="dxa"/>
            <w:shd w:val="clear" w:color="auto" w:fill="auto"/>
          </w:tcPr>
          <w:p w:rsidR="00B77B58" w:rsidRPr="00977194" w:rsidRDefault="00B77B58" w:rsidP="00977194">
            <w:pPr>
              <w:ind w:right="-284"/>
              <w:rPr>
                <w:sz w:val="20"/>
              </w:rPr>
            </w:pPr>
            <w:r w:rsidRPr="00977194">
              <w:rPr>
                <w:sz w:val="20"/>
              </w:rPr>
              <w:t>2017</w:t>
            </w:r>
          </w:p>
        </w:tc>
      </w:tr>
      <w:tr w:rsidR="00977194" w:rsidRPr="004909F5" w:rsidTr="00977194">
        <w:tc>
          <w:tcPr>
            <w:tcW w:w="1276" w:type="dxa"/>
            <w:shd w:val="clear" w:color="auto" w:fill="auto"/>
          </w:tcPr>
          <w:p w:rsidR="00B77B58" w:rsidRPr="00977194" w:rsidRDefault="00B77B58" w:rsidP="00977194">
            <w:pPr>
              <w:ind w:left="-108" w:right="-284"/>
              <w:rPr>
                <w:sz w:val="20"/>
              </w:rPr>
            </w:pPr>
            <w:r w:rsidRPr="00977194">
              <w:rPr>
                <w:sz w:val="20"/>
              </w:rPr>
              <w:t xml:space="preserve">Общая </w:t>
            </w:r>
          </w:p>
          <w:p w:rsidR="00B77B58" w:rsidRPr="00977194" w:rsidRDefault="00B77B58" w:rsidP="00977194">
            <w:pPr>
              <w:ind w:left="-108" w:right="-284"/>
              <w:rPr>
                <w:sz w:val="20"/>
              </w:rPr>
            </w:pPr>
            <w:r w:rsidRPr="00977194">
              <w:rPr>
                <w:sz w:val="20"/>
              </w:rPr>
              <w:t xml:space="preserve">площадь </w:t>
            </w:r>
          </w:p>
          <w:p w:rsidR="00B77B58" w:rsidRPr="00977194" w:rsidRDefault="00B77B58" w:rsidP="00977194">
            <w:pPr>
              <w:ind w:left="-108" w:right="-284"/>
              <w:rPr>
                <w:sz w:val="20"/>
              </w:rPr>
            </w:pPr>
            <w:r w:rsidRPr="00977194">
              <w:rPr>
                <w:sz w:val="20"/>
              </w:rPr>
              <w:t xml:space="preserve">жилых помещений, приходящаяся </w:t>
            </w:r>
          </w:p>
          <w:p w:rsidR="00B77B58" w:rsidRPr="00977194" w:rsidRDefault="00B77B58" w:rsidP="00977194">
            <w:pPr>
              <w:ind w:left="-108" w:right="-284"/>
              <w:rPr>
                <w:sz w:val="20"/>
              </w:rPr>
            </w:pPr>
            <w:r w:rsidRPr="00977194">
              <w:rPr>
                <w:sz w:val="20"/>
              </w:rPr>
              <w:t xml:space="preserve">в среднем на </w:t>
            </w:r>
          </w:p>
          <w:p w:rsidR="00B77B58" w:rsidRPr="00977194" w:rsidRDefault="00B77B58" w:rsidP="00977194">
            <w:pPr>
              <w:ind w:left="-108" w:right="-284"/>
              <w:rPr>
                <w:sz w:val="20"/>
              </w:rPr>
            </w:pPr>
            <w:r w:rsidRPr="00977194">
              <w:rPr>
                <w:sz w:val="20"/>
              </w:rPr>
              <w:t>1 жителя, кв.м</w:t>
            </w:r>
          </w:p>
        </w:tc>
        <w:tc>
          <w:tcPr>
            <w:tcW w:w="679" w:type="dxa"/>
            <w:shd w:val="clear" w:color="auto" w:fill="auto"/>
            <w:vAlign w:val="center"/>
          </w:tcPr>
          <w:p w:rsidR="00B77B58" w:rsidRPr="00977194" w:rsidRDefault="00B77B58" w:rsidP="00977194">
            <w:pPr>
              <w:ind w:right="-284"/>
              <w:rPr>
                <w:sz w:val="20"/>
              </w:rPr>
            </w:pPr>
            <w:r w:rsidRPr="00977194">
              <w:rPr>
                <w:sz w:val="20"/>
              </w:rPr>
              <w:t>22,0</w:t>
            </w:r>
          </w:p>
        </w:tc>
        <w:tc>
          <w:tcPr>
            <w:tcW w:w="679" w:type="dxa"/>
            <w:shd w:val="clear" w:color="auto" w:fill="auto"/>
            <w:vAlign w:val="center"/>
          </w:tcPr>
          <w:p w:rsidR="00B77B58" w:rsidRPr="00977194" w:rsidRDefault="00B77B58" w:rsidP="00977194">
            <w:pPr>
              <w:ind w:right="-284"/>
              <w:rPr>
                <w:sz w:val="20"/>
              </w:rPr>
            </w:pPr>
            <w:r w:rsidRPr="00977194">
              <w:rPr>
                <w:sz w:val="20"/>
              </w:rPr>
              <w:t>22,4</w:t>
            </w:r>
          </w:p>
        </w:tc>
        <w:tc>
          <w:tcPr>
            <w:tcW w:w="678" w:type="dxa"/>
            <w:shd w:val="clear" w:color="auto" w:fill="auto"/>
            <w:vAlign w:val="center"/>
          </w:tcPr>
          <w:p w:rsidR="00B77B58" w:rsidRPr="00977194" w:rsidRDefault="00B77B58" w:rsidP="00977194">
            <w:pPr>
              <w:ind w:right="-284"/>
              <w:rPr>
                <w:sz w:val="20"/>
              </w:rPr>
            </w:pPr>
            <w:r w:rsidRPr="00977194">
              <w:rPr>
                <w:sz w:val="20"/>
              </w:rPr>
              <w:t>22,9</w:t>
            </w:r>
          </w:p>
        </w:tc>
        <w:tc>
          <w:tcPr>
            <w:tcW w:w="678" w:type="dxa"/>
            <w:shd w:val="clear" w:color="auto" w:fill="auto"/>
            <w:vAlign w:val="center"/>
          </w:tcPr>
          <w:p w:rsidR="00B77B58" w:rsidRPr="00977194" w:rsidRDefault="00B77B58" w:rsidP="00977194">
            <w:pPr>
              <w:ind w:right="-284"/>
              <w:rPr>
                <w:sz w:val="20"/>
              </w:rPr>
            </w:pPr>
            <w:r w:rsidRPr="00977194">
              <w:rPr>
                <w:sz w:val="20"/>
              </w:rPr>
              <w:t>23,3</w:t>
            </w:r>
          </w:p>
        </w:tc>
        <w:tc>
          <w:tcPr>
            <w:tcW w:w="678" w:type="dxa"/>
            <w:shd w:val="clear" w:color="auto" w:fill="auto"/>
            <w:vAlign w:val="center"/>
          </w:tcPr>
          <w:p w:rsidR="00B77B58" w:rsidRPr="00977194" w:rsidRDefault="00B77B58" w:rsidP="00977194">
            <w:pPr>
              <w:ind w:right="-284"/>
              <w:rPr>
                <w:sz w:val="20"/>
              </w:rPr>
            </w:pPr>
            <w:r w:rsidRPr="00977194">
              <w:rPr>
                <w:sz w:val="20"/>
              </w:rPr>
              <w:t>22,1</w:t>
            </w:r>
          </w:p>
        </w:tc>
        <w:tc>
          <w:tcPr>
            <w:tcW w:w="677" w:type="dxa"/>
            <w:shd w:val="clear" w:color="auto" w:fill="auto"/>
            <w:vAlign w:val="center"/>
          </w:tcPr>
          <w:p w:rsidR="00B77B58" w:rsidRPr="00977194" w:rsidRDefault="00B77B58" w:rsidP="00977194">
            <w:pPr>
              <w:ind w:right="-284"/>
              <w:rPr>
                <w:sz w:val="20"/>
              </w:rPr>
            </w:pPr>
            <w:r w:rsidRPr="00977194">
              <w:rPr>
                <w:sz w:val="20"/>
              </w:rPr>
              <w:t>22,5</w:t>
            </w:r>
          </w:p>
        </w:tc>
        <w:tc>
          <w:tcPr>
            <w:tcW w:w="677" w:type="dxa"/>
            <w:shd w:val="clear" w:color="auto" w:fill="auto"/>
            <w:vAlign w:val="center"/>
          </w:tcPr>
          <w:p w:rsidR="00B77B58" w:rsidRPr="00977194" w:rsidRDefault="00B77B58" w:rsidP="00977194">
            <w:pPr>
              <w:ind w:right="-284"/>
              <w:rPr>
                <w:sz w:val="20"/>
              </w:rPr>
            </w:pPr>
            <w:r w:rsidRPr="00977194">
              <w:rPr>
                <w:sz w:val="20"/>
              </w:rPr>
              <w:t>22,8</w:t>
            </w:r>
          </w:p>
        </w:tc>
        <w:tc>
          <w:tcPr>
            <w:tcW w:w="677" w:type="dxa"/>
            <w:shd w:val="clear" w:color="auto" w:fill="auto"/>
            <w:vAlign w:val="center"/>
          </w:tcPr>
          <w:p w:rsidR="00B77B58" w:rsidRPr="00977194" w:rsidRDefault="00B77B58" w:rsidP="00977194">
            <w:pPr>
              <w:ind w:right="-284"/>
              <w:rPr>
                <w:sz w:val="20"/>
              </w:rPr>
            </w:pPr>
            <w:r w:rsidRPr="00977194">
              <w:rPr>
                <w:sz w:val="20"/>
              </w:rPr>
              <w:t>23,5</w:t>
            </w:r>
          </w:p>
        </w:tc>
        <w:tc>
          <w:tcPr>
            <w:tcW w:w="677" w:type="dxa"/>
            <w:shd w:val="clear" w:color="auto" w:fill="auto"/>
            <w:vAlign w:val="center"/>
          </w:tcPr>
          <w:p w:rsidR="00B77B58" w:rsidRPr="00977194" w:rsidRDefault="00B77B58" w:rsidP="00977194">
            <w:pPr>
              <w:ind w:right="-284"/>
              <w:rPr>
                <w:sz w:val="20"/>
              </w:rPr>
            </w:pPr>
            <w:r w:rsidRPr="00977194">
              <w:rPr>
                <w:sz w:val="20"/>
              </w:rPr>
              <w:t>23,8</w:t>
            </w:r>
          </w:p>
        </w:tc>
        <w:tc>
          <w:tcPr>
            <w:tcW w:w="677" w:type="dxa"/>
            <w:shd w:val="clear" w:color="auto" w:fill="auto"/>
            <w:vAlign w:val="center"/>
          </w:tcPr>
          <w:p w:rsidR="00B77B58" w:rsidRPr="00977194" w:rsidRDefault="00B77B58" w:rsidP="00977194">
            <w:pPr>
              <w:ind w:right="-284"/>
              <w:rPr>
                <w:sz w:val="20"/>
              </w:rPr>
            </w:pPr>
            <w:r w:rsidRPr="00977194">
              <w:rPr>
                <w:sz w:val="20"/>
              </w:rPr>
              <w:t>24,3</w:t>
            </w:r>
          </w:p>
        </w:tc>
        <w:tc>
          <w:tcPr>
            <w:tcW w:w="677" w:type="dxa"/>
            <w:shd w:val="clear" w:color="auto" w:fill="auto"/>
            <w:vAlign w:val="center"/>
          </w:tcPr>
          <w:p w:rsidR="00B77B58" w:rsidRPr="00977194" w:rsidRDefault="00B77B58" w:rsidP="00977194">
            <w:pPr>
              <w:ind w:right="-284"/>
              <w:rPr>
                <w:sz w:val="20"/>
              </w:rPr>
            </w:pPr>
            <w:r w:rsidRPr="00977194">
              <w:rPr>
                <w:sz w:val="20"/>
              </w:rPr>
              <w:t>24,9</w:t>
            </w:r>
          </w:p>
        </w:tc>
        <w:tc>
          <w:tcPr>
            <w:tcW w:w="677" w:type="dxa"/>
            <w:shd w:val="clear" w:color="auto" w:fill="auto"/>
            <w:vAlign w:val="center"/>
          </w:tcPr>
          <w:p w:rsidR="00B77B58" w:rsidRPr="00977194" w:rsidRDefault="00B77B58" w:rsidP="00977194">
            <w:pPr>
              <w:ind w:right="-284"/>
              <w:rPr>
                <w:sz w:val="20"/>
              </w:rPr>
            </w:pPr>
            <w:r w:rsidRPr="00977194">
              <w:rPr>
                <w:sz w:val="20"/>
              </w:rPr>
              <w:t>25,</w:t>
            </w:r>
            <w:r w:rsidR="00037221" w:rsidRPr="00977194">
              <w:rPr>
                <w:sz w:val="20"/>
              </w:rPr>
              <w:t>1</w:t>
            </w:r>
          </w:p>
        </w:tc>
      </w:tr>
    </w:tbl>
    <w:p w:rsidR="00B77B58" w:rsidRPr="004909F5" w:rsidRDefault="00B77B58" w:rsidP="00B77B58">
      <w:pPr>
        <w:ind w:right="-284" w:firstLine="709"/>
        <w:jc w:val="both"/>
      </w:pPr>
    </w:p>
    <w:p w:rsidR="00851A78" w:rsidRPr="004909F5" w:rsidRDefault="00851A78" w:rsidP="00851A78">
      <w:pPr>
        <w:ind w:right="-284" w:firstLine="709"/>
        <w:jc w:val="both"/>
      </w:pPr>
      <w:r w:rsidRPr="004909F5">
        <w:t>Несмотря на ежегодный ввод в эксплуатацию жилья на территории района</w:t>
      </w:r>
      <w:r>
        <w:t xml:space="preserve"> и увеличение общей площади жилых помещений, приходящихся в среднем на 1 жители</w:t>
      </w:r>
      <w:r w:rsidRPr="004909F5">
        <w:t xml:space="preserve">, потребность в обеспечении жильем граждан является одной из важнейших проблем не только </w:t>
      </w:r>
      <w:r>
        <w:t xml:space="preserve"> </w:t>
      </w:r>
      <w:r w:rsidRPr="004909F5">
        <w:t>на сегодняшний день, но и в перспективе.</w:t>
      </w:r>
    </w:p>
    <w:p w:rsidR="00851A78" w:rsidRDefault="00851A78" w:rsidP="00851A78">
      <w:pPr>
        <w:ind w:right="-284" w:firstLine="709"/>
        <w:jc w:val="both"/>
      </w:pPr>
      <w:r w:rsidRPr="004909F5">
        <w:t>На территории муниципального района Сергиевский на 01.01.2018 г</w:t>
      </w:r>
      <w:r w:rsidR="007D73AB">
        <w:t>ода</w:t>
      </w:r>
      <w:r w:rsidRPr="004909F5">
        <w:t xml:space="preserve"> находится 25,3 тыс.кв.м аварийного жилищного фонда. При этом, ежегодно порядка 2-3 тыс.кв.м жилья признается аварийным. Несмотря на ежегодное участие района в мероприятиях по ликвидации аварийного жилья, данная проблема остается актуальной на ближайшие годы.</w:t>
      </w:r>
      <w:r>
        <w:t xml:space="preserve"> </w:t>
      </w:r>
    </w:p>
    <w:p w:rsidR="00B77B58" w:rsidRPr="004909F5" w:rsidRDefault="00B77B58" w:rsidP="00B77B58">
      <w:pPr>
        <w:ind w:right="-284" w:firstLine="709"/>
        <w:jc w:val="both"/>
      </w:pPr>
      <w:r w:rsidRPr="004909F5">
        <w:t xml:space="preserve">Так, на 01.01.2018 </w:t>
      </w:r>
      <w:r>
        <w:t>года</w:t>
      </w:r>
      <w:r w:rsidRPr="004909F5">
        <w:t xml:space="preserve"> на территории района состоят на учете в качестве нуждающихся в улучшении жилищных условий 226 семей, в том числе 22 семьи – малоимущие, обязанность по обеспечению жильем которых возложена на органы местного самоуправления. Обеспечение жильем данной категории граждан осуществляется крайне затруднительно, в связи с отсутствием свободного муниципального жилищного фонда социального использования.</w:t>
      </w:r>
    </w:p>
    <w:p w:rsidR="00B77B58" w:rsidRPr="004909F5" w:rsidRDefault="00B77B58" w:rsidP="00B77B58">
      <w:pPr>
        <w:ind w:right="-284" w:firstLine="709"/>
        <w:jc w:val="both"/>
      </w:pPr>
      <w:r w:rsidRPr="004909F5">
        <w:t>В 2017 год была обеспечена жильем по договору социального найма только 1 семья.  Ранее, в 2016 году также только 1 семье было предоставлено жилое помещение по договору социального найма.</w:t>
      </w:r>
    </w:p>
    <w:p w:rsidR="00B329D5" w:rsidRDefault="00B329D5" w:rsidP="00CC133E">
      <w:pPr>
        <w:ind w:right="-284" w:firstLine="709"/>
        <w:jc w:val="both"/>
        <w:rPr>
          <w:b/>
        </w:rPr>
        <w:sectPr w:rsidR="00B329D5" w:rsidSect="00D4074A">
          <w:pgSz w:w="11906" w:h="16838"/>
          <w:pgMar w:top="1134" w:right="1133" w:bottom="1134" w:left="1701" w:header="708" w:footer="708" w:gutter="0"/>
          <w:cols w:space="708"/>
          <w:docGrid w:linePitch="360"/>
        </w:sectPr>
      </w:pPr>
    </w:p>
    <w:p w:rsidR="00B329D5" w:rsidRDefault="00B329D5" w:rsidP="00CC133E">
      <w:pPr>
        <w:ind w:right="-284" w:firstLine="709"/>
        <w:jc w:val="both"/>
        <w:rPr>
          <w:b/>
        </w:rPr>
      </w:pPr>
    </w:p>
    <w:p w:rsidR="00B329D5" w:rsidRDefault="00B329D5" w:rsidP="00B329D5">
      <w:pPr>
        <w:ind w:right="-284" w:firstLine="709"/>
        <w:jc w:val="both"/>
      </w:pPr>
      <w:r>
        <w:t>Таблица 7.</w:t>
      </w:r>
      <w:r w:rsidR="00ED6DDC">
        <w:t>7</w:t>
      </w:r>
      <w:r>
        <w:t xml:space="preserve"> - </w:t>
      </w:r>
      <w:r w:rsidRPr="004909F5">
        <w:t xml:space="preserve">Обеспеченность инженерным оборудованием жилищного фонда </w:t>
      </w:r>
      <w:r>
        <w:t>м.р-на Сергиевский</w:t>
      </w:r>
    </w:p>
    <w:p w:rsidR="00B329D5" w:rsidRPr="004909F5" w:rsidRDefault="00B329D5" w:rsidP="00B329D5">
      <w:pPr>
        <w:ind w:right="-284" w:firstLine="709"/>
        <w:jc w:val="both"/>
      </w:pPr>
    </w:p>
    <w:tbl>
      <w:tblPr>
        <w:tblW w:w="13607" w:type="dxa"/>
        <w:tblInd w:w="7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843"/>
        <w:gridCol w:w="992"/>
        <w:gridCol w:w="992"/>
        <w:gridCol w:w="992"/>
        <w:gridCol w:w="992"/>
        <w:gridCol w:w="992"/>
        <w:gridCol w:w="851"/>
        <w:gridCol w:w="992"/>
        <w:gridCol w:w="992"/>
        <w:gridCol w:w="993"/>
        <w:gridCol w:w="850"/>
        <w:gridCol w:w="992"/>
        <w:gridCol w:w="1134"/>
      </w:tblGrid>
      <w:tr w:rsidR="00B329D5" w:rsidRPr="004909F5" w:rsidTr="00072873">
        <w:trPr>
          <w:cantSplit/>
        </w:trPr>
        <w:tc>
          <w:tcPr>
            <w:tcW w:w="1843" w:type="dxa"/>
            <w:vMerge w:val="restart"/>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noProof/>
                <w:sz w:val="20"/>
                <w:szCs w:val="20"/>
              </w:rPr>
            </w:pPr>
            <w:r w:rsidRPr="004909F5">
              <w:rPr>
                <w:sz w:val="20"/>
                <w:szCs w:val="20"/>
              </w:rPr>
              <w:t>Наименование показателей</w:t>
            </w:r>
          </w:p>
        </w:tc>
        <w:tc>
          <w:tcPr>
            <w:tcW w:w="992" w:type="dxa"/>
            <w:vMerge w:val="restart"/>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sz w:val="20"/>
                <w:szCs w:val="20"/>
              </w:rPr>
            </w:pPr>
            <w:r w:rsidRPr="004909F5">
              <w:rPr>
                <w:sz w:val="20"/>
                <w:szCs w:val="20"/>
              </w:rPr>
              <w:t>Всего</w:t>
            </w:r>
          </w:p>
        </w:tc>
        <w:tc>
          <w:tcPr>
            <w:tcW w:w="10772" w:type="dxa"/>
            <w:gridSpan w:val="11"/>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noProof/>
                <w:sz w:val="20"/>
                <w:szCs w:val="20"/>
              </w:rPr>
            </w:pPr>
            <w:r w:rsidRPr="004909F5">
              <w:rPr>
                <w:sz w:val="20"/>
                <w:szCs w:val="20"/>
              </w:rPr>
              <w:t>в том числе оборудованная:</w:t>
            </w:r>
          </w:p>
        </w:tc>
      </w:tr>
      <w:tr w:rsidR="00B329D5" w:rsidRPr="004909F5" w:rsidTr="00072873">
        <w:trPr>
          <w:cantSplit/>
        </w:trPr>
        <w:tc>
          <w:tcPr>
            <w:tcW w:w="1843" w:type="dxa"/>
            <w:vMerge/>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noProof/>
                <w:sz w:val="20"/>
                <w:szCs w:val="20"/>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sz w:val="20"/>
                <w:szCs w:val="20"/>
              </w:rPr>
            </w:pPr>
          </w:p>
        </w:tc>
        <w:tc>
          <w:tcPr>
            <w:tcW w:w="992" w:type="dxa"/>
            <w:tcBorders>
              <w:top w:val="single" w:sz="6" w:space="0" w:color="auto"/>
              <w:left w:val="single" w:sz="6" w:space="0" w:color="auto"/>
              <w:bottom w:val="single" w:sz="6" w:space="0" w:color="auto"/>
              <w:right w:val="single" w:sz="6" w:space="0" w:color="auto"/>
            </w:tcBorders>
            <w:hideMark/>
          </w:tcPr>
          <w:p w:rsidR="00B329D5" w:rsidRPr="004909F5" w:rsidRDefault="00B329D5" w:rsidP="00072873">
            <w:pPr>
              <w:ind w:right="-83"/>
              <w:rPr>
                <w:sz w:val="20"/>
                <w:szCs w:val="20"/>
              </w:rPr>
            </w:pPr>
            <w:r w:rsidRPr="004909F5">
              <w:rPr>
                <w:sz w:val="20"/>
                <w:szCs w:val="20"/>
              </w:rPr>
              <w:t>водопро-водом</w:t>
            </w:r>
          </w:p>
        </w:tc>
        <w:tc>
          <w:tcPr>
            <w:tcW w:w="992" w:type="dxa"/>
            <w:tcBorders>
              <w:top w:val="single" w:sz="6" w:space="0" w:color="auto"/>
              <w:left w:val="single" w:sz="6" w:space="0" w:color="auto"/>
              <w:bottom w:val="single" w:sz="6" w:space="0" w:color="auto"/>
              <w:right w:val="single" w:sz="6" w:space="0" w:color="auto"/>
            </w:tcBorders>
            <w:hideMark/>
          </w:tcPr>
          <w:p w:rsidR="00B329D5" w:rsidRPr="004909F5" w:rsidRDefault="00B329D5" w:rsidP="00072873">
            <w:pPr>
              <w:ind w:right="-83"/>
              <w:rPr>
                <w:sz w:val="20"/>
                <w:szCs w:val="20"/>
              </w:rPr>
            </w:pPr>
            <w:r w:rsidRPr="004909F5">
              <w:rPr>
                <w:sz w:val="20"/>
                <w:szCs w:val="20"/>
              </w:rPr>
              <w:t>в том числе центра</w:t>
            </w:r>
            <w:r>
              <w:rPr>
                <w:sz w:val="20"/>
                <w:szCs w:val="20"/>
              </w:rPr>
              <w:t>-</w:t>
            </w:r>
            <w:r w:rsidRPr="004909F5">
              <w:rPr>
                <w:sz w:val="20"/>
                <w:szCs w:val="20"/>
              </w:rPr>
              <w:t>лизован</w:t>
            </w:r>
            <w:r>
              <w:rPr>
                <w:sz w:val="20"/>
                <w:szCs w:val="20"/>
              </w:rPr>
              <w:t>-</w:t>
            </w:r>
            <w:r w:rsidRPr="004909F5">
              <w:rPr>
                <w:sz w:val="20"/>
                <w:szCs w:val="20"/>
              </w:rPr>
              <w:t>ным</w:t>
            </w:r>
          </w:p>
        </w:tc>
        <w:tc>
          <w:tcPr>
            <w:tcW w:w="992" w:type="dxa"/>
            <w:tcBorders>
              <w:top w:val="single" w:sz="6" w:space="0" w:color="auto"/>
              <w:left w:val="single" w:sz="6" w:space="0" w:color="auto"/>
              <w:bottom w:val="single" w:sz="6" w:space="0" w:color="auto"/>
              <w:right w:val="single" w:sz="6" w:space="0" w:color="auto"/>
            </w:tcBorders>
            <w:hideMark/>
          </w:tcPr>
          <w:p w:rsidR="00B329D5" w:rsidRPr="004909F5" w:rsidRDefault="00B329D5" w:rsidP="00072873">
            <w:pPr>
              <w:ind w:right="-83"/>
              <w:rPr>
                <w:sz w:val="20"/>
                <w:szCs w:val="20"/>
              </w:rPr>
            </w:pPr>
            <w:r w:rsidRPr="004909F5">
              <w:rPr>
                <w:sz w:val="20"/>
                <w:szCs w:val="20"/>
              </w:rPr>
              <w:t>водоотве-дением (канали</w:t>
            </w:r>
            <w:r>
              <w:rPr>
                <w:sz w:val="20"/>
                <w:szCs w:val="20"/>
              </w:rPr>
              <w:t>-</w:t>
            </w:r>
            <w:r w:rsidRPr="004909F5">
              <w:rPr>
                <w:sz w:val="20"/>
                <w:szCs w:val="20"/>
              </w:rPr>
              <w:t>зацией)</w:t>
            </w:r>
          </w:p>
        </w:tc>
        <w:tc>
          <w:tcPr>
            <w:tcW w:w="992" w:type="dxa"/>
            <w:tcBorders>
              <w:top w:val="single" w:sz="6" w:space="0" w:color="auto"/>
              <w:left w:val="single" w:sz="6" w:space="0" w:color="auto"/>
              <w:bottom w:val="single" w:sz="6" w:space="0" w:color="auto"/>
              <w:right w:val="single" w:sz="6" w:space="0" w:color="auto"/>
            </w:tcBorders>
            <w:hideMark/>
          </w:tcPr>
          <w:p w:rsidR="00B329D5" w:rsidRPr="004909F5" w:rsidRDefault="00B329D5" w:rsidP="00072873">
            <w:pPr>
              <w:ind w:right="-83"/>
              <w:rPr>
                <w:sz w:val="20"/>
                <w:szCs w:val="20"/>
              </w:rPr>
            </w:pPr>
            <w:r w:rsidRPr="004909F5">
              <w:rPr>
                <w:sz w:val="20"/>
                <w:szCs w:val="20"/>
              </w:rPr>
              <w:t>в том числе централи-зованным</w:t>
            </w:r>
          </w:p>
        </w:tc>
        <w:tc>
          <w:tcPr>
            <w:tcW w:w="851" w:type="dxa"/>
            <w:tcBorders>
              <w:top w:val="single" w:sz="6" w:space="0" w:color="auto"/>
              <w:left w:val="single" w:sz="6" w:space="0" w:color="auto"/>
              <w:bottom w:val="single" w:sz="6" w:space="0" w:color="auto"/>
              <w:right w:val="single" w:sz="6" w:space="0" w:color="auto"/>
            </w:tcBorders>
            <w:hideMark/>
          </w:tcPr>
          <w:p w:rsidR="00B329D5" w:rsidRPr="004909F5" w:rsidRDefault="00B329D5" w:rsidP="00072873">
            <w:pPr>
              <w:ind w:right="-83"/>
              <w:rPr>
                <w:sz w:val="20"/>
                <w:szCs w:val="20"/>
              </w:rPr>
            </w:pPr>
            <w:r w:rsidRPr="004909F5">
              <w:rPr>
                <w:sz w:val="20"/>
                <w:szCs w:val="20"/>
              </w:rPr>
              <w:t>отопле-</w:t>
            </w:r>
            <w:r w:rsidRPr="004909F5">
              <w:rPr>
                <w:sz w:val="20"/>
                <w:szCs w:val="20"/>
              </w:rPr>
              <w:br/>
              <w:t>нием</w:t>
            </w:r>
          </w:p>
        </w:tc>
        <w:tc>
          <w:tcPr>
            <w:tcW w:w="992" w:type="dxa"/>
            <w:tcBorders>
              <w:top w:val="single" w:sz="6" w:space="0" w:color="auto"/>
              <w:left w:val="single" w:sz="6" w:space="0" w:color="auto"/>
              <w:bottom w:val="single" w:sz="6" w:space="0" w:color="auto"/>
              <w:right w:val="single" w:sz="6" w:space="0" w:color="auto"/>
            </w:tcBorders>
            <w:hideMark/>
          </w:tcPr>
          <w:p w:rsidR="00B329D5" w:rsidRPr="004909F5" w:rsidRDefault="00B329D5" w:rsidP="00072873">
            <w:pPr>
              <w:ind w:right="-83"/>
              <w:rPr>
                <w:sz w:val="20"/>
                <w:szCs w:val="20"/>
              </w:rPr>
            </w:pPr>
            <w:r w:rsidRPr="004909F5">
              <w:rPr>
                <w:sz w:val="20"/>
                <w:szCs w:val="20"/>
              </w:rPr>
              <w:t>в том числе централи-зованным</w:t>
            </w:r>
          </w:p>
        </w:tc>
        <w:tc>
          <w:tcPr>
            <w:tcW w:w="992" w:type="dxa"/>
            <w:tcBorders>
              <w:top w:val="single" w:sz="6" w:space="0" w:color="auto"/>
              <w:left w:val="single" w:sz="6" w:space="0" w:color="auto"/>
              <w:bottom w:val="single" w:sz="6" w:space="0" w:color="auto"/>
              <w:right w:val="single" w:sz="6" w:space="0" w:color="auto"/>
            </w:tcBorders>
            <w:hideMark/>
          </w:tcPr>
          <w:p w:rsidR="00B329D5" w:rsidRPr="004909F5" w:rsidRDefault="00B329D5" w:rsidP="00072873">
            <w:pPr>
              <w:ind w:right="-83"/>
              <w:rPr>
                <w:sz w:val="20"/>
                <w:szCs w:val="20"/>
              </w:rPr>
            </w:pPr>
            <w:r w:rsidRPr="004909F5">
              <w:rPr>
                <w:sz w:val="20"/>
                <w:szCs w:val="20"/>
              </w:rPr>
              <w:t xml:space="preserve">горячим водоснаб-жением </w:t>
            </w:r>
          </w:p>
        </w:tc>
        <w:tc>
          <w:tcPr>
            <w:tcW w:w="993" w:type="dxa"/>
            <w:tcBorders>
              <w:top w:val="single" w:sz="6" w:space="0" w:color="auto"/>
              <w:left w:val="single" w:sz="6" w:space="0" w:color="auto"/>
              <w:bottom w:val="single" w:sz="6" w:space="0" w:color="auto"/>
              <w:right w:val="single" w:sz="6" w:space="0" w:color="auto"/>
            </w:tcBorders>
            <w:hideMark/>
          </w:tcPr>
          <w:p w:rsidR="00B329D5" w:rsidRPr="004909F5" w:rsidRDefault="00B329D5" w:rsidP="00072873">
            <w:pPr>
              <w:ind w:right="-83"/>
              <w:rPr>
                <w:sz w:val="20"/>
                <w:szCs w:val="20"/>
              </w:rPr>
            </w:pPr>
            <w:r w:rsidRPr="004909F5">
              <w:rPr>
                <w:sz w:val="20"/>
                <w:szCs w:val="20"/>
              </w:rPr>
              <w:t>в том числе централи-зованным</w:t>
            </w:r>
          </w:p>
        </w:tc>
        <w:tc>
          <w:tcPr>
            <w:tcW w:w="850" w:type="dxa"/>
            <w:tcBorders>
              <w:top w:val="single" w:sz="6" w:space="0" w:color="auto"/>
              <w:left w:val="single" w:sz="6" w:space="0" w:color="auto"/>
              <w:bottom w:val="single" w:sz="6" w:space="0" w:color="auto"/>
              <w:right w:val="single" w:sz="6" w:space="0" w:color="auto"/>
            </w:tcBorders>
            <w:hideMark/>
          </w:tcPr>
          <w:p w:rsidR="00B329D5" w:rsidRPr="004909F5" w:rsidRDefault="00B329D5" w:rsidP="00072873">
            <w:pPr>
              <w:ind w:right="-83"/>
              <w:rPr>
                <w:sz w:val="20"/>
                <w:szCs w:val="20"/>
              </w:rPr>
            </w:pPr>
            <w:r w:rsidRPr="004909F5">
              <w:rPr>
                <w:sz w:val="20"/>
                <w:szCs w:val="20"/>
              </w:rPr>
              <w:t>ваннами (душем)</w:t>
            </w:r>
          </w:p>
        </w:tc>
        <w:tc>
          <w:tcPr>
            <w:tcW w:w="992" w:type="dxa"/>
            <w:tcBorders>
              <w:top w:val="single" w:sz="6" w:space="0" w:color="auto"/>
              <w:left w:val="single" w:sz="6" w:space="0" w:color="auto"/>
              <w:bottom w:val="single" w:sz="6" w:space="0" w:color="auto"/>
              <w:right w:val="single" w:sz="6" w:space="0" w:color="auto"/>
            </w:tcBorders>
            <w:hideMark/>
          </w:tcPr>
          <w:p w:rsidR="00B329D5" w:rsidRPr="004909F5" w:rsidRDefault="00B329D5" w:rsidP="00072873">
            <w:pPr>
              <w:ind w:right="-83"/>
              <w:rPr>
                <w:sz w:val="20"/>
                <w:szCs w:val="20"/>
              </w:rPr>
            </w:pPr>
            <w:r w:rsidRPr="004909F5">
              <w:rPr>
                <w:sz w:val="20"/>
                <w:szCs w:val="20"/>
              </w:rPr>
              <w:t>газом (сетевым, сжижен-ным)</w:t>
            </w:r>
          </w:p>
        </w:tc>
        <w:tc>
          <w:tcPr>
            <w:tcW w:w="1134" w:type="dxa"/>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83"/>
              <w:rPr>
                <w:sz w:val="20"/>
                <w:szCs w:val="20"/>
              </w:rPr>
            </w:pPr>
            <w:r w:rsidRPr="004909F5">
              <w:rPr>
                <w:sz w:val="20"/>
                <w:szCs w:val="20"/>
              </w:rPr>
              <w:t>напольны-ми элект-рическими плитами</w:t>
            </w:r>
          </w:p>
        </w:tc>
      </w:tr>
      <w:tr w:rsidR="00B329D5" w:rsidRPr="004909F5" w:rsidTr="00072873">
        <w:trPr>
          <w:cantSplit/>
        </w:trPr>
        <w:tc>
          <w:tcPr>
            <w:tcW w:w="1843" w:type="dxa"/>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sz w:val="20"/>
                <w:szCs w:val="20"/>
              </w:rPr>
            </w:pPr>
          </w:p>
        </w:tc>
        <w:tc>
          <w:tcPr>
            <w:tcW w:w="992" w:type="dxa"/>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sz w:val="20"/>
                <w:szCs w:val="20"/>
              </w:rPr>
            </w:pPr>
            <w:r w:rsidRPr="004909F5">
              <w:rPr>
                <w:sz w:val="20"/>
                <w:szCs w:val="20"/>
              </w:rPr>
              <w:t>1</w:t>
            </w:r>
          </w:p>
        </w:tc>
        <w:tc>
          <w:tcPr>
            <w:tcW w:w="992" w:type="dxa"/>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sz w:val="20"/>
                <w:szCs w:val="20"/>
              </w:rPr>
            </w:pPr>
            <w:r w:rsidRPr="004909F5">
              <w:rPr>
                <w:sz w:val="20"/>
                <w:szCs w:val="20"/>
              </w:rPr>
              <w:t>2</w:t>
            </w:r>
          </w:p>
        </w:tc>
        <w:tc>
          <w:tcPr>
            <w:tcW w:w="992" w:type="dxa"/>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sz w:val="20"/>
                <w:szCs w:val="20"/>
              </w:rPr>
            </w:pPr>
            <w:r w:rsidRPr="004909F5">
              <w:rPr>
                <w:sz w:val="20"/>
                <w:szCs w:val="20"/>
              </w:rPr>
              <w:t>3</w:t>
            </w:r>
          </w:p>
        </w:tc>
        <w:tc>
          <w:tcPr>
            <w:tcW w:w="992" w:type="dxa"/>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sz w:val="20"/>
                <w:szCs w:val="20"/>
              </w:rPr>
            </w:pPr>
            <w:r w:rsidRPr="004909F5">
              <w:rPr>
                <w:sz w:val="20"/>
                <w:szCs w:val="20"/>
              </w:rPr>
              <w:t>4</w:t>
            </w:r>
          </w:p>
        </w:tc>
        <w:tc>
          <w:tcPr>
            <w:tcW w:w="992" w:type="dxa"/>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sz w:val="20"/>
                <w:szCs w:val="20"/>
              </w:rPr>
            </w:pPr>
            <w:r w:rsidRPr="004909F5">
              <w:rPr>
                <w:sz w:val="20"/>
                <w:szCs w:val="20"/>
              </w:rPr>
              <w:t>5</w:t>
            </w:r>
          </w:p>
        </w:tc>
        <w:tc>
          <w:tcPr>
            <w:tcW w:w="851" w:type="dxa"/>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sz w:val="20"/>
                <w:szCs w:val="20"/>
              </w:rPr>
            </w:pPr>
            <w:r w:rsidRPr="004909F5">
              <w:rPr>
                <w:sz w:val="20"/>
                <w:szCs w:val="20"/>
              </w:rPr>
              <w:t>6</w:t>
            </w:r>
          </w:p>
        </w:tc>
        <w:tc>
          <w:tcPr>
            <w:tcW w:w="992" w:type="dxa"/>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sz w:val="20"/>
                <w:szCs w:val="20"/>
              </w:rPr>
            </w:pPr>
            <w:r w:rsidRPr="004909F5">
              <w:rPr>
                <w:sz w:val="20"/>
                <w:szCs w:val="20"/>
              </w:rPr>
              <w:t>7</w:t>
            </w:r>
          </w:p>
        </w:tc>
        <w:tc>
          <w:tcPr>
            <w:tcW w:w="992" w:type="dxa"/>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sz w:val="20"/>
                <w:szCs w:val="20"/>
              </w:rPr>
            </w:pPr>
            <w:r w:rsidRPr="004909F5">
              <w:rPr>
                <w:sz w:val="20"/>
                <w:szCs w:val="20"/>
              </w:rPr>
              <w:t>8</w:t>
            </w:r>
          </w:p>
        </w:tc>
        <w:tc>
          <w:tcPr>
            <w:tcW w:w="993" w:type="dxa"/>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sz w:val="20"/>
                <w:szCs w:val="20"/>
              </w:rPr>
            </w:pPr>
            <w:r w:rsidRPr="004909F5">
              <w:rPr>
                <w:sz w:val="20"/>
                <w:szCs w:val="20"/>
              </w:rPr>
              <w:t>9</w:t>
            </w:r>
          </w:p>
        </w:tc>
        <w:tc>
          <w:tcPr>
            <w:tcW w:w="850" w:type="dxa"/>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sz w:val="20"/>
                <w:szCs w:val="20"/>
              </w:rPr>
            </w:pPr>
            <w:r w:rsidRPr="004909F5">
              <w:rPr>
                <w:sz w:val="20"/>
                <w:szCs w:val="20"/>
              </w:rPr>
              <w:t>10</w:t>
            </w:r>
          </w:p>
        </w:tc>
        <w:tc>
          <w:tcPr>
            <w:tcW w:w="992" w:type="dxa"/>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sz w:val="20"/>
                <w:szCs w:val="20"/>
              </w:rPr>
            </w:pPr>
            <w:r w:rsidRPr="004909F5">
              <w:rPr>
                <w:sz w:val="20"/>
                <w:szCs w:val="20"/>
              </w:rPr>
              <w:t>11</w:t>
            </w:r>
          </w:p>
        </w:tc>
        <w:tc>
          <w:tcPr>
            <w:tcW w:w="1134" w:type="dxa"/>
            <w:tcBorders>
              <w:top w:val="single" w:sz="6" w:space="0" w:color="auto"/>
              <w:left w:val="single" w:sz="6" w:space="0" w:color="auto"/>
              <w:bottom w:val="single" w:sz="6" w:space="0" w:color="auto"/>
              <w:right w:val="single" w:sz="6" w:space="0" w:color="auto"/>
            </w:tcBorders>
            <w:vAlign w:val="center"/>
            <w:hideMark/>
          </w:tcPr>
          <w:p w:rsidR="00B329D5" w:rsidRPr="004909F5" w:rsidRDefault="00B329D5" w:rsidP="00072873">
            <w:pPr>
              <w:ind w:right="-284"/>
              <w:rPr>
                <w:sz w:val="20"/>
                <w:szCs w:val="20"/>
              </w:rPr>
            </w:pPr>
            <w:r w:rsidRPr="004909F5">
              <w:rPr>
                <w:sz w:val="20"/>
                <w:szCs w:val="20"/>
              </w:rPr>
              <w:t>12</w:t>
            </w:r>
          </w:p>
        </w:tc>
      </w:tr>
      <w:tr w:rsidR="00B329D5" w:rsidRPr="004909F5" w:rsidTr="00072873">
        <w:trPr>
          <w:cantSplit/>
        </w:trPr>
        <w:tc>
          <w:tcPr>
            <w:tcW w:w="1843" w:type="dxa"/>
            <w:tcBorders>
              <w:top w:val="single" w:sz="6" w:space="0" w:color="auto"/>
              <w:left w:val="single" w:sz="6" w:space="0" w:color="auto"/>
              <w:bottom w:val="single" w:sz="6" w:space="0" w:color="auto"/>
              <w:right w:val="single" w:sz="6" w:space="0" w:color="auto"/>
            </w:tcBorders>
            <w:hideMark/>
          </w:tcPr>
          <w:p w:rsidR="00B329D5" w:rsidRDefault="00B329D5" w:rsidP="00072873">
            <w:pPr>
              <w:ind w:right="-284"/>
              <w:rPr>
                <w:sz w:val="20"/>
                <w:szCs w:val="20"/>
              </w:rPr>
            </w:pPr>
            <w:r w:rsidRPr="004909F5">
              <w:rPr>
                <w:sz w:val="20"/>
                <w:szCs w:val="20"/>
              </w:rPr>
              <w:t xml:space="preserve">Общая площадь </w:t>
            </w:r>
          </w:p>
          <w:p w:rsidR="00B329D5" w:rsidRPr="004909F5" w:rsidRDefault="00B329D5" w:rsidP="00072873">
            <w:pPr>
              <w:ind w:right="-284"/>
              <w:rPr>
                <w:sz w:val="20"/>
                <w:szCs w:val="20"/>
              </w:rPr>
            </w:pPr>
            <w:r w:rsidRPr="004909F5">
              <w:rPr>
                <w:sz w:val="20"/>
                <w:szCs w:val="20"/>
              </w:rPr>
              <w:t xml:space="preserve">жилых помещений, </w:t>
            </w:r>
            <w:r w:rsidRPr="004909F5">
              <w:rPr>
                <w:sz w:val="20"/>
                <w:szCs w:val="20"/>
              </w:rPr>
              <w:br/>
              <w:t>тыс м</w:t>
            </w:r>
            <w:r w:rsidRPr="004909F5">
              <w:rPr>
                <w:sz w:val="20"/>
                <w:szCs w:val="20"/>
                <w:vertAlign w:val="superscript"/>
              </w:rPr>
              <w:t>2</w:t>
            </w:r>
          </w:p>
        </w:tc>
        <w:tc>
          <w:tcPr>
            <w:tcW w:w="992" w:type="dxa"/>
            <w:tcBorders>
              <w:top w:val="single" w:sz="6" w:space="0" w:color="auto"/>
              <w:left w:val="single" w:sz="6" w:space="0" w:color="auto"/>
              <w:bottom w:val="single" w:sz="6" w:space="0" w:color="auto"/>
              <w:right w:val="single" w:sz="6" w:space="0" w:color="auto"/>
            </w:tcBorders>
            <w:vAlign w:val="center"/>
          </w:tcPr>
          <w:p w:rsidR="00B329D5" w:rsidRPr="004909F5" w:rsidRDefault="00B329D5" w:rsidP="00072873">
            <w:pPr>
              <w:ind w:right="-284"/>
              <w:rPr>
                <w:sz w:val="20"/>
                <w:szCs w:val="20"/>
              </w:rPr>
            </w:pPr>
            <w:r w:rsidRPr="004909F5">
              <w:rPr>
                <w:sz w:val="20"/>
                <w:szCs w:val="20"/>
              </w:rPr>
              <w:t>1133,9</w:t>
            </w:r>
          </w:p>
        </w:tc>
        <w:tc>
          <w:tcPr>
            <w:tcW w:w="992" w:type="dxa"/>
            <w:tcBorders>
              <w:top w:val="single" w:sz="6" w:space="0" w:color="auto"/>
              <w:left w:val="single" w:sz="6" w:space="0" w:color="auto"/>
              <w:bottom w:val="single" w:sz="6" w:space="0" w:color="auto"/>
              <w:right w:val="single" w:sz="6" w:space="0" w:color="auto"/>
            </w:tcBorders>
            <w:vAlign w:val="center"/>
          </w:tcPr>
          <w:p w:rsidR="00B329D5" w:rsidRPr="004909F5" w:rsidRDefault="00B329D5" w:rsidP="00072873">
            <w:pPr>
              <w:ind w:right="-284"/>
              <w:rPr>
                <w:sz w:val="20"/>
                <w:szCs w:val="20"/>
              </w:rPr>
            </w:pPr>
            <w:r w:rsidRPr="004909F5">
              <w:rPr>
                <w:sz w:val="20"/>
                <w:szCs w:val="20"/>
              </w:rPr>
              <w:t>845,0</w:t>
            </w:r>
          </w:p>
        </w:tc>
        <w:tc>
          <w:tcPr>
            <w:tcW w:w="992" w:type="dxa"/>
            <w:tcBorders>
              <w:top w:val="single" w:sz="6" w:space="0" w:color="auto"/>
              <w:left w:val="single" w:sz="6" w:space="0" w:color="auto"/>
              <w:bottom w:val="single" w:sz="6" w:space="0" w:color="auto"/>
              <w:right w:val="single" w:sz="6" w:space="0" w:color="auto"/>
            </w:tcBorders>
            <w:vAlign w:val="center"/>
          </w:tcPr>
          <w:p w:rsidR="00B329D5" w:rsidRPr="004909F5" w:rsidRDefault="00B329D5" w:rsidP="00072873">
            <w:pPr>
              <w:ind w:right="-284"/>
              <w:rPr>
                <w:sz w:val="20"/>
                <w:szCs w:val="20"/>
              </w:rPr>
            </w:pPr>
            <w:r w:rsidRPr="004909F5">
              <w:rPr>
                <w:sz w:val="20"/>
                <w:szCs w:val="20"/>
              </w:rPr>
              <w:t>695,8</w:t>
            </w:r>
          </w:p>
        </w:tc>
        <w:tc>
          <w:tcPr>
            <w:tcW w:w="992" w:type="dxa"/>
            <w:tcBorders>
              <w:top w:val="single" w:sz="6" w:space="0" w:color="auto"/>
              <w:left w:val="single" w:sz="6" w:space="0" w:color="auto"/>
              <w:bottom w:val="single" w:sz="6" w:space="0" w:color="auto"/>
              <w:right w:val="single" w:sz="6" w:space="0" w:color="auto"/>
            </w:tcBorders>
            <w:vAlign w:val="center"/>
          </w:tcPr>
          <w:p w:rsidR="00B329D5" w:rsidRPr="004909F5" w:rsidRDefault="00B329D5" w:rsidP="00072873">
            <w:pPr>
              <w:ind w:right="-284"/>
              <w:rPr>
                <w:sz w:val="20"/>
                <w:szCs w:val="20"/>
              </w:rPr>
            </w:pPr>
            <w:r w:rsidRPr="004909F5">
              <w:rPr>
                <w:sz w:val="20"/>
                <w:szCs w:val="20"/>
              </w:rPr>
              <w:t>814,9</w:t>
            </w:r>
          </w:p>
        </w:tc>
        <w:tc>
          <w:tcPr>
            <w:tcW w:w="992" w:type="dxa"/>
            <w:tcBorders>
              <w:top w:val="single" w:sz="6" w:space="0" w:color="auto"/>
              <w:left w:val="single" w:sz="6" w:space="0" w:color="auto"/>
              <w:bottom w:val="single" w:sz="6" w:space="0" w:color="auto"/>
              <w:right w:val="single" w:sz="6" w:space="0" w:color="auto"/>
            </w:tcBorders>
            <w:vAlign w:val="center"/>
          </w:tcPr>
          <w:p w:rsidR="00B329D5" w:rsidRPr="004909F5" w:rsidRDefault="00B329D5" w:rsidP="00072873">
            <w:pPr>
              <w:ind w:right="-284"/>
              <w:rPr>
                <w:sz w:val="20"/>
                <w:szCs w:val="20"/>
              </w:rPr>
            </w:pPr>
            <w:r w:rsidRPr="004909F5">
              <w:rPr>
                <w:sz w:val="20"/>
                <w:szCs w:val="20"/>
              </w:rPr>
              <w:t>581,2</w:t>
            </w:r>
          </w:p>
        </w:tc>
        <w:tc>
          <w:tcPr>
            <w:tcW w:w="851" w:type="dxa"/>
            <w:tcBorders>
              <w:top w:val="single" w:sz="6" w:space="0" w:color="auto"/>
              <w:left w:val="single" w:sz="6" w:space="0" w:color="auto"/>
              <w:bottom w:val="single" w:sz="6" w:space="0" w:color="auto"/>
              <w:right w:val="single" w:sz="6" w:space="0" w:color="auto"/>
            </w:tcBorders>
            <w:vAlign w:val="center"/>
          </w:tcPr>
          <w:p w:rsidR="00B329D5" w:rsidRPr="004909F5" w:rsidRDefault="00B329D5" w:rsidP="00072873">
            <w:pPr>
              <w:ind w:right="-284"/>
              <w:rPr>
                <w:sz w:val="20"/>
                <w:szCs w:val="20"/>
              </w:rPr>
            </w:pPr>
            <w:r w:rsidRPr="004909F5">
              <w:rPr>
                <w:sz w:val="20"/>
                <w:szCs w:val="20"/>
              </w:rPr>
              <w:t>1124,1</w:t>
            </w:r>
          </w:p>
        </w:tc>
        <w:tc>
          <w:tcPr>
            <w:tcW w:w="992" w:type="dxa"/>
            <w:tcBorders>
              <w:top w:val="single" w:sz="6" w:space="0" w:color="auto"/>
              <w:left w:val="single" w:sz="6" w:space="0" w:color="auto"/>
              <w:bottom w:val="single" w:sz="6" w:space="0" w:color="auto"/>
              <w:right w:val="single" w:sz="6" w:space="0" w:color="auto"/>
            </w:tcBorders>
            <w:vAlign w:val="center"/>
          </w:tcPr>
          <w:p w:rsidR="00B329D5" w:rsidRPr="004909F5" w:rsidRDefault="00B329D5" w:rsidP="00072873">
            <w:pPr>
              <w:ind w:right="-284"/>
              <w:rPr>
                <w:sz w:val="20"/>
                <w:szCs w:val="20"/>
              </w:rPr>
            </w:pPr>
            <w:r w:rsidRPr="004909F5">
              <w:rPr>
                <w:sz w:val="20"/>
                <w:szCs w:val="20"/>
              </w:rPr>
              <w:t>523,4</w:t>
            </w:r>
          </w:p>
        </w:tc>
        <w:tc>
          <w:tcPr>
            <w:tcW w:w="992" w:type="dxa"/>
            <w:tcBorders>
              <w:top w:val="single" w:sz="6" w:space="0" w:color="auto"/>
              <w:left w:val="single" w:sz="6" w:space="0" w:color="auto"/>
              <w:bottom w:val="single" w:sz="6" w:space="0" w:color="auto"/>
              <w:right w:val="single" w:sz="6" w:space="0" w:color="auto"/>
            </w:tcBorders>
            <w:vAlign w:val="center"/>
          </w:tcPr>
          <w:p w:rsidR="00B329D5" w:rsidRPr="004909F5" w:rsidRDefault="00B329D5" w:rsidP="00072873">
            <w:pPr>
              <w:ind w:right="-284"/>
              <w:rPr>
                <w:sz w:val="20"/>
                <w:szCs w:val="20"/>
              </w:rPr>
            </w:pPr>
            <w:r w:rsidRPr="004909F5">
              <w:rPr>
                <w:sz w:val="20"/>
                <w:szCs w:val="20"/>
              </w:rPr>
              <w:t>639,4</w:t>
            </w:r>
          </w:p>
        </w:tc>
        <w:tc>
          <w:tcPr>
            <w:tcW w:w="993" w:type="dxa"/>
            <w:tcBorders>
              <w:top w:val="single" w:sz="6" w:space="0" w:color="auto"/>
              <w:left w:val="single" w:sz="6" w:space="0" w:color="auto"/>
              <w:bottom w:val="single" w:sz="6" w:space="0" w:color="auto"/>
              <w:right w:val="single" w:sz="6" w:space="0" w:color="auto"/>
            </w:tcBorders>
            <w:vAlign w:val="center"/>
          </w:tcPr>
          <w:p w:rsidR="00B329D5" w:rsidRPr="004909F5" w:rsidRDefault="00B329D5" w:rsidP="00072873">
            <w:pPr>
              <w:ind w:right="-284"/>
              <w:rPr>
                <w:sz w:val="20"/>
                <w:szCs w:val="20"/>
              </w:rPr>
            </w:pPr>
            <w:r w:rsidRPr="004909F5">
              <w:rPr>
                <w:sz w:val="20"/>
                <w:szCs w:val="20"/>
              </w:rPr>
              <w:t>237,6</w:t>
            </w:r>
          </w:p>
        </w:tc>
        <w:tc>
          <w:tcPr>
            <w:tcW w:w="850" w:type="dxa"/>
            <w:tcBorders>
              <w:top w:val="single" w:sz="6" w:space="0" w:color="auto"/>
              <w:left w:val="single" w:sz="6" w:space="0" w:color="auto"/>
              <w:bottom w:val="single" w:sz="6" w:space="0" w:color="auto"/>
              <w:right w:val="single" w:sz="6" w:space="0" w:color="auto"/>
            </w:tcBorders>
            <w:vAlign w:val="center"/>
          </w:tcPr>
          <w:p w:rsidR="00B329D5" w:rsidRPr="004909F5" w:rsidRDefault="00B329D5" w:rsidP="00072873">
            <w:pPr>
              <w:ind w:right="-284"/>
              <w:rPr>
                <w:sz w:val="20"/>
                <w:szCs w:val="20"/>
              </w:rPr>
            </w:pPr>
            <w:r w:rsidRPr="004909F5">
              <w:rPr>
                <w:sz w:val="20"/>
                <w:szCs w:val="20"/>
              </w:rPr>
              <w:t>578,6</w:t>
            </w:r>
          </w:p>
        </w:tc>
        <w:tc>
          <w:tcPr>
            <w:tcW w:w="992" w:type="dxa"/>
            <w:tcBorders>
              <w:top w:val="single" w:sz="6" w:space="0" w:color="auto"/>
              <w:left w:val="single" w:sz="6" w:space="0" w:color="auto"/>
              <w:bottom w:val="single" w:sz="6" w:space="0" w:color="auto"/>
              <w:right w:val="single" w:sz="6" w:space="0" w:color="auto"/>
            </w:tcBorders>
            <w:vAlign w:val="center"/>
          </w:tcPr>
          <w:p w:rsidR="00B329D5" w:rsidRPr="004909F5" w:rsidRDefault="00B329D5" w:rsidP="00072873">
            <w:pPr>
              <w:ind w:right="-284"/>
              <w:rPr>
                <w:sz w:val="20"/>
                <w:szCs w:val="20"/>
              </w:rPr>
            </w:pPr>
            <w:r w:rsidRPr="004909F5">
              <w:rPr>
                <w:sz w:val="20"/>
                <w:szCs w:val="20"/>
              </w:rPr>
              <w:t>1073,82</w:t>
            </w:r>
          </w:p>
        </w:tc>
        <w:tc>
          <w:tcPr>
            <w:tcW w:w="1134" w:type="dxa"/>
            <w:tcBorders>
              <w:top w:val="single" w:sz="6" w:space="0" w:color="auto"/>
              <w:left w:val="single" w:sz="6" w:space="0" w:color="auto"/>
              <w:bottom w:val="single" w:sz="6" w:space="0" w:color="auto"/>
              <w:right w:val="single" w:sz="6" w:space="0" w:color="auto"/>
            </w:tcBorders>
            <w:vAlign w:val="center"/>
          </w:tcPr>
          <w:p w:rsidR="00B329D5" w:rsidRPr="004909F5" w:rsidRDefault="00B329D5" w:rsidP="00072873">
            <w:pPr>
              <w:ind w:right="-284"/>
              <w:rPr>
                <w:sz w:val="20"/>
                <w:szCs w:val="20"/>
              </w:rPr>
            </w:pPr>
            <w:r w:rsidRPr="004909F5">
              <w:rPr>
                <w:sz w:val="20"/>
                <w:szCs w:val="20"/>
              </w:rPr>
              <w:t>18,6</w:t>
            </w:r>
          </w:p>
        </w:tc>
      </w:tr>
    </w:tbl>
    <w:p w:rsidR="00B329D5" w:rsidRPr="004909F5" w:rsidRDefault="00B329D5" w:rsidP="00B329D5">
      <w:pPr>
        <w:ind w:right="-284"/>
      </w:pPr>
    </w:p>
    <w:p w:rsidR="00B329D5" w:rsidRDefault="00B329D5" w:rsidP="00CC133E">
      <w:pPr>
        <w:ind w:right="-284" w:firstLine="709"/>
        <w:jc w:val="both"/>
        <w:rPr>
          <w:b/>
        </w:rPr>
        <w:sectPr w:rsidR="00B329D5" w:rsidSect="00B329D5">
          <w:pgSz w:w="16838" w:h="11906" w:orient="landscape"/>
          <w:pgMar w:top="1133" w:right="1134" w:bottom="1701" w:left="1134" w:header="708" w:footer="708" w:gutter="0"/>
          <w:cols w:space="708"/>
          <w:docGrid w:linePitch="360"/>
        </w:sectPr>
      </w:pPr>
    </w:p>
    <w:p w:rsidR="00E46215" w:rsidRPr="004909F5" w:rsidRDefault="00A94506" w:rsidP="00CC133E">
      <w:pPr>
        <w:ind w:right="-284" w:firstLine="709"/>
        <w:jc w:val="both"/>
        <w:rPr>
          <w:b/>
        </w:rPr>
      </w:pPr>
      <w:r>
        <w:rPr>
          <w:b/>
        </w:rPr>
        <w:t>7.3.</w:t>
      </w:r>
      <w:r w:rsidR="00851A78">
        <w:rPr>
          <w:b/>
        </w:rPr>
        <w:t>3</w:t>
      </w:r>
      <w:r>
        <w:rPr>
          <w:b/>
        </w:rPr>
        <w:t xml:space="preserve">   </w:t>
      </w:r>
      <w:r w:rsidR="00E46215" w:rsidRPr="004909F5">
        <w:rPr>
          <w:b/>
        </w:rPr>
        <w:t>Жил</w:t>
      </w:r>
      <w:r>
        <w:rPr>
          <w:b/>
        </w:rPr>
        <w:t>ой</w:t>
      </w:r>
      <w:r w:rsidR="00E46215" w:rsidRPr="004909F5">
        <w:rPr>
          <w:b/>
        </w:rPr>
        <w:t xml:space="preserve"> фонд по поселениям района</w:t>
      </w:r>
    </w:p>
    <w:p w:rsidR="00B329D5" w:rsidRDefault="00B329D5" w:rsidP="00CC133E">
      <w:pPr>
        <w:ind w:right="-284" w:firstLine="709"/>
        <w:jc w:val="both"/>
      </w:pPr>
    </w:p>
    <w:p w:rsidR="00E46215" w:rsidRPr="004909F5" w:rsidRDefault="00E46215" w:rsidP="00CC133E">
      <w:pPr>
        <w:ind w:right="-284" w:firstLine="709"/>
        <w:jc w:val="both"/>
      </w:pPr>
      <w:r w:rsidRPr="004909F5">
        <w:t>Общая площадь жилого фонда поселка городского типа</w:t>
      </w:r>
      <w:r w:rsidR="00A94506">
        <w:t xml:space="preserve"> </w:t>
      </w:r>
      <w:r w:rsidRPr="004909F5">
        <w:t xml:space="preserve"> С</w:t>
      </w:r>
      <w:r w:rsidR="00A94506">
        <w:t xml:space="preserve"> </w:t>
      </w:r>
      <w:r w:rsidRPr="004909F5">
        <w:t>у</w:t>
      </w:r>
      <w:r w:rsidR="00A94506">
        <w:t xml:space="preserve"> </w:t>
      </w:r>
      <w:r w:rsidRPr="004909F5">
        <w:t>х</w:t>
      </w:r>
      <w:r w:rsidR="00A94506">
        <w:t xml:space="preserve"> </w:t>
      </w:r>
      <w:r w:rsidRPr="004909F5">
        <w:t>о</w:t>
      </w:r>
      <w:r w:rsidR="00A94506">
        <w:t xml:space="preserve"> </w:t>
      </w:r>
      <w:r w:rsidRPr="004909F5">
        <w:t>д</w:t>
      </w:r>
      <w:r w:rsidR="00A94506">
        <w:t xml:space="preserve"> </w:t>
      </w:r>
      <w:r w:rsidRPr="004909F5">
        <w:t>о</w:t>
      </w:r>
      <w:r w:rsidR="00A94506">
        <w:t xml:space="preserve"> </w:t>
      </w:r>
      <w:r w:rsidRPr="004909F5">
        <w:t xml:space="preserve">л </w:t>
      </w:r>
      <w:r w:rsidR="00A94506">
        <w:t xml:space="preserve"> </w:t>
      </w:r>
      <w:r w:rsidRPr="004909F5">
        <w:t>составляет 211,248 тыс. кв. м. Всего 136 жилых дома, из них двухэтажных кирпичных – 39, пятиэтажных - 1;  годы ввода в эксплуатацию - с 1962 по 1996 гг., средний износ – 55 %.  Панельных домов – 38 шт., из них двухэтажных – 33, пятиэтажных – 5, железобетонных монолитных -11  трёхэтажных,   керамзито-бетонных - 43шт, из них двухэтажные - 24 шт, пятиэтажные -19 шт; пенобетонных- 3 трёхэтажные, деревянных (брус) - 1 двухэтажный. Годы ввода в эксплуатацию – 1969-2016 г</w:t>
      </w:r>
      <w:r w:rsidR="00ED6DDC">
        <w:t>оды.</w:t>
      </w:r>
      <w:r w:rsidRPr="004909F5">
        <w:t xml:space="preserve"> Уровень благоустройства жилого фонда: центральное отопление – 98,52 %; система холодного водоснабжения – 100 %; система горячего водоснабжения – 66,91 %; канализация – 100 %; газоснабжение и электроснабжение – 100 %; ванны и душ – 100 %. </w:t>
      </w:r>
    </w:p>
    <w:p w:rsidR="00B329D5" w:rsidRDefault="00E46215" w:rsidP="00CC133E">
      <w:pPr>
        <w:ind w:right="-284" w:firstLine="709"/>
        <w:jc w:val="both"/>
      </w:pPr>
      <w:r w:rsidRPr="004909F5">
        <w:t xml:space="preserve">Общая площадь жилого фонда села </w:t>
      </w:r>
      <w:r w:rsidR="00A94506">
        <w:t xml:space="preserve"> </w:t>
      </w:r>
      <w:r w:rsidRPr="004909F5">
        <w:t>С</w:t>
      </w:r>
      <w:r w:rsidR="00A94506">
        <w:t xml:space="preserve"> </w:t>
      </w:r>
      <w:r w:rsidRPr="004909F5">
        <w:t>е</w:t>
      </w:r>
      <w:r w:rsidR="00A94506">
        <w:t xml:space="preserve"> </w:t>
      </w:r>
      <w:r w:rsidRPr="004909F5">
        <w:t>р</w:t>
      </w:r>
      <w:r w:rsidR="00A94506">
        <w:t xml:space="preserve"> </w:t>
      </w:r>
      <w:r w:rsidRPr="004909F5">
        <w:t>г</w:t>
      </w:r>
      <w:r w:rsidR="00A94506">
        <w:t xml:space="preserve"> </w:t>
      </w:r>
      <w:r w:rsidRPr="004909F5">
        <w:t>и</w:t>
      </w:r>
      <w:r w:rsidR="00A94506">
        <w:t xml:space="preserve"> </w:t>
      </w:r>
      <w:r w:rsidRPr="004909F5">
        <w:t>е</w:t>
      </w:r>
      <w:r w:rsidR="00A94506">
        <w:t xml:space="preserve"> </w:t>
      </w:r>
      <w:r w:rsidRPr="004909F5">
        <w:t>в</w:t>
      </w:r>
      <w:r w:rsidR="00A94506">
        <w:t xml:space="preserve"> </w:t>
      </w:r>
      <w:r w:rsidRPr="004909F5">
        <w:t>с</w:t>
      </w:r>
      <w:r w:rsidR="00A94506">
        <w:t xml:space="preserve"> </w:t>
      </w:r>
      <w:r w:rsidRPr="004909F5">
        <w:t>к</w:t>
      </w:r>
      <w:r w:rsidR="00A94506">
        <w:t xml:space="preserve">  </w:t>
      </w:r>
      <w:r w:rsidRPr="004909F5">
        <w:t xml:space="preserve"> составляет 51,45 тыс. кв. м., 53 жилых дома: кирпичных</w:t>
      </w:r>
      <w:r w:rsidR="00893B0A">
        <w:t xml:space="preserve"> </w:t>
      </w:r>
      <w:r w:rsidRPr="004909F5">
        <w:t>- 24, из них двухэтажные -</w:t>
      </w:r>
      <w:r w:rsidR="00893B0A">
        <w:t xml:space="preserve"> </w:t>
      </w:r>
      <w:r w:rsidRPr="004909F5">
        <w:t>22 шт</w:t>
      </w:r>
      <w:r w:rsidR="00ED6DDC">
        <w:t>.</w:t>
      </w:r>
      <w:r w:rsidRPr="004909F5">
        <w:t>, трёхэтажные -2 шт</w:t>
      </w:r>
      <w:r w:rsidR="00ED6DDC">
        <w:t>.</w:t>
      </w:r>
      <w:r w:rsidRPr="004909F5">
        <w:t>; керамзито-бетонных -1шт</w:t>
      </w:r>
      <w:r w:rsidR="00ED6DDC">
        <w:t>.</w:t>
      </w:r>
      <w:r w:rsidRPr="004909F5">
        <w:t>, пятиэтажный; железобетонных монолитных -5 шт</w:t>
      </w:r>
      <w:r w:rsidR="00ED6DDC">
        <w:t>.</w:t>
      </w:r>
      <w:r w:rsidRPr="004909F5">
        <w:t>, трёхэтажные; панельных -</w:t>
      </w:r>
      <w:r w:rsidR="00ED6DDC">
        <w:t xml:space="preserve"> </w:t>
      </w:r>
      <w:r w:rsidRPr="004909F5">
        <w:t>13, из них двухэтажные -10 шт</w:t>
      </w:r>
      <w:r w:rsidR="00ED6DDC">
        <w:t>.</w:t>
      </w:r>
      <w:r w:rsidRPr="004909F5">
        <w:t>, трёхэтажные - 2 шт</w:t>
      </w:r>
      <w:r w:rsidR="00ED6DDC">
        <w:t>.</w:t>
      </w:r>
      <w:r w:rsidRPr="004909F5">
        <w:t>, пятиэтажный -1 шт</w:t>
      </w:r>
      <w:r w:rsidR="00ED6DDC">
        <w:t>.</w:t>
      </w:r>
      <w:r w:rsidRPr="004909F5">
        <w:t>; блочных -10, из них двухэтажные - 9 шт</w:t>
      </w:r>
      <w:r w:rsidR="00ED6DDC">
        <w:t>.</w:t>
      </w:r>
      <w:r w:rsidRPr="004909F5">
        <w:t>, трё</w:t>
      </w:r>
      <w:r w:rsidR="00ED6DDC">
        <w:t>х</w:t>
      </w:r>
      <w:r w:rsidRPr="004909F5">
        <w:t>этажные - 1шт. Годы ввода в эксплуатацию - 1961-2016 гг., средний износ – 55 %. Панельных домов – 13 шт., из них 10 двухэтажных; 1 пятиэтажный дом и 2 трехэтажных, блочных-10 шт</w:t>
      </w:r>
      <w:r w:rsidR="00ED6DDC">
        <w:t>.</w:t>
      </w:r>
      <w:r w:rsidRPr="004909F5">
        <w:t>, железобетонных монолитных -</w:t>
      </w:r>
      <w:r w:rsidR="00B329D5">
        <w:t xml:space="preserve"> </w:t>
      </w:r>
      <w:r w:rsidRPr="004909F5">
        <w:t>5 шт</w:t>
      </w:r>
      <w:r w:rsidR="00ED6DDC">
        <w:t>.</w:t>
      </w:r>
      <w:r w:rsidRPr="004909F5">
        <w:t>, керамзито-бетонных -1 шт. Годы ввода в эксплуатацию – 1969-1991</w:t>
      </w:r>
      <w:r w:rsidR="00ED6DDC">
        <w:t>годы</w:t>
      </w:r>
      <w:r w:rsidRPr="004909F5">
        <w:t xml:space="preserve">. </w:t>
      </w:r>
    </w:p>
    <w:p w:rsidR="00E46215" w:rsidRPr="004909F5" w:rsidRDefault="00E46215" w:rsidP="00CC133E">
      <w:pPr>
        <w:ind w:right="-284" w:firstLine="709"/>
        <w:jc w:val="both"/>
      </w:pPr>
      <w:r w:rsidRPr="004909F5">
        <w:t>Уровень благоустройства жилого фонда: центральное отопление – 90,57 %; система холодного водоснабжения – 100 %; газовые колонки – 68 %; канализация – 81,13%; выгребные ямы – 18,86 %; газоснабжение и электроснабжение – 100 %; ваннами и душем – 100 %.</w:t>
      </w:r>
    </w:p>
    <w:p w:rsidR="00E46215" w:rsidRPr="004909F5" w:rsidRDefault="00E46215" w:rsidP="00CC133E">
      <w:pPr>
        <w:ind w:right="-284" w:firstLine="709"/>
        <w:jc w:val="both"/>
      </w:pPr>
      <w:r w:rsidRPr="004909F5">
        <w:t>Общая площадь жилого фонда п. С</w:t>
      </w:r>
      <w:r w:rsidR="00A94506">
        <w:t xml:space="preserve"> </w:t>
      </w:r>
      <w:r w:rsidRPr="004909F5">
        <w:t>у</w:t>
      </w:r>
      <w:r w:rsidR="00A94506">
        <w:t xml:space="preserve"> </w:t>
      </w:r>
      <w:r w:rsidRPr="004909F5">
        <w:t>р</w:t>
      </w:r>
      <w:r w:rsidR="00A94506">
        <w:t xml:space="preserve"> </w:t>
      </w:r>
      <w:r w:rsidRPr="004909F5">
        <w:t>г</w:t>
      </w:r>
      <w:r w:rsidR="00A94506">
        <w:t xml:space="preserve"> </w:t>
      </w:r>
      <w:r w:rsidRPr="004909F5">
        <w:t>у</w:t>
      </w:r>
      <w:r w:rsidR="00A94506">
        <w:t xml:space="preserve"> </w:t>
      </w:r>
      <w:r w:rsidRPr="004909F5">
        <w:t>т</w:t>
      </w:r>
      <w:r w:rsidR="00A94506">
        <w:t xml:space="preserve">  </w:t>
      </w:r>
      <w:r w:rsidRPr="004909F5">
        <w:t xml:space="preserve"> составляет 31,04 тыс. кв. м., 35 жилых домов, в т</w:t>
      </w:r>
      <w:r w:rsidR="00ED6DDC">
        <w:t xml:space="preserve">ом числе </w:t>
      </w:r>
      <w:r w:rsidRPr="004909F5">
        <w:t xml:space="preserve"> двухэтажных кирпичных – 16; блочных- 16, из них двухэтажные -13 шт</w:t>
      </w:r>
      <w:r w:rsidR="00ED6DDC">
        <w:t>.</w:t>
      </w:r>
      <w:r w:rsidRPr="004909F5">
        <w:t>, трёхэтажные- 3 шт</w:t>
      </w:r>
      <w:r w:rsidR="007D73AB">
        <w:t>.</w:t>
      </w:r>
      <w:r w:rsidRPr="004909F5">
        <w:t>; панельных - 3, из них трёхэтажные -2 шт</w:t>
      </w:r>
      <w:r w:rsidR="007D73AB">
        <w:t>.</w:t>
      </w:r>
      <w:r w:rsidRPr="004909F5">
        <w:t xml:space="preserve">, двухэтажные -1шт.Годы ввода в эксплуатацию 1966-1990 гг., средний износ – 55 %. Годы ввода в эксплуатацию – 1966-1988 гг., </w:t>
      </w:r>
    </w:p>
    <w:p w:rsidR="00E46215" w:rsidRPr="004909F5" w:rsidRDefault="00E46215" w:rsidP="00CC133E">
      <w:pPr>
        <w:ind w:right="-284" w:firstLine="709"/>
        <w:jc w:val="both"/>
      </w:pPr>
      <w:r w:rsidRPr="004909F5">
        <w:t xml:space="preserve">Уровень благоустройства жилого фонда: центральное отопление – 100 %; система холодного водоснабжения – 100 %; газовые колонки – 46 %; канализация – 100 %; выгребные ямы – 0 %; газоснабжение и электроснабжение – 100 %; ваннами и душем – 97,14 %. </w:t>
      </w:r>
    </w:p>
    <w:p w:rsidR="00B329D5" w:rsidRDefault="00E46215" w:rsidP="00CC133E">
      <w:pPr>
        <w:ind w:right="-284" w:firstLine="709"/>
        <w:jc w:val="both"/>
      </w:pPr>
      <w:r w:rsidRPr="004909F5">
        <w:t>Общая площадь жилого фонда п. С</w:t>
      </w:r>
      <w:r w:rsidR="00A94506">
        <w:t xml:space="preserve"> </w:t>
      </w:r>
      <w:r w:rsidRPr="004909F5">
        <w:t>е</w:t>
      </w:r>
      <w:r w:rsidR="00A94506">
        <w:t xml:space="preserve"> </w:t>
      </w:r>
      <w:r w:rsidRPr="004909F5">
        <w:t>р</w:t>
      </w:r>
      <w:r w:rsidR="00A94506">
        <w:t xml:space="preserve"> </w:t>
      </w:r>
      <w:r w:rsidRPr="004909F5">
        <w:t>н</w:t>
      </w:r>
      <w:r w:rsidR="00A94506">
        <w:t xml:space="preserve"> </w:t>
      </w:r>
      <w:r w:rsidRPr="004909F5">
        <w:t>о</w:t>
      </w:r>
      <w:r w:rsidR="00A94506">
        <w:t xml:space="preserve"> </w:t>
      </w:r>
      <w:r w:rsidRPr="004909F5">
        <w:t>в</w:t>
      </w:r>
      <w:r w:rsidR="00A94506">
        <w:t xml:space="preserve"> </w:t>
      </w:r>
      <w:r w:rsidRPr="004909F5">
        <w:t>о</w:t>
      </w:r>
      <w:r w:rsidR="00A94506">
        <w:t xml:space="preserve"> </w:t>
      </w:r>
      <w:r w:rsidRPr="004909F5">
        <w:t>д</w:t>
      </w:r>
      <w:r w:rsidR="00A94506">
        <w:t xml:space="preserve"> </w:t>
      </w:r>
      <w:r w:rsidRPr="004909F5">
        <w:t>с</w:t>
      </w:r>
      <w:r w:rsidR="00A94506">
        <w:t xml:space="preserve"> </w:t>
      </w:r>
      <w:r w:rsidRPr="004909F5">
        <w:t>к</w:t>
      </w:r>
      <w:r w:rsidR="00A94506">
        <w:t xml:space="preserve">  </w:t>
      </w:r>
      <w:r w:rsidRPr="004909F5">
        <w:t xml:space="preserve"> составляет 26,43 тыс. кв. м., 9 жилых дома,  из них панельные -2 пятиэтажные; кирпичные - 5, из них двухэтажные -1 шт, трёхэтажные - 3шт, пятиэтажные - 1 шт; керамзито-бетонные - 2 пятиэтажные. Годы ввода в эксплуатацию – 1961-1995 гг. </w:t>
      </w:r>
    </w:p>
    <w:p w:rsidR="00E46215" w:rsidRPr="004909F5" w:rsidRDefault="00E46215" w:rsidP="00CC133E">
      <w:pPr>
        <w:ind w:right="-284" w:firstLine="709"/>
        <w:jc w:val="both"/>
      </w:pPr>
      <w:r w:rsidRPr="004909F5">
        <w:t xml:space="preserve">Уровень благоустройства жилого фонда: центральное отопление – 100 %; система холодного водоснабжения – 100 %; газовые колонки – 100 %; канализация – 100 %; газоснабжение и электроснабжение – 100 %; ваннами и душем – 100 %. </w:t>
      </w:r>
    </w:p>
    <w:p w:rsidR="00B329D5" w:rsidRDefault="00E46215" w:rsidP="00CC133E">
      <w:pPr>
        <w:ind w:right="-284" w:firstLine="709"/>
        <w:jc w:val="both"/>
      </w:pPr>
      <w:r w:rsidRPr="004909F5">
        <w:t>Общая площадь жилого фонда п. К</w:t>
      </w:r>
      <w:r w:rsidR="00A94506">
        <w:t xml:space="preserve"> </w:t>
      </w:r>
      <w:r w:rsidRPr="004909F5">
        <w:t>а</w:t>
      </w:r>
      <w:r w:rsidR="00A94506">
        <w:t xml:space="preserve"> </w:t>
      </w:r>
      <w:r w:rsidRPr="004909F5">
        <w:t>л</w:t>
      </w:r>
      <w:r w:rsidR="00A94506">
        <w:t xml:space="preserve"> </w:t>
      </w:r>
      <w:r w:rsidRPr="004909F5">
        <w:t>и</w:t>
      </w:r>
      <w:r w:rsidR="00A94506">
        <w:t xml:space="preserve"> </w:t>
      </w:r>
      <w:r w:rsidRPr="004909F5">
        <w:t>н</w:t>
      </w:r>
      <w:r w:rsidR="00A94506">
        <w:t xml:space="preserve"> </w:t>
      </w:r>
      <w:r w:rsidRPr="004909F5">
        <w:t>о</w:t>
      </w:r>
      <w:r w:rsidR="00A94506">
        <w:t xml:space="preserve"> </w:t>
      </w:r>
      <w:r w:rsidRPr="004909F5">
        <w:t>в</w:t>
      </w:r>
      <w:r w:rsidR="00A94506">
        <w:t xml:space="preserve"> </w:t>
      </w:r>
      <w:r w:rsidRPr="004909F5">
        <w:t>ы</w:t>
      </w:r>
      <w:r w:rsidR="00A94506">
        <w:t xml:space="preserve"> </w:t>
      </w:r>
      <w:r w:rsidRPr="004909F5">
        <w:t>й</w:t>
      </w:r>
      <w:r w:rsidR="00A94506">
        <w:t xml:space="preserve">   </w:t>
      </w:r>
      <w:r w:rsidRPr="004909F5">
        <w:t xml:space="preserve"> К</w:t>
      </w:r>
      <w:r w:rsidR="00A94506">
        <w:t xml:space="preserve"> </w:t>
      </w:r>
      <w:r w:rsidRPr="004909F5">
        <w:t>л</w:t>
      </w:r>
      <w:r w:rsidR="00A94506">
        <w:t xml:space="preserve"> </w:t>
      </w:r>
      <w:r w:rsidRPr="004909F5">
        <w:t>ю</w:t>
      </w:r>
      <w:r w:rsidR="00A94506">
        <w:t xml:space="preserve"> </w:t>
      </w:r>
      <w:r w:rsidRPr="004909F5">
        <w:t>ч</w:t>
      </w:r>
      <w:r w:rsidR="00A94506">
        <w:t xml:space="preserve">  </w:t>
      </w:r>
      <w:r w:rsidRPr="004909F5">
        <w:t xml:space="preserve"> составляет 4,77 тыс. кв. м.,  6 жилых домов, из них 1 панельный  четырехэтажный дом (год ввода в эксплуатацию – 1995 г., процент износа – 30 %),  4 кирпичных двухэтажных дома  (годы ввода в эксплуатацию - 1965-1995 гг), 1 блочный двухэтажный. Процент износа – 61 %. </w:t>
      </w:r>
    </w:p>
    <w:p w:rsidR="00E46215" w:rsidRPr="004909F5" w:rsidRDefault="00E46215" w:rsidP="00CC133E">
      <w:pPr>
        <w:ind w:right="-284" w:firstLine="709"/>
        <w:jc w:val="both"/>
      </w:pPr>
      <w:r w:rsidRPr="004909F5">
        <w:t>Уровень благоустройства жилого фонда: центральное отопление – 100 %; система холодного водоснабжения – 100 %; канализация – 100%; газоснабжение и электроснабжение – 100 %.</w:t>
      </w:r>
    </w:p>
    <w:p w:rsidR="00A94506" w:rsidRDefault="00A94506" w:rsidP="00CC133E">
      <w:pPr>
        <w:ind w:right="-284" w:firstLine="709"/>
        <w:jc w:val="both"/>
      </w:pPr>
    </w:p>
    <w:p w:rsidR="000A0E89" w:rsidRDefault="000A0E89" w:rsidP="00CC133E">
      <w:pPr>
        <w:ind w:right="-284" w:firstLine="709"/>
        <w:jc w:val="both"/>
      </w:pPr>
    </w:p>
    <w:p w:rsidR="000A0E89" w:rsidRDefault="000A0E89" w:rsidP="00CC133E">
      <w:pPr>
        <w:ind w:right="-284" w:firstLine="709"/>
        <w:jc w:val="both"/>
        <w:sectPr w:rsidR="000A0E89" w:rsidSect="00D4074A">
          <w:pgSz w:w="11906" w:h="16838"/>
          <w:pgMar w:top="1134" w:right="1133" w:bottom="1134" w:left="1701" w:header="708" w:footer="708" w:gutter="0"/>
          <w:cols w:space="708"/>
          <w:docGrid w:linePitch="360"/>
        </w:sectPr>
      </w:pPr>
    </w:p>
    <w:p w:rsidR="002275CA" w:rsidRPr="000A0E89" w:rsidRDefault="00F66A21" w:rsidP="002275CA">
      <w:pPr>
        <w:ind w:right="-284" w:firstLine="709"/>
        <w:jc w:val="both"/>
        <w:rPr>
          <w:b/>
        </w:rPr>
      </w:pPr>
      <w:r>
        <w:rPr>
          <w:b/>
        </w:rPr>
        <w:t xml:space="preserve">7.3.4  </w:t>
      </w:r>
      <w:r w:rsidR="002275CA" w:rsidRPr="000A0E89">
        <w:rPr>
          <w:b/>
        </w:rPr>
        <w:t>Организация эксплуатации жилого фонда и жилищно-коммунального обслуживания</w:t>
      </w:r>
    </w:p>
    <w:p w:rsidR="000A35D1" w:rsidRDefault="000A35D1" w:rsidP="002275CA">
      <w:pPr>
        <w:ind w:right="-284" w:firstLine="709"/>
        <w:jc w:val="both"/>
      </w:pPr>
    </w:p>
    <w:p w:rsidR="002275CA" w:rsidRPr="004909F5" w:rsidRDefault="002275CA" w:rsidP="002275CA">
      <w:pPr>
        <w:ind w:right="-284" w:firstLine="709"/>
        <w:jc w:val="both"/>
      </w:pPr>
      <w:r w:rsidRPr="004909F5">
        <w:t xml:space="preserve">Эксплуатацией жилого фонда и жилищно-коммунальным обслуживанием занимается ООО «Сервисная Коммунальная Компания».  На основании планового и внеочередного осмотра ООО «СКК» составляет план капитального и текущего ремонта инженерных коммуникаций и жилого фонда на год и помесячно. Много внимания уделяется ремонту кровли, лестничных клеток, фасадов, входных дверей, замене внутренней системы отопления, горячего и холодного водоснабжения, канализации (ввод, ремонт колодцев, сети в подвале дома с проведением ревизии узлов управления). </w:t>
      </w:r>
    </w:p>
    <w:p w:rsidR="000A35D1" w:rsidRPr="00344419" w:rsidRDefault="000A35D1" w:rsidP="000A35D1">
      <w:pPr>
        <w:ind w:right="-284" w:firstLine="709"/>
        <w:jc w:val="both"/>
      </w:pPr>
      <w:r w:rsidRPr="004909F5">
        <w:t xml:space="preserve">В </w:t>
      </w:r>
      <w:r>
        <w:t xml:space="preserve">жилищно-коммунальном хозяйстве </w:t>
      </w:r>
      <w:r w:rsidRPr="004909F5">
        <w:t xml:space="preserve">наблюдается высокая степень износа основных фондов. Износ жилого фонда составляет в среднем 60 %, инженерного оборудования более 60 %, что характеризуется высокой аварийностью, низким коэффициентом полезного действия мощностей и большими потерями энергоресурсов. </w:t>
      </w:r>
    </w:p>
    <w:p w:rsidR="002275CA" w:rsidRPr="004909F5" w:rsidRDefault="002275CA" w:rsidP="002275CA">
      <w:pPr>
        <w:ind w:right="-284" w:firstLine="709"/>
        <w:jc w:val="both"/>
      </w:pPr>
      <w:r w:rsidRPr="004909F5">
        <w:t xml:space="preserve">Финансирование содержания и текущего ремонта жилья и предоставления коммунальных услуг гражданам осуществляется за счет средства населения </w:t>
      </w:r>
    </w:p>
    <w:p w:rsidR="002275CA" w:rsidRPr="004909F5" w:rsidRDefault="002275CA" w:rsidP="002275CA">
      <w:pPr>
        <w:ind w:right="-284" w:firstLine="709"/>
        <w:jc w:val="both"/>
      </w:pPr>
      <w:r w:rsidRPr="004909F5">
        <w:t>Капремонт жилого фонда проводится в соответствии с региональной программой «капитальный ремонт региональной программы капитального ремонта общего имущества в многоквартирных домах, расположенных на территории самарской области».</w:t>
      </w:r>
    </w:p>
    <w:p w:rsidR="002275CA" w:rsidRPr="004909F5" w:rsidRDefault="002275CA" w:rsidP="002275CA">
      <w:pPr>
        <w:ind w:right="-284" w:firstLine="709"/>
        <w:jc w:val="both"/>
      </w:pPr>
      <w:r w:rsidRPr="004909F5">
        <w:t xml:space="preserve">На территории района наблюдается тенденция повышения тарифов на жилищно-коммунальные услуги, что связано с требованиями Федерального законодательства об увеличении доли оплаты населения по отношению к затратам на содержание и ремонт жилья и коммунальных услуг. </w:t>
      </w:r>
    </w:p>
    <w:p w:rsidR="002275CA" w:rsidRPr="004909F5" w:rsidRDefault="002275CA" w:rsidP="002275CA">
      <w:pPr>
        <w:ind w:right="-284" w:firstLine="709"/>
        <w:jc w:val="both"/>
      </w:pPr>
      <w:r w:rsidRPr="004909F5">
        <w:t>Однако рост тарифов (табл</w:t>
      </w:r>
      <w:r w:rsidR="007D73AB">
        <w:t>ица</w:t>
      </w:r>
      <w:r w:rsidRPr="004909F5">
        <w:t xml:space="preserve"> 7.</w:t>
      </w:r>
      <w:r w:rsidR="00F66A21">
        <w:t>9</w:t>
      </w:r>
      <w:r w:rsidRPr="004909F5">
        <w:t>) связан не только с увеличением уровня оплаты населения, но и с ростом цен на энергоносители.</w:t>
      </w:r>
    </w:p>
    <w:p w:rsidR="002275CA" w:rsidRPr="004909F5" w:rsidRDefault="002275CA" w:rsidP="002275CA">
      <w:pPr>
        <w:ind w:right="-284" w:firstLine="709"/>
        <w:jc w:val="right"/>
      </w:pPr>
      <w:r w:rsidRPr="004909F5">
        <w:t xml:space="preserve"> </w:t>
      </w:r>
    </w:p>
    <w:p w:rsidR="002275CA" w:rsidRDefault="002275CA" w:rsidP="002275CA">
      <w:pPr>
        <w:ind w:right="-284"/>
        <w:jc w:val="both"/>
      </w:pPr>
      <w:r>
        <w:t xml:space="preserve">Таблица </w:t>
      </w:r>
      <w:r w:rsidR="00F66A21">
        <w:t xml:space="preserve">7.9 - </w:t>
      </w:r>
      <w:r>
        <w:t xml:space="preserve"> </w:t>
      </w:r>
      <w:r w:rsidRPr="004909F5">
        <w:t>Динамика изменения тарифов на жилищно-коммунальные услуги</w:t>
      </w:r>
      <w:r w:rsidR="00F66A21">
        <w:t>, 2012 – 2017 годы</w:t>
      </w:r>
    </w:p>
    <w:p w:rsidR="000A35D1" w:rsidRPr="004909F5" w:rsidRDefault="000A35D1" w:rsidP="002275CA">
      <w:pPr>
        <w:ind w:right="-284"/>
        <w:jc w:val="both"/>
      </w:pPr>
    </w:p>
    <w:tbl>
      <w:tblPr>
        <w:tblW w:w="9356" w:type="dxa"/>
        <w:tblInd w:w="108" w:type="dxa"/>
        <w:tblLayout w:type="fixed"/>
        <w:tblLook w:val="0000" w:firstRow="0" w:lastRow="0" w:firstColumn="0" w:lastColumn="0" w:noHBand="0" w:noVBand="0"/>
      </w:tblPr>
      <w:tblGrid>
        <w:gridCol w:w="1843"/>
        <w:gridCol w:w="970"/>
        <w:gridCol w:w="1015"/>
        <w:gridCol w:w="1080"/>
        <w:gridCol w:w="1080"/>
        <w:gridCol w:w="1080"/>
        <w:gridCol w:w="1080"/>
        <w:gridCol w:w="1208"/>
      </w:tblGrid>
      <w:tr w:rsidR="002275CA" w:rsidRPr="00334B80" w:rsidTr="000A35D1">
        <w:trPr>
          <w:trHeight w:val="300"/>
        </w:trPr>
        <w:tc>
          <w:tcPr>
            <w:tcW w:w="1843" w:type="dxa"/>
            <w:tcBorders>
              <w:top w:val="single" w:sz="4" w:space="0" w:color="auto"/>
              <w:left w:val="single" w:sz="4" w:space="0" w:color="auto"/>
              <w:bottom w:val="single" w:sz="4" w:space="0" w:color="auto"/>
              <w:right w:val="single" w:sz="4" w:space="0" w:color="auto"/>
            </w:tcBorders>
            <w:vAlign w:val="bottom"/>
          </w:tcPr>
          <w:p w:rsidR="002275CA" w:rsidRPr="00334B80" w:rsidRDefault="002275CA" w:rsidP="00072873">
            <w:pPr>
              <w:ind w:right="-284"/>
            </w:pPr>
            <w:r w:rsidRPr="00334B80">
              <w:t>Тарифы</w:t>
            </w:r>
          </w:p>
        </w:tc>
        <w:tc>
          <w:tcPr>
            <w:tcW w:w="970" w:type="dxa"/>
            <w:tcBorders>
              <w:top w:val="single" w:sz="4" w:space="0" w:color="auto"/>
              <w:left w:val="single" w:sz="4" w:space="0" w:color="auto"/>
              <w:bottom w:val="single" w:sz="4" w:space="0" w:color="auto"/>
              <w:right w:val="single" w:sz="4" w:space="0" w:color="auto"/>
            </w:tcBorders>
            <w:vAlign w:val="bottom"/>
          </w:tcPr>
          <w:p w:rsidR="002275CA" w:rsidRPr="00334B80" w:rsidRDefault="002275CA" w:rsidP="00072873">
            <w:pPr>
              <w:ind w:right="-284"/>
            </w:pPr>
            <w:r w:rsidRPr="00334B80">
              <w:t>Ед. изм.</w:t>
            </w:r>
          </w:p>
        </w:tc>
        <w:tc>
          <w:tcPr>
            <w:tcW w:w="1015" w:type="dxa"/>
            <w:tcBorders>
              <w:top w:val="single" w:sz="4" w:space="0" w:color="auto"/>
              <w:bottom w:val="single" w:sz="4" w:space="0" w:color="auto"/>
              <w:right w:val="single" w:sz="4" w:space="0" w:color="auto"/>
            </w:tcBorders>
            <w:vAlign w:val="center"/>
          </w:tcPr>
          <w:p w:rsidR="002275CA" w:rsidRPr="00334B80" w:rsidRDefault="002275CA" w:rsidP="00072873">
            <w:pPr>
              <w:ind w:right="-284"/>
            </w:pPr>
            <w:r w:rsidRPr="00334B80">
              <w:t>2012г.</w:t>
            </w:r>
          </w:p>
        </w:tc>
        <w:tc>
          <w:tcPr>
            <w:tcW w:w="1080" w:type="dxa"/>
            <w:tcBorders>
              <w:top w:val="single" w:sz="4" w:space="0" w:color="auto"/>
              <w:bottom w:val="single" w:sz="4" w:space="0" w:color="auto"/>
              <w:right w:val="single" w:sz="4" w:space="0" w:color="auto"/>
            </w:tcBorders>
            <w:vAlign w:val="center"/>
          </w:tcPr>
          <w:p w:rsidR="002275CA" w:rsidRPr="00334B80" w:rsidRDefault="002275CA" w:rsidP="00072873">
            <w:pPr>
              <w:ind w:right="-284"/>
            </w:pPr>
            <w:r w:rsidRPr="00334B80">
              <w:t>2013г</w:t>
            </w:r>
          </w:p>
        </w:tc>
        <w:tc>
          <w:tcPr>
            <w:tcW w:w="1080" w:type="dxa"/>
            <w:tcBorders>
              <w:top w:val="single" w:sz="4" w:space="0" w:color="auto"/>
              <w:bottom w:val="single" w:sz="4" w:space="0" w:color="auto"/>
              <w:right w:val="single" w:sz="4" w:space="0" w:color="auto"/>
            </w:tcBorders>
            <w:vAlign w:val="center"/>
          </w:tcPr>
          <w:p w:rsidR="002275CA" w:rsidRPr="00334B80" w:rsidRDefault="002275CA" w:rsidP="00072873">
            <w:pPr>
              <w:ind w:right="-284"/>
            </w:pPr>
            <w:r w:rsidRPr="00334B80">
              <w:t>2014г.</w:t>
            </w:r>
          </w:p>
        </w:tc>
        <w:tc>
          <w:tcPr>
            <w:tcW w:w="1080" w:type="dxa"/>
            <w:tcBorders>
              <w:top w:val="single" w:sz="4" w:space="0" w:color="auto"/>
              <w:bottom w:val="single" w:sz="4" w:space="0" w:color="auto"/>
              <w:right w:val="single" w:sz="4" w:space="0" w:color="auto"/>
            </w:tcBorders>
            <w:vAlign w:val="center"/>
          </w:tcPr>
          <w:p w:rsidR="002275CA" w:rsidRPr="00334B80" w:rsidRDefault="002275CA" w:rsidP="00072873">
            <w:pPr>
              <w:ind w:right="-284"/>
            </w:pPr>
            <w:r w:rsidRPr="00334B80">
              <w:t>2015г.</w:t>
            </w:r>
          </w:p>
        </w:tc>
        <w:tc>
          <w:tcPr>
            <w:tcW w:w="1080" w:type="dxa"/>
            <w:tcBorders>
              <w:top w:val="single" w:sz="4" w:space="0" w:color="auto"/>
              <w:bottom w:val="single" w:sz="4" w:space="0" w:color="auto"/>
              <w:right w:val="single" w:sz="4" w:space="0" w:color="auto"/>
            </w:tcBorders>
            <w:vAlign w:val="center"/>
          </w:tcPr>
          <w:p w:rsidR="002275CA" w:rsidRPr="00334B80" w:rsidRDefault="002275CA" w:rsidP="00072873">
            <w:pPr>
              <w:ind w:right="-284"/>
            </w:pPr>
            <w:r w:rsidRPr="00334B80">
              <w:t>2016г.</w:t>
            </w:r>
          </w:p>
        </w:tc>
        <w:tc>
          <w:tcPr>
            <w:tcW w:w="1208" w:type="dxa"/>
            <w:tcBorders>
              <w:top w:val="single" w:sz="4" w:space="0" w:color="auto"/>
              <w:bottom w:val="single" w:sz="4" w:space="0" w:color="auto"/>
              <w:right w:val="single" w:sz="4" w:space="0" w:color="auto"/>
            </w:tcBorders>
            <w:vAlign w:val="center"/>
          </w:tcPr>
          <w:p w:rsidR="002275CA" w:rsidRPr="00334B80" w:rsidRDefault="002275CA" w:rsidP="00072873">
            <w:pPr>
              <w:ind w:right="-284"/>
            </w:pPr>
            <w:r w:rsidRPr="00334B80">
              <w:t>2017г.</w:t>
            </w:r>
          </w:p>
        </w:tc>
      </w:tr>
      <w:tr w:rsidR="002275CA" w:rsidRPr="00334B80" w:rsidTr="000A35D1">
        <w:trPr>
          <w:trHeight w:val="300"/>
        </w:trPr>
        <w:tc>
          <w:tcPr>
            <w:tcW w:w="1843" w:type="dxa"/>
            <w:tcBorders>
              <w:top w:val="single" w:sz="4" w:space="0" w:color="auto"/>
              <w:left w:val="single" w:sz="4" w:space="0" w:color="auto"/>
              <w:bottom w:val="single" w:sz="4" w:space="0" w:color="auto"/>
              <w:right w:val="single" w:sz="4" w:space="0" w:color="auto"/>
            </w:tcBorders>
            <w:vAlign w:val="bottom"/>
          </w:tcPr>
          <w:p w:rsidR="002275CA" w:rsidRPr="00334B80" w:rsidRDefault="002275CA" w:rsidP="00072873">
            <w:pPr>
              <w:ind w:right="-284"/>
            </w:pPr>
            <w:r w:rsidRPr="00334B80">
              <w:t xml:space="preserve">отопление </w:t>
            </w:r>
          </w:p>
        </w:tc>
        <w:tc>
          <w:tcPr>
            <w:tcW w:w="970" w:type="dxa"/>
            <w:tcBorders>
              <w:top w:val="single" w:sz="4" w:space="0" w:color="auto"/>
              <w:left w:val="single" w:sz="4" w:space="0" w:color="auto"/>
              <w:bottom w:val="single" w:sz="4" w:space="0" w:color="auto"/>
              <w:right w:val="single" w:sz="4" w:space="0" w:color="auto"/>
            </w:tcBorders>
            <w:vAlign w:val="bottom"/>
          </w:tcPr>
          <w:p w:rsidR="002275CA" w:rsidRPr="00334B80" w:rsidRDefault="002275CA" w:rsidP="00072873">
            <w:pPr>
              <w:ind w:right="-284"/>
            </w:pPr>
            <w:r w:rsidRPr="00334B80">
              <w:t>гкал</w:t>
            </w:r>
          </w:p>
        </w:tc>
        <w:tc>
          <w:tcPr>
            <w:tcW w:w="1015"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1512,76</w:t>
            </w:r>
          </w:p>
        </w:tc>
        <w:tc>
          <w:tcPr>
            <w:tcW w:w="1080"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1657,9</w:t>
            </w:r>
          </w:p>
        </w:tc>
        <w:tc>
          <w:tcPr>
            <w:tcW w:w="1080"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1721,62</w:t>
            </w:r>
          </w:p>
        </w:tc>
        <w:tc>
          <w:tcPr>
            <w:tcW w:w="1080"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1850,24</w:t>
            </w:r>
          </w:p>
        </w:tc>
        <w:tc>
          <w:tcPr>
            <w:tcW w:w="1080"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1911,6</w:t>
            </w:r>
          </w:p>
        </w:tc>
        <w:tc>
          <w:tcPr>
            <w:tcW w:w="1208"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1988,3</w:t>
            </w:r>
          </w:p>
        </w:tc>
      </w:tr>
      <w:tr w:rsidR="002275CA" w:rsidRPr="00334B80" w:rsidTr="000A35D1">
        <w:trPr>
          <w:trHeight w:val="300"/>
        </w:trPr>
        <w:tc>
          <w:tcPr>
            <w:tcW w:w="1843" w:type="dxa"/>
            <w:tcBorders>
              <w:top w:val="single" w:sz="4" w:space="0" w:color="auto"/>
              <w:left w:val="single" w:sz="4" w:space="0" w:color="auto"/>
              <w:bottom w:val="single" w:sz="4" w:space="0" w:color="auto"/>
              <w:right w:val="single" w:sz="4" w:space="0" w:color="auto"/>
            </w:tcBorders>
            <w:vAlign w:val="bottom"/>
          </w:tcPr>
          <w:p w:rsidR="002275CA" w:rsidRPr="00334B80" w:rsidRDefault="002275CA" w:rsidP="00072873">
            <w:pPr>
              <w:ind w:right="-284"/>
            </w:pPr>
            <w:r w:rsidRPr="00334B80">
              <w:t xml:space="preserve">ГВС </w:t>
            </w:r>
          </w:p>
        </w:tc>
        <w:tc>
          <w:tcPr>
            <w:tcW w:w="970" w:type="dxa"/>
            <w:tcBorders>
              <w:top w:val="single" w:sz="4" w:space="0" w:color="auto"/>
              <w:left w:val="single" w:sz="4" w:space="0" w:color="auto"/>
              <w:bottom w:val="single" w:sz="4" w:space="0" w:color="auto"/>
              <w:right w:val="single" w:sz="4" w:space="0" w:color="auto"/>
            </w:tcBorders>
            <w:vAlign w:val="bottom"/>
          </w:tcPr>
          <w:p w:rsidR="002275CA" w:rsidRPr="00334B80" w:rsidRDefault="002275CA" w:rsidP="00072873">
            <w:pPr>
              <w:ind w:right="-284"/>
            </w:pPr>
            <w:r w:rsidRPr="00334B80">
              <w:t>куб.м</w:t>
            </w:r>
          </w:p>
        </w:tc>
        <w:tc>
          <w:tcPr>
            <w:tcW w:w="1015"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122,35</w:t>
            </w:r>
          </w:p>
        </w:tc>
        <w:tc>
          <w:tcPr>
            <w:tcW w:w="1080"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133,99</w:t>
            </w:r>
          </w:p>
        </w:tc>
        <w:tc>
          <w:tcPr>
            <w:tcW w:w="1080"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139,11</w:t>
            </w:r>
          </w:p>
        </w:tc>
        <w:tc>
          <w:tcPr>
            <w:tcW w:w="1080"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149,54</w:t>
            </w:r>
          </w:p>
        </w:tc>
        <w:tc>
          <w:tcPr>
            <w:tcW w:w="1080"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154,62</w:t>
            </w:r>
          </w:p>
        </w:tc>
        <w:tc>
          <w:tcPr>
            <w:tcW w:w="1208"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168,27</w:t>
            </w:r>
          </w:p>
        </w:tc>
      </w:tr>
      <w:tr w:rsidR="002275CA" w:rsidRPr="00334B80" w:rsidTr="000A35D1">
        <w:trPr>
          <w:trHeight w:val="358"/>
        </w:trPr>
        <w:tc>
          <w:tcPr>
            <w:tcW w:w="1843" w:type="dxa"/>
            <w:tcBorders>
              <w:top w:val="single" w:sz="4" w:space="0" w:color="auto"/>
              <w:left w:val="single" w:sz="4" w:space="0" w:color="auto"/>
              <w:bottom w:val="single" w:sz="4" w:space="0" w:color="auto"/>
              <w:right w:val="single" w:sz="4" w:space="0" w:color="auto"/>
            </w:tcBorders>
            <w:vAlign w:val="bottom"/>
          </w:tcPr>
          <w:p w:rsidR="002275CA" w:rsidRPr="00334B80" w:rsidRDefault="002275CA" w:rsidP="00072873">
            <w:pPr>
              <w:ind w:right="-284"/>
            </w:pPr>
            <w:r w:rsidRPr="00334B80">
              <w:t xml:space="preserve">водоснабжение </w:t>
            </w:r>
          </w:p>
        </w:tc>
        <w:tc>
          <w:tcPr>
            <w:tcW w:w="970" w:type="dxa"/>
            <w:tcBorders>
              <w:top w:val="single" w:sz="4" w:space="0" w:color="auto"/>
              <w:left w:val="single" w:sz="4" w:space="0" w:color="auto"/>
              <w:bottom w:val="single" w:sz="4" w:space="0" w:color="auto"/>
              <w:right w:val="single" w:sz="4" w:space="0" w:color="auto"/>
            </w:tcBorders>
            <w:vAlign w:val="bottom"/>
          </w:tcPr>
          <w:p w:rsidR="002275CA" w:rsidRPr="00334B80" w:rsidRDefault="002275CA" w:rsidP="00072873">
            <w:pPr>
              <w:ind w:right="-284"/>
            </w:pPr>
            <w:r w:rsidRPr="00334B80">
              <w:t>куб.м</w:t>
            </w:r>
          </w:p>
        </w:tc>
        <w:tc>
          <w:tcPr>
            <w:tcW w:w="1015"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21,91</w:t>
            </w:r>
          </w:p>
        </w:tc>
        <w:tc>
          <w:tcPr>
            <w:tcW w:w="1080"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23,91</w:t>
            </w:r>
          </w:p>
        </w:tc>
        <w:tc>
          <w:tcPr>
            <w:tcW w:w="1080"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32,76</w:t>
            </w:r>
          </w:p>
        </w:tc>
        <w:tc>
          <w:tcPr>
            <w:tcW w:w="1080"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36,36</w:t>
            </w:r>
          </w:p>
        </w:tc>
        <w:tc>
          <w:tcPr>
            <w:tcW w:w="1080"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39,81</w:t>
            </w:r>
          </w:p>
        </w:tc>
        <w:tc>
          <w:tcPr>
            <w:tcW w:w="1208"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48,85</w:t>
            </w:r>
          </w:p>
        </w:tc>
      </w:tr>
      <w:tr w:rsidR="002275CA" w:rsidRPr="00334B80" w:rsidTr="000A35D1">
        <w:trPr>
          <w:trHeight w:val="300"/>
        </w:trPr>
        <w:tc>
          <w:tcPr>
            <w:tcW w:w="1843" w:type="dxa"/>
            <w:tcBorders>
              <w:top w:val="single" w:sz="4" w:space="0" w:color="auto"/>
              <w:left w:val="single" w:sz="4" w:space="0" w:color="auto"/>
              <w:bottom w:val="single" w:sz="4" w:space="0" w:color="auto"/>
              <w:right w:val="single" w:sz="4" w:space="0" w:color="auto"/>
            </w:tcBorders>
            <w:vAlign w:val="bottom"/>
          </w:tcPr>
          <w:p w:rsidR="002275CA" w:rsidRPr="00334B80" w:rsidRDefault="002275CA" w:rsidP="00072873">
            <w:pPr>
              <w:ind w:right="-284"/>
            </w:pPr>
            <w:r w:rsidRPr="00334B80">
              <w:t>водоотведение</w:t>
            </w:r>
          </w:p>
        </w:tc>
        <w:tc>
          <w:tcPr>
            <w:tcW w:w="970" w:type="dxa"/>
            <w:tcBorders>
              <w:top w:val="single" w:sz="4" w:space="0" w:color="auto"/>
              <w:left w:val="single" w:sz="4" w:space="0" w:color="auto"/>
              <w:bottom w:val="single" w:sz="4" w:space="0" w:color="auto"/>
              <w:right w:val="single" w:sz="4" w:space="0" w:color="auto"/>
            </w:tcBorders>
            <w:vAlign w:val="bottom"/>
          </w:tcPr>
          <w:p w:rsidR="002275CA" w:rsidRPr="00334B80" w:rsidRDefault="002275CA" w:rsidP="00072873">
            <w:pPr>
              <w:ind w:right="-284"/>
            </w:pPr>
            <w:r w:rsidRPr="00334B80">
              <w:t>куб.м</w:t>
            </w:r>
          </w:p>
        </w:tc>
        <w:tc>
          <w:tcPr>
            <w:tcW w:w="1015"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22,2</w:t>
            </w:r>
          </w:p>
        </w:tc>
        <w:tc>
          <w:tcPr>
            <w:tcW w:w="1080"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24,9</w:t>
            </w:r>
          </w:p>
        </w:tc>
        <w:tc>
          <w:tcPr>
            <w:tcW w:w="1080"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32,37</w:t>
            </w:r>
          </w:p>
        </w:tc>
        <w:tc>
          <w:tcPr>
            <w:tcW w:w="1080"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35,92</w:t>
            </w:r>
          </w:p>
        </w:tc>
        <w:tc>
          <w:tcPr>
            <w:tcW w:w="1080"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39,33</w:t>
            </w:r>
          </w:p>
        </w:tc>
        <w:tc>
          <w:tcPr>
            <w:tcW w:w="1208" w:type="dxa"/>
            <w:tcBorders>
              <w:top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41,57</w:t>
            </w:r>
          </w:p>
        </w:tc>
      </w:tr>
      <w:tr w:rsidR="002275CA" w:rsidRPr="00334B80" w:rsidTr="000A35D1">
        <w:trPr>
          <w:trHeight w:val="300"/>
        </w:trPr>
        <w:tc>
          <w:tcPr>
            <w:tcW w:w="1843" w:type="dxa"/>
            <w:tcBorders>
              <w:top w:val="single" w:sz="4" w:space="0" w:color="auto"/>
              <w:left w:val="single" w:sz="4" w:space="0" w:color="auto"/>
              <w:bottom w:val="single" w:sz="4" w:space="0" w:color="auto"/>
              <w:right w:val="single" w:sz="4" w:space="0" w:color="auto"/>
            </w:tcBorders>
            <w:vAlign w:val="bottom"/>
          </w:tcPr>
          <w:p w:rsidR="000A35D1" w:rsidRDefault="002275CA" w:rsidP="00072873">
            <w:pPr>
              <w:ind w:right="-284"/>
            </w:pPr>
            <w:r w:rsidRPr="00334B80">
              <w:t xml:space="preserve">содержание </w:t>
            </w:r>
          </w:p>
          <w:p w:rsidR="002275CA" w:rsidRPr="00334B80" w:rsidRDefault="002275CA" w:rsidP="00072873">
            <w:pPr>
              <w:ind w:right="-284"/>
            </w:pPr>
            <w:r w:rsidRPr="00334B80">
              <w:t xml:space="preserve">жилья </w:t>
            </w:r>
          </w:p>
        </w:tc>
        <w:tc>
          <w:tcPr>
            <w:tcW w:w="970" w:type="dxa"/>
            <w:tcBorders>
              <w:top w:val="single" w:sz="4" w:space="0" w:color="auto"/>
              <w:left w:val="single" w:sz="4" w:space="0" w:color="auto"/>
              <w:bottom w:val="single" w:sz="4" w:space="0" w:color="auto"/>
              <w:right w:val="single" w:sz="4" w:space="0" w:color="auto"/>
            </w:tcBorders>
            <w:vAlign w:val="bottom"/>
          </w:tcPr>
          <w:p w:rsidR="002275CA" w:rsidRPr="00334B80" w:rsidRDefault="002275CA" w:rsidP="00072873">
            <w:pPr>
              <w:ind w:right="-284"/>
            </w:pPr>
          </w:p>
          <w:p w:rsidR="002275CA" w:rsidRPr="00334B80" w:rsidRDefault="002275CA" w:rsidP="00072873">
            <w:pPr>
              <w:ind w:right="-284"/>
            </w:pPr>
            <w:r w:rsidRPr="00334B80">
              <w:t>кв.м</w:t>
            </w:r>
          </w:p>
        </w:tc>
        <w:tc>
          <w:tcPr>
            <w:tcW w:w="1015" w:type="dxa"/>
            <w:tcBorders>
              <w:top w:val="single" w:sz="4" w:space="0" w:color="auto"/>
              <w:bottom w:val="single" w:sz="4" w:space="0" w:color="auto"/>
            </w:tcBorders>
            <w:vAlign w:val="bottom"/>
          </w:tcPr>
          <w:p w:rsidR="002275CA" w:rsidRPr="00334B80" w:rsidRDefault="002275CA" w:rsidP="00EE3863">
            <w:pPr>
              <w:ind w:right="-21"/>
              <w:jc w:val="right"/>
            </w:pPr>
            <w:r w:rsidRPr="00334B80">
              <w:t>7,84</w:t>
            </w:r>
          </w:p>
        </w:tc>
        <w:tc>
          <w:tcPr>
            <w:tcW w:w="1080" w:type="dxa"/>
            <w:tcBorders>
              <w:top w:val="single" w:sz="4" w:space="0" w:color="auto"/>
              <w:left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8,3</w:t>
            </w:r>
          </w:p>
        </w:tc>
        <w:tc>
          <w:tcPr>
            <w:tcW w:w="1080" w:type="dxa"/>
            <w:tcBorders>
              <w:top w:val="single" w:sz="4" w:space="0" w:color="auto"/>
              <w:bottom w:val="single" w:sz="4" w:space="0" w:color="auto"/>
            </w:tcBorders>
            <w:vAlign w:val="bottom"/>
          </w:tcPr>
          <w:p w:rsidR="002275CA" w:rsidRPr="00334B80" w:rsidRDefault="002275CA" w:rsidP="00EE3863">
            <w:pPr>
              <w:ind w:right="-21"/>
              <w:jc w:val="right"/>
            </w:pPr>
            <w:r w:rsidRPr="00334B80">
              <w:t>8,65</w:t>
            </w:r>
          </w:p>
        </w:tc>
        <w:tc>
          <w:tcPr>
            <w:tcW w:w="1080" w:type="dxa"/>
            <w:tcBorders>
              <w:top w:val="single" w:sz="4" w:space="0" w:color="auto"/>
              <w:left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10,44</w:t>
            </w:r>
          </w:p>
        </w:tc>
        <w:tc>
          <w:tcPr>
            <w:tcW w:w="1080" w:type="dxa"/>
            <w:tcBorders>
              <w:top w:val="single" w:sz="4" w:space="0" w:color="auto"/>
              <w:left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10,94</w:t>
            </w:r>
          </w:p>
        </w:tc>
        <w:tc>
          <w:tcPr>
            <w:tcW w:w="1208" w:type="dxa"/>
            <w:tcBorders>
              <w:top w:val="single" w:sz="4" w:space="0" w:color="auto"/>
              <w:left w:val="single" w:sz="4" w:space="0" w:color="auto"/>
              <w:bottom w:val="single" w:sz="4" w:space="0" w:color="auto"/>
              <w:right w:val="single" w:sz="4" w:space="0" w:color="auto"/>
            </w:tcBorders>
            <w:vAlign w:val="bottom"/>
          </w:tcPr>
          <w:p w:rsidR="002275CA" w:rsidRPr="00334B80" w:rsidRDefault="002275CA" w:rsidP="00EE3863">
            <w:pPr>
              <w:ind w:right="-21"/>
              <w:jc w:val="right"/>
            </w:pPr>
            <w:r w:rsidRPr="00334B80">
              <w:t>12,41</w:t>
            </w:r>
          </w:p>
        </w:tc>
      </w:tr>
    </w:tbl>
    <w:p w:rsidR="002275CA" w:rsidRDefault="002275CA" w:rsidP="002275CA">
      <w:pPr>
        <w:ind w:right="-284" w:firstLine="709"/>
        <w:jc w:val="both"/>
      </w:pPr>
    </w:p>
    <w:p w:rsidR="000A35D1" w:rsidRDefault="000A35D1" w:rsidP="000A35D1">
      <w:pPr>
        <w:ind w:right="-284" w:firstLine="709"/>
        <w:jc w:val="both"/>
      </w:pPr>
      <w:r w:rsidRPr="004909F5">
        <w:t>Основные фонды предприятий тепло-, водопроводно- канализационного хозяйства требуют реконструкции и перехода на принципиально новые т</w:t>
      </w:r>
      <w:r w:rsidRPr="00334B80">
        <w:t>ехнологии работы.</w:t>
      </w:r>
      <w:r w:rsidRPr="000A35D1">
        <w:t xml:space="preserve"> </w:t>
      </w:r>
    </w:p>
    <w:p w:rsidR="000A35D1" w:rsidRPr="00344419" w:rsidRDefault="000A35D1" w:rsidP="000A35D1">
      <w:pPr>
        <w:ind w:right="-284" w:firstLine="709"/>
        <w:jc w:val="both"/>
      </w:pPr>
      <w:r w:rsidRPr="004909F5">
        <w:t>Мешает также недостаточный уровень квалификации специалистов отрасли.</w:t>
      </w:r>
    </w:p>
    <w:p w:rsidR="002275CA" w:rsidRDefault="002275CA" w:rsidP="002275CA">
      <w:pPr>
        <w:ind w:right="-284" w:firstLine="709"/>
        <w:jc w:val="both"/>
      </w:pPr>
      <w:r w:rsidRPr="004909F5">
        <w:t xml:space="preserve">Проблемы предприятий жилищно-коммунального комплекса района обусловлены </w:t>
      </w:r>
      <w:r w:rsidR="000A35D1">
        <w:t xml:space="preserve">также </w:t>
      </w:r>
      <w:r w:rsidRPr="004909F5">
        <w:t xml:space="preserve">недостаточно эффективной системой управления, тяжелым финансовым положением, высокими затратами, отсутствием экономических стимулов снижения издержек при оказании услуг, а следовательно – мотивации к эффективной работе. </w:t>
      </w:r>
    </w:p>
    <w:p w:rsidR="00F66A21" w:rsidRPr="004909F5" w:rsidRDefault="00F66A21" w:rsidP="00F66A21">
      <w:pPr>
        <w:ind w:right="-284" w:firstLine="709"/>
        <w:jc w:val="both"/>
      </w:pPr>
      <w:r w:rsidRPr="004909F5">
        <w:t xml:space="preserve">Состояние жилищно-коммунального хозяйства (ЖКХ) для граждан Сергиевского района представляет собой одну из основных проблем. Издержки растут в связи с ростом тарифов естественных монополий и необходимостью выполнять значительные нарастающие по мере износа объемы работ по обслуживанию объектов, где уже давно требуются капитальный ремонт и модернизация. Те работы, которые удается проводить, составляют лишь малую долю от необходимых объемов.  </w:t>
      </w:r>
    </w:p>
    <w:p w:rsidR="002275CA" w:rsidRDefault="002275CA" w:rsidP="00CC133E">
      <w:pPr>
        <w:ind w:right="-284" w:firstLine="709"/>
        <w:jc w:val="both"/>
        <w:rPr>
          <w:b/>
        </w:rPr>
      </w:pPr>
    </w:p>
    <w:p w:rsidR="00F66A21" w:rsidRDefault="00F66A21" w:rsidP="00CC133E">
      <w:pPr>
        <w:ind w:right="-284" w:firstLine="709"/>
        <w:jc w:val="both"/>
      </w:pPr>
      <w:r>
        <w:rPr>
          <w:b/>
        </w:rPr>
        <w:t xml:space="preserve">7.3.5  </w:t>
      </w:r>
      <w:r w:rsidR="00E46215" w:rsidRPr="000A0E89">
        <w:rPr>
          <w:b/>
        </w:rPr>
        <w:t>Рынок жилья</w:t>
      </w:r>
      <w:r w:rsidR="00E46215" w:rsidRPr="004909F5">
        <w:t xml:space="preserve"> </w:t>
      </w:r>
    </w:p>
    <w:p w:rsidR="00E46215" w:rsidRPr="004909F5" w:rsidRDefault="00F66A21" w:rsidP="00CC133E">
      <w:pPr>
        <w:ind w:right="-284" w:firstLine="709"/>
        <w:jc w:val="both"/>
      </w:pPr>
      <w:r>
        <w:t xml:space="preserve">Рынок жилья </w:t>
      </w:r>
      <w:r w:rsidR="00E46215" w:rsidRPr="004909F5">
        <w:t>на территории муниципального района Сергиевский в основном состоит из вторичного жилья, так как инвесторы-застройщики, осуществляющие основной объем строительства нового жилья, как правило, не вводят в эксплуатацию жилье для свободной продажи. Практически все вводимые жилые помещения приобретаются органами местного самоуправления в рамках реализации жилищных программ, реализуемых на территории района для обеспечения жильем тех или иных категорий граждан.</w:t>
      </w:r>
    </w:p>
    <w:p w:rsidR="00E46215" w:rsidRPr="004909F5" w:rsidRDefault="00E46215" w:rsidP="00CC133E">
      <w:pPr>
        <w:ind w:right="-284" w:firstLine="709"/>
        <w:jc w:val="both"/>
      </w:pPr>
      <w:r w:rsidRPr="004909F5">
        <w:t>Стоимость строительства такого жилья на территории района составляет порядка 36 000 рублей за 1 кв.м.</w:t>
      </w:r>
    </w:p>
    <w:p w:rsidR="00E46215" w:rsidRPr="004909F5" w:rsidRDefault="00E46215" w:rsidP="00CC133E">
      <w:pPr>
        <w:ind w:right="-284" w:firstLine="709"/>
        <w:jc w:val="both"/>
      </w:pPr>
      <w:r w:rsidRPr="004909F5">
        <w:t>Средняя удельная цена предложения одного квадратного метра общей площади жилья на 01.01.2018 года на вторичном рынке жилья по муниципальному району Сергиевский составила 31 113 рублей.</w:t>
      </w:r>
    </w:p>
    <w:p w:rsidR="009F48BD" w:rsidRDefault="009F48BD" w:rsidP="00CC133E">
      <w:pPr>
        <w:ind w:right="-284" w:firstLine="709"/>
        <w:jc w:val="both"/>
      </w:pPr>
    </w:p>
    <w:p w:rsidR="000A0E89" w:rsidRPr="000A0E89" w:rsidRDefault="00F66A21" w:rsidP="00CC133E">
      <w:pPr>
        <w:ind w:right="-284" w:firstLine="709"/>
        <w:jc w:val="both"/>
        <w:rPr>
          <w:b/>
        </w:rPr>
      </w:pPr>
      <w:r>
        <w:rPr>
          <w:b/>
        </w:rPr>
        <w:t xml:space="preserve">7.3.6   </w:t>
      </w:r>
      <w:r w:rsidR="000A0E89" w:rsidRPr="000A0E89">
        <w:rPr>
          <w:b/>
        </w:rPr>
        <w:t>Нежилой фонд</w:t>
      </w:r>
    </w:p>
    <w:p w:rsidR="00CC7309" w:rsidRDefault="00E46215" w:rsidP="00CC133E">
      <w:pPr>
        <w:ind w:right="-284" w:firstLine="709"/>
        <w:jc w:val="both"/>
      </w:pPr>
      <w:r w:rsidRPr="004909F5">
        <w:t>На территории района находится нежилой фонд различных форм собственности: государственной, областной, муниципальной и частной форм собственности</w:t>
      </w:r>
      <w:r w:rsidR="00CC7309">
        <w:t>.</w:t>
      </w:r>
    </w:p>
    <w:p w:rsidR="00E46215" w:rsidRPr="004909F5" w:rsidRDefault="00E46215" w:rsidP="00CC133E">
      <w:pPr>
        <w:ind w:right="-284" w:firstLine="709"/>
        <w:jc w:val="both"/>
      </w:pPr>
      <w:r w:rsidRPr="004909F5">
        <w:t>Государственный и областной нежилой фонд составляют административные здания, гаражи, иные объекты, находящиеся на правах оперативного управления и хозяйственного ведения у государственных учреждений и предприятий.</w:t>
      </w:r>
      <w:r w:rsidR="00CC7309">
        <w:t xml:space="preserve"> </w:t>
      </w:r>
      <w:r w:rsidRPr="004909F5">
        <w:t xml:space="preserve">Имеется потребность в дополнительных нежилых помещениях, предназначенных для размещения государственных структур. </w:t>
      </w:r>
    </w:p>
    <w:p w:rsidR="00E46215" w:rsidRPr="004909F5" w:rsidRDefault="00E46215" w:rsidP="00CC133E">
      <w:pPr>
        <w:ind w:right="-284" w:firstLine="709"/>
        <w:jc w:val="both"/>
      </w:pPr>
      <w:r w:rsidRPr="004909F5">
        <w:t xml:space="preserve">Основную массу частных нежилых площадей составляют производственные и торговые. </w:t>
      </w:r>
      <w:r w:rsidRPr="00CC7309">
        <w:t>Среди них имеются свободные нежилые объекты, собственники которых готовы предоставить их в аренду</w:t>
      </w:r>
      <w:r w:rsidR="00CC7309" w:rsidRPr="00CC7309">
        <w:t>.</w:t>
      </w:r>
    </w:p>
    <w:p w:rsidR="00E46215" w:rsidRPr="004909F5" w:rsidRDefault="00E46215" w:rsidP="00CC133E">
      <w:pPr>
        <w:ind w:right="-284" w:firstLine="709"/>
        <w:jc w:val="both"/>
      </w:pPr>
      <w:r w:rsidRPr="004909F5">
        <w:t>Разнообразие сфер жизнедеятельности района обусловило наличие множества категорий муниципального нежилого фонда.</w:t>
      </w:r>
    </w:p>
    <w:p w:rsidR="00E46215" w:rsidRPr="004909F5" w:rsidRDefault="00E46215" w:rsidP="00CC133E">
      <w:pPr>
        <w:ind w:right="-284" w:firstLine="709"/>
        <w:jc w:val="both"/>
      </w:pPr>
      <w:r w:rsidRPr="004909F5">
        <w:t>Общая площадь муниципального нежилого фонда составляет 187,3 тыс. кв. м., в том числе по назначению и отраслям:</w:t>
      </w:r>
    </w:p>
    <w:p w:rsidR="00E46215" w:rsidRPr="004909F5" w:rsidRDefault="00E46215" w:rsidP="00927CD6">
      <w:pPr>
        <w:pStyle w:val="a3"/>
        <w:numPr>
          <w:ilvl w:val="1"/>
          <w:numId w:val="21"/>
        </w:numPr>
        <w:tabs>
          <w:tab w:val="left" w:pos="993"/>
        </w:tabs>
        <w:ind w:left="0" w:right="-284" w:firstLine="709"/>
        <w:jc w:val="both"/>
      </w:pPr>
      <w:r w:rsidRPr="004909F5">
        <w:t>производственного назначения -15,1 тыс. кв. м.;</w:t>
      </w:r>
    </w:p>
    <w:p w:rsidR="00E46215" w:rsidRPr="004909F5" w:rsidRDefault="00E46215" w:rsidP="00927CD6">
      <w:pPr>
        <w:pStyle w:val="a3"/>
        <w:numPr>
          <w:ilvl w:val="1"/>
          <w:numId w:val="21"/>
        </w:numPr>
        <w:tabs>
          <w:tab w:val="left" w:pos="993"/>
        </w:tabs>
        <w:ind w:left="0" w:right="-284" w:firstLine="709"/>
        <w:jc w:val="both"/>
      </w:pPr>
      <w:r w:rsidRPr="004909F5">
        <w:t>гаражей - 7,5 тыс. кв. м.;</w:t>
      </w:r>
    </w:p>
    <w:p w:rsidR="00E46215" w:rsidRPr="004909F5" w:rsidRDefault="00E46215" w:rsidP="00927CD6">
      <w:pPr>
        <w:pStyle w:val="a3"/>
        <w:numPr>
          <w:ilvl w:val="1"/>
          <w:numId w:val="21"/>
        </w:numPr>
        <w:tabs>
          <w:tab w:val="left" w:pos="993"/>
        </w:tabs>
        <w:ind w:left="0" w:right="-284" w:firstLine="709"/>
        <w:jc w:val="both"/>
      </w:pPr>
      <w:r w:rsidRPr="004909F5">
        <w:t>складских помещений - 3,0 тыс. кв. м.;</w:t>
      </w:r>
    </w:p>
    <w:p w:rsidR="00E46215" w:rsidRPr="004909F5" w:rsidRDefault="00E46215" w:rsidP="00927CD6">
      <w:pPr>
        <w:pStyle w:val="a3"/>
        <w:numPr>
          <w:ilvl w:val="1"/>
          <w:numId w:val="21"/>
        </w:numPr>
        <w:tabs>
          <w:tab w:val="left" w:pos="993"/>
        </w:tabs>
        <w:ind w:left="0" w:right="-284" w:firstLine="709"/>
        <w:jc w:val="both"/>
      </w:pPr>
      <w:r w:rsidRPr="004909F5">
        <w:t>котельных - 2,2 тыс. кв. м.;</w:t>
      </w:r>
    </w:p>
    <w:p w:rsidR="00E46215" w:rsidRPr="004909F5" w:rsidRDefault="00E46215" w:rsidP="00927CD6">
      <w:pPr>
        <w:pStyle w:val="a3"/>
        <w:numPr>
          <w:ilvl w:val="1"/>
          <w:numId w:val="21"/>
        </w:numPr>
        <w:tabs>
          <w:tab w:val="left" w:pos="993"/>
        </w:tabs>
        <w:ind w:left="0" w:right="-284" w:firstLine="709"/>
        <w:jc w:val="both"/>
      </w:pPr>
      <w:r w:rsidRPr="004909F5">
        <w:t>бань и банно-прачечных комплексов - 1,5 тыс. кв. м.;</w:t>
      </w:r>
    </w:p>
    <w:p w:rsidR="00E46215" w:rsidRPr="004909F5" w:rsidRDefault="00E46215" w:rsidP="00927CD6">
      <w:pPr>
        <w:pStyle w:val="a3"/>
        <w:numPr>
          <w:ilvl w:val="1"/>
          <w:numId w:val="21"/>
        </w:numPr>
        <w:tabs>
          <w:tab w:val="left" w:pos="993"/>
        </w:tabs>
        <w:ind w:left="0" w:right="-284" w:firstLine="709"/>
        <w:jc w:val="both"/>
      </w:pPr>
      <w:r w:rsidRPr="004909F5">
        <w:t>административные – 24,7 тыс. кв. м.;</w:t>
      </w:r>
    </w:p>
    <w:p w:rsidR="00E46215" w:rsidRPr="004909F5" w:rsidRDefault="00E46215" w:rsidP="00927CD6">
      <w:pPr>
        <w:pStyle w:val="a3"/>
        <w:numPr>
          <w:ilvl w:val="1"/>
          <w:numId w:val="21"/>
        </w:numPr>
        <w:tabs>
          <w:tab w:val="left" w:pos="993"/>
        </w:tabs>
        <w:ind w:left="0" w:right="-284" w:firstLine="709"/>
        <w:jc w:val="both"/>
      </w:pPr>
      <w:r w:rsidRPr="004909F5">
        <w:t>образования - 87,8 тыс. кв. м.;</w:t>
      </w:r>
    </w:p>
    <w:p w:rsidR="00E46215" w:rsidRPr="004909F5" w:rsidRDefault="00E46215" w:rsidP="00927CD6">
      <w:pPr>
        <w:pStyle w:val="a3"/>
        <w:numPr>
          <w:ilvl w:val="1"/>
          <w:numId w:val="21"/>
        </w:numPr>
        <w:tabs>
          <w:tab w:val="left" w:pos="993"/>
        </w:tabs>
        <w:ind w:left="0" w:right="-284" w:firstLine="709"/>
        <w:jc w:val="both"/>
      </w:pPr>
      <w:r w:rsidRPr="004909F5">
        <w:t>культуры - 21,0 тыс. кв. м.;</w:t>
      </w:r>
    </w:p>
    <w:p w:rsidR="00E46215" w:rsidRPr="004909F5" w:rsidRDefault="00E46215" w:rsidP="00927CD6">
      <w:pPr>
        <w:pStyle w:val="a3"/>
        <w:numPr>
          <w:ilvl w:val="1"/>
          <w:numId w:val="21"/>
        </w:numPr>
        <w:tabs>
          <w:tab w:val="left" w:pos="993"/>
        </w:tabs>
        <w:ind w:left="0" w:right="-284" w:firstLine="709"/>
        <w:jc w:val="both"/>
      </w:pPr>
      <w:r w:rsidRPr="004909F5">
        <w:t>спортивного назначения - 9,3 тыс. кв. м.;</w:t>
      </w:r>
    </w:p>
    <w:p w:rsidR="00E46215" w:rsidRPr="004909F5" w:rsidRDefault="00E46215" w:rsidP="00927CD6">
      <w:pPr>
        <w:pStyle w:val="a3"/>
        <w:numPr>
          <w:ilvl w:val="1"/>
          <w:numId w:val="21"/>
        </w:numPr>
        <w:tabs>
          <w:tab w:val="left" w:pos="993"/>
        </w:tabs>
        <w:ind w:left="0" w:right="-284" w:firstLine="709"/>
        <w:jc w:val="both"/>
      </w:pPr>
      <w:r w:rsidRPr="004909F5">
        <w:t xml:space="preserve">торговли – 1,5 тыс. кв. м. </w:t>
      </w:r>
    </w:p>
    <w:p w:rsidR="00CC7309" w:rsidRPr="004909F5" w:rsidRDefault="00CC7309" w:rsidP="00CC7309">
      <w:pPr>
        <w:ind w:right="-284" w:firstLine="709"/>
        <w:jc w:val="both"/>
      </w:pPr>
      <w:r>
        <w:t xml:space="preserve">Данных </w:t>
      </w:r>
      <w:r w:rsidRPr="004909F5">
        <w:t xml:space="preserve">по площадям немуниципального нежилого фонда нет. </w:t>
      </w:r>
    </w:p>
    <w:p w:rsidR="00E46215" w:rsidRPr="004909F5" w:rsidRDefault="00E46215" w:rsidP="00CC133E">
      <w:pPr>
        <w:ind w:right="-284" w:firstLine="709"/>
        <w:jc w:val="both"/>
      </w:pPr>
      <w:r w:rsidRPr="004909F5">
        <w:t xml:space="preserve">Основная масса муниципального нежилого фонда сосредоточена в крупных населенных пунктах района: с. Сергиевск, п.г.т. Суходол, п. Серноводск, п. Сургут. </w:t>
      </w:r>
    </w:p>
    <w:p w:rsidR="00E46215" w:rsidRPr="004909F5" w:rsidRDefault="00E46215" w:rsidP="00CC133E">
      <w:pPr>
        <w:ind w:right="-284" w:firstLine="709"/>
        <w:jc w:val="both"/>
      </w:pPr>
      <w:r w:rsidRPr="004909F5">
        <w:t xml:space="preserve">Муниципальный нежилой фонд закрепляется на праве хозяйственного ведения и оперативного управления за муниципальными предприятиями и учреждениями, незакрепленное имущество составляет имущество казны, свободные площади сдаются в аренду, безвозмездное пользование. Основными затратами по содержанию и эксплуатации нежилого фонда являются затраты на капитальный и текущий ремонты, техническое обслуживание и коммунальные платежи. Во всех поселениях района расположены муниципальные объекты образования. За некоторым исключением в поселениях имеются муниципальные административные здания и объекты культуры. </w:t>
      </w:r>
    </w:p>
    <w:p w:rsidR="00CC7309" w:rsidRDefault="00CC7309" w:rsidP="00CC133E">
      <w:pPr>
        <w:ind w:right="-284" w:firstLine="709"/>
        <w:jc w:val="both"/>
      </w:pPr>
    </w:p>
    <w:p w:rsidR="00F66A21" w:rsidRDefault="00E46215" w:rsidP="00CC133E">
      <w:pPr>
        <w:ind w:right="-284" w:firstLine="709"/>
        <w:jc w:val="both"/>
      </w:pPr>
      <w:r w:rsidRPr="004909F5">
        <w:t>Муниципальный нежилой фонд имеет высокий процент износа – более 70 %. Причинами являются давность постройки и использование основной массы нежилого фонда для размещения бюджетных учреждений, что влечет за собой низкий процент затрат на реконструкцию и капитальный ремонт нежилого фонда. Внутренних источников расширения и реконструкции муниципального нежилого фонда нет. Перспективами развития является привлечение инвестиций, участие в областных и федеральных программах, приватизация свободного нежилого фонда</w:t>
      </w:r>
      <w:r w:rsidR="00F66A21">
        <w:t>.</w:t>
      </w:r>
    </w:p>
    <w:p w:rsidR="00E46215" w:rsidRPr="004909F5" w:rsidRDefault="00E46215" w:rsidP="00CC133E">
      <w:pPr>
        <w:ind w:right="-284" w:firstLine="709"/>
        <w:jc w:val="both"/>
      </w:pPr>
      <w:r w:rsidRPr="004909F5">
        <w:t>Другой проблемой является не востребованность ряда муниципальных зданий и помещений. Так, в результате оптимизации образовательных учреждений (укрупнения школ) в населенных пунктах района: с.Чекалино, с. Старая Дмитриевка, с.Захаркино, п.Нива, с.Орловка, п. Красные Дубки остались здания школ, которые вследствие неиспользования ветшают и разрушаются. Аналогичная ситуация со зданиями котельных, так в результате строительства автономных миникотельных произведен демонтаж оборудования котельных в п. Кутузовский, п. Антоновка, с. Воротнее, здания котельных разобраны в п. Светлодольск, п. Новая Елховка. Убыточным является содержание банно-прачечного комплекса.</w:t>
      </w:r>
    </w:p>
    <w:p w:rsidR="00E46215" w:rsidRPr="004909F5" w:rsidRDefault="00E46215" w:rsidP="00CC133E">
      <w:pPr>
        <w:ind w:right="-284" w:firstLine="709"/>
        <w:jc w:val="both"/>
      </w:pPr>
      <w:r w:rsidRPr="004909F5">
        <w:t>Общая площадь свободного муниципального нежилого фонда составляет 11,7 тыс. кв. м., в том числе:</w:t>
      </w:r>
    </w:p>
    <w:p w:rsidR="00E46215" w:rsidRPr="004909F5" w:rsidRDefault="00107E42" w:rsidP="00CC133E">
      <w:pPr>
        <w:ind w:right="-284" w:firstLine="709"/>
        <w:jc w:val="both"/>
      </w:pPr>
      <w:r>
        <w:t>- з</w:t>
      </w:r>
      <w:r w:rsidR="00E46215" w:rsidRPr="004909F5">
        <w:t>дания котельных, выведенных из эксплуатации – 3799,6 кв.м.;</w:t>
      </w:r>
    </w:p>
    <w:p w:rsidR="00E46215" w:rsidRPr="004909F5" w:rsidRDefault="00107E42" w:rsidP="00CC133E">
      <w:pPr>
        <w:ind w:right="-284" w:firstLine="709"/>
        <w:jc w:val="both"/>
      </w:pPr>
      <w:r>
        <w:t>- з</w:t>
      </w:r>
      <w:r w:rsidR="00E46215" w:rsidRPr="004909F5">
        <w:t>дания школ, где не осуществляется образовательный процесс – 1946,3 кв.м.;</w:t>
      </w:r>
    </w:p>
    <w:p w:rsidR="00E46215" w:rsidRPr="004909F5" w:rsidRDefault="00107E42" w:rsidP="00CC133E">
      <w:pPr>
        <w:ind w:right="-284" w:firstLine="709"/>
        <w:jc w:val="both"/>
      </w:pPr>
      <w:r>
        <w:t>- з</w:t>
      </w:r>
      <w:r w:rsidR="00E46215" w:rsidRPr="004909F5">
        <w:t>дания ферм – 4460,5 кв.м.;</w:t>
      </w:r>
    </w:p>
    <w:p w:rsidR="00E46215" w:rsidRPr="004909F5" w:rsidRDefault="00107E42" w:rsidP="00CC133E">
      <w:pPr>
        <w:ind w:right="-284" w:firstLine="709"/>
        <w:jc w:val="both"/>
      </w:pPr>
      <w:r>
        <w:t>- з</w:t>
      </w:r>
      <w:r w:rsidR="00E46215" w:rsidRPr="004909F5">
        <w:t>дание контрольно-пропускного пункта – 133,0 кв.м. и пр.</w:t>
      </w:r>
    </w:p>
    <w:p w:rsidR="00E46215" w:rsidRPr="005A1FE0" w:rsidRDefault="00CC7309" w:rsidP="005A1FE0">
      <w:pPr>
        <w:pStyle w:val="3"/>
        <w:ind w:firstLine="709"/>
        <w:jc w:val="both"/>
        <w:rPr>
          <w:color w:val="auto"/>
        </w:rPr>
      </w:pPr>
      <w:r w:rsidRPr="005A1FE0">
        <w:rPr>
          <w:color w:val="auto"/>
        </w:rPr>
        <w:t>7.4  О</w:t>
      </w:r>
      <w:r w:rsidR="00E46215" w:rsidRPr="005A1FE0">
        <w:rPr>
          <w:color w:val="auto"/>
        </w:rPr>
        <w:t>бщественно</w:t>
      </w:r>
      <w:r w:rsidRPr="005A1FE0">
        <w:rPr>
          <w:color w:val="auto"/>
        </w:rPr>
        <w:t xml:space="preserve">е </w:t>
      </w:r>
      <w:r w:rsidR="00E46215" w:rsidRPr="005A1FE0">
        <w:rPr>
          <w:color w:val="auto"/>
        </w:rPr>
        <w:t xml:space="preserve"> питани</w:t>
      </w:r>
      <w:r w:rsidRPr="005A1FE0">
        <w:rPr>
          <w:color w:val="auto"/>
        </w:rPr>
        <w:t>е</w:t>
      </w:r>
      <w:r w:rsidR="00E46215" w:rsidRPr="005A1FE0">
        <w:rPr>
          <w:color w:val="auto"/>
        </w:rPr>
        <w:t>, торговл</w:t>
      </w:r>
      <w:r w:rsidRPr="005A1FE0">
        <w:rPr>
          <w:color w:val="auto"/>
        </w:rPr>
        <w:t>я</w:t>
      </w:r>
      <w:r w:rsidR="00E46215" w:rsidRPr="005A1FE0">
        <w:rPr>
          <w:color w:val="auto"/>
        </w:rPr>
        <w:t>, бытовы</w:t>
      </w:r>
      <w:r w:rsidRPr="005A1FE0">
        <w:rPr>
          <w:color w:val="auto"/>
        </w:rPr>
        <w:t>е</w:t>
      </w:r>
      <w:r w:rsidR="00E46215" w:rsidRPr="005A1FE0">
        <w:rPr>
          <w:color w:val="auto"/>
        </w:rPr>
        <w:t>,  гостиничны</w:t>
      </w:r>
      <w:r w:rsidRPr="005A1FE0">
        <w:rPr>
          <w:color w:val="auto"/>
        </w:rPr>
        <w:t>е</w:t>
      </w:r>
      <w:r w:rsidR="00E46215" w:rsidRPr="005A1FE0">
        <w:rPr>
          <w:color w:val="auto"/>
        </w:rPr>
        <w:t xml:space="preserve"> и прочи</w:t>
      </w:r>
      <w:r w:rsidRPr="005A1FE0">
        <w:rPr>
          <w:color w:val="auto"/>
        </w:rPr>
        <w:t>е</w:t>
      </w:r>
      <w:r w:rsidR="00E46215" w:rsidRPr="005A1FE0">
        <w:rPr>
          <w:color w:val="auto"/>
        </w:rPr>
        <w:t xml:space="preserve"> платны</w:t>
      </w:r>
      <w:r w:rsidRPr="005A1FE0">
        <w:rPr>
          <w:color w:val="auto"/>
        </w:rPr>
        <w:t>е</w:t>
      </w:r>
      <w:r w:rsidR="00E46215" w:rsidRPr="005A1FE0">
        <w:rPr>
          <w:color w:val="auto"/>
        </w:rPr>
        <w:t xml:space="preserve"> услуг</w:t>
      </w:r>
      <w:r w:rsidRPr="005A1FE0">
        <w:rPr>
          <w:color w:val="auto"/>
        </w:rPr>
        <w:t>и</w:t>
      </w:r>
    </w:p>
    <w:p w:rsidR="00F75B08" w:rsidRDefault="00F75B08" w:rsidP="00CC133E">
      <w:pPr>
        <w:ind w:right="-284" w:firstLine="709"/>
        <w:jc w:val="both"/>
      </w:pPr>
    </w:p>
    <w:p w:rsidR="00F75B08" w:rsidRPr="00F75B08" w:rsidRDefault="00F75B08" w:rsidP="00CC133E">
      <w:pPr>
        <w:ind w:right="-284" w:firstLine="709"/>
        <w:jc w:val="both"/>
        <w:rPr>
          <w:b/>
        </w:rPr>
      </w:pPr>
      <w:r w:rsidRPr="00F75B08">
        <w:rPr>
          <w:b/>
        </w:rPr>
        <w:t>7.4.1 Общая  характеристика</w:t>
      </w:r>
    </w:p>
    <w:p w:rsidR="00CC7309" w:rsidRDefault="00E46215" w:rsidP="00CC133E">
      <w:pPr>
        <w:ind w:right="-284" w:firstLine="709"/>
        <w:jc w:val="both"/>
      </w:pPr>
      <w:r w:rsidRPr="000C337C">
        <w:t xml:space="preserve">В 2017 году в систему торговли, общественного питания и услуг населению в пределах района входили 550 объектов, в том числе 353 магазина продовольственных и непродовольственных товаров, 54 объекта общественного питания, 128 объектов сферы бытового обслуживания населения, 15 автозаправочных станций. </w:t>
      </w:r>
    </w:p>
    <w:p w:rsidR="00CC7309" w:rsidRDefault="00E46215" w:rsidP="00373317">
      <w:pPr>
        <w:ind w:right="-284" w:firstLine="709"/>
        <w:jc w:val="both"/>
      </w:pPr>
      <w:r w:rsidRPr="000C337C">
        <w:t xml:space="preserve">По оценке, на этих предприятиях работают более 3 тыс. человек. </w:t>
      </w:r>
    </w:p>
    <w:p w:rsidR="00373317" w:rsidRDefault="00373317" w:rsidP="00373317">
      <w:pPr>
        <w:ind w:right="-284" w:firstLine="709"/>
        <w:jc w:val="both"/>
      </w:pPr>
      <w:r w:rsidRPr="000C337C">
        <w:t xml:space="preserve">В районе в той или иной степени оказываются различные платные услуги населению, но это преимущественно простейшие и лишь самые необходимые виды. Среди услуг пока преобладают «вынужденные». </w:t>
      </w:r>
    </w:p>
    <w:p w:rsidR="00373317" w:rsidRDefault="00373317" w:rsidP="00373317">
      <w:pPr>
        <w:ind w:right="-284" w:firstLine="709"/>
        <w:jc w:val="both"/>
      </w:pPr>
      <w:r w:rsidRPr="000C337C">
        <w:t xml:space="preserve">Для модернизации потребления нужен рост спроса на услуги образования, поддержания здоровья, рекреации и спорта, культуры и развлечений. </w:t>
      </w:r>
    </w:p>
    <w:p w:rsidR="00607303" w:rsidRDefault="00E46215" w:rsidP="00373317">
      <w:pPr>
        <w:pStyle w:val="a7"/>
        <w:spacing w:after="0"/>
        <w:ind w:right="-284" w:firstLine="709"/>
        <w:jc w:val="both"/>
      </w:pPr>
      <w:r w:rsidRPr="000C337C">
        <w:t xml:space="preserve">Большая часть объектов </w:t>
      </w:r>
      <w:r w:rsidR="00373317">
        <w:t xml:space="preserve"> торговли </w:t>
      </w:r>
      <w:r w:rsidRPr="000C337C">
        <w:t>расположена в четырех населенных пунктах (Сергиевск</w:t>
      </w:r>
      <w:r w:rsidR="00373317">
        <w:t>, Сургут, Суходол, Серноводск), а объекты бытового обслуживания  ра</w:t>
      </w:r>
      <w:r w:rsidR="00607303">
        <w:t>змещены</w:t>
      </w:r>
      <w:r w:rsidR="00373317">
        <w:t xml:space="preserve"> исключительно в этих четырех поселениях</w:t>
      </w:r>
      <w:r w:rsidR="00607303">
        <w:t xml:space="preserve"> (</w:t>
      </w:r>
      <w:r w:rsidR="00373317">
        <w:t>еще по одному объекту  – в Светлодольске, Калиновке и Черновке</w:t>
      </w:r>
      <w:r w:rsidR="00607303">
        <w:t>)</w:t>
      </w:r>
      <w:r w:rsidR="00373317">
        <w:t xml:space="preserve">. </w:t>
      </w:r>
    </w:p>
    <w:p w:rsidR="00373317" w:rsidRDefault="00373317" w:rsidP="00373317">
      <w:pPr>
        <w:pStyle w:val="a7"/>
        <w:spacing w:after="0"/>
        <w:ind w:right="-284" w:firstLine="709"/>
        <w:jc w:val="both"/>
      </w:pPr>
      <w:r>
        <w:t>Расположение  п</w:t>
      </w:r>
      <w:r w:rsidRPr="00BF564C">
        <w:t>редприяти</w:t>
      </w:r>
      <w:r>
        <w:t>й</w:t>
      </w:r>
      <w:r w:rsidRPr="00BF564C">
        <w:t xml:space="preserve"> торговли и бытового обслуживания по поселениям района на 01.01.2018</w:t>
      </w:r>
      <w:r>
        <w:t xml:space="preserve"> года показано в таблице 1.10.</w:t>
      </w:r>
    </w:p>
    <w:p w:rsidR="00CC7309" w:rsidRPr="00BF564C" w:rsidRDefault="00F75B08" w:rsidP="00F75B08">
      <w:pPr>
        <w:ind w:right="-284" w:firstLine="709"/>
        <w:jc w:val="both"/>
      </w:pPr>
      <w:r w:rsidRPr="000C337C">
        <w:t xml:space="preserve">Объем розничного товарооборота муниципального района Сергиевский в 2017 году составил 3305,939 млн. руб., что по сравнению с предыдущим годом больше на 6,7% в действующих ценах. </w:t>
      </w:r>
      <w:r>
        <w:t xml:space="preserve"> Изменение о</w:t>
      </w:r>
      <w:r w:rsidR="00CC7309" w:rsidRPr="00BF564C">
        <w:t>бъем</w:t>
      </w:r>
      <w:r>
        <w:t>а</w:t>
      </w:r>
      <w:r w:rsidR="00CC7309" w:rsidRPr="00BF564C">
        <w:t xml:space="preserve"> розничного товарооборота и платных услуг</w:t>
      </w:r>
      <w:r w:rsidR="00CC7309">
        <w:t xml:space="preserve"> (</w:t>
      </w:r>
      <w:r w:rsidR="00CC7309" w:rsidRPr="00BF564C">
        <w:t>в ценах соответствующих лет</w:t>
      </w:r>
      <w:r w:rsidR="00CC7309">
        <w:t>) приведен</w:t>
      </w:r>
      <w:r>
        <w:t>о</w:t>
      </w:r>
      <w:r w:rsidR="00CC7309">
        <w:t xml:space="preserve"> в таблице </w:t>
      </w:r>
      <w:r>
        <w:t xml:space="preserve"> 7.1</w:t>
      </w:r>
      <w:r w:rsidR="00373317">
        <w:t>1</w:t>
      </w:r>
      <w:r>
        <w:t>.</w:t>
      </w:r>
    </w:p>
    <w:p w:rsidR="00CC7309" w:rsidRDefault="00CC7309" w:rsidP="00CC133E">
      <w:pPr>
        <w:ind w:right="-284" w:firstLine="709"/>
        <w:jc w:val="both"/>
      </w:pPr>
    </w:p>
    <w:p w:rsidR="00373317" w:rsidRDefault="00373317" w:rsidP="00CC133E">
      <w:pPr>
        <w:ind w:right="-284" w:firstLine="709"/>
        <w:jc w:val="both"/>
      </w:pPr>
    </w:p>
    <w:p w:rsidR="00373317" w:rsidRDefault="00373317" w:rsidP="00CC133E">
      <w:pPr>
        <w:ind w:right="-284" w:firstLine="709"/>
        <w:jc w:val="both"/>
      </w:pPr>
    </w:p>
    <w:p w:rsidR="00373317" w:rsidRDefault="00373317" w:rsidP="00CC133E">
      <w:pPr>
        <w:ind w:right="-284" w:firstLine="709"/>
        <w:jc w:val="both"/>
      </w:pPr>
    </w:p>
    <w:p w:rsidR="00373317" w:rsidRPr="000C337C" w:rsidRDefault="00373317" w:rsidP="00CC133E">
      <w:pPr>
        <w:ind w:right="-284" w:firstLine="709"/>
        <w:jc w:val="both"/>
      </w:pPr>
    </w:p>
    <w:p w:rsidR="00373317" w:rsidRDefault="00373317" w:rsidP="00373317">
      <w:pPr>
        <w:pStyle w:val="a7"/>
        <w:spacing w:after="0"/>
        <w:ind w:right="-284"/>
      </w:pPr>
      <w:r>
        <w:t xml:space="preserve">Таблица 7.10 - </w:t>
      </w:r>
      <w:r w:rsidRPr="00BF564C">
        <w:t>Предприятия торговли и бытового обслуживания по поселениям района на 01.01.2018</w:t>
      </w:r>
      <w:r>
        <w:t xml:space="preserve"> года</w:t>
      </w:r>
    </w:p>
    <w:p w:rsidR="00373317" w:rsidRPr="00BF564C" w:rsidRDefault="00373317" w:rsidP="00373317">
      <w:pPr>
        <w:pStyle w:val="a7"/>
        <w:spacing w:after="0"/>
        <w:ind w:right="-284"/>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1418"/>
        <w:gridCol w:w="2409"/>
        <w:gridCol w:w="1985"/>
      </w:tblGrid>
      <w:tr w:rsidR="00373317" w:rsidRPr="000C337C" w:rsidTr="00072873">
        <w:trPr>
          <w:cantSplit/>
          <w:trHeight w:val="580"/>
        </w:trPr>
        <w:tc>
          <w:tcPr>
            <w:tcW w:w="817" w:type="dxa"/>
            <w:vMerge w:val="restart"/>
          </w:tcPr>
          <w:p w:rsidR="00373317" w:rsidRPr="00F75B08" w:rsidRDefault="00373317" w:rsidP="00072873">
            <w:pPr>
              <w:pStyle w:val="a7"/>
              <w:spacing w:after="0"/>
              <w:ind w:right="-284"/>
              <w:jc w:val="both"/>
              <w:rPr>
                <w:sz w:val="22"/>
                <w:szCs w:val="22"/>
              </w:rPr>
            </w:pPr>
            <w:r w:rsidRPr="00F75B08">
              <w:rPr>
                <w:sz w:val="22"/>
                <w:szCs w:val="22"/>
              </w:rPr>
              <w:t>№ п/п</w:t>
            </w:r>
          </w:p>
        </w:tc>
        <w:tc>
          <w:tcPr>
            <w:tcW w:w="2835" w:type="dxa"/>
            <w:vMerge w:val="restart"/>
          </w:tcPr>
          <w:p w:rsidR="00373317" w:rsidRPr="00F75B08" w:rsidRDefault="00373317" w:rsidP="00072873">
            <w:pPr>
              <w:pStyle w:val="a7"/>
              <w:spacing w:after="0"/>
              <w:ind w:right="-284"/>
              <w:jc w:val="both"/>
              <w:rPr>
                <w:sz w:val="22"/>
                <w:szCs w:val="22"/>
              </w:rPr>
            </w:pPr>
            <w:r w:rsidRPr="00F75B08">
              <w:rPr>
                <w:sz w:val="22"/>
                <w:szCs w:val="22"/>
              </w:rPr>
              <w:t>Наименование поселений</w:t>
            </w:r>
          </w:p>
        </w:tc>
        <w:tc>
          <w:tcPr>
            <w:tcW w:w="3827" w:type="dxa"/>
            <w:gridSpan w:val="2"/>
          </w:tcPr>
          <w:p w:rsidR="00373317" w:rsidRPr="00F75B08" w:rsidRDefault="00373317" w:rsidP="00072873">
            <w:pPr>
              <w:pStyle w:val="a7"/>
              <w:spacing w:after="0"/>
              <w:ind w:right="-284"/>
              <w:jc w:val="center"/>
              <w:rPr>
                <w:sz w:val="22"/>
                <w:szCs w:val="22"/>
              </w:rPr>
            </w:pPr>
            <w:r w:rsidRPr="00F75B08">
              <w:rPr>
                <w:sz w:val="22"/>
                <w:szCs w:val="22"/>
              </w:rPr>
              <w:t>Объекты торговли</w:t>
            </w:r>
          </w:p>
        </w:tc>
        <w:tc>
          <w:tcPr>
            <w:tcW w:w="1985" w:type="dxa"/>
            <w:vMerge w:val="restart"/>
          </w:tcPr>
          <w:p w:rsidR="00373317" w:rsidRPr="00F75B08" w:rsidRDefault="00373317" w:rsidP="00072873">
            <w:pPr>
              <w:pStyle w:val="a7"/>
              <w:spacing w:after="0"/>
              <w:ind w:right="-284"/>
              <w:rPr>
                <w:sz w:val="22"/>
                <w:szCs w:val="22"/>
              </w:rPr>
            </w:pPr>
            <w:r w:rsidRPr="00F75B08">
              <w:rPr>
                <w:sz w:val="22"/>
                <w:szCs w:val="22"/>
              </w:rPr>
              <w:t>Объекты бытового обслуживания</w:t>
            </w:r>
          </w:p>
        </w:tc>
      </w:tr>
      <w:tr w:rsidR="00373317" w:rsidRPr="000C337C" w:rsidTr="00072873">
        <w:trPr>
          <w:cantSplit/>
          <w:trHeight w:val="700"/>
        </w:trPr>
        <w:tc>
          <w:tcPr>
            <w:tcW w:w="817" w:type="dxa"/>
            <w:vMerge/>
          </w:tcPr>
          <w:p w:rsidR="00373317" w:rsidRPr="00F75B08" w:rsidRDefault="00373317" w:rsidP="00072873">
            <w:pPr>
              <w:pStyle w:val="a7"/>
              <w:spacing w:after="0"/>
              <w:ind w:right="-284"/>
              <w:jc w:val="both"/>
              <w:rPr>
                <w:sz w:val="22"/>
                <w:szCs w:val="22"/>
              </w:rPr>
            </w:pPr>
          </w:p>
        </w:tc>
        <w:tc>
          <w:tcPr>
            <w:tcW w:w="2835" w:type="dxa"/>
            <w:vMerge/>
          </w:tcPr>
          <w:p w:rsidR="00373317" w:rsidRPr="00F75B08" w:rsidRDefault="00373317" w:rsidP="00072873">
            <w:pPr>
              <w:pStyle w:val="a7"/>
              <w:spacing w:after="0"/>
              <w:ind w:right="-284"/>
              <w:jc w:val="both"/>
              <w:rPr>
                <w:sz w:val="22"/>
                <w:szCs w:val="22"/>
              </w:rPr>
            </w:pPr>
          </w:p>
        </w:tc>
        <w:tc>
          <w:tcPr>
            <w:tcW w:w="1418" w:type="dxa"/>
          </w:tcPr>
          <w:p w:rsidR="00373317" w:rsidRPr="00F75B08" w:rsidRDefault="00373317" w:rsidP="00072873">
            <w:pPr>
              <w:pStyle w:val="a7"/>
              <w:spacing w:after="0"/>
              <w:ind w:right="-284"/>
              <w:jc w:val="center"/>
              <w:rPr>
                <w:sz w:val="22"/>
                <w:szCs w:val="22"/>
              </w:rPr>
            </w:pPr>
            <w:r w:rsidRPr="00F75B08">
              <w:rPr>
                <w:sz w:val="22"/>
                <w:szCs w:val="22"/>
              </w:rPr>
              <w:t>количество объектов</w:t>
            </w:r>
          </w:p>
        </w:tc>
        <w:tc>
          <w:tcPr>
            <w:tcW w:w="2409" w:type="dxa"/>
          </w:tcPr>
          <w:p w:rsidR="00373317" w:rsidRPr="00F75B08" w:rsidRDefault="00373317" w:rsidP="00072873">
            <w:pPr>
              <w:pStyle w:val="a7"/>
              <w:spacing w:after="0"/>
              <w:ind w:right="-284"/>
              <w:jc w:val="center"/>
              <w:rPr>
                <w:sz w:val="22"/>
                <w:szCs w:val="22"/>
              </w:rPr>
            </w:pPr>
            <w:r w:rsidRPr="00F75B08">
              <w:rPr>
                <w:sz w:val="22"/>
                <w:szCs w:val="22"/>
              </w:rPr>
              <w:t>торговые площади</w:t>
            </w:r>
          </w:p>
          <w:p w:rsidR="00373317" w:rsidRPr="00F75B08" w:rsidRDefault="00373317" w:rsidP="00072873">
            <w:pPr>
              <w:pStyle w:val="a7"/>
              <w:spacing w:after="0"/>
              <w:ind w:right="-284"/>
              <w:jc w:val="center"/>
              <w:rPr>
                <w:sz w:val="22"/>
                <w:szCs w:val="22"/>
              </w:rPr>
            </w:pPr>
            <w:r w:rsidRPr="00F75B08">
              <w:rPr>
                <w:sz w:val="22"/>
                <w:szCs w:val="22"/>
              </w:rPr>
              <w:t>(кв. м)</w:t>
            </w:r>
          </w:p>
        </w:tc>
        <w:tc>
          <w:tcPr>
            <w:tcW w:w="1985" w:type="dxa"/>
            <w:vMerge/>
          </w:tcPr>
          <w:p w:rsidR="00373317" w:rsidRPr="00F75B08" w:rsidRDefault="00373317" w:rsidP="00072873">
            <w:pPr>
              <w:pStyle w:val="a7"/>
              <w:spacing w:after="0"/>
              <w:ind w:right="-284"/>
              <w:jc w:val="both"/>
              <w:rPr>
                <w:sz w:val="22"/>
                <w:szCs w:val="22"/>
              </w:rPr>
            </w:pPr>
          </w:p>
        </w:tc>
      </w:tr>
      <w:tr w:rsidR="00373317" w:rsidRPr="000C337C" w:rsidTr="00072873">
        <w:tc>
          <w:tcPr>
            <w:tcW w:w="817" w:type="dxa"/>
          </w:tcPr>
          <w:p w:rsidR="00373317" w:rsidRPr="00F75B08" w:rsidRDefault="00373317" w:rsidP="00072873">
            <w:pPr>
              <w:pStyle w:val="a7"/>
              <w:spacing w:after="0"/>
              <w:ind w:right="-284"/>
              <w:jc w:val="both"/>
              <w:rPr>
                <w:sz w:val="22"/>
                <w:szCs w:val="22"/>
              </w:rPr>
            </w:pPr>
            <w:r w:rsidRPr="00F75B08">
              <w:rPr>
                <w:sz w:val="22"/>
                <w:szCs w:val="22"/>
              </w:rPr>
              <w:t>1</w:t>
            </w:r>
          </w:p>
        </w:tc>
        <w:tc>
          <w:tcPr>
            <w:tcW w:w="2835" w:type="dxa"/>
          </w:tcPr>
          <w:p w:rsidR="00373317" w:rsidRPr="00F75B08" w:rsidRDefault="00373317" w:rsidP="00072873">
            <w:pPr>
              <w:ind w:right="-284"/>
              <w:rPr>
                <w:sz w:val="22"/>
                <w:szCs w:val="22"/>
              </w:rPr>
            </w:pPr>
            <w:r w:rsidRPr="00F75B08">
              <w:rPr>
                <w:sz w:val="22"/>
                <w:szCs w:val="22"/>
              </w:rPr>
              <w:t>Антоновка</w:t>
            </w:r>
          </w:p>
        </w:tc>
        <w:tc>
          <w:tcPr>
            <w:tcW w:w="1418" w:type="dxa"/>
          </w:tcPr>
          <w:p w:rsidR="00373317" w:rsidRPr="00F75B08" w:rsidRDefault="00373317" w:rsidP="00072873">
            <w:pPr>
              <w:pStyle w:val="a7"/>
              <w:spacing w:after="0"/>
              <w:ind w:right="-284"/>
              <w:jc w:val="both"/>
              <w:rPr>
                <w:sz w:val="22"/>
                <w:szCs w:val="22"/>
              </w:rPr>
            </w:pPr>
            <w:r w:rsidRPr="00F75B08">
              <w:rPr>
                <w:sz w:val="22"/>
                <w:szCs w:val="22"/>
              </w:rPr>
              <w:t>3</w:t>
            </w:r>
          </w:p>
        </w:tc>
        <w:tc>
          <w:tcPr>
            <w:tcW w:w="2409" w:type="dxa"/>
          </w:tcPr>
          <w:p w:rsidR="00373317" w:rsidRPr="00F75B08" w:rsidRDefault="00373317" w:rsidP="00072873">
            <w:pPr>
              <w:pStyle w:val="a7"/>
              <w:spacing w:after="0"/>
              <w:ind w:right="-284"/>
              <w:jc w:val="both"/>
              <w:rPr>
                <w:sz w:val="22"/>
                <w:szCs w:val="22"/>
              </w:rPr>
            </w:pPr>
            <w:r w:rsidRPr="00F75B08">
              <w:rPr>
                <w:sz w:val="22"/>
                <w:szCs w:val="22"/>
              </w:rPr>
              <w:t>96,7</w:t>
            </w:r>
          </w:p>
        </w:tc>
        <w:tc>
          <w:tcPr>
            <w:tcW w:w="1985" w:type="dxa"/>
          </w:tcPr>
          <w:p w:rsidR="00373317" w:rsidRPr="00F75B08" w:rsidRDefault="00373317" w:rsidP="00072873">
            <w:pPr>
              <w:pStyle w:val="a7"/>
              <w:spacing w:after="0"/>
              <w:ind w:right="-284"/>
              <w:jc w:val="both"/>
              <w:rPr>
                <w:sz w:val="22"/>
                <w:szCs w:val="22"/>
              </w:rPr>
            </w:pPr>
          </w:p>
        </w:tc>
      </w:tr>
      <w:tr w:rsidR="00373317" w:rsidRPr="000C337C" w:rsidTr="00072873">
        <w:tc>
          <w:tcPr>
            <w:tcW w:w="817" w:type="dxa"/>
          </w:tcPr>
          <w:p w:rsidR="00373317" w:rsidRPr="00F75B08" w:rsidRDefault="00373317" w:rsidP="00072873">
            <w:pPr>
              <w:pStyle w:val="a7"/>
              <w:spacing w:after="0"/>
              <w:ind w:right="-284"/>
              <w:jc w:val="both"/>
              <w:rPr>
                <w:sz w:val="22"/>
                <w:szCs w:val="22"/>
              </w:rPr>
            </w:pPr>
            <w:r w:rsidRPr="00F75B08">
              <w:rPr>
                <w:sz w:val="22"/>
                <w:szCs w:val="22"/>
              </w:rPr>
              <w:t>2</w:t>
            </w:r>
          </w:p>
        </w:tc>
        <w:tc>
          <w:tcPr>
            <w:tcW w:w="2835" w:type="dxa"/>
          </w:tcPr>
          <w:p w:rsidR="00373317" w:rsidRPr="00F75B08" w:rsidRDefault="00373317" w:rsidP="00072873">
            <w:pPr>
              <w:ind w:right="-284"/>
              <w:rPr>
                <w:sz w:val="22"/>
                <w:szCs w:val="22"/>
              </w:rPr>
            </w:pPr>
            <w:r w:rsidRPr="00F75B08">
              <w:rPr>
                <w:sz w:val="22"/>
                <w:szCs w:val="22"/>
              </w:rPr>
              <w:t>Верхняя Орлянка</w:t>
            </w:r>
          </w:p>
        </w:tc>
        <w:tc>
          <w:tcPr>
            <w:tcW w:w="1418" w:type="dxa"/>
          </w:tcPr>
          <w:p w:rsidR="00373317" w:rsidRPr="00F75B08" w:rsidRDefault="00373317" w:rsidP="00072873">
            <w:pPr>
              <w:pStyle w:val="a7"/>
              <w:spacing w:after="0"/>
              <w:ind w:right="-284"/>
              <w:jc w:val="both"/>
              <w:rPr>
                <w:sz w:val="22"/>
                <w:szCs w:val="22"/>
              </w:rPr>
            </w:pPr>
            <w:r w:rsidRPr="00F75B08">
              <w:rPr>
                <w:sz w:val="22"/>
                <w:szCs w:val="22"/>
              </w:rPr>
              <w:t>4</w:t>
            </w:r>
          </w:p>
        </w:tc>
        <w:tc>
          <w:tcPr>
            <w:tcW w:w="2409" w:type="dxa"/>
          </w:tcPr>
          <w:p w:rsidR="00373317" w:rsidRPr="00F75B08" w:rsidRDefault="00373317" w:rsidP="00072873">
            <w:pPr>
              <w:pStyle w:val="a7"/>
              <w:spacing w:after="0"/>
              <w:ind w:right="-284"/>
              <w:jc w:val="both"/>
              <w:rPr>
                <w:sz w:val="22"/>
                <w:szCs w:val="22"/>
              </w:rPr>
            </w:pPr>
            <w:r w:rsidRPr="00F75B08">
              <w:rPr>
                <w:sz w:val="22"/>
                <w:szCs w:val="22"/>
              </w:rPr>
              <w:t>182,1</w:t>
            </w:r>
          </w:p>
        </w:tc>
        <w:tc>
          <w:tcPr>
            <w:tcW w:w="1985" w:type="dxa"/>
          </w:tcPr>
          <w:p w:rsidR="00373317" w:rsidRPr="00F75B08" w:rsidRDefault="00373317" w:rsidP="00072873">
            <w:pPr>
              <w:pStyle w:val="a7"/>
              <w:spacing w:after="0"/>
              <w:ind w:right="-284"/>
              <w:jc w:val="both"/>
              <w:rPr>
                <w:sz w:val="22"/>
                <w:szCs w:val="22"/>
              </w:rPr>
            </w:pPr>
          </w:p>
        </w:tc>
      </w:tr>
      <w:tr w:rsidR="00373317" w:rsidRPr="000C337C" w:rsidTr="00072873">
        <w:tc>
          <w:tcPr>
            <w:tcW w:w="817" w:type="dxa"/>
          </w:tcPr>
          <w:p w:rsidR="00373317" w:rsidRPr="00F75B08" w:rsidRDefault="00373317" w:rsidP="00072873">
            <w:pPr>
              <w:pStyle w:val="a7"/>
              <w:spacing w:after="0"/>
              <w:ind w:right="-284"/>
              <w:jc w:val="both"/>
              <w:rPr>
                <w:sz w:val="22"/>
                <w:szCs w:val="22"/>
              </w:rPr>
            </w:pPr>
            <w:r w:rsidRPr="00F75B08">
              <w:rPr>
                <w:sz w:val="22"/>
                <w:szCs w:val="22"/>
              </w:rPr>
              <w:t>3.</w:t>
            </w:r>
          </w:p>
        </w:tc>
        <w:tc>
          <w:tcPr>
            <w:tcW w:w="2835" w:type="dxa"/>
          </w:tcPr>
          <w:p w:rsidR="00373317" w:rsidRPr="00F75B08" w:rsidRDefault="00373317" w:rsidP="00072873">
            <w:pPr>
              <w:ind w:right="-284"/>
              <w:rPr>
                <w:sz w:val="22"/>
                <w:szCs w:val="22"/>
              </w:rPr>
            </w:pPr>
            <w:r w:rsidRPr="00F75B08">
              <w:rPr>
                <w:sz w:val="22"/>
                <w:szCs w:val="22"/>
              </w:rPr>
              <w:t>Воротнее</w:t>
            </w:r>
          </w:p>
        </w:tc>
        <w:tc>
          <w:tcPr>
            <w:tcW w:w="1418" w:type="dxa"/>
          </w:tcPr>
          <w:p w:rsidR="00373317" w:rsidRPr="00F75B08" w:rsidRDefault="00373317" w:rsidP="00072873">
            <w:pPr>
              <w:pStyle w:val="a7"/>
              <w:spacing w:after="0"/>
              <w:ind w:right="-284"/>
              <w:jc w:val="both"/>
              <w:rPr>
                <w:sz w:val="22"/>
                <w:szCs w:val="22"/>
              </w:rPr>
            </w:pPr>
            <w:r w:rsidRPr="00F75B08">
              <w:rPr>
                <w:sz w:val="22"/>
                <w:szCs w:val="22"/>
              </w:rPr>
              <w:t>9</w:t>
            </w:r>
          </w:p>
        </w:tc>
        <w:tc>
          <w:tcPr>
            <w:tcW w:w="2409" w:type="dxa"/>
          </w:tcPr>
          <w:p w:rsidR="00373317" w:rsidRPr="00F75B08" w:rsidRDefault="00373317" w:rsidP="00072873">
            <w:pPr>
              <w:pStyle w:val="a7"/>
              <w:spacing w:after="0"/>
              <w:ind w:right="-284"/>
              <w:jc w:val="both"/>
              <w:rPr>
                <w:sz w:val="22"/>
                <w:szCs w:val="22"/>
              </w:rPr>
            </w:pPr>
            <w:r w:rsidRPr="00F75B08">
              <w:rPr>
                <w:sz w:val="22"/>
                <w:szCs w:val="22"/>
              </w:rPr>
              <w:t>417,4</w:t>
            </w:r>
          </w:p>
        </w:tc>
        <w:tc>
          <w:tcPr>
            <w:tcW w:w="1985" w:type="dxa"/>
          </w:tcPr>
          <w:p w:rsidR="00373317" w:rsidRPr="00F75B08" w:rsidRDefault="00373317" w:rsidP="00072873">
            <w:pPr>
              <w:pStyle w:val="a7"/>
              <w:spacing w:after="0"/>
              <w:ind w:right="-284"/>
              <w:jc w:val="both"/>
              <w:rPr>
                <w:sz w:val="22"/>
                <w:szCs w:val="22"/>
              </w:rPr>
            </w:pPr>
          </w:p>
        </w:tc>
      </w:tr>
      <w:tr w:rsidR="00373317" w:rsidRPr="000C337C" w:rsidTr="00072873">
        <w:tc>
          <w:tcPr>
            <w:tcW w:w="817" w:type="dxa"/>
          </w:tcPr>
          <w:p w:rsidR="00373317" w:rsidRPr="00F75B08" w:rsidRDefault="00373317" w:rsidP="00072873">
            <w:pPr>
              <w:pStyle w:val="a7"/>
              <w:spacing w:after="0"/>
              <w:ind w:right="-284"/>
              <w:jc w:val="both"/>
              <w:rPr>
                <w:sz w:val="22"/>
                <w:szCs w:val="22"/>
              </w:rPr>
            </w:pPr>
            <w:r w:rsidRPr="00F75B08">
              <w:rPr>
                <w:sz w:val="22"/>
                <w:szCs w:val="22"/>
              </w:rPr>
              <w:t>4.</w:t>
            </w:r>
          </w:p>
        </w:tc>
        <w:tc>
          <w:tcPr>
            <w:tcW w:w="2835" w:type="dxa"/>
          </w:tcPr>
          <w:p w:rsidR="00373317" w:rsidRPr="00F75B08" w:rsidRDefault="00373317" w:rsidP="00072873">
            <w:pPr>
              <w:ind w:right="-284"/>
              <w:rPr>
                <w:sz w:val="22"/>
                <w:szCs w:val="22"/>
              </w:rPr>
            </w:pPr>
            <w:r w:rsidRPr="00F75B08">
              <w:rPr>
                <w:sz w:val="22"/>
                <w:szCs w:val="22"/>
              </w:rPr>
              <w:t>Елшанка</w:t>
            </w:r>
          </w:p>
        </w:tc>
        <w:tc>
          <w:tcPr>
            <w:tcW w:w="1418" w:type="dxa"/>
          </w:tcPr>
          <w:p w:rsidR="00373317" w:rsidRPr="00F75B08" w:rsidRDefault="00373317" w:rsidP="00072873">
            <w:pPr>
              <w:pStyle w:val="a7"/>
              <w:spacing w:after="0"/>
              <w:ind w:right="-284"/>
              <w:jc w:val="both"/>
              <w:rPr>
                <w:sz w:val="22"/>
                <w:szCs w:val="22"/>
              </w:rPr>
            </w:pPr>
            <w:r w:rsidRPr="00F75B08">
              <w:rPr>
                <w:sz w:val="22"/>
                <w:szCs w:val="22"/>
              </w:rPr>
              <w:t>8</w:t>
            </w:r>
          </w:p>
        </w:tc>
        <w:tc>
          <w:tcPr>
            <w:tcW w:w="2409" w:type="dxa"/>
          </w:tcPr>
          <w:p w:rsidR="00373317" w:rsidRPr="00F75B08" w:rsidRDefault="00373317" w:rsidP="00072873">
            <w:pPr>
              <w:pStyle w:val="a7"/>
              <w:spacing w:after="0"/>
              <w:ind w:right="-284"/>
              <w:jc w:val="both"/>
              <w:rPr>
                <w:sz w:val="22"/>
                <w:szCs w:val="22"/>
              </w:rPr>
            </w:pPr>
            <w:r w:rsidRPr="00F75B08">
              <w:rPr>
                <w:sz w:val="22"/>
                <w:szCs w:val="22"/>
              </w:rPr>
              <w:t>399,5</w:t>
            </w:r>
          </w:p>
        </w:tc>
        <w:tc>
          <w:tcPr>
            <w:tcW w:w="1985" w:type="dxa"/>
          </w:tcPr>
          <w:p w:rsidR="00373317" w:rsidRPr="00F75B08" w:rsidRDefault="00373317" w:rsidP="00072873">
            <w:pPr>
              <w:pStyle w:val="a7"/>
              <w:spacing w:after="0"/>
              <w:ind w:right="-284"/>
              <w:jc w:val="both"/>
              <w:rPr>
                <w:sz w:val="22"/>
                <w:szCs w:val="22"/>
              </w:rPr>
            </w:pPr>
          </w:p>
        </w:tc>
      </w:tr>
      <w:tr w:rsidR="00373317" w:rsidRPr="000C337C" w:rsidTr="00072873">
        <w:tc>
          <w:tcPr>
            <w:tcW w:w="817" w:type="dxa"/>
          </w:tcPr>
          <w:p w:rsidR="00373317" w:rsidRPr="00F75B08" w:rsidRDefault="00373317" w:rsidP="00072873">
            <w:pPr>
              <w:pStyle w:val="a7"/>
              <w:spacing w:after="0"/>
              <w:ind w:right="-284"/>
              <w:jc w:val="both"/>
              <w:rPr>
                <w:sz w:val="22"/>
                <w:szCs w:val="22"/>
              </w:rPr>
            </w:pPr>
            <w:r w:rsidRPr="00F75B08">
              <w:rPr>
                <w:sz w:val="22"/>
                <w:szCs w:val="22"/>
              </w:rPr>
              <w:t>5.</w:t>
            </w:r>
          </w:p>
        </w:tc>
        <w:tc>
          <w:tcPr>
            <w:tcW w:w="2835" w:type="dxa"/>
          </w:tcPr>
          <w:p w:rsidR="00373317" w:rsidRPr="00F75B08" w:rsidRDefault="00373317" w:rsidP="00072873">
            <w:pPr>
              <w:ind w:right="-284"/>
              <w:rPr>
                <w:sz w:val="22"/>
                <w:szCs w:val="22"/>
              </w:rPr>
            </w:pPr>
            <w:r w:rsidRPr="00F75B08">
              <w:rPr>
                <w:sz w:val="22"/>
                <w:szCs w:val="22"/>
              </w:rPr>
              <w:t>Захаркино</w:t>
            </w:r>
          </w:p>
        </w:tc>
        <w:tc>
          <w:tcPr>
            <w:tcW w:w="1418" w:type="dxa"/>
          </w:tcPr>
          <w:p w:rsidR="00373317" w:rsidRPr="00F75B08" w:rsidRDefault="00373317" w:rsidP="00072873">
            <w:pPr>
              <w:pStyle w:val="a7"/>
              <w:spacing w:after="0"/>
              <w:ind w:right="-284"/>
              <w:jc w:val="both"/>
              <w:rPr>
                <w:sz w:val="22"/>
                <w:szCs w:val="22"/>
              </w:rPr>
            </w:pPr>
            <w:r w:rsidRPr="00F75B08">
              <w:rPr>
                <w:sz w:val="22"/>
                <w:szCs w:val="22"/>
              </w:rPr>
              <w:t>6</w:t>
            </w:r>
          </w:p>
        </w:tc>
        <w:tc>
          <w:tcPr>
            <w:tcW w:w="2409" w:type="dxa"/>
          </w:tcPr>
          <w:p w:rsidR="00373317" w:rsidRPr="00F75B08" w:rsidRDefault="00373317" w:rsidP="00072873">
            <w:pPr>
              <w:pStyle w:val="a7"/>
              <w:spacing w:after="0"/>
              <w:ind w:right="-284"/>
              <w:jc w:val="both"/>
              <w:rPr>
                <w:sz w:val="22"/>
                <w:szCs w:val="22"/>
              </w:rPr>
            </w:pPr>
            <w:r w:rsidRPr="00F75B08">
              <w:rPr>
                <w:sz w:val="22"/>
                <w:szCs w:val="22"/>
              </w:rPr>
              <w:t>248,4</w:t>
            </w:r>
          </w:p>
        </w:tc>
        <w:tc>
          <w:tcPr>
            <w:tcW w:w="1985" w:type="dxa"/>
          </w:tcPr>
          <w:p w:rsidR="00373317" w:rsidRPr="00F75B08" w:rsidRDefault="00373317" w:rsidP="00072873">
            <w:pPr>
              <w:pStyle w:val="a7"/>
              <w:spacing w:after="0"/>
              <w:ind w:right="-284"/>
              <w:jc w:val="both"/>
              <w:rPr>
                <w:sz w:val="22"/>
                <w:szCs w:val="22"/>
              </w:rPr>
            </w:pPr>
          </w:p>
        </w:tc>
      </w:tr>
      <w:tr w:rsidR="00373317" w:rsidRPr="000C337C" w:rsidTr="00072873">
        <w:tc>
          <w:tcPr>
            <w:tcW w:w="817" w:type="dxa"/>
          </w:tcPr>
          <w:p w:rsidR="00373317" w:rsidRPr="00F75B08" w:rsidRDefault="00373317" w:rsidP="00072873">
            <w:pPr>
              <w:pStyle w:val="a7"/>
              <w:spacing w:after="0"/>
              <w:ind w:right="-284"/>
              <w:jc w:val="both"/>
              <w:rPr>
                <w:sz w:val="22"/>
                <w:szCs w:val="22"/>
              </w:rPr>
            </w:pPr>
            <w:r w:rsidRPr="00F75B08">
              <w:rPr>
                <w:sz w:val="22"/>
                <w:szCs w:val="22"/>
              </w:rPr>
              <w:t>6.</w:t>
            </w:r>
          </w:p>
        </w:tc>
        <w:tc>
          <w:tcPr>
            <w:tcW w:w="2835" w:type="dxa"/>
          </w:tcPr>
          <w:p w:rsidR="00373317" w:rsidRPr="00F75B08" w:rsidRDefault="00373317" w:rsidP="00072873">
            <w:pPr>
              <w:ind w:right="-284"/>
              <w:rPr>
                <w:sz w:val="22"/>
                <w:szCs w:val="22"/>
              </w:rPr>
            </w:pPr>
            <w:r w:rsidRPr="00F75B08">
              <w:rPr>
                <w:sz w:val="22"/>
                <w:szCs w:val="22"/>
              </w:rPr>
              <w:t xml:space="preserve">Кармало-Аделяково </w:t>
            </w:r>
          </w:p>
        </w:tc>
        <w:tc>
          <w:tcPr>
            <w:tcW w:w="1418" w:type="dxa"/>
          </w:tcPr>
          <w:p w:rsidR="00373317" w:rsidRPr="00F75B08" w:rsidRDefault="00373317" w:rsidP="00072873">
            <w:pPr>
              <w:pStyle w:val="a7"/>
              <w:spacing w:after="0"/>
              <w:ind w:right="-284"/>
              <w:jc w:val="both"/>
              <w:rPr>
                <w:sz w:val="22"/>
                <w:szCs w:val="22"/>
              </w:rPr>
            </w:pPr>
            <w:r w:rsidRPr="00F75B08">
              <w:rPr>
                <w:sz w:val="22"/>
                <w:szCs w:val="22"/>
              </w:rPr>
              <w:t>4</w:t>
            </w:r>
          </w:p>
        </w:tc>
        <w:tc>
          <w:tcPr>
            <w:tcW w:w="2409" w:type="dxa"/>
          </w:tcPr>
          <w:p w:rsidR="00373317" w:rsidRPr="00F75B08" w:rsidRDefault="00373317" w:rsidP="00072873">
            <w:pPr>
              <w:pStyle w:val="a7"/>
              <w:spacing w:after="0"/>
              <w:ind w:right="-284"/>
              <w:jc w:val="both"/>
              <w:rPr>
                <w:sz w:val="22"/>
                <w:szCs w:val="22"/>
              </w:rPr>
            </w:pPr>
            <w:r w:rsidRPr="00F75B08">
              <w:rPr>
                <w:sz w:val="22"/>
                <w:szCs w:val="22"/>
              </w:rPr>
              <w:t>248,4</w:t>
            </w:r>
          </w:p>
        </w:tc>
        <w:tc>
          <w:tcPr>
            <w:tcW w:w="1985" w:type="dxa"/>
          </w:tcPr>
          <w:p w:rsidR="00373317" w:rsidRPr="00F75B08" w:rsidRDefault="00373317" w:rsidP="00072873">
            <w:pPr>
              <w:pStyle w:val="a7"/>
              <w:spacing w:after="0"/>
              <w:ind w:right="-284"/>
              <w:jc w:val="both"/>
              <w:rPr>
                <w:sz w:val="22"/>
                <w:szCs w:val="22"/>
              </w:rPr>
            </w:pPr>
          </w:p>
        </w:tc>
      </w:tr>
      <w:tr w:rsidR="00373317" w:rsidRPr="000C337C" w:rsidTr="00072873">
        <w:tc>
          <w:tcPr>
            <w:tcW w:w="817" w:type="dxa"/>
          </w:tcPr>
          <w:p w:rsidR="00373317" w:rsidRPr="00F75B08" w:rsidRDefault="00373317" w:rsidP="00072873">
            <w:pPr>
              <w:pStyle w:val="a7"/>
              <w:spacing w:after="0"/>
              <w:ind w:right="-284"/>
              <w:jc w:val="both"/>
              <w:rPr>
                <w:sz w:val="22"/>
                <w:szCs w:val="22"/>
              </w:rPr>
            </w:pPr>
            <w:r w:rsidRPr="00F75B08">
              <w:rPr>
                <w:sz w:val="22"/>
                <w:szCs w:val="22"/>
              </w:rPr>
              <w:t>7.</w:t>
            </w:r>
          </w:p>
        </w:tc>
        <w:tc>
          <w:tcPr>
            <w:tcW w:w="2835" w:type="dxa"/>
          </w:tcPr>
          <w:p w:rsidR="00373317" w:rsidRPr="00F75B08" w:rsidRDefault="00373317" w:rsidP="00072873">
            <w:pPr>
              <w:ind w:right="-284"/>
              <w:rPr>
                <w:sz w:val="22"/>
                <w:szCs w:val="22"/>
              </w:rPr>
            </w:pPr>
            <w:r w:rsidRPr="00F75B08">
              <w:rPr>
                <w:sz w:val="22"/>
                <w:szCs w:val="22"/>
              </w:rPr>
              <w:t xml:space="preserve">Калиновка </w:t>
            </w:r>
          </w:p>
        </w:tc>
        <w:tc>
          <w:tcPr>
            <w:tcW w:w="1418" w:type="dxa"/>
          </w:tcPr>
          <w:p w:rsidR="00373317" w:rsidRPr="00F75B08" w:rsidRDefault="00373317" w:rsidP="00072873">
            <w:pPr>
              <w:pStyle w:val="a7"/>
              <w:spacing w:after="0"/>
              <w:ind w:right="-284"/>
              <w:jc w:val="both"/>
              <w:rPr>
                <w:sz w:val="22"/>
                <w:szCs w:val="22"/>
              </w:rPr>
            </w:pPr>
            <w:r w:rsidRPr="00F75B08">
              <w:rPr>
                <w:sz w:val="22"/>
                <w:szCs w:val="22"/>
              </w:rPr>
              <w:t>6</w:t>
            </w:r>
          </w:p>
        </w:tc>
        <w:tc>
          <w:tcPr>
            <w:tcW w:w="2409" w:type="dxa"/>
          </w:tcPr>
          <w:p w:rsidR="00373317" w:rsidRPr="00F75B08" w:rsidRDefault="00373317" w:rsidP="00072873">
            <w:pPr>
              <w:pStyle w:val="a7"/>
              <w:spacing w:after="0"/>
              <w:ind w:right="-284"/>
              <w:jc w:val="both"/>
              <w:rPr>
                <w:sz w:val="22"/>
                <w:szCs w:val="22"/>
              </w:rPr>
            </w:pPr>
            <w:r w:rsidRPr="00F75B08">
              <w:rPr>
                <w:sz w:val="22"/>
                <w:szCs w:val="22"/>
              </w:rPr>
              <w:t>233,8</w:t>
            </w:r>
          </w:p>
        </w:tc>
        <w:tc>
          <w:tcPr>
            <w:tcW w:w="1985" w:type="dxa"/>
          </w:tcPr>
          <w:p w:rsidR="00373317" w:rsidRPr="00F75B08" w:rsidRDefault="00373317" w:rsidP="00072873">
            <w:pPr>
              <w:pStyle w:val="a7"/>
              <w:spacing w:after="0"/>
              <w:ind w:right="-284"/>
              <w:jc w:val="both"/>
              <w:rPr>
                <w:sz w:val="22"/>
                <w:szCs w:val="22"/>
              </w:rPr>
            </w:pPr>
            <w:r w:rsidRPr="00F75B08">
              <w:rPr>
                <w:sz w:val="22"/>
                <w:szCs w:val="22"/>
              </w:rPr>
              <w:t>1</w:t>
            </w:r>
          </w:p>
        </w:tc>
      </w:tr>
      <w:tr w:rsidR="00373317" w:rsidRPr="000C337C" w:rsidTr="00072873">
        <w:tc>
          <w:tcPr>
            <w:tcW w:w="817" w:type="dxa"/>
          </w:tcPr>
          <w:p w:rsidR="00373317" w:rsidRPr="00F75B08" w:rsidRDefault="00373317" w:rsidP="00072873">
            <w:pPr>
              <w:pStyle w:val="a7"/>
              <w:spacing w:after="0"/>
              <w:ind w:right="-284"/>
              <w:jc w:val="both"/>
              <w:rPr>
                <w:sz w:val="22"/>
                <w:szCs w:val="22"/>
              </w:rPr>
            </w:pPr>
            <w:r w:rsidRPr="00F75B08">
              <w:rPr>
                <w:sz w:val="22"/>
                <w:szCs w:val="22"/>
              </w:rPr>
              <w:t>8.</w:t>
            </w:r>
          </w:p>
        </w:tc>
        <w:tc>
          <w:tcPr>
            <w:tcW w:w="2835" w:type="dxa"/>
          </w:tcPr>
          <w:p w:rsidR="00373317" w:rsidRPr="00F75B08" w:rsidRDefault="00373317" w:rsidP="00072873">
            <w:pPr>
              <w:ind w:right="-284"/>
              <w:rPr>
                <w:sz w:val="22"/>
                <w:szCs w:val="22"/>
              </w:rPr>
            </w:pPr>
            <w:r w:rsidRPr="00F75B08">
              <w:rPr>
                <w:sz w:val="22"/>
                <w:szCs w:val="22"/>
              </w:rPr>
              <w:t>Кандабулак</w:t>
            </w:r>
          </w:p>
        </w:tc>
        <w:tc>
          <w:tcPr>
            <w:tcW w:w="1418" w:type="dxa"/>
          </w:tcPr>
          <w:p w:rsidR="00373317" w:rsidRPr="00F75B08" w:rsidRDefault="00373317" w:rsidP="00072873">
            <w:pPr>
              <w:pStyle w:val="a7"/>
              <w:spacing w:after="0"/>
              <w:ind w:right="-284"/>
              <w:jc w:val="both"/>
              <w:rPr>
                <w:sz w:val="22"/>
                <w:szCs w:val="22"/>
              </w:rPr>
            </w:pPr>
            <w:r w:rsidRPr="00F75B08">
              <w:rPr>
                <w:sz w:val="22"/>
                <w:szCs w:val="22"/>
              </w:rPr>
              <w:t>6</w:t>
            </w:r>
          </w:p>
        </w:tc>
        <w:tc>
          <w:tcPr>
            <w:tcW w:w="2409" w:type="dxa"/>
          </w:tcPr>
          <w:p w:rsidR="00373317" w:rsidRPr="00F75B08" w:rsidRDefault="00373317" w:rsidP="00072873">
            <w:pPr>
              <w:pStyle w:val="a7"/>
              <w:spacing w:after="0"/>
              <w:ind w:right="-284"/>
              <w:jc w:val="both"/>
              <w:rPr>
                <w:sz w:val="22"/>
                <w:szCs w:val="22"/>
              </w:rPr>
            </w:pPr>
            <w:r w:rsidRPr="00F75B08">
              <w:rPr>
                <w:sz w:val="22"/>
                <w:szCs w:val="22"/>
              </w:rPr>
              <w:t>345,9</w:t>
            </w:r>
          </w:p>
        </w:tc>
        <w:tc>
          <w:tcPr>
            <w:tcW w:w="1985" w:type="dxa"/>
          </w:tcPr>
          <w:p w:rsidR="00373317" w:rsidRPr="00F75B08" w:rsidRDefault="00373317" w:rsidP="00072873">
            <w:pPr>
              <w:pStyle w:val="a7"/>
              <w:spacing w:after="0"/>
              <w:ind w:right="-284"/>
              <w:jc w:val="both"/>
              <w:rPr>
                <w:sz w:val="22"/>
                <w:szCs w:val="22"/>
              </w:rPr>
            </w:pPr>
          </w:p>
        </w:tc>
      </w:tr>
      <w:tr w:rsidR="00373317" w:rsidRPr="000C337C" w:rsidTr="00072873">
        <w:tc>
          <w:tcPr>
            <w:tcW w:w="817" w:type="dxa"/>
          </w:tcPr>
          <w:p w:rsidR="00373317" w:rsidRPr="00F75B08" w:rsidRDefault="00373317" w:rsidP="00072873">
            <w:pPr>
              <w:pStyle w:val="a7"/>
              <w:spacing w:after="0"/>
              <w:ind w:right="-284"/>
              <w:jc w:val="both"/>
              <w:rPr>
                <w:sz w:val="22"/>
                <w:szCs w:val="22"/>
              </w:rPr>
            </w:pPr>
            <w:r w:rsidRPr="00F75B08">
              <w:rPr>
                <w:sz w:val="22"/>
                <w:szCs w:val="22"/>
              </w:rPr>
              <w:t>9.</w:t>
            </w:r>
          </w:p>
        </w:tc>
        <w:tc>
          <w:tcPr>
            <w:tcW w:w="2835" w:type="dxa"/>
          </w:tcPr>
          <w:p w:rsidR="00373317" w:rsidRPr="00F75B08" w:rsidRDefault="00373317" w:rsidP="00072873">
            <w:pPr>
              <w:ind w:right="-284"/>
              <w:rPr>
                <w:sz w:val="22"/>
                <w:szCs w:val="22"/>
              </w:rPr>
            </w:pPr>
            <w:r w:rsidRPr="00F75B08">
              <w:rPr>
                <w:sz w:val="22"/>
                <w:szCs w:val="22"/>
              </w:rPr>
              <w:t>Красносельское</w:t>
            </w:r>
          </w:p>
        </w:tc>
        <w:tc>
          <w:tcPr>
            <w:tcW w:w="1418" w:type="dxa"/>
          </w:tcPr>
          <w:p w:rsidR="00373317" w:rsidRPr="00F75B08" w:rsidRDefault="00373317" w:rsidP="00072873">
            <w:pPr>
              <w:pStyle w:val="a7"/>
              <w:spacing w:after="0"/>
              <w:ind w:right="-284"/>
              <w:jc w:val="both"/>
              <w:rPr>
                <w:sz w:val="22"/>
                <w:szCs w:val="22"/>
              </w:rPr>
            </w:pPr>
            <w:r w:rsidRPr="00F75B08">
              <w:rPr>
                <w:sz w:val="22"/>
                <w:szCs w:val="22"/>
              </w:rPr>
              <w:t>4</w:t>
            </w:r>
          </w:p>
        </w:tc>
        <w:tc>
          <w:tcPr>
            <w:tcW w:w="2409" w:type="dxa"/>
          </w:tcPr>
          <w:p w:rsidR="00373317" w:rsidRPr="00F75B08" w:rsidRDefault="00373317" w:rsidP="00072873">
            <w:pPr>
              <w:pStyle w:val="a7"/>
              <w:spacing w:after="0"/>
              <w:ind w:right="-284"/>
              <w:jc w:val="both"/>
              <w:rPr>
                <w:sz w:val="22"/>
                <w:szCs w:val="22"/>
              </w:rPr>
            </w:pPr>
            <w:r w:rsidRPr="00F75B08">
              <w:rPr>
                <w:sz w:val="22"/>
                <w:szCs w:val="22"/>
              </w:rPr>
              <w:t>212,1</w:t>
            </w:r>
          </w:p>
        </w:tc>
        <w:tc>
          <w:tcPr>
            <w:tcW w:w="1985" w:type="dxa"/>
          </w:tcPr>
          <w:p w:rsidR="00373317" w:rsidRPr="00F75B08" w:rsidRDefault="00373317" w:rsidP="00072873">
            <w:pPr>
              <w:pStyle w:val="a7"/>
              <w:spacing w:after="0"/>
              <w:ind w:right="-284"/>
              <w:jc w:val="both"/>
              <w:rPr>
                <w:sz w:val="22"/>
                <w:szCs w:val="22"/>
              </w:rPr>
            </w:pPr>
          </w:p>
        </w:tc>
      </w:tr>
      <w:tr w:rsidR="00373317" w:rsidRPr="000C337C" w:rsidTr="00072873">
        <w:tc>
          <w:tcPr>
            <w:tcW w:w="817" w:type="dxa"/>
          </w:tcPr>
          <w:p w:rsidR="00373317" w:rsidRPr="00F75B08" w:rsidRDefault="00373317" w:rsidP="00072873">
            <w:pPr>
              <w:pStyle w:val="a7"/>
              <w:spacing w:after="0"/>
              <w:ind w:right="-284"/>
              <w:jc w:val="both"/>
              <w:rPr>
                <w:sz w:val="22"/>
                <w:szCs w:val="22"/>
              </w:rPr>
            </w:pPr>
            <w:r w:rsidRPr="00F75B08">
              <w:rPr>
                <w:sz w:val="22"/>
                <w:szCs w:val="22"/>
              </w:rPr>
              <w:t>10.</w:t>
            </w:r>
          </w:p>
        </w:tc>
        <w:tc>
          <w:tcPr>
            <w:tcW w:w="2835" w:type="dxa"/>
          </w:tcPr>
          <w:p w:rsidR="00373317" w:rsidRPr="00F75B08" w:rsidRDefault="00373317" w:rsidP="00072873">
            <w:pPr>
              <w:ind w:right="-284"/>
              <w:rPr>
                <w:sz w:val="22"/>
                <w:szCs w:val="22"/>
              </w:rPr>
            </w:pPr>
            <w:r w:rsidRPr="00F75B08">
              <w:rPr>
                <w:sz w:val="22"/>
                <w:szCs w:val="22"/>
              </w:rPr>
              <w:t>Кутузовский</w:t>
            </w:r>
          </w:p>
        </w:tc>
        <w:tc>
          <w:tcPr>
            <w:tcW w:w="1418" w:type="dxa"/>
          </w:tcPr>
          <w:p w:rsidR="00373317" w:rsidRPr="00F75B08" w:rsidRDefault="00373317" w:rsidP="00072873">
            <w:pPr>
              <w:pStyle w:val="a7"/>
              <w:spacing w:after="0"/>
              <w:ind w:right="-284"/>
              <w:jc w:val="both"/>
              <w:rPr>
                <w:sz w:val="22"/>
                <w:szCs w:val="22"/>
              </w:rPr>
            </w:pPr>
            <w:r w:rsidRPr="00F75B08">
              <w:rPr>
                <w:sz w:val="22"/>
                <w:szCs w:val="22"/>
              </w:rPr>
              <w:t>8</w:t>
            </w:r>
          </w:p>
        </w:tc>
        <w:tc>
          <w:tcPr>
            <w:tcW w:w="2409" w:type="dxa"/>
          </w:tcPr>
          <w:p w:rsidR="00373317" w:rsidRPr="00F75B08" w:rsidRDefault="00373317" w:rsidP="00072873">
            <w:pPr>
              <w:pStyle w:val="a7"/>
              <w:spacing w:after="0"/>
              <w:ind w:right="-284"/>
              <w:jc w:val="both"/>
              <w:rPr>
                <w:sz w:val="22"/>
                <w:szCs w:val="22"/>
              </w:rPr>
            </w:pPr>
            <w:r w:rsidRPr="00F75B08">
              <w:rPr>
                <w:sz w:val="22"/>
                <w:szCs w:val="22"/>
              </w:rPr>
              <w:t>273,8</w:t>
            </w:r>
          </w:p>
        </w:tc>
        <w:tc>
          <w:tcPr>
            <w:tcW w:w="1985" w:type="dxa"/>
          </w:tcPr>
          <w:p w:rsidR="00373317" w:rsidRPr="00F75B08" w:rsidRDefault="00373317" w:rsidP="00072873">
            <w:pPr>
              <w:pStyle w:val="a7"/>
              <w:spacing w:after="0"/>
              <w:ind w:right="-284"/>
              <w:jc w:val="both"/>
              <w:rPr>
                <w:sz w:val="22"/>
                <w:szCs w:val="22"/>
              </w:rPr>
            </w:pPr>
          </w:p>
        </w:tc>
      </w:tr>
      <w:tr w:rsidR="00373317" w:rsidRPr="000C337C" w:rsidTr="00072873">
        <w:tc>
          <w:tcPr>
            <w:tcW w:w="817" w:type="dxa"/>
          </w:tcPr>
          <w:p w:rsidR="00373317" w:rsidRPr="00F75B08" w:rsidRDefault="00373317" w:rsidP="00072873">
            <w:pPr>
              <w:pStyle w:val="a7"/>
              <w:spacing w:after="0"/>
              <w:ind w:right="-284"/>
              <w:jc w:val="both"/>
              <w:rPr>
                <w:sz w:val="22"/>
                <w:szCs w:val="22"/>
              </w:rPr>
            </w:pPr>
            <w:r w:rsidRPr="00F75B08">
              <w:rPr>
                <w:sz w:val="22"/>
                <w:szCs w:val="22"/>
              </w:rPr>
              <w:t>11.</w:t>
            </w:r>
          </w:p>
        </w:tc>
        <w:tc>
          <w:tcPr>
            <w:tcW w:w="2835" w:type="dxa"/>
          </w:tcPr>
          <w:p w:rsidR="00373317" w:rsidRPr="00F75B08" w:rsidRDefault="00373317" w:rsidP="00072873">
            <w:pPr>
              <w:ind w:right="-284"/>
              <w:rPr>
                <w:sz w:val="22"/>
                <w:szCs w:val="22"/>
              </w:rPr>
            </w:pPr>
            <w:r w:rsidRPr="00F75B08">
              <w:rPr>
                <w:sz w:val="22"/>
                <w:szCs w:val="22"/>
              </w:rPr>
              <w:t>Липовка</w:t>
            </w:r>
          </w:p>
        </w:tc>
        <w:tc>
          <w:tcPr>
            <w:tcW w:w="1418" w:type="dxa"/>
          </w:tcPr>
          <w:p w:rsidR="00373317" w:rsidRPr="00F75B08" w:rsidRDefault="00373317" w:rsidP="00072873">
            <w:pPr>
              <w:pStyle w:val="a7"/>
              <w:spacing w:after="0"/>
              <w:ind w:right="-284"/>
              <w:jc w:val="both"/>
              <w:rPr>
                <w:sz w:val="22"/>
                <w:szCs w:val="22"/>
              </w:rPr>
            </w:pPr>
            <w:r w:rsidRPr="00F75B08">
              <w:rPr>
                <w:sz w:val="22"/>
                <w:szCs w:val="22"/>
              </w:rPr>
              <w:t>4</w:t>
            </w:r>
          </w:p>
        </w:tc>
        <w:tc>
          <w:tcPr>
            <w:tcW w:w="2409" w:type="dxa"/>
          </w:tcPr>
          <w:p w:rsidR="00373317" w:rsidRPr="00F75B08" w:rsidRDefault="00373317" w:rsidP="00072873">
            <w:pPr>
              <w:pStyle w:val="a7"/>
              <w:spacing w:after="0"/>
              <w:ind w:right="-284"/>
              <w:jc w:val="both"/>
              <w:rPr>
                <w:sz w:val="22"/>
                <w:szCs w:val="22"/>
              </w:rPr>
            </w:pPr>
            <w:r w:rsidRPr="00F75B08">
              <w:rPr>
                <w:sz w:val="22"/>
                <w:szCs w:val="22"/>
              </w:rPr>
              <w:t>122,5</w:t>
            </w:r>
          </w:p>
        </w:tc>
        <w:tc>
          <w:tcPr>
            <w:tcW w:w="1985" w:type="dxa"/>
          </w:tcPr>
          <w:p w:rsidR="00373317" w:rsidRPr="00F75B08" w:rsidRDefault="00373317" w:rsidP="00072873">
            <w:pPr>
              <w:pStyle w:val="a7"/>
              <w:spacing w:after="0"/>
              <w:ind w:right="-284"/>
              <w:jc w:val="both"/>
              <w:rPr>
                <w:sz w:val="22"/>
                <w:szCs w:val="22"/>
              </w:rPr>
            </w:pPr>
          </w:p>
        </w:tc>
      </w:tr>
      <w:tr w:rsidR="00373317" w:rsidRPr="000C337C" w:rsidTr="00072873">
        <w:tc>
          <w:tcPr>
            <w:tcW w:w="817" w:type="dxa"/>
          </w:tcPr>
          <w:p w:rsidR="00373317" w:rsidRPr="00F75B08" w:rsidRDefault="00373317" w:rsidP="00072873">
            <w:pPr>
              <w:pStyle w:val="a7"/>
              <w:spacing w:after="0"/>
              <w:ind w:right="-284"/>
              <w:jc w:val="both"/>
              <w:rPr>
                <w:sz w:val="22"/>
                <w:szCs w:val="22"/>
              </w:rPr>
            </w:pPr>
            <w:r w:rsidRPr="00F75B08">
              <w:rPr>
                <w:sz w:val="22"/>
                <w:szCs w:val="22"/>
              </w:rPr>
              <w:t>12.</w:t>
            </w:r>
          </w:p>
        </w:tc>
        <w:tc>
          <w:tcPr>
            <w:tcW w:w="2835" w:type="dxa"/>
          </w:tcPr>
          <w:p w:rsidR="00373317" w:rsidRPr="00F75B08" w:rsidRDefault="00373317" w:rsidP="00072873">
            <w:pPr>
              <w:ind w:right="-284"/>
              <w:rPr>
                <w:sz w:val="22"/>
                <w:szCs w:val="22"/>
              </w:rPr>
            </w:pPr>
            <w:r w:rsidRPr="00F75B08">
              <w:rPr>
                <w:sz w:val="22"/>
                <w:szCs w:val="22"/>
              </w:rPr>
              <w:t>Светлодольск</w:t>
            </w:r>
          </w:p>
        </w:tc>
        <w:tc>
          <w:tcPr>
            <w:tcW w:w="1418" w:type="dxa"/>
          </w:tcPr>
          <w:p w:rsidR="00373317" w:rsidRPr="00F75B08" w:rsidRDefault="00373317" w:rsidP="00072873">
            <w:pPr>
              <w:pStyle w:val="a7"/>
              <w:spacing w:after="0"/>
              <w:ind w:right="-284"/>
              <w:jc w:val="both"/>
              <w:rPr>
                <w:sz w:val="22"/>
                <w:szCs w:val="22"/>
              </w:rPr>
            </w:pPr>
            <w:r w:rsidRPr="00F75B08">
              <w:rPr>
                <w:sz w:val="22"/>
                <w:szCs w:val="22"/>
              </w:rPr>
              <w:t>7</w:t>
            </w:r>
          </w:p>
        </w:tc>
        <w:tc>
          <w:tcPr>
            <w:tcW w:w="2409" w:type="dxa"/>
          </w:tcPr>
          <w:p w:rsidR="00373317" w:rsidRPr="00F75B08" w:rsidRDefault="00373317" w:rsidP="00072873">
            <w:pPr>
              <w:pStyle w:val="a7"/>
              <w:spacing w:after="0"/>
              <w:ind w:right="-284"/>
              <w:jc w:val="both"/>
              <w:rPr>
                <w:sz w:val="22"/>
                <w:szCs w:val="22"/>
              </w:rPr>
            </w:pPr>
            <w:r w:rsidRPr="00F75B08">
              <w:rPr>
                <w:sz w:val="22"/>
                <w:szCs w:val="22"/>
              </w:rPr>
              <w:t>536,5</w:t>
            </w:r>
          </w:p>
        </w:tc>
        <w:tc>
          <w:tcPr>
            <w:tcW w:w="1985" w:type="dxa"/>
          </w:tcPr>
          <w:p w:rsidR="00373317" w:rsidRPr="00F75B08" w:rsidRDefault="00373317" w:rsidP="00072873">
            <w:pPr>
              <w:pStyle w:val="a7"/>
              <w:spacing w:after="0"/>
              <w:ind w:right="-284"/>
              <w:jc w:val="both"/>
              <w:rPr>
                <w:sz w:val="22"/>
                <w:szCs w:val="22"/>
              </w:rPr>
            </w:pPr>
            <w:r w:rsidRPr="00F75B08">
              <w:rPr>
                <w:sz w:val="22"/>
                <w:szCs w:val="22"/>
              </w:rPr>
              <w:t>1</w:t>
            </w:r>
          </w:p>
        </w:tc>
      </w:tr>
      <w:tr w:rsidR="00373317" w:rsidRPr="000C337C" w:rsidTr="00072873">
        <w:tc>
          <w:tcPr>
            <w:tcW w:w="817" w:type="dxa"/>
          </w:tcPr>
          <w:p w:rsidR="00373317" w:rsidRPr="00F75B08" w:rsidRDefault="00373317" w:rsidP="00072873">
            <w:pPr>
              <w:pStyle w:val="a7"/>
              <w:spacing w:after="0"/>
              <w:ind w:right="-284"/>
              <w:jc w:val="both"/>
              <w:rPr>
                <w:sz w:val="22"/>
                <w:szCs w:val="22"/>
              </w:rPr>
            </w:pPr>
            <w:r w:rsidRPr="00F75B08">
              <w:rPr>
                <w:sz w:val="22"/>
                <w:szCs w:val="22"/>
              </w:rPr>
              <w:t>13.</w:t>
            </w:r>
          </w:p>
        </w:tc>
        <w:tc>
          <w:tcPr>
            <w:tcW w:w="2835" w:type="dxa"/>
          </w:tcPr>
          <w:p w:rsidR="00373317" w:rsidRPr="00F75B08" w:rsidRDefault="00373317" w:rsidP="00072873">
            <w:pPr>
              <w:ind w:right="-284"/>
              <w:rPr>
                <w:sz w:val="22"/>
                <w:szCs w:val="22"/>
              </w:rPr>
            </w:pPr>
            <w:r w:rsidRPr="00F75B08">
              <w:rPr>
                <w:sz w:val="22"/>
                <w:szCs w:val="22"/>
              </w:rPr>
              <w:t>Сергиевск</w:t>
            </w:r>
          </w:p>
        </w:tc>
        <w:tc>
          <w:tcPr>
            <w:tcW w:w="1418" w:type="dxa"/>
          </w:tcPr>
          <w:p w:rsidR="00373317" w:rsidRPr="00F75B08" w:rsidRDefault="00373317" w:rsidP="00072873">
            <w:pPr>
              <w:pStyle w:val="a7"/>
              <w:spacing w:after="0"/>
              <w:ind w:right="-284"/>
              <w:jc w:val="both"/>
              <w:rPr>
                <w:sz w:val="22"/>
                <w:szCs w:val="22"/>
              </w:rPr>
            </w:pPr>
            <w:r w:rsidRPr="00F75B08">
              <w:rPr>
                <w:sz w:val="22"/>
                <w:szCs w:val="22"/>
              </w:rPr>
              <w:t>97</w:t>
            </w:r>
          </w:p>
        </w:tc>
        <w:tc>
          <w:tcPr>
            <w:tcW w:w="2409" w:type="dxa"/>
          </w:tcPr>
          <w:p w:rsidR="00373317" w:rsidRPr="00F75B08" w:rsidRDefault="00373317" w:rsidP="00072873">
            <w:pPr>
              <w:pStyle w:val="a7"/>
              <w:spacing w:after="0"/>
              <w:ind w:right="-284"/>
              <w:jc w:val="both"/>
              <w:rPr>
                <w:sz w:val="22"/>
                <w:szCs w:val="22"/>
              </w:rPr>
            </w:pPr>
            <w:r w:rsidRPr="00F75B08">
              <w:rPr>
                <w:sz w:val="22"/>
                <w:szCs w:val="22"/>
              </w:rPr>
              <w:t>9507,8</w:t>
            </w:r>
          </w:p>
        </w:tc>
        <w:tc>
          <w:tcPr>
            <w:tcW w:w="1985" w:type="dxa"/>
          </w:tcPr>
          <w:p w:rsidR="00373317" w:rsidRPr="00F75B08" w:rsidRDefault="00373317" w:rsidP="00072873">
            <w:pPr>
              <w:pStyle w:val="a7"/>
              <w:spacing w:after="0"/>
              <w:ind w:right="-284"/>
              <w:jc w:val="both"/>
              <w:rPr>
                <w:sz w:val="22"/>
                <w:szCs w:val="22"/>
              </w:rPr>
            </w:pPr>
            <w:r w:rsidRPr="00F75B08">
              <w:rPr>
                <w:sz w:val="22"/>
                <w:szCs w:val="22"/>
              </w:rPr>
              <w:t>41</w:t>
            </w:r>
          </w:p>
        </w:tc>
      </w:tr>
      <w:tr w:rsidR="00373317" w:rsidRPr="000C337C" w:rsidTr="00072873">
        <w:tc>
          <w:tcPr>
            <w:tcW w:w="817" w:type="dxa"/>
          </w:tcPr>
          <w:p w:rsidR="00373317" w:rsidRPr="00F75B08" w:rsidRDefault="00373317" w:rsidP="00072873">
            <w:pPr>
              <w:pStyle w:val="a7"/>
              <w:spacing w:after="0"/>
              <w:ind w:right="-284"/>
              <w:jc w:val="both"/>
              <w:rPr>
                <w:sz w:val="22"/>
                <w:szCs w:val="22"/>
              </w:rPr>
            </w:pPr>
            <w:r w:rsidRPr="00F75B08">
              <w:rPr>
                <w:sz w:val="22"/>
                <w:szCs w:val="22"/>
              </w:rPr>
              <w:t>14.</w:t>
            </w:r>
          </w:p>
        </w:tc>
        <w:tc>
          <w:tcPr>
            <w:tcW w:w="2835" w:type="dxa"/>
          </w:tcPr>
          <w:p w:rsidR="00373317" w:rsidRPr="00F75B08" w:rsidRDefault="00373317" w:rsidP="00072873">
            <w:pPr>
              <w:ind w:right="-284"/>
              <w:rPr>
                <w:sz w:val="22"/>
                <w:szCs w:val="22"/>
              </w:rPr>
            </w:pPr>
            <w:r w:rsidRPr="00F75B08">
              <w:rPr>
                <w:sz w:val="22"/>
                <w:szCs w:val="22"/>
              </w:rPr>
              <w:t>Серноводск</w:t>
            </w:r>
          </w:p>
        </w:tc>
        <w:tc>
          <w:tcPr>
            <w:tcW w:w="1418" w:type="dxa"/>
          </w:tcPr>
          <w:p w:rsidR="00373317" w:rsidRPr="00F75B08" w:rsidRDefault="00373317" w:rsidP="00072873">
            <w:pPr>
              <w:pStyle w:val="a7"/>
              <w:spacing w:after="0"/>
              <w:ind w:right="-284"/>
              <w:jc w:val="both"/>
              <w:rPr>
                <w:sz w:val="22"/>
                <w:szCs w:val="22"/>
              </w:rPr>
            </w:pPr>
            <w:r w:rsidRPr="00F75B08">
              <w:rPr>
                <w:sz w:val="22"/>
                <w:szCs w:val="22"/>
              </w:rPr>
              <w:t>28</w:t>
            </w:r>
          </w:p>
        </w:tc>
        <w:tc>
          <w:tcPr>
            <w:tcW w:w="2409" w:type="dxa"/>
          </w:tcPr>
          <w:p w:rsidR="00373317" w:rsidRPr="00F75B08" w:rsidRDefault="00373317" w:rsidP="00072873">
            <w:pPr>
              <w:pStyle w:val="a7"/>
              <w:spacing w:after="0"/>
              <w:ind w:right="-284"/>
              <w:jc w:val="both"/>
              <w:rPr>
                <w:sz w:val="22"/>
                <w:szCs w:val="22"/>
              </w:rPr>
            </w:pPr>
            <w:r w:rsidRPr="00F75B08">
              <w:rPr>
                <w:sz w:val="22"/>
                <w:szCs w:val="22"/>
              </w:rPr>
              <w:t>1043,0</w:t>
            </w:r>
          </w:p>
        </w:tc>
        <w:tc>
          <w:tcPr>
            <w:tcW w:w="1985" w:type="dxa"/>
          </w:tcPr>
          <w:p w:rsidR="00373317" w:rsidRPr="00F75B08" w:rsidRDefault="00373317" w:rsidP="00072873">
            <w:pPr>
              <w:pStyle w:val="a7"/>
              <w:spacing w:after="0"/>
              <w:ind w:right="-284"/>
              <w:jc w:val="both"/>
              <w:rPr>
                <w:sz w:val="22"/>
                <w:szCs w:val="22"/>
              </w:rPr>
            </w:pPr>
            <w:r w:rsidRPr="00F75B08">
              <w:rPr>
                <w:sz w:val="22"/>
                <w:szCs w:val="22"/>
              </w:rPr>
              <w:t>7</w:t>
            </w:r>
          </w:p>
        </w:tc>
      </w:tr>
      <w:tr w:rsidR="00373317" w:rsidRPr="000C337C" w:rsidTr="00072873">
        <w:tc>
          <w:tcPr>
            <w:tcW w:w="817" w:type="dxa"/>
          </w:tcPr>
          <w:p w:rsidR="00373317" w:rsidRPr="00F75B08" w:rsidRDefault="00373317" w:rsidP="00072873">
            <w:pPr>
              <w:pStyle w:val="a7"/>
              <w:spacing w:after="0"/>
              <w:ind w:right="-284"/>
              <w:jc w:val="both"/>
              <w:rPr>
                <w:sz w:val="22"/>
                <w:szCs w:val="22"/>
              </w:rPr>
            </w:pPr>
            <w:r w:rsidRPr="00F75B08">
              <w:rPr>
                <w:sz w:val="22"/>
                <w:szCs w:val="22"/>
              </w:rPr>
              <w:t>15.</w:t>
            </w:r>
          </w:p>
        </w:tc>
        <w:tc>
          <w:tcPr>
            <w:tcW w:w="2835" w:type="dxa"/>
          </w:tcPr>
          <w:p w:rsidR="00373317" w:rsidRPr="00F75B08" w:rsidRDefault="00373317" w:rsidP="00072873">
            <w:pPr>
              <w:ind w:right="-284"/>
              <w:rPr>
                <w:sz w:val="22"/>
                <w:szCs w:val="22"/>
              </w:rPr>
            </w:pPr>
            <w:r w:rsidRPr="00F75B08">
              <w:rPr>
                <w:sz w:val="22"/>
                <w:szCs w:val="22"/>
              </w:rPr>
              <w:t>Сургут</w:t>
            </w:r>
          </w:p>
        </w:tc>
        <w:tc>
          <w:tcPr>
            <w:tcW w:w="1418" w:type="dxa"/>
          </w:tcPr>
          <w:p w:rsidR="00373317" w:rsidRPr="00F75B08" w:rsidRDefault="00373317" w:rsidP="00072873">
            <w:pPr>
              <w:pStyle w:val="a7"/>
              <w:spacing w:after="0"/>
              <w:ind w:right="-284"/>
              <w:jc w:val="both"/>
              <w:rPr>
                <w:sz w:val="22"/>
                <w:szCs w:val="22"/>
              </w:rPr>
            </w:pPr>
            <w:r w:rsidRPr="00F75B08">
              <w:rPr>
                <w:sz w:val="22"/>
                <w:szCs w:val="22"/>
              </w:rPr>
              <w:t>52</w:t>
            </w:r>
          </w:p>
        </w:tc>
        <w:tc>
          <w:tcPr>
            <w:tcW w:w="2409" w:type="dxa"/>
          </w:tcPr>
          <w:p w:rsidR="00373317" w:rsidRPr="00F75B08" w:rsidRDefault="00373317" w:rsidP="00072873">
            <w:pPr>
              <w:pStyle w:val="a7"/>
              <w:spacing w:after="0"/>
              <w:ind w:right="-284"/>
              <w:jc w:val="both"/>
              <w:rPr>
                <w:sz w:val="22"/>
                <w:szCs w:val="22"/>
              </w:rPr>
            </w:pPr>
            <w:r w:rsidRPr="00F75B08">
              <w:rPr>
                <w:sz w:val="22"/>
                <w:szCs w:val="22"/>
              </w:rPr>
              <w:t>7191,59</w:t>
            </w:r>
          </w:p>
        </w:tc>
        <w:tc>
          <w:tcPr>
            <w:tcW w:w="1985" w:type="dxa"/>
          </w:tcPr>
          <w:p w:rsidR="00373317" w:rsidRPr="00F75B08" w:rsidRDefault="00373317" w:rsidP="00072873">
            <w:pPr>
              <w:pStyle w:val="a7"/>
              <w:spacing w:after="0"/>
              <w:ind w:right="-284"/>
              <w:jc w:val="both"/>
              <w:rPr>
                <w:sz w:val="22"/>
                <w:szCs w:val="22"/>
              </w:rPr>
            </w:pPr>
            <w:r w:rsidRPr="00F75B08">
              <w:rPr>
                <w:sz w:val="22"/>
                <w:szCs w:val="22"/>
              </w:rPr>
              <w:t>26</w:t>
            </w:r>
          </w:p>
        </w:tc>
      </w:tr>
      <w:tr w:rsidR="00373317" w:rsidRPr="000C337C" w:rsidTr="00072873">
        <w:tc>
          <w:tcPr>
            <w:tcW w:w="817" w:type="dxa"/>
          </w:tcPr>
          <w:p w:rsidR="00373317" w:rsidRPr="00F75B08" w:rsidRDefault="00373317" w:rsidP="00072873">
            <w:pPr>
              <w:pStyle w:val="a7"/>
              <w:spacing w:after="0"/>
              <w:ind w:right="-284"/>
              <w:jc w:val="both"/>
              <w:rPr>
                <w:sz w:val="22"/>
                <w:szCs w:val="22"/>
              </w:rPr>
            </w:pPr>
            <w:r w:rsidRPr="00F75B08">
              <w:rPr>
                <w:sz w:val="22"/>
                <w:szCs w:val="22"/>
              </w:rPr>
              <w:t>16.</w:t>
            </w:r>
          </w:p>
        </w:tc>
        <w:tc>
          <w:tcPr>
            <w:tcW w:w="2835" w:type="dxa"/>
          </w:tcPr>
          <w:p w:rsidR="00373317" w:rsidRPr="00F75B08" w:rsidRDefault="00373317" w:rsidP="00072873">
            <w:pPr>
              <w:ind w:right="-284"/>
              <w:rPr>
                <w:sz w:val="22"/>
                <w:szCs w:val="22"/>
              </w:rPr>
            </w:pPr>
            <w:r w:rsidRPr="00F75B08">
              <w:rPr>
                <w:sz w:val="22"/>
                <w:szCs w:val="22"/>
              </w:rPr>
              <w:t>Суходол</w:t>
            </w:r>
          </w:p>
        </w:tc>
        <w:tc>
          <w:tcPr>
            <w:tcW w:w="1418" w:type="dxa"/>
          </w:tcPr>
          <w:p w:rsidR="00373317" w:rsidRPr="00F75B08" w:rsidRDefault="00373317" w:rsidP="00072873">
            <w:pPr>
              <w:pStyle w:val="a7"/>
              <w:spacing w:after="0"/>
              <w:ind w:right="-284"/>
              <w:jc w:val="both"/>
              <w:rPr>
                <w:sz w:val="22"/>
                <w:szCs w:val="22"/>
              </w:rPr>
            </w:pPr>
            <w:r w:rsidRPr="00F75B08">
              <w:rPr>
                <w:sz w:val="22"/>
                <w:szCs w:val="22"/>
              </w:rPr>
              <w:t>101</w:t>
            </w:r>
          </w:p>
        </w:tc>
        <w:tc>
          <w:tcPr>
            <w:tcW w:w="2409" w:type="dxa"/>
          </w:tcPr>
          <w:p w:rsidR="00373317" w:rsidRPr="00F75B08" w:rsidRDefault="00373317" w:rsidP="00072873">
            <w:pPr>
              <w:pStyle w:val="a7"/>
              <w:spacing w:after="0"/>
              <w:ind w:right="-284"/>
              <w:jc w:val="both"/>
              <w:rPr>
                <w:sz w:val="22"/>
                <w:szCs w:val="22"/>
              </w:rPr>
            </w:pPr>
            <w:r w:rsidRPr="00F75B08">
              <w:rPr>
                <w:sz w:val="22"/>
                <w:szCs w:val="22"/>
              </w:rPr>
              <w:t>10666,8</w:t>
            </w:r>
          </w:p>
        </w:tc>
        <w:tc>
          <w:tcPr>
            <w:tcW w:w="1985" w:type="dxa"/>
          </w:tcPr>
          <w:p w:rsidR="00373317" w:rsidRPr="00F75B08" w:rsidRDefault="00373317" w:rsidP="00072873">
            <w:pPr>
              <w:pStyle w:val="a7"/>
              <w:spacing w:after="0"/>
              <w:ind w:right="-284"/>
              <w:jc w:val="both"/>
              <w:rPr>
                <w:sz w:val="22"/>
                <w:szCs w:val="22"/>
              </w:rPr>
            </w:pPr>
            <w:r w:rsidRPr="00F75B08">
              <w:rPr>
                <w:sz w:val="22"/>
                <w:szCs w:val="22"/>
              </w:rPr>
              <w:t>51</w:t>
            </w:r>
          </w:p>
        </w:tc>
      </w:tr>
      <w:tr w:rsidR="00373317" w:rsidRPr="000C337C" w:rsidTr="00072873">
        <w:tc>
          <w:tcPr>
            <w:tcW w:w="817" w:type="dxa"/>
          </w:tcPr>
          <w:p w:rsidR="00373317" w:rsidRPr="00F75B08" w:rsidRDefault="00373317" w:rsidP="00072873">
            <w:pPr>
              <w:pStyle w:val="a7"/>
              <w:spacing w:after="0"/>
              <w:ind w:right="-284"/>
              <w:jc w:val="both"/>
              <w:rPr>
                <w:sz w:val="22"/>
                <w:szCs w:val="22"/>
              </w:rPr>
            </w:pPr>
            <w:r w:rsidRPr="00F75B08">
              <w:rPr>
                <w:sz w:val="22"/>
                <w:szCs w:val="22"/>
              </w:rPr>
              <w:t>17.</w:t>
            </w:r>
          </w:p>
        </w:tc>
        <w:tc>
          <w:tcPr>
            <w:tcW w:w="2835" w:type="dxa"/>
          </w:tcPr>
          <w:p w:rsidR="00373317" w:rsidRPr="00F75B08" w:rsidRDefault="00373317" w:rsidP="00072873">
            <w:pPr>
              <w:ind w:right="-284"/>
              <w:rPr>
                <w:sz w:val="22"/>
                <w:szCs w:val="22"/>
              </w:rPr>
            </w:pPr>
            <w:r w:rsidRPr="00F75B08">
              <w:rPr>
                <w:sz w:val="22"/>
                <w:szCs w:val="22"/>
              </w:rPr>
              <w:t>Черновка</w:t>
            </w:r>
          </w:p>
        </w:tc>
        <w:tc>
          <w:tcPr>
            <w:tcW w:w="1418" w:type="dxa"/>
          </w:tcPr>
          <w:p w:rsidR="00373317" w:rsidRPr="00F75B08" w:rsidRDefault="00373317" w:rsidP="00072873">
            <w:pPr>
              <w:pStyle w:val="a7"/>
              <w:spacing w:after="0"/>
              <w:ind w:right="-284"/>
              <w:jc w:val="both"/>
              <w:rPr>
                <w:sz w:val="22"/>
                <w:szCs w:val="22"/>
              </w:rPr>
            </w:pPr>
            <w:r w:rsidRPr="00F75B08">
              <w:rPr>
                <w:sz w:val="22"/>
                <w:szCs w:val="22"/>
              </w:rPr>
              <w:t>6</w:t>
            </w:r>
          </w:p>
        </w:tc>
        <w:tc>
          <w:tcPr>
            <w:tcW w:w="2409" w:type="dxa"/>
          </w:tcPr>
          <w:p w:rsidR="00373317" w:rsidRPr="00F75B08" w:rsidRDefault="00373317" w:rsidP="00072873">
            <w:pPr>
              <w:pStyle w:val="a7"/>
              <w:spacing w:after="0"/>
              <w:ind w:right="-284"/>
              <w:jc w:val="both"/>
              <w:rPr>
                <w:sz w:val="22"/>
                <w:szCs w:val="22"/>
              </w:rPr>
            </w:pPr>
            <w:r w:rsidRPr="00F75B08">
              <w:rPr>
                <w:sz w:val="22"/>
                <w:szCs w:val="22"/>
              </w:rPr>
              <w:t>229,2</w:t>
            </w:r>
          </w:p>
        </w:tc>
        <w:tc>
          <w:tcPr>
            <w:tcW w:w="1985" w:type="dxa"/>
          </w:tcPr>
          <w:p w:rsidR="00373317" w:rsidRPr="00F75B08" w:rsidRDefault="00373317" w:rsidP="00072873">
            <w:pPr>
              <w:pStyle w:val="a7"/>
              <w:spacing w:after="0"/>
              <w:ind w:right="-284"/>
              <w:jc w:val="both"/>
              <w:rPr>
                <w:sz w:val="22"/>
                <w:szCs w:val="22"/>
              </w:rPr>
            </w:pPr>
            <w:r w:rsidRPr="00F75B08">
              <w:rPr>
                <w:sz w:val="22"/>
                <w:szCs w:val="22"/>
              </w:rPr>
              <w:t>1</w:t>
            </w:r>
          </w:p>
        </w:tc>
      </w:tr>
    </w:tbl>
    <w:p w:rsidR="00373317" w:rsidRPr="000C337C" w:rsidRDefault="00373317" w:rsidP="00373317">
      <w:pPr>
        <w:pStyle w:val="a7"/>
        <w:spacing w:after="0"/>
        <w:ind w:right="-284" w:firstLine="709"/>
        <w:jc w:val="both"/>
      </w:pPr>
    </w:p>
    <w:p w:rsidR="00E46215" w:rsidRPr="00BF564C" w:rsidRDefault="00BF564C" w:rsidP="00BF564C">
      <w:pPr>
        <w:ind w:right="-284"/>
      </w:pPr>
      <w:r>
        <w:t xml:space="preserve">Таблица  </w:t>
      </w:r>
      <w:r w:rsidR="00CC7309">
        <w:t>7.1</w:t>
      </w:r>
      <w:r w:rsidR="00373317">
        <w:t>1</w:t>
      </w:r>
      <w:r w:rsidR="00CC7309">
        <w:t xml:space="preserve"> - </w:t>
      </w:r>
      <w:r w:rsidR="00E46215" w:rsidRPr="00BF564C">
        <w:t>Объем розничного товарооборота и платных услуг</w:t>
      </w:r>
      <w:r w:rsidR="00F75B08">
        <w:t xml:space="preserve"> в м.р-не Сергиевский</w:t>
      </w:r>
      <w:r w:rsidR="00E46215" w:rsidRPr="00BF564C">
        <w:t>,</w:t>
      </w:r>
      <w:r w:rsidR="00F75B08">
        <w:t xml:space="preserve"> 2007 – 2017 годы </w:t>
      </w:r>
      <w:r w:rsidR="00E46215" w:rsidRPr="00BF564C">
        <w:t xml:space="preserve"> в ценах соответствующих лет</w:t>
      </w:r>
    </w:p>
    <w:p w:rsidR="00E46215" w:rsidRPr="000C337C" w:rsidRDefault="00E46215" w:rsidP="00CC133E">
      <w:pPr>
        <w:ind w:right="-284" w:firstLine="709"/>
        <w:jc w:val="both"/>
        <w:rPr>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2904"/>
        <w:gridCol w:w="2835"/>
        <w:gridCol w:w="2410"/>
      </w:tblGrid>
      <w:tr w:rsidR="00E46215" w:rsidRPr="000C337C" w:rsidTr="00977194">
        <w:tc>
          <w:tcPr>
            <w:tcW w:w="1207" w:type="dxa"/>
            <w:shd w:val="clear" w:color="auto" w:fill="auto"/>
          </w:tcPr>
          <w:p w:rsidR="00E46215" w:rsidRPr="00977194" w:rsidRDefault="00E46215" w:rsidP="00977194">
            <w:pPr>
              <w:ind w:right="-284"/>
              <w:rPr>
                <w:sz w:val="22"/>
                <w:szCs w:val="22"/>
              </w:rPr>
            </w:pPr>
            <w:r w:rsidRPr="00977194">
              <w:rPr>
                <w:sz w:val="22"/>
                <w:szCs w:val="22"/>
              </w:rPr>
              <w:t>Год</w:t>
            </w:r>
          </w:p>
        </w:tc>
        <w:tc>
          <w:tcPr>
            <w:tcW w:w="2904" w:type="dxa"/>
            <w:shd w:val="clear" w:color="auto" w:fill="auto"/>
          </w:tcPr>
          <w:p w:rsidR="00E46215" w:rsidRPr="00977194" w:rsidRDefault="00E46215" w:rsidP="00977194">
            <w:pPr>
              <w:ind w:right="-284"/>
              <w:rPr>
                <w:sz w:val="22"/>
                <w:szCs w:val="22"/>
              </w:rPr>
            </w:pPr>
            <w:r w:rsidRPr="00977194">
              <w:rPr>
                <w:sz w:val="22"/>
                <w:szCs w:val="22"/>
              </w:rPr>
              <w:t>Оборот розничной торговли – всего</w:t>
            </w:r>
          </w:p>
          <w:p w:rsidR="00F75B08" w:rsidRPr="00977194" w:rsidRDefault="00E46215" w:rsidP="00977194">
            <w:pPr>
              <w:ind w:right="-284"/>
              <w:rPr>
                <w:sz w:val="22"/>
                <w:szCs w:val="22"/>
              </w:rPr>
            </w:pPr>
            <w:r w:rsidRPr="00977194">
              <w:rPr>
                <w:sz w:val="22"/>
                <w:szCs w:val="22"/>
              </w:rPr>
              <w:t>(в действующих ценах),</w:t>
            </w:r>
          </w:p>
          <w:p w:rsidR="00E46215" w:rsidRPr="00977194" w:rsidRDefault="00E46215" w:rsidP="00977194">
            <w:pPr>
              <w:ind w:right="-284"/>
              <w:rPr>
                <w:sz w:val="22"/>
                <w:szCs w:val="22"/>
              </w:rPr>
            </w:pPr>
            <w:r w:rsidRPr="00977194">
              <w:rPr>
                <w:sz w:val="22"/>
                <w:szCs w:val="22"/>
              </w:rPr>
              <w:t>млн. руб.</w:t>
            </w:r>
          </w:p>
        </w:tc>
        <w:tc>
          <w:tcPr>
            <w:tcW w:w="2835" w:type="dxa"/>
            <w:shd w:val="clear" w:color="auto" w:fill="auto"/>
          </w:tcPr>
          <w:p w:rsidR="00BF564C" w:rsidRPr="00977194" w:rsidRDefault="00E46215" w:rsidP="00977194">
            <w:pPr>
              <w:ind w:right="-284"/>
              <w:rPr>
                <w:sz w:val="22"/>
                <w:szCs w:val="22"/>
              </w:rPr>
            </w:pPr>
            <w:r w:rsidRPr="00977194">
              <w:rPr>
                <w:sz w:val="22"/>
                <w:szCs w:val="22"/>
              </w:rPr>
              <w:t xml:space="preserve">Объем розничного товарооборота </w:t>
            </w:r>
          </w:p>
          <w:p w:rsidR="00E46215" w:rsidRPr="00977194" w:rsidRDefault="00E46215" w:rsidP="00977194">
            <w:pPr>
              <w:ind w:right="-284"/>
              <w:rPr>
                <w:sz w:val="22"/>
                <w:szCs w:val="22"/>
              </w:rPr>
            </w:pPr>
            <w:r w:rsidRPr="00977194">
              <w:rPr>
                <w:sz w:val="22"/>
                <w:szCs w:val="22"/>
              </w:rPr>
              <w:t>на душу населения, руб.</w:t>
            </w:r>
          </w:p>
        </w:tc>
        <w:tc>
          <w:tcPr>
            <w:tcW w:w="2410" w:type="dxa"/>
            <w:shd w:val="clear" w:color="auto" w:fill="auto"/>
          </w:tcPr>
          <w:p w:rsidR="00BF564C" w:rsidRPr="00977194" w:rsidRDefault="00E46215" w:rsidP="00977194">
            <w:pPr>
              <w:ind w:right="-284"/>
              <w:rPr>
                <w:sz w:val="22"/>
                <w:szCs w:val="22"/>
              </w:rPr>
            </w:pPr>
            <w:r w:rsidRPr="00977194">
              <w:rPr>
                <w:sz w:val="22"/>
                <w:szCs w:val="22"/>
              </w:rPr>
              <w:t xml:space="preserve">Объем платных </w:t>
            </w:r>
          </w:p>
          <w:p w:rsidR="00BF564C" w:rsidRPr="00977194" w:rsidRDefault="00E46215" w:rsidP="00977194">
            <w:pPr>
              <w:ind w:right="-284"/>
              <w:rPr>
                <w:sz w:val="22"/>
                <w:szCs w:val="22"/>
              </w:rPr>
            </w:pPr>
            <w:r w:rsidRPr="00977194">
              <w:rPr>
                <w:sz w:val="22"/>
                <w:szCs w:val="22"/>
              </w:rPr>
              <w:t xml:space="preserve">услуг </w:t>
            </w:r>
          </w:p>
          <w:p w:rsidR="00E46215" w:rsidRPr="00977194" w:rsidRDefault="00E46215" w:rsidP="00977194">
            <w:pPr>
              <w:ind w:right="-284"/>
              <w:rPr>
                <w:sz w:val="22"/>
                <w:szCs w:val="22"/>
              </w:rPr>
            </w:pPr>
            <w:r w:rsidRPr="00977194">
              <w:rPr>
                <w:sz w:val="22"/>
                <w:szCs w:val="22"/>
              </w:rPr>
              <w:t>на душу населения, руб.</w:t>
            </w:r>
          </w:p>
        </w:tc>
      </w:tr>
      <w:tr w:rsidR="00E46215" w:rsidRPr="000C337C" w:rsidTr="00977194">
        <w:tc>
          <w:tcPr>
            <w:tcW w:w="1207" w:type="dxa"/>
            <w:shd w:val="clear" w:color="auto" w:fill="auto"/>
          </w:tcPr>
          <w:p w:rsidR="00E46215" w:rsidRPr="00977194" w:rsidRDefault="00E46215" w:rsidP="00977194">
            <w:pPr>
              <w:ind w:right="-284"/>
              <w:rPr>
                <w:sz w:val="22"/>
                <w:szCs w:val="22"/>
              </w:rPr>
            </w:pPr>
            <w:r w:rsidRPr="00977194">
              <w:rPr>
                <w:sz w:val="22"/>
                <w:szCs w:val="22"/>
              </w:rPr>
              <w:t>2007</w:t>
            </w:r>
          </w:p>
        </w:tc>
        <w:tc>
          <w:tcPr>
            <w:tcW w:w="2904" w:type="dxa"/>
            <w:shd w:val="clear" w:color="auto" w:fill="auto"/>
          </w:tcPr>
          <w:p w:rsidR="00E46215" w:rsidRPr="00977194" w:rsidRDefault="00E46215" w:rsidP="00977194">
            <w:pPr>
              <w:ind w:right="-284"/>
              <w:rPr>
                <w:sz w:val="22"/>
                <w:szCs w:val="22"/>
              </w:rPr>
            </w:pPr>
            <w:r w:rsidRPr="00977194">
              <w:rPr>
                <w:sz w:val="22"/>
                <w:szCs w:val="22"/>
              </w:rPr>
              <w:t>1048,5</w:t>
            </w:r>
          </w:p>
        </w:tc>
        <w:tc>
          <w:tcPr>
            <w:tcW w:w="2835" w:type="dxa"/>
            <w:shd w:val="clear" w:color="auto" w:fill="auto"/>
          </w:tcPr>
          <w:p w:rsidR="00E46215" w:rsidRPr="00977194" w:rsidRDefault="00E46215" w:rsidP="00977194">
            <w:pPr>
              <w:ind w:right="-284"/>
              <w:rPr>
                <w:sz w:val="22"/>
                <w:szCs w:val="22"/>
              </w:rPr>
            </w:pPr>
            <w:r w:rsidRPr="00977194">
              <w:rPr>
                <w:sz w:val="22"/>
                <w:szCs w:val="22"/>
              </w:rPr>
              <w:t>21546,9</w:t>
            </w:r>
          </w:p>
        </w:tc>
        <w:tc>
          <w:tcPr>
            <w:tcW w:w="2410" w:type="dxa"/>
            <w:shd w:val="clear" w:color="auto" w:fill="auto"/>
          </w:tcPr>
          <w:p w:rsidR="00E46215" w:rsidRPr="00977194" w:rsidRDefault="00E46215" w:rsidP="00977194">
            <w:pPr>
              <w:ind w:right="-284"/>
              <w:rPr>
                <w:sz w:val="22"/>
                <w:szCs w:val="22"/>
              </w:rPr>
            </w:pPr>
            <w:r w:rsidRPr="00977194">
              <w:rPr>
                <w:sz w:val="22"/>
                <w:szCs w:val="22"/>
              </w:rPr>
              <w:t>9456</w:t>
            </w:r>
          </w:p>
        </w:tc>
      </w:tr>
      <w:tr w:rsidR="00E46215" w:rsidRPr="000C337C" w:rsidTr="00977194">
        <w:tc>
          <w:tcPr>
            <w:tcW w:w="1207" w:type="dxa"/>
            <w:shd w:val="clear" w:color="auto" w:fill="auto"/>
          </w:tcPr>
          <w:p w:rsidR="00E46215" w:rsidRPr="00977194" w:rsidRDefault="00E46215" w:rsidP="00977194">
            <w:pPr>
              <w:ind w:right="-284"/>
              <w:rPr>
                <w:sz w:val="22"/>
                <w:szCs w:val="22"/>
              </w:rPr>
            </w:pPr>
            <w:r w:rsidRPr="00977194">
              <w:rPr>
                <w:sz w:val="22"/>
                <w:szCs w:val="22"/>
              </w:rPr>
              <w:t>2008</w:t>
            </w:r>
          </w:p>
        </w:tc>
        <w:tc>
          <w:tcPr>
            <w:tcW w:w="2904" w:type="dxa"/>
            <w:shd w:val="clear" w:color="auto" w:fill="auto"/>
          </w:tcPr>
          <w:p w:rsidR="00E46215" w:rsidRPr="00977194" w:rsidRDefault="00E46215" w:rsidP="00977194">
            <w:pPr>
              <w:ind w:right="-284"/>
              <w:rPr>
                <w:sz w:val="22"/>
                <w:szCs w:val="22"/>
              </w:rPr>
            </w:pPr>
            <w:r w:rsidRPr="00977194">
              <w:rPr>
                <w:sz w:val="22"/>
                <w:szCs w:val="22"/>
              </w:rPr>
              <w:t>1125,9</w:t>
            </w:r>
          </w:p>
        </w:tc>
        <w:tc>
          <w:tcPr>
            <w:tcW w:w="2835" w:type="dxa"/>
            <w:shd w:val="clear" w:color="auto" w:fill="auto"/>
          </w:tcPr>
          <w:p w:rsidR="00E46215" w:rsidRPr="00977194" w:rsidRDefault="00E46215" w:rsidP="00977194">
            <w:pPr>
              <w:ind w:right="-284"/>
              <w:rPr>
                <w:sz w:val="22"/>
                <w:szCs w:val="22"/>
              </w:rPr>
            </w:pPr>
            <w:r w:rsidRPr="00977194">
              <w:rPr>
                <w:sz w:val="22"/>
                <w:szCs w:val="22"/>
              </w:rPr>
              <w:t>23287,1</w:t>
            </w:r>
          </w:p>
        </w:tc>
        <w:tc>
          <w:tcPr>
            <w:tcW w:w="2410" w:type="dxa"/>
            <w:shd w:val="clear" w:color="auto" w:fill="auto"/>
          </w:tcPr>
          <w:p w:rsidR="00E46215" w:rsidRPr="00977194" w:rsidRDefault="00E46215" w:rsidP="00977194">
            <w:pPr>
              <w:ind w:right="-284"/>
              <w:rPr>
                <w:sz w:val="22"/>
                <w:szCs w:val="22"/>
              </w:rPr>
            </w:pPr>
            <w:r w:rsidRPr="00977194">
              <w:rPr>
                <w:sz w:val="22"/>
                <w:szCs w:val="22"/>
              </w:rPr>
              <w:t>10868</w:t>
            </w:r>
          </w:p>
        </w:tc>
      </w:tr>
      <w:tr w:rsidR="00E46215" w:rsidRPr="000C337C" w:rsidTr="00977194">
        <w:tc>
          <w:tcPr>
            <w:tcW w:w="1207" w:type="dxa"/>
            <w:shd w:val="clear" w:color="auto" w:fill="auto"/>
          </w:tcPr>
          <w:p w:rsidR="00E46215" w:rsidRPr="00977194" w:rsidRDefault="00E46215" w:rsidP="00977194">
            <w:pPr>
              <w:ind w:right="-284"/>
              <w:rPr>
                <w:sz w:val="22"/>
                <w:szCs w:val="22"/>
              </w:rPr>
            </w:pPr>
            <w:r w:rsidRPr="00977194">
              <w:rPr>
                <w:sz w:val="22"/>
                <w:szCs w:val="22"/>
              </w:rPr>
              <w:t>2009</w:t>
            </w:r>
          </w:p>
        </w:tc>
        <w:tc>
          <w:tcPr>
            <w:tcW w:w="2904" w:type="dxa"/>
            <w:shd w:val="clear" w:color="auto" w:fill="auto"/>
          </w:tcPr>
          <w:p w:rsidR="00E46215" w:rsidRPr="00977194" w:rsidRDefault="00E46215" w:rsidP="00977194">
            <w:pPr>
              <w:ind w:right="-284"/>
              <w:rPr>
                <w:sz w:val="22"/>
                <w:szCs w:val="22"/>
              </w:rPr>
            </w:pPr>
            <w:r w:rsidRPr="00977194">
              <w:rPr>
                <w:sz w:val="22"/>
                <w:szCs w:val="22"/>
              </w:rPr>
              <w:t>1252,4</w:t>
            </w:r>
          </w:p>
        </w:tc>
        <w:tc>
          <w:tcPr>
            <w:tcW w:w="2835" w:type="dxa"/>
            <w:shd w:val="clear" w:color="auto" w:fill="auto"/>
          </w:tcPr>
          <w:p w:rsidR="00E46215" w:rsidRPr="00977194" w:rsidRDefault="00E46215" w:rsidP="00977194">
            <w:pPr>
              <w:ind w:right="-284"/>
              <w:rPr>
                <w:sz w:val="22"/>
                <w:szCs w:val="22"/>
              </w:rPr>
            </w:pPr>
            <w:r w:rsidRPr="00977194">
              <w:rPr>
                <w:sz w:val="22"/>
                <w:szCs w:val="22"/>
              </w:rPr>
              <w:t>26089,8</w:t>
            </w:r>
          </w:p>
        </w:tc>
        <w:tc>
          <w:tcPr>
            <w:tcW w:w="2410" w:type="dxa"/>
            <w:shd w:val="clear" w:color="auto" w:fill="auto"/>
          </w:tcPr>
          <w:p w:rsidR="00E46215" w:rsidRPr="00977194" w:rsidRDefault="00E46215" w:rsidP="00977194">
            <w:pPr>
              <w:ind w:right="-284"/>
              <w:rPr>
                <w:sz w:val="22"/>
                <w:szCs w:val="22"/>
              </w:rPr>
            </w:pPr>
            <w:r w:rsidRPr="00977194">
              <w:rPr>
                <w:sz w:val="22"/>
                <w:szCs w:val="22"/>
              </w:rPr>
              <w:t>11843</w:t>
            </w:r>
          </w:p>
        </w:tc>
      </w:tr>
      <w:tr w:rsidR="00E46215" w:rsidRPr="000C337C" w:rsidTr="00977194">
        <w:tc>
          <w:tcPr>
            <w:tcW w:w="1207" w:type="dxa"/>
            <w:shd w:val="clear" w:color="auto" w:fill="auto"/>
          </w:tcPr>
          <w:p w:rsidR="00E46215" w:rsidRPr="00977194" w:rsidRDefault="00E46215" w:rsidP="00977194">
            <w:pPr>
              <w:ind w:right="-284"/>
              <w:rPr>
                <w:sz w:val="22"/>
                <w:szCs w:val="22"/>
              </w:rPr>
            </w:pPr>
            <w:r w:rsidRPr="00977194">
              <w:rPr>
                <w:sz w:val="22"/>
                <w:szCs w:val="22"/>
              </w:rPr>
              <w:t>2010</w:t>
            </w:r>
          </w:p>
        </w:tc>
        <w:tc>
          <w:tcPr>
            <w:tcW w:w="2904" w:type="dxa"/>
            <w:shd w:val="clear" w:color="auto" w:fill="auto"/>
          </w:tcPr>
          <w:p w:rsidR="00E46215" w:rsidRPr="00977194" w:rsidRDefault="00E46215" w:rsidP="00977194">
            <w:pPr>
              <w:ind w:right="-284"/>
              <w:rPr>
                <w:sz w:val="22"/>
                <w:szCs w:val="22"/>
              </w:rPr>
            </w:pPr>
            <w:r w:rsidRPr="00977194">
              <w:rPr>
                <w:sz w:val="22"/>
                <w:szCs w:val="22"/>
              </w:rPr>
              <w:t>1351,8</w:t>
            </w:r>
          </w:p>
        </w:tc>
        <w:tc>
          <w:tcPr>
            <w:tcW w:w="2835" w:type="dxa"/>
            <w:shd w:val="clear" w:color="auto" w:fill="auto"/>
          </w:tcPr>
          <w:p w:rsidR="00E46215" w:rsidRPr="00977194" w:rsidRDefault="00E46215" w:rsidP="00977194">
            <w:pPr>
              <w:ind w:right="-284"/>
              <w:rPr>
                <w:sz w:val="22"/>
                <w:szCs w:val="22"/>
              </w:rPr>
            </w:pPr>
            <w:r w:rsidRPr="00977194">
              <w:rPr>
                <w:sz w:val="22"/>
                <w:szCs w:val="22"/>
              </w:rPr>
              <w:t>28369,5</w:t>
            </w:r>
          </w:p>
        </w:tc>
        <w:tc>
          <w:tcPr>
            <w:tcW w:w="2410" w:type="dxa"/>
            <w:shd w:val="clear" w:color="auto" w:fill="auto"/>
          </w:tcPr>
          <w:p w:rsidR="00E46215" w:rsidRPr="00977194" w:rsidRDefault="00E46215" w:rsidP="00977194">
            <w:pPr>
              <w:ind w:right="-284"/>
              <w:rPr>
                <w:sz w:val="22"/>
                <w:szCs w:val="22"/>
              </w:rPr>
            </w:pPr>
            <w:r w:rsidRPr="00977194">
              <w:rPr>
                <w:sz w:val="22"/>
                <w:szCs w:val="22"/>
              </w:rPr>
              <w:t>12907</w:t>
            </w:r>
          </w:p>
        </w:tc>
      </w:tr>
      <w:tr w:rsidR="00E46215" w:rsidRPr="000C337C" w:rsidTr="00977194">
        <w:tc>
          <w:tcPr>
            <w:tcW w:w="1207" w:type="dxa"/>
            <w:shd w:val="clear" w:color="auto" w:fill="auto"/>
          </w:tcPr>
          <w:p w:rsidR="00E46215" w:rsidRPr="00977194" w:rsidRDefault="00E46215" w:rsidP="00977194">
            <w:pPr>
              <w:ind w:right="-284"/>
              <w:rPr>
                <w:sz w:val="22"/>
                <w:szCs w:val="22"/>
              </w:rPr>
            </w:pPr>
            <w:r w:rsidRPr="00977194">
              <w:rPr>
                <w:sz w:val="22"/>
                <w:szCs w:val="22"/>
              </w:rPr>
              <w:t>2011</w:t>
            </w:r>
          </w:p>
        </w:tc>
        <w:tc>
          <w:tcPr>
            <w:tcW w:w="2904" w:type="dxa"/>
            <w:shd w:val="clear" w:color="auto" w:fill="auto"/>
          </w:tcPr>
          <w:p w:rsidR="00E46215" w:rsidRPr="00977194" w:rsidRDefault="00E46215" w:rsidP="00977194">
            <w:pPr>
              <w:ind w:right="-284"/>
              <w:rPr>
                <w:sz w:val="22"/>
                <w:szCs w:val="22"/>
              </w:rPr>
            </w:pPr>
            <w:r w:rsidRPr="00977194">
              <w:rPr>
                <w:sz w:val="22"/>
                <w:szCs w:val="22"/>
              </w:rPr>
              <w:t>1466,6</w:t>
            </w:r>
          </w:p>
        </w:tc>
        <w:tc>
          <w:tcPr>
            <w:tcW w:w="2835" w:type="dxa"/>
            <w:shd w:val="clear" w:color="auto" w:fill="auto"/>
          </w:tcPr>
          <w:p w:rsidR="00E46215" w:rsidRPr="00977194" w:rsidRDefault="00E46215" w:rsidP="00977194">
            <w:pPr>
              <w:ind w:right="-284"/>
              <w:rPr>
                <w:sz w:val="22"/>
                <w:szCs w:val="22"/>
              </w:rPr>
            </w:pPr>
            <w:r w:rsidRPr="00977194">
              <w:rPr>
                <w:sz w:val="22"/>
                <w:szCs w:val="22"/>
              </w:rPr>
              <w:t>31122,2</w:t>
            </w:r>
          </w:p>
        </w:tc>
        <w:tc>
          <w:tcPr>
            <w:tcW w:w="2410" w:type="dxa"/>
            <w:shd w:val="clear" w:color="auto" w:fill="auto"/>
          </w:tcPr>
          <w:p w:rsidR="00E46215" w:rsidRPr="00977194" w:rsidRDefault="00E46215" w:rsidP="00977194">
            <w:pPr>
              <w:ind w:right="-284"/>
              <w:rPr>
                <w:sz w:val="22"/>
                <w:szCs w:val="22"/>
              </w:rPr>
            </w:pPr>
            <w:r w:rsidRPr="00977194">
              <w:rPr>
                <w:sz w:val="22"/>
                <w:szCs w:val="22"/>
              </w:rPr>
              <w:t>11841</w:t>
            </w:r>
          </w:p>
        </w:tc>
      </w:tr>
      <w:tr w:rsidR="00E46215" w:rsidRPr="000C337C" w:rsidTr="00977194">
        <w:tc>
          <w:tcPr>
            <w:tcW w:w="1207" w:type="dxa"/>
            <w:shd w:val="clear" w:color="auto" w:fill="auto"/>
          </w:tcPr>
          <w:p w:rsidR="00E46215" w:rsidRPr="00977194" w:rsidRDefault="00E46215" w:rsidP="00977194">
            <w:pPr>
              <w:ind w:right="-284"/>
              <w:rPr>
                <w:sz w:val="22"/>
                <w:szCs w:val="22"/>
              </w:rPr>
            </w:pPr>
            <w:r w:rsidRPr="00977194">
              <w:rPr>
                <w:sz w:val="22"/>
                <w:szCs w:val="22"/>
              </w:rPr>
              <w:t>2012</w:t>
            </w:r>
          </w:p>
        </w:tc>
        <w:tc>
          <w:tcPr>
            <w:tcW w:w="2904" w:type="dxa"/>
            <w:shd w:val="clear" w:color="auto" w:fill="auto"/>
          </w:tcPr>
          <w:p w:rsidR="00E46215" w:rsidRPr="00977194" w:rsidRDefault="00E46215" w:rsidP="00977194">
            <w:pPr>
              <w:ind w:right="-284"/>
              <w:rPr>
                <w:sz w:val="22"/>
                <w:szCs w:val="22"/>
              </w:rPr>
            </w:pPr>
            <w:r w:rsidRPr="00977194">
              <w:rPr>
                <w:sz w:val="22"/>
                <w:szCs w:val="22"/>
              </w:rPr>
              <w:t>2470,4</w:t>
            </w:r>
          </w:p>
        </w:tc>
        <w:tc>
          <w:tcPr>
            <w:tcW w:w="2835" w:type="dxa"/>
            <w:shd w:val="clear" w:color="auto" w:fill="auto"/>
          </w:tcPr>
          <w:p w:rsidR="00E46215" w:rsidRPr="00977194" w:rsidRDefault="00E46215" w:rsidP="00977194">
            <w:pPr>
              <w:ind w:right="-284"/>
              <w:rPr>
                <w:sz w:val="22"/>
                <w:szCs w:val="22"/>
              </w:rPr>
            </w:pPr>
            <w:r w:rsidRPr="00977194">
              <w:rPr>
                <w:sz w:val="22"/>
                <w:szCs w:val="22"/>
              </w:rPr>
              <w:t>52877,4</w:t>
            </w:r>
          </w:p>
        </w:tc>
        <w:tc>
          <w:tcPr>
            <w:tcW w:w="2410" w:type="dxa"/>
            <w:shd w:val="clear" w:color="auto" w:fill="auto"/>
          </w:tcPr>
          <w:p w:rsidR="00E46215" w:rsidRPr="00977194" w:rsidRDefault="00E46215" w:rsidP="00977194">
            <w:pPr>
              <w:ind w:right="-284"/>
              <w:rPr>
                <w:sz w:val="22"/>
                <w:szCs w:val="22"/>
              </w:rPr>
            </w:pPr>
            <w:r w:rsidRPr="00977194">
              <w:rPr>
                <w:sz w:val="22"/>
                <w:szCs w:val="22"/>
              </w:rPr>
              <w:t>12570</w:t>
            </w:r>
          </w:p>
        </w:tc>
      </w:tr>
      <w:tr w:rsidR="00E46215" w:rsidRPr="000C337C" w:rsidTr="00977194">
        <w:tc>
          <w:tcPr>
            <w:tcW w:w="1207" w:type="dxa"/>
            <w:shd w:val="clear" w:color="auto" w:fill="auto"/>
          </w:tcPr>
          <w:p w:rsidR="00E46215" w:rsidRPr="00977194" w:rsidRDefault="00E46215" w:rsidP="00977194">
            <w:pPr>
              <w:ind w:right="-284"/>
              <w:rPr>
                <w:sz w:val="22"/>
                <w:szCs w:val="22"/>
              </w:rPr>
            </w:pPr>
            <w:r w:rsidRPr="00977194">
              <w:rPr>
                <w:sz w:val="22"/>
                <w:szCs w:val="22"/>
              </w:rPr>
              <w:t>2013</w:t>
            </w:r>
          </w:p>
        </w:tc>
        <w:tc>
          <w:tcPr>
            <w:tcW w:w="2904" w:type="dxa"/>
            <w:shd w:val="clear" w:color="auto" w:fill="auto"/>
          </w:tcPr>
          <w:p w:rsidR="00E46215" w:rsidRPr="00977194" w:rsidRDefault="00E46215" w:rsidP="00977194">
            <w:pPr>
              <w:ind w:right="-284"/>
              <w:rPr>
                <w:sz w:val="22"/>
                <w:szCs w:val="22"/>
              </w:rPr>
            </w:pPr>
            <w:r w:rsidRPr="00977194">
              <w:rPr>
                <w:sz w:val="22"/>
                <w:szCs w:val="22"/>
              </w:rPr>
              <w:t>2628,560</w:t>
            </w:r>
          </w:p>
        </w:tc>
        <w:tc>
          <w:tcPr>
            <w:tcW w:w="2835" w:type="dxa"/>
            <w:shd w:val="clear" w:color="auto" w:fill="auto"/>
          </w:tcPr>
          <w:p w:rsidR="00E46215" w:rsidRPr="00977194" w:rsidRDefault="00E46215" w:rsidP="00977194">
            <w:pPr>
              <w:ind w:right="-284"/>
              <w:rPr>
                <w:sz w:val="22"/>
                <w:szCs w:val="22"/>
              </w:rPr>
            </w:pPr>
            <w:r w:rsidRPr="00977194">
              <w:rPr>
                <w:sz w:val="22"/>
                <w:szCs w:val="22"/>
              </w:rPr>
              <w:t>56761,3</w:t>
            </w:r>
          </w:p>
        </w:tc>
        <w:tc>
          <w:tcPr>
            <w:tcW w:w="2410" w:type="dxa"/>
            <w:shd w:val="clear" w:color="auto" w:fill="auto"/>
          </w:tcPr>
          <w:p w:rsidR="00E46215" w:rsidRPr="00977194" w:rsidRDefault="00E46215" w:rsidP="00977194">
            <w:pPr>
              <w:ind w:right="-284"/>
              <w:rPr>
                <w:sz w:val="22"/>
                <w:szCs w:val="22"/>
              </w:rPr>
            </w:pPr>
            <w:r w:rsidRPr="00977194">
              <w:rPr>
                <w:sz w:val="22"/>
                <w:szCs w:val="22"/>
              </w:rPr>
              <w:t>13671</w:t>
            </w:r>
          </w:p>
        </w:tc>
      </w:tr>
      <w:tr w:rsidR="00E46215" w:rsidRPr="000C337C" w:rsidTr="00977194">
        <w:tc>
          <w:tcPr>
            <w:tcW w:w="1207" w:type="dxa"/>
            <w:shd w:val="clear" w:color="auto" w:fill="auto"/>
          </w:tcPr>
          <w:p w:rsidR="00E46215" w:rsidRPr="00977194" w:rsidRDefault="00E46215" w:rsidP="00977194">
            <w:pPr>
              <w:ind w:right="-284"/>
              <w:rPr>
                <w:sz w:val="22"/>
                <w:szCs w:val="22"/>
              </w:rPr>
            </w:pPr>
            <w:r w:rsidRPr="00977194">
              <w:rPr>
                <w:sz w:val="22"/>
                <w:szCs w:val="22"/>
              </w:rPr>
              <w:t>2014</w:t>
            </w:r>
          </w:p>
        </w:tc>
        <w:tc>
          <w:tcPr>
            <w:tcW w:w="2904" w:type="dxa"/>
            <w:shd w:val="clear" w:color="auto" w:fill="auto"/>
          </w:tcPr>
          <w:p w:rsidR="00E46215" w:rsidRPr="00977194" w:rsidRDefault="00E46215" w:rsidP="00977194">
            <w:pPr>
              <w:ind w:right="-284"/>
              <w:rPr>
                <w:sz w:val="22"/>
                <w:szCs w:val="22"/>
              </w:rPr>
            </w:pPr>
            <w:r w:rsidRPr="00977194">
              <w:rPr>
                <w:sz w:val="22"/>
                <w:szCs w:val="22"/>
              </w:rPr>
              <w:t>2926,447</w:t>
            </w:r>
          </w:p>
        </w:tc>
        <w:tc>
          <w:tcPr>
            <w:tcW w:w="2835" w:type="dxa"/>
            <w:shd w:val="clear" w:color="auto" w:fill="auto"/>
          </w:tcPr>
          <w:p w:rsidR="00E46215" w:rsidRPr="00977194" w:rsidRDefault="00E46215" w:rsidP="00977194">
            <w:pPr>
              <w:ind w:right="-284"/>
              <w:rPr>
                <w:sz w:val="22"/>
                <w:szCs w:val="22"/>
              </w:rPr>
            </w:pPr>
            <w:r w:rsidRPr="00977194">
              <w:rPr>
                <w:sz w:val="22"/>
                <w:szCs w:val="22"/>
              </w:rPr>
              <w:t>63639,1</w:t>
            </w:r>
          </w:p>
        </w:tc>
        <w:tc>
          <w:tcPr>
            <w:tcW w:w="2410" w:type="dxa"/>
            <w:shd w:val="clear" w:color="auto" w:fill="auto"/>
          </w:tcPr>
          <w:p w:rsidR="00E46215" w:rsidRPr="00977194" w:rsidRDefault="00E46215" w:rsidP="00977194">
            <w:pPr>
              <w:ind w:right="-284"/>
              <w:rPr>
                <w:sz w:val="22"/>
                <w:szCs w:val="22"/>
              </w:rPr>
            </w:pPr>
            <w:r w:rsidRPr="00977194">
              <w:rPr>
                <w:sz w:val="22"/>
                <w:szCs w:val="22"/>
              </w:rPr>
              <w:t>13199</w:t>
            </w:r>
          </w:p>
        </w:tc>
      </w:tr>
      <w:tr w:rsidR="00E46215" w:rsidRPr="000C337C" w:rsidTr="00977194">
        <w:tc>
          <w:tcPr>
            <w:tcW w:w="1207" w:type="dxa"/>
            <w:shd w:val="clear" w:color="auto" w:fill="auto"/>
          </w:tcPr>
          <w:p w:rsidR="00E46215" w:rsidRPr="00977194" w:rsidRDefault="00E46215" w:rsidP="00977194">
            <w:pPr>
              <w:ind w:right="-284"/>
              <w:rPr>
                <w:sz w:val="22"/>
                <w:szCs w:val="22"/>
              </w:rPr>
            </w:pPr>
            <w:r w:rsidRPr="00977194">
              <w:rPr>
                <w:sz w:val="22"/>
                <w:szCs w:val="22"/>
              </w:rPr>
              <w:t>2015</w:t>
            </w:r>
          </w:p>
        </w:tc>
        <w:tc>
          <w:tcPr>
            <w:tcW w:w="2904" w:type="dxa"/>
            <w:shd w:val="clear" w:color="auto" w:fill="auto"/>
          </w:tcPr>
          <w:p w:rsidR="00E46215" w:rsidRPr="00977194" w:rsidRDefault="00E46215" w:rsidP="00977194">
            <w:pPr>
              <w:ind w:right="-284"/>
              <w:rPr>
                <w:sz w:val="22"/>
                <w:szCs w:val="22"/>
              </w:rPr>
            </w:pPr>
            <w:r w:rsidRPr="00977194">
              <w:rPr>
                <w:sz w:val="22"/>
                <w:szCs w:val="22"/>
              </w:rPr>
              <w:t>2885,398</w:t>
            </w:r>
          </w:p>
        </w:tc>
        <w:tc>
          <w:tcPr>
            <w:tcW w:w="2835" w:type="dxa"/>
            <w:shd w:val="clear" w:color="auto" w:fill="auto"/>
          </w:tcPr>
          <w:p w:rsidR="00E46215" w:rsidRPr="00977194" w:rsidRDefault="00E46215" w:rsidP="00977194">
            <w:pPr>
              <w:ind w:right="-284"/>
              <w:rPr>
                <w:sz w:val="22"/>
                <w:szCs w:val="22"/>
              </w:rPr>
            </w:pPr>
            <w:r w:rsidRPr="00977194">
              <w:rPr>
                <w:sz w:val="22"/>
                <w:szCs w:val="22"/>
              </w:rPr>
              <w:t>63037,1</w:t>
            </w:r>
          </w:p>
        </w:tc>
        <w:tc>
          <w:tcPr>
            <w:tcW w:w="2410" w:type="dxa"/>
            <w:shd w:val="clear" w:color="auto" w:fill="auto"/>
          </w:tcPr>
          <w:p w:rsidR="00E46215" w:rsidRPr="00977194" w:rsidRDefault="00E46215" w:rsidP="00977194">
            <w:pPr>
              <w:ind w:right="-284"/>
              <w:rPr>
                <w:sz w:val="22"/>
                <w:szCs w:val="22"/>
              </w:rPr>
            </w:pPr>
            <w:r w:rsidRPr="00977194">
              <w:rPr>
                <w:sz w:val="22"/>
                <w:szCs w:val="22"/>
              </w:rPr>
              <w:t>14387</w:t>
            </w:r>
          </w:p>
        </w:tc>
      </w:tr>
      <w:tr w:rsidR="00E46215" w:rsidRPr="000C337C" w:rsidTr="00977194">
        <w:tc>
          <w:tcPr>
            <w:tcW w:w="1207" w:type="dxa"/>
            <w:shd w:val="clear" w:color="auto" w:fill="auto"/>
          </w:tcPr>
          <w:p w:rsidR="00E46215" w:rsidRPr="00977194" w:rsidRDefault="00E46215" w:rsidP="00977194">
            <w:pPr>
              <w:ind w:right="-284"/>
              <w:rPr>
                <w:sz w:val="22"/>
                <w:szCs w:val="22"/>
              </w:rPr>
            </w:pPr>
            <w:r w:rsidRPr="00977194">
              <w:rPr>
                <w:sz w:val="22"/>
                <w:szCs w:val="22"/>
              </w:rPr>
              <w:t>2016</w:t>
            </w:r>
          </w:p>
        </w:tc>
        <w:tc>
          <w:tcPr>
            <w:tcW w:w="2904" w:type="dxa"/>
            <w:shd w:val="clear" w:color="auto" w:fill="auto"/>
          </w:tcPr>
          <w:p w:rsidR="00E46215" w:rsidRPr="00977194" w:rsidRDefault="00E46215" w:rsidP="00977194">
            <w:pPr>
              <w:ind w:right="-284"/>
              <w:rPr>
                <w:sz w:val="22"/>
                <w:szCs w:val="22"/>
              </w:rPr>
            </w:pPr>
            <w:r w:rsidRPr="00977194">
              <w:rPr>
                <w:sz w:val="22"/>
                <w:szCs w:val="22"/>
              </w:rPr>
              <w:t>3099,200</w:t>
            </w:r>
          </w:p>
        </w:tc>
        <w:tc>
          <w:tcPr>
            <w:tcW w:w="2835" w:type="dxa"/>
            <w:shd w:val="clear" w:color="auto" w:fill="auto"/>
          </w:tcPr>
          <w:p w:rsidR="00E46215" w:rsidRPr="00977194" w:rsidRDefault="00E46215" w:rsidP="00977194">
            <w:pPr>
              <w:ind w:right="-284"/>
              <w:rPr>
                <w:sz w:val="22"/>
                <w:szCs w:val="22"/>
              </w:rPr>
            </w:pPr>
            <w:r w:rsidRPr="00977194">
              <w:rPr>
                <w:sz w:val="22"/>
                <w:szCs w:val="22"/>
              </w:rPr>
              <w:t>68124,8</w:t>
            </w:r>
          </w:p>
        </w:tc>
        <w:tc>
          <w:tcPr>
            <w:tcW w:w="2410" w:type="dxa"/>
            <w:shd w:val="clear" w:color="auto" w:fill="auto"/>
          </w:tcPr>
          <w:p w:rsidR="00E46215" w:rsidRPr="00977194" w:rsidRDefault="00E46215" w:rsidP="00977194">
            <w:pPr>
              <w:ind w:right="-284"/>
              <w:rPr>
                <w:sz w:val="22"/>
                <w:szCs w:val="22"/>
              </w:rPr>
            </w:pPr>
            <w:r w:rsidRPr="00977194">
              <w:rPr>
                <w:sz w:val="22"/>
                <w:szCs w:val="22"/>
              </w:rPr>
              <w:t>14835</w:t>
            </w:r>
          </w:p>
        </w:tc>
      </w:tr>
      <w:tr w:rsidR="00E46215" w:rsidRPr="000C337C" w:rsidTr="00977194">
        <w:tc>
          <w:tcPr>
            <w:tcW w:w="1207" w:type="dxa"/>
            <w:shd w:val="clear" w:color="auto" w:fill="auto"/>
          </w:tcPr>
          <w:p w:rsidR="00E46215" w:rsidRPr="00977194" w:rsidRDefault="00E46215" w:rsidP="00977194">
            <w:pPr>
              <w:ind w:right="-284"/>
              <w:rPr>
                <w:sz w:val="22"/>
                <w:szCs w:val="22"/>
              </w:rPr>
            </w:pPr>
            <w:r w:rsidRPr="00977194">
              <w:rPr>
                <w:sz w:val="22"/>
                <w:szCs w:val="22"/>
              </w:rPr>
              <w:t>2017</w:t>
            </w:r>
          </w:p>
        </w:tc>
        <w:tc>
          <w:tcPr>
            <w:tcW w:w="2904" w:type="dxa"/>
            <w:shd w:val="clear" w:color="auto" w:fill="auto"/>
          </w:tcPr>
          <w:p w:rsidR="00E46215" w:rsidRPr="00977194" w:rsidRDefault="00E46215" w:rsidP="00977194">
            <w:pPr>
              <w:ind w:right="-284"/>
              <w:rPr>
                <w:sz w:val="22"/>
                <w:szCs w:val="22"/>
              </w:rPr>
            </w:pPr>
            <w:r w:rsidRPr="00977194">
              <w:rPr>
                <w:sz w:val="22"/>
                <w:szCs w:val="22"/>
              </w:rPr>
              <w:t>3305,939</w:t>
            </w:r>
          </w:p>
        </w:tc>
        <w:tc>
          <w:tcPr>
            <w:tcW w:w="2835" w:type="dxa"/>
            <w:shd w:val="clear" w:color="auto" w:fill="auto"/>
          </w:tcPr>
          <w:p w:rsidR="00E46215" w:rsidRPr="00977194" w:rsidRDefault="00E46215" w:rsidP="00977194">
            <w:pPr>
              <w:ind w:right="-284"/>
              <w:rPr>
                <w:sz w:val="22"/>
                <w:szCs w:val="22"/>
              </w:rPr>
            </w:pPr>
            <w:r w:rsidRPr="00977194">
              <w:rPr>
                <w:sz w:val="22"/>
                <w:szCs w:val="22"/>
              </w:rPr>
              <w:t>72966,0</w:t>
            </w:r>
          </w:p>
        </w:tc>
        <w:tc>
          <w:tcPr>
            <w:tcW w:w="2410" w:type="dxa"/>
            <w:shd w:val="clear" w:color="auto" w:fill="auto"/>
          </w:tcPr>
          <w:p w:rsidR="00E46215" w:rsidRPr="00977194" w:rsidRDefault="00E46215" w:rsidP="00977194">
            <w:pPr>
              <w:ind w:right="-284"/>
              <w:rPr>
                <w:sz w:val="22"/>
                <w:szCs w:val="22"/>
              </w:rPr>
            </w:pPr>
            <w:r w:rsidRPr="00977194">
              <w:rPr>
                <w:sz w:val="22"/>
                <w:szCs w:val="22"/>
              </w:rPr>
              <w:t>н/д</w:t>
            </w:r>
          </w:p>
        </w:tc>
      </w:tr>
    </w:tbl>
    <w:p w:rsidR="00E46215" w:rsidRPr="000C337C" w:rsidRDefault="00E46215" w:rsidP="00CC133E">
      <w:pPr>
        <w:ind w:left="567" w:right="-284" w:firstLine="709"/>
        <w:jc w:val="both"/>
      </w:pPr>
    </w:p>
    <w:p w:rsidR="00373317" w:rsidRPr="000C337C" w:rsidRDefault="00373317" w:rsidP="00373317">
      <w:pPr>
        <w:ind w:right="-284" w:firstLine="709"/>
        <w:rPr>
          <w:b/>
        </w:rPr>
      </w:pPr>
      <w:r>
        <w:rPr>
          <w:b/>
        </w:rPr>
        <w:t xml:space="preserve">7.4.2  </w:t>
      </w:r>
      <w:r w:rsidRPr="000C337C">
        <w:rPr>
          <w:b/>
        </w:rPr>
        <w:t>Общественное питание</w:t>
      </w:r>
    </w:p>
    <w:p w:rsidR="00373317" w:rsidRPr="000C337C" w:rsidRDefault="00373317" w:rsidP="00373317">
      <w:pPr>
        <w:pStyle w:val="a7"/>
        <w:spacing w:after="0"/>
        <w:ind w:right="-284" w:firstLine="709"/>
        <w:jc w:val="both"/>
      </w:pPr>
      <w:r w:rsidRPr="000C337C">
        <w:t>На территории района действует 54 объекта общественного питания, в том числе: 1 ресторан, 31 кафе, 14 баров, 2 буфета, 1 кофейня, 5 магазинов кулинарии.</w:t>
      </w:r>
    </w:p>
    <w:p w:rsidR="00373317" w:rsidRPr="000C337C" w:rsidRDefault="00373317" w:rsidP="00373317">
      <w:pPr>
        <w:pStyle w:val="a7"/>
        <w:spacing w:after="0"/>
        <w:ind w:right="-284" w:firstLine="709"/>
        <w:jc w:val="both"/>
      </w:pPr>
      <w:r w:rsidRPr="000C337C">
        <w:t>Предприятия общественного питания категорий не имеют. Из 54 объектов – 6 объектов общественного питания принадлежат системе потребительской кооперации, остальные – частный бизнес.</w:t>
      </w:r>
    </w:p>
    <w:p w:rsidR="00F75B08" w:rsidRDefault="00F75B08" w:rsidP="00F75B08">
      <w:pPr>
        <w:pStyle w:val="a7"/>
        <w:spacing w:after="0"/>
        <w:ind w:right="-284" w:firstLine="709"/>
        <w:jc w:val="both"/>
      </w:pPr>
      <w:r w:rsidRPr="000C337C">
        <w:t xml:space="preserve">Предприятия общественного питания распределены по территории района неравномерно. Из 54 объектов общественного питания 11 объектов (на 559 посадочных мест) расположены в непосредственной близости от трассы «Самара – Уфа»; 16 объектов (на 513 посадочных мест) находятся в с. Сергиевск; 16 объектов (на 292 посадочных места) – в п. Суходол; 5 объектов (на 68 посадочных мест) – в п. Сургут; 3 объекта (на 140 посадочных мест) – в п. Серноводск; 1 объект (на 100 посадочных мест) – в п. Светлодольск; 1 объект (на 80 посадочных мест) – в с. Воротнее; 1 объект (на 2 посадочных места) – в с. Красный Городок. Большая часть объектов, расположенных вдоль трассы «Самара – Уфа», работают в круглосуточном режиме. </w:t>
      </w:r>
    </w:p>
    <w:p w:rsidR="00E46215" w:rsidRPr="000C337C" w:rsidRDefault="00E46215" w:rsidP="00CC133E">
      <w:pPr>
        <w:pStyle w:val="a7"/>
        <w:spacing w:after="0"/>
        <w:ind w:right="-284" w:firstLine="709"/>
        <w:jc w:val="both"/>
      </w:pPr>
      <w:r w:rsidRPr="000C337C">
        <w:t>Организациями общественного питания за 2017 год реализовано продукции на 44,642 млн. руб., что на 1,6% меньше, чем в 2016 году в действующих ценах.</w:t>
      </w:r>
      <w:r w:rsidR="00F75B08">
        <w:t xml:space="preserve"> Динамика оборота общественного питания отражена в таблице 7.1</w:t>
      </w:r>
      <w:r w:rsidR="00607303">
        <w:t>2</w:t>
      </w:r>
      <w:r w:rsidR="00F75B08">
        <w:t>.</w:t>
      </w:r>
    </w:p>
    <w:p w:rsidR="00E46215" w:rsidRPr="00BF564C" w:rsidRDefault="00E46215" w:rsidP="00BF564C">
      <w:pPr>
        <w:ind w:right="-284" w:firstLine="709"/>
      </w:pPr>
    </w:p>
    <w:p w:rsidR="00E46215" w:rsidRDefault="00BF564C" w:rsidP="00BF564C">
      <w:pPr>
        <w:ind w:right="-284"/>
      </w:pPr>
      <w:r>
        <w:t xml:space="preserve">Таблица  </w:t>
      </w:r>
      <w:r w:rsidR="00F75B08">
        <w:t>7.1</w:t>
      </w:r>
      <w:r w:rsidR="00607303">
        <w:t>2</w:t>
      </w:r>
      <w:r w:rsidR="00F75B08">
        <w:t xml:space="preserve"> - </w:t>
      </w:r>
      <w:r w:rsidR="00E46215" w:rsidRPr="00BF564C">
        <w:t>Оборот общественного питания организаций всех видов экономической деятельности*</w:t>
      </w:r>
    </w:p>
    <w:p w:rsidR="00BF564C" w:rsidRPr="00BF564C" w:rsidRDefault="00BF564C" w:rsidP="00BF564C">
      <w:pPr>
        <w:ind w:right="-284"/>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67"/>
        <w:gridCol w:w="709"/>
        <w:gridCol w:w="708"/>
        <w:gridCol w:w="567"/>
        <w:gridCol w:w="709"/>
        <w:gridCol w:w="709"/>
        <w:gridCol w:w="850"/>
        <w:gridCol w:w="794"/>
        <w:gridCol w:w="766"/>
        <w:gridCol w:w="907"/>
        <w:gridCol w:w="794"/>
      </w:tblGrid>
      <w:tr w:rsidR="00977194" w:rsidRPr="000C337C" w:rsidTr="00977194">
        <w:tc>
          <w:tcPr>
            <w:tcW w:w="1276" w:type="dxa"/>
            <w:shd w:val="clear" w:color="auto" w:fill="auto"/>
          </w:tcPr>
          <w:p w:rsidR="00E46215" w:rsidRPr="00977194" w:rsidRDefault="00E46215" w:rsidP="00977194">
            <w:pPr>
              <w:ind w:right="-284"/>
              <w:rPr>
                <w:sz w:val="22"/>
                <w:szCs w:val="22"/>
              </w:rPr>
            </w:pPr>
            <w:r w:rsidRPr="00977194">
              <w:rPr>
                <w:sz w:val="22"/>
                <w:szCs w:val="22"/>
              </w:rPr>
              <w:t>Год</w:t>
            </w:r>
          </w:p>
        </w:tc>
        <w:tc>
          <w:tcPr>
            <w:tcW w:w="567" w:type="dxa"/>
            <w:shd w:val="clear" w:color="auto" w:fill="auto"/>
          </w:tcPr>
          <w:p w:rsidR="00E46215" w:rsidRPr="00977194" w:rsidRDefault="00E46215" w:rsidP="00977194">
            <w:pPr>
              <w:ind w:right="-284"/>
              <w:rPr>
                <w:sz w:val="22"/>
                <w:szCs w:val="22"/>
              </w:rPr>
            </w:pPr>
            <w:r w:rsidRPr="00977194">
              <w:rPr>
                <w:sz w:val="22"/>
                <w:szCs w:val="22"/>
              </w:rPr>
              <w:t>2007</w:t>
            </w:r>
          </w:p>
        </w:tc>
        <w:tc>
          <w:tcPr>
            <w:tcW w:w="709" w:type="dxa"/>
            <w:shd w:val="clear" w:color="auto" w:fill="auto"/>
          </w:tcPr>
          <w:p w:rsidR="00E46215" w:rsidRPr="00977194" w:rsidRDefault="00E46215" w:rsidP="00977194">
            <w:pPr>
              <w:ind w:right="-284"/>
              <w:rPr>
                <w:sz w:val="22"/>
                <w:szCs w:val="22"/>
              </w:rPr>
            </w:pPr>
            <w:r w:rsidRPr="00977194">
              <w:rPr>
                <w:sz w:val="22"/>
                <w:szCs w:val="22"/>
              </w:rPr>
              <w:t>2008</w:t>
            </w:r>
          </w:p>
        </w:tc>
        <w:tc>
          <w:tcPr>
            <w:tcW w:w="708" w:type="dxa"/>
            <w:shd w:val="clear" w:color="auto" w:fill="auto"/>
          </w:tcPr>
          <w:p w:rsidR="00E46215" w:rsidRPr="00977194" w:rsidRDefault="00E46215" w:rsidP="00977194">
            <w:pPr>
              <w:ind w:right="-284"/>
              <w:rPr>
                <w:sz w:val="22"/>
                <w:szCs w:val="22"/>
              </w:rPr>
            </w:pPr>
            <w:r w:rsidRPr="00977194">
              <w:rPr>
                <w:sz w:val="22"/>
                <w:szCs w:val="22"/>
              </w:rPr>
              <w:t>2009</w:t>
            </w:r>
          </w:p>
        </w:tc>
        <w:tc>
          <w:tcPr>
            <w:tcW w:w="567" w:type="dxa"/>
            <w:shd w:val="clear" w:color="auto" w:fill="auto"/>
          </w:tcPr>
          <w:p w:rsidR="00E46215" w:rsidRPr="00977194" w:rsidRDefault="00E46215" w:rsidP="00977194">
            <w:pPr>
              <w:ind w:right="-284"/>
              <w:rPr>
                <w:sz w:val="22"/>
                <w:szCs w:val="22"/>
              </w:rPr>
            </w:pPr>
            <w:r w:rsidRPr="00977194">
              <w:rPr>
                <w:sz w:val="22"/>
                <w:szCs w:val="22"/>
              </w:rPr>
              <w:t>2010</w:t>
            </w:r>
          </w:p>
        </w:tc>
        <w:tc>
          <w:tcPr>
            <w:tcW w:w="709" w:type="dxa"/>
            <w:shd w:val="clear" w:color="auto" w:fill="auto"/>
          </w:tcPr>
          <w:p w:rsidR="00E46215" w:rsidRPr="00977194" w:rsidRDefault="00E46215" w:rsidP="00977194">
            <w:pPr>
              <w:ind w:right="-284"/>
              <w:rPr>
                <w:sz w:val="22"/>
                <w:szCs w:val="22"/>
              </w:rPr>
            </w:pPr>
            <w:r w:rsidRPr="00977194">
              <w:rPr>
                <w:sz w:val="22"/>
                <w:szCs w:val="22"/>
              </w:rPr>
              <w:t>2011</w:t>
            </w:r>
          </w:p>
        </w:tc>
        <w:tc>
          <w:tcPr>
            <w:tcW w:w="709" w:type="dxa"/>
            <w:shd w:val="clear" w:color="auto" w:fill="auto"/>
          </w:tcPr>
          <w:p w:rsidR="00E46215" w:rsidRPr="00977194" w:rsidRDefault="00E46215" w:rsidP="00977194">
            <w:pPr>
              <w:ind w:right="-284"/>
              <w:rPr>
                <w:sz w:val="22"/>
                <w:szCs w:val="22"/>
              </w:rPr>
            </w:pPr>
            <w:r w:rsidRPr="00977194">
              <w:rPr>
                <w:sz w:val="22"/>
                <w:szCs w:val="22"/>
              </w:rPr>
              <w:t>2012</w:t>
            </w:r>
          </w:p>
        </w:tc>
        <w:tc>
          <w:tcPr>
            <w:tcW w:w="850" w:type="dxa"/>
            <w:shd w:val="clear" w:color="auto" w:fill="auto"/>
          </w:tcPr>
          <w:p w:rsidR="00E46215" w:rsidRPr="00977194" w:rsidRDefault="00E46215" w:rsidP="00977194">
            <w:pPr>
              <w:ind w:right="-284"/>
              <w:rPr>
                <w:sz w:val="22"/>
                <w:szCs w:val="22"/>
              </w:rPr>
            </w:pPr>
            <w:r w:rsidRPr="00977194">
              <w:rPr>
                <w:sz w:val="22"/>
                <w:szCs w:val="22"/>
              </w:rPr>
              <w:t>2013</w:t>
            </w:r>
          </w:p>
        </w:tc>
        <w:tc>
          <w:tcPr>
            <w:tcW w:w="794" w:type="dxa"/>
            <w:shd w:val="clear" w:color="auto" w:fill="auto"/>
          </w:tcPr>
          <w:p w:rsidR="00E46215" w:rsidRPr="00977194" w:rsidRDefault="00E46215" w:rsidP="00977194">
            <w:pPr>
              <w:ind w:right="-284"/>
              <w:rPr>
                <w:sz w:val="22"/>
                <w:szCs w:val="22"/>
              </w:rPr>
            </w:pPr>
            <w:r w:rsidRPr="00977194">
              <w:rPr>
                <w:sz w:val="22"/>
                <w:szCs w:val="22"/>
              </w:rPr>
              <w:t>2014</w:t>
            </w:r>
          </w:p>
        </w:tc>
        <w:tc>
          <w:tcPr>
            <w:tcW w:w="766" w:type="dxa"/>
            <w:shd w:val="clear" w:color="auto" w:fill="auto"/>
          </w:tcPr>
          <w:p w:rsidR="00E46215" w:rsidRPr="00977194" w:rsidRDefault="00E46215" w:rsidP="00977194">
            <w:pPr>
              <w:ind w:right="-284"/>
              <w:rPr>
                <w:sz w:val="22"/>
                <w:szCs w:val="22"/>
              </w:rPr>
            </w:pPr>
            <w:r w:rsidRPr="00977194">
              <w:rPr>
                <w:sz w:val="22"/>
                <w:szCs w:val="22"/>
              </w:rPr>
              <w:t>2015</w:t>
            </w:r>
          </w:p>
        </w:tc>
        <w:tc>
          <w:tcPr>
            <w:tcW w:w="907" w:type="dxa"/>
            <w:shd w:val="clear" w:color="auto" w:fill="auto"/>
          </w:tcPr>
          <w:p w:rsidR="00E46215" w:rsidRPr="00977194" w:rsidRDefault="00E46215" w:rsidP="00977194">
            <w:pPr>
              <w:ind w:right="-284"/>
              <w:rPr>
                <w:sz w:val="22"/>
                <w:szCs w:val="22"/>
              </w:rPr>
            </w:pPr>
            <w:r w:rsidRPr="00977194">
              <w:rPr>
                <w:sz w:val="22"/>
                <w:szCs w:val="22"/>
              </w:rPr>
              <w:t>2016</w:t>
            </w:r>
          </w:p>
        </w:tc>
        <w:tc>
          <w:tcPr>
            <w:tcW w:w="794" w:type="dxa"/>
            <w:shd w:val="clear" w:color="auto" w:fill="auto"/>
          </w:tcPr>
          <w:p w:rsidR="00E46215" w:rsidRPr="00977194" w:rsidRDefault="00E46215" w:rsidP="00977194">
            <w:pPr>
              <w:ind w:right="-284" w:hanging="23"/>
              <w:rPr>
                <w:sz w:val="22"/>
                <w:szCs w:val="22"/>
              </w:rPr>
            </w:pPr>
            <w:r w:rsidRPr="00977194">
              <w:rPr>
                <w:sz w:val="22"/>
                <w:szCs w:val="22"/>
              </w:rPr>
              <w:t>2017</w:t>
            </w:r>
          </w:p>
        </w:tc>
      </w:tr>
      <w:tr w:rsidR="00977194" w:rsidRPr="000C337C" w:rsidTr="00977194">
        <w:tc>
          <w:tcPr>
            <w:tcW w:w="1276" w:type="dxa"/>
            <w:shd w:val="clear" w:color="auto" w:fill="auto"/>
          </w:tcPr>
          <w:p w:rsidR="00BF564C" w:rsidRPr="00977194" w:rsidRDefault="00E46215" w:rsidP="00977194">
            <w:pPr>
              <w:ind w:right="-284"/>
              <w:rPr>
                <w:sz w:val="22"/>
                <w:szCs w:val="22"/>
              </w:rPr>
            </w:pPr>
            <w:r w:rsidRPr="00977194">
              <w:rPr>
                <w:sz w:val="22"/>
                <w:szCs w:val="22"/>
              </w:rPr>
              <w:t>Оборот обществен</w:t>
            </w:r>
            <w:r w:rsidR="00BF564C" w:rsidRPr="00977194">
              <w:rPr>
                <w:sz w:val="22"/>
                <w:szCs w:val="22"/>
              </w:rPr>
              <w:t>-</w:t>
            </w:r>
            <w:r w:rsidRPr="00977194">
              <w:rPr>
                <w:sz w:val="22"/>
                <w:szCs w:val="22"/>
              </w:rPr>
              <w:t xml:space="preserve">ного </w:t>
            </w:r>
          </w:p>
          <w:p w:rsidR="00BF564C" w:rsidRPr="00977194" w:rsidRDefault="00E46215" w:rsidP="00977194">
            <w:pPr>
              <w:ind w:right="-284"/>
              <w:rPr>
                <w:sz w:val="22"/>
                <w:szCs w:val="22"/>
              </w:rPr>
            </w:pPr>
            <w:r w:rsidRPr="00977194">
              <w:rPr>
                <w:sz w:val="22"/>
                <w:szCs w:val="22"/>
              </w:rPr>
              <w:t xml:space="preserve">питания, </w:t>
            </w:r>
          </w:p>
          <w:p w:rsidR="00E46215" w:rsidRPr="00977194" w:rsidRDefault="00E46215" w:rsidP="00977194">
            <w:pPr>
              <w:ind w:right="-284"/>
              <w:rPr>
                <w:sz w:val="22"/>
                <w:szCs w:val="22"/>
              </w:rPr>
            </w:pPr>
            <w:r w:rsidRPr="00977194">
              <w:rPr>
                <w:sz w:val="22"/>
                <w:szCs w:val="22"/>
              </w:rPr>
              <w:t>млн. руб.</w:t>
            </w:r>
          </w:p>
        </w:tc>
        <w:tc>
          <w:tcPr>
            <w:tcW w:w="567" w:type="dxa"/>
            <w:shd w:val="clear" w:color="auto" w:fill="auto"/>
          </w:tcPr>
          <w:p w:rsidR="00E46215" w:rsidRPr="00977194" w:rsidRDefault="00E46215" w:rsidP="00977194">
            <w:pPr>
              <w:ind w:right="-284"/>
              <w:rPr>
                <w:sz w:val="22"/>
                <w:szCs w:val="22"/>
              </w:rPr>
            </w:pPr>
            <w:r w:rsidRPr="00977194">
              <w:rPr>
                <w:sz w:val="22"/>
                <w:szCs w:val="22"/>
              </w:rPr>
              <w:t>18,9</w:t>
            </w:r>
          </w:p>
        </w:tc>
        <w:tc>
          <w:tcPr>
            <w:tcW w:w="709" w:type="dxa"/>
            <w:shd w:val="clear" w:color="auto" w:fill="auto"/>
          </w:tcPr>
          <w:p w:rsidR="00E46215" w:rsidRPr="00977194" w:rsidRDefault="00E46215" w:rsidP="00977194">
            <w:pPr>
              <w:ind w:right="-284"/>
              <w:rPr>
                <w:sz w:val="22"/>
                <w:szCs w:val="22"/>
              </w:rPr>
            </w:pPr>
            <w:r w:rsidRPr="00977194">
              <w:rPr>
                <w:sz w:val="22"/>
                <w:szCs w:val="22"/>
              </w:rPr>
              <w:t>19,2</w:t>
            </w:r>
          </w:p>
        </w:tc>
        <w:tc>
          <w:tcPr>
            <w:tcW w:w="708" w:type="dxa"/>
            <w:shd w:val="clear" w:color="auto" w:fill="auto"/>
          </w:tcPr>
          <w:p w:rsidR="00E46215" w:rsidRPr="00977194" w:rsidRDefault="00E46215" w:rsidP="00977194">
            <w:pPr>
              <w:ind w:right="-284"/>
              <w:rPr>
                <w:sz w:val="22"/>
                <w:szCs w:val="22"/>
              </w:rPr>
            </w:pPr>
            <w:r w:rsidRPr="00977194">
              <w:rPr>
                <w:sz w:val="22"/>
                <w:szCs w:val="22"/>
              </w:rPr>
              <w:t>23,2</w:t>
            </w:r>
          </w:p>
        </w:tc>
        <w:tc>
          <w:tcPr>
            <w:tcW w:w="567" w:type="dxa"/>
            <w:shd w:val="clear" w:color="auto" w:fill="auto"/>
          </w:tcPr>
          <w:p w:rsidR="00E46215" w:rsidRPr="00977194" w:rsidRDefault="00E46215" w:rsidP="00977194">
            <w:pPr>
              <w:ind w:right="-284"/>
              <w:rPr>
                <w:sz w:val="22"/>
                <w:szCs w:val="22"/>
              </w:rPr>
            </w:pPr>
            <w:r w:rsidRPr="00977194">
              <w:rPr>
                <w:sz w:val="22"/>
                <w:szCs w:val="22"/>
              </w:rPr>
              <w:t>23,8</w:t>
            </w:r>
          </w:p>
        </w:tc>
        <w:tc>
          <w:tcPr>
            <w:tcW w:w="709" w:type="dxa"/>
            <w:shd w:val="clear" w:color="auto" w:fill="auto"/>
          </w:tcPr>
          <w:p w:rsidR="00E46215" w:rsidRPr="00977194" w:rsidRDefault="00E46215" w:rsidP="00977194">
            <w:pPr>
              <w:ind w:right="-284"/>
              <w:rPr>
                <w:sz w:val="22"/>
                <w:szCs w:val="22"/>
              </w:rPr>
            </w:pPr>
            <w:r w:rsidRPr="00977194">
              <w:rPr>
                <w:sz w:val="22"/>
                <w:szCs w:val="22"/>
              </w:rPr>
              <w:t>20,4</w:t>
            </w:r>
          </w:p>
        </w:tc>
        <w:tc>
          <w:tcPr>
            <w:tcW w:w="709" w:type="dxa"/>
            <w:shd w:val="clear" w:color="auto" w:fill="auto"/>
          </w:tcPr>
          <w:p w:rsidR="00E46215" w:rsidRPr="00977194" w:rsidRDefault="00E46215" w:rsidP="00977194">
            <w:pPr>
              <w:ind w:right="-284"/>
              <w:rPr>
                <w:sz w:val="22"/>
                <w:szCs w:val="22"/>
              </w:rPr>
            </w:pPr>
            <w:r w:rsidRPr="00977194">
              <w:rPr>
                <w:sz w:val="22"/>
                <w:szCs w:val="22"/>
              </w:rPr>
              <w:t>28,3</w:t>
            </w:r>
          </w:p>
        </w:tc>
        <w:tc>
          <w:tcPr>
            <w:tcW w:w="850" w:type="dxa"/>
            <w:shd w:val="clear" w:color="auto" w:fill="auto"/>
          </w:tcPr>
          <w:p w:rsidR="00E46215" w:rsidRPr="00977194" w:rsidRDefault="00E46215" w:rsidP="00977194">
            <w:pPr>
              <w:ind w:right="-284"/>
              <w:rPr>
                <w:sz w:val="22"/>
                <w:szCs w:val="22"/>
              </w:rPr>
            </w:pPr>
            <w:r w:rsidRPr="00977194">
              <w:rPr>
                <w:sz w:val="22"/>
                <w:szCs w:val="22"/>
              </w:rPr>
              <w:t>33,478</w:t>
            </w:r>
          </w:p>
        </w:tc>
        <w:tc>
          <w:tcPr>
            <w:tcW w:w="794" w:type="dxa"/>
            <w:shd w:val="clear" w:color="auto" w:fill="auto"/>
          </w:tcPr>
          <w:p w:rsidR="00E46215" w:rsidRPr="00977194" w:rsidRDefault="00E46215" w:rsidP="00977194">
            <w:pPr>
              <w:ind w:right="-284"/>
              <w:rPr>
                <w:sz w:val="22"/>
                <w:szCs w:val="22"/>
              </w:rPr>
            </w:pPr>
            <w:r w:rsidRPr="00977194">
              <w:rPr>
                <w:sz w:val="22"/>
                <w:szCs w:val="22"/>
              </w:rPr>
              <w:t>40,010</w:t>
            </w:r>
          </w:p>
        </w:tc>
        <w:tc>
          <w:tcPr>
            <w:tcW w:w="766" w:type="dxa"/>
            <w:shd w:val="clear" w:color="auto" w:fill="auto"/>
          </w:tcPr>
          <w:p w:rsidR="00E46215" w:rsidRPr="00977194" w:rsidRDefault="00E46215" w:rsidP="00977194">
            <w:pPr>
              <w:ind w:right="-284"/>
              <w:rPr>
                <w:sz w:val="22"/>
                <w:szCs w:val="22"/>
              </w:rPr>
            </w:pPr>
            <w:r w:rsidRPr="00977194">
              <w:rPr>
                <w:sz w:val="22"/>
                <w:szCs w:val="22"/>
              </w:rPr>
              <w:t>44,120</w:t>
            </w:r>
          </w:p>
        </w:tc>
        <w:tc>
          <w:tcPr>
            <w:tcW w:w="907" w:type="dxa"/>
            <w:shd w:val="clear" w:color="auto" w:fill="auto"/>
          </w:tcPr>
          <w:p w:rsidR="00E46215" w:rsidRPr="00977194" w:rsidRDefault="00E46215" w:rsidP="00977194">
            <w:pPr>
              <w:ind w:right="-284"/>
              <w:rPr>
                <w:sz w:val="22"/>
                <w:szCs w:val="22"/>
              </w:rPr>
            </w:pPr>
            <w:r w:rsidRPr="00977194">
              <w:rPr>
                <w:sz w:val="22"/>
                <w:szCs w:val="22"/>
              </w:rPr>
              <w:t>45,369</w:t>
            </w:r>
          </w:p>
        </w:tc>
        <w:tc>
          <w:tcPr>
            <w:tcW w:w="794" w:type="dxa"/>
            <w:shd w:val="clear" w:color="auto" w:fill="auto"/>
          </w:tcPr>
          <w:p w:rsidR="00E46215" w:rsidRPr="00977194" w:rsidRDefault="00E46215" w:rsidP="00977194">
            <w:pPr>
              <w:ind w:right="-284" w:hanging="23"/>
              <w:rPr>
                <w:b/>
                <w:sz w:val="22"/>
                <w:szCs w:val="22"/>
              </w:rPr>
            </w:pPr>
            <w:r w:rsidRPr="00977194">
              <w:rPr>
                <w:sz w:val="22"/>
                <w:szCs w:val="22"/>
              </w:rPr>
              <w:t>44,642</w:t>
            </w:r>
          </w:p>
        </w:tc>
      </w:tr>
    </w:tbl>
    <w:p w:rsidR="00E46215" w:rsidRPr="00BF564C" w:rsidRDefault="00E46215" w:rsidP="00BF564C">
      <w:pPr>
        <w:ind w:right="-284"/>
        <w:rPr>
          <w:sz w:val="20"/>
          <w:szCs w:val="20"/>
        </w:rPr>
      </w:pPr>
      <w:r w:rsidRPr="00BF564C">
        <w:rPr>
          <w:sz w:val="20"/>
          <w:szCs w:val="20"/>
        </w:rPr>
        <w:t>*По организациям, не относящимся к субъектам малого предпринимательства, без предприятий, средняя численность   работников которых не превышает 15 человек</w:t>
      </w:r>
    </w:p>
    <w:p w:rsidR="00E46215" w:rsidRPr="000C337C" w:rsidRDefault="00E46215" w:rsidP="00CC133E">
      <w:pPr>
        <w:ind w:right="-284" w:firstLine="709"/>
        <w:jc w:val="both"/>
      </w:pPr>
      <w:r w:rsidRPr="000C337C">
        <w:t xml:space="preserve"> </w:t>
      </w:r>
    </w:p>
    <w:p w:rsidR="00E46215" w:rsidRPr="00CC7309" w:rsidRDefault="00F75B08" w:rsidP="00CC7309">
      <w:pPr>
        <w:ind w:right="-284" w:firstLine="709"/>
        <w:rPr>
          <w:b/>
        </w:rPr>
      </w:pPr>
      <w:r>
        <w:rPr>
          <w:b/>
        </w:rPr>
        <w:t xml:space="preserve">7.4.3  </w:t>
      </w:r>
      <w:r w:rsidR="00B13637">
        <w:rPr>
          <w:b/>
        </w:rPr>
        <w:t>Т</w:t>
      </w:r>
      <w:r w:rsidR="00E46215" w:rsidRPr="00CC7309">
        <w:rPr>
          <w:b/>
        </w:rPr>
        <w:t>орговля</w:t>
      </w:r>
    </w:p>
    <w:p w:rsidR="00B13637" w:rsidRDefault="00B13637" w:rsidP="00CC133E">
      <w:pPr>
        <w:pStyle w:val="a7"/>
        <w:spacing w:after="0"/>
        <w:ind w:right="-284" w:firstLine="709"/>
        <w:jc w:val="both"/>
      </w:pPr>
      <w:r>
        <w:t>Р о з н и ч н а я    т о р г о в л я</w:t>
      </w:r>
    </w:p>
    <w:p w:rsidR="00B13637" w:rsidRPr="000C337C" w:rsidRDefault="00B13637" w:rsidP="00B13637">
      <w:pPr>
        <w:pStyle w:val="a7"/>
        <w:spacing w:after="0"/>
        <w:ind w:right="-284" w:firstLine="709"/>
        <w:jc w:val="both"/>
      </w:pPr>
      <w:r w:rsidRPr="000C337C">
        <w:t>Муниципальный район Сергиевский отличается достаточно развитой торговой сетью. Розничная  торговля в муниципальном районе Сергиевский представлена как мелкими и средними стационарными и нестационарными торговыми объектами с традиционным методом торговли и смешанным ассортиментом, состоящим из промышленной и продовольственной групп, так и  торговыми сетями.</w:t>
      </w:r>
    </w:p>
    <w:p w:rsidR="00B13637" w:rsidRDefault="00B13637" w:rsidP="00B13637">
      <w:pPr>
        <w:pStyle w:val="a7"/>
        <w:spacing w:after="0"/>
        <w:ind w:right="-284" w:firstLine="709"/>
        <w:jc w:val="both"/>
      </w:pPr>
      <w:r w:rsidRPr="000C337C">
        <w:t xml:space="preserve">Предприятий торговли в районе насчитывается 353 единицы (без рынков), торговой площадью 31955,5 кв. м. </w:t>
      </w:r>
    </w:p>
    <w:p w:rsidR="00B13637" w:rsidRPr="000C337C" w:rsidRDefault="00B13637" w:rsidP="00B13637">
      <w:pPr>
        <w:ind w:right="-284" w:firstLine="709"/>
        <w:jc w:val="both"/>
      </w:pPr>
      <w:r w:rsidRPr="000C337C">
        <w:t>На 01.01.2018 г. на территории района функционирует:</w:t>
      </w:r>
    </w:p>
    <w:p w:rsidR="00B13637" w:rsidRPr="000C337C" w:rsidRDefault="00B13637" w:rsidP="00B13637">
      <w:pPr>
        <w:pStyle w:val="a7"/>
        <w:spacing w:after="0"/>
        <w:ind w:right="-284" w:firstLine="709"/>
        <w:jc w:val="both"/>
      </w:pPr>
      <w:r w:rsidRPr="000C337C">
        <w:t>- 268 стационарных объектов розничной торговли, в т.ч. продовольственных – 62 ед., непродовольственных – 83 ед. и смешанного ассортимента товаров – 123 ед.;</w:t>
      </w:r>
    </w:p>
    <w:p w:rsidR="00B13637" w:rsidRPr="000C337C" w:rsidRDefault="00B13637" w:rsidP="00B13637">
      <w:pPr>
        <w:pStyle w:val="a7"/>
        <w:spacing w:after="0"/>
        <w:ind w:right="-284" w:firstLine="709"/>
        <w:jc w:val="both"/>
      </w:pPr>
      <w:r w:rsidRPr="000C337C">
        <w:t>- 85 нестационарных торговых объектов, в т.ч. павильонов – 72 ед., киосков/тонаров – 1 ед., прочих торговых объектов – 12 ед.;</w:t>
      </w:r>
    </w:p>
    <w:p w:rsidR="00B13637" w:rsidRPr="000C337C" w:rsidRDefault="00B13637" w:rsidP="00B13637">
      <w:pPr>
        <w:pStyle w:val="a7"/>
        <w:spacing w:after="0"/>
        <w:ind w:right="-284" w:firstLine="709"/>
        <w:jc w:val="both"/>
      </w:pPr>
      <w:r w:rsidRPr="000C337C">
        <w:t>- 2 торговых центра общей площадью 5131,10 кв. м., торговой – 3243,5 кв. м;</w:t>
      </w:r>
    </w:p>
    <w:p w:rsidR="00F75B08" w:rsidRDefault="00E46215" w:rsidP="00CC133E">
      <w:pPr>
        <w:pStyle w:val="a7"/>
        <w:spacing w:after="0"/>
        <w:ind w:right="-284" w:firstLine="709"/>
        <w:jc w:val="both"/>
      </w:pPr>
      <w:r w:rsidRPr="000C337C">
        <w:t xml:space="preserve">Большая часть объектов (78,8%) находится в пгт. Суходол, с. Сергиевск, п. Сургут и п. Серноводск. В отдаленных населенных пунктах торговую деятельность в основном осуществляет потребительская кооперация. </w:t>
      </w:r>
    </w:p>
    <w:p w:rsidR="00E46215" w:rsidRPr="000C337C" w:rsidRDefault="00E46215" w:rsidP="00CC133E">
      <w:pPr>
        <w:pStyle w:val="a7"/>
        <w:spacing w:after="0"/>
        <w:ind w:right="-284" w:firstLine="709"/>
        <w:jc w:val="both"/>
      </w:pPr>
      <w:r w:rsidRPr="000C337C">
        <w:t>Торговая площадь, приходящаяся в среднем на один объект в разных сельских поселениях, варьируется от 30,6 кв. м в Липовке до 138,3 в Сургуте. При этом средний размер не связан с численностью населения.</w:t>
      </w:r>
    </w:p>
    <w:p w:rsidR="00E46215" w:rsidRPr="000C337C" w:rsidRDefault="00E46215" w:rsidP="00CC133E">
      <w:pPr>
        <w:pStyle w:val="a7"/>
        <w:spacing w:after="0"/>
        <w:ind w:right="-284" w:firstLine="709"/>
        <w:jc w:val="both"/>
      </w:pPr>
      <w:r w:rsidRPr="000C337C">
        <w:t>На территории района действует одна ярмарочная площадка в пгт. Суходол торговой площадью 21457 кв. м, на которой располагается универсальная ярмарка выходного дня, организуемая открытым акционерным обществом «Рынок». Режим работы: по субботам и воскресеньям с 7:00 до 15:00.</w:t>
      </w:r>
    </w:p>
    <w:p w:rsidR="00E46215" w:rsidRPr="000C337C" w:rsidRDefault="00E46215" w:rsidP="00607303">
      <w:pPr>
        <w:ind w:right="-284" w:firstLine="709"/>
        <w:jc w:val="both"/>
      </w:pPr>
      <w:r w:rsidRPr="000C337C">
        <w:t>Фактическая обеспеченность населения площадью стационарных торговых объектов в 2017 году составила 644,71 кв. м на 1 тыс. чел.,  что в 1,5 раза превышает установленный норматив (419 кв. м на 1 тыс. чел.). Необходимо отметить  неравномерность обеспеченности населения торговыми площадями по поселениям района. В 4С (с. Сергиевск, пгт. Суходол, п. Сургут, п. Серноводск) норматив в среднем превышен более чем в 2 раза, в остальных поселениях – фактическая обеспеченность в среднем в 2 раза меньше.</w:t>
      </w:r>
    </w:p>
    <w:p w:rsidR="00B13637" w:rsidRPr="000C337C" w:rsidRDefault="00B13637" w:rsidP="00607303">
      <w:pPr>
        <w:pStyle w:val="a7"/>
        <w:spacing w:after="0"/>
        <w:ind w:right="-284" w:firstLine="709"/>
        <w:jc w:val="both"/>
      </w:pPr>
      <w:r w:rsidRPr="000C337C">
        <w:t>В сфере потребительского рынка действует муниципальная программа «Развитие торговли в муниципальном районе Сергиевский Самарской области на 2016-2019 годы».</w:t>
      </w:r>
    </w:p>
    <w:p w:rsidR="00607303" w:rsidRPr="000C337C" w:rsidRDefault="00607303" w:rsidP="00607303">
      <w:pPr>
        <w:pStyle w:val="a7"/>
        <w:spacing w:after="0"/>
        <w:ind w:right="-284" w:firstLine="709"/>
        <w:jc w:val="both"/>
      </w:pPr>
      <w:r w:rsidRPr="000C337C">
        <w:t>Из 268 стационарных торговых объектов 36 торговых объектов входят в состав сетевых компаний (федеральных – 21; региональных – 15).</w:t>
      </w:r>
    </w:p>
    <w:p w:rsidR="00607303" w:rsidRDefault="00E46215" w:rsidP="00607303">
      <w:pPr>
        <w:pStyle w:val="a7"/>
        <w:spacing w:after="0"/>
        <w:ind w:right="-284" w:firstLine="709"/>
        <w:jc w:val="both"/>
      </w:pPr>
      <w:r w:rsidRPr="000C337C">
        <w:t xml:space="preserve">В последние годы структура каналов реализации потребительских товаров  меняется в сторону предпочтения современных форматов и удаленных каналов продаж (интернет - торговля, торговля через каталоги, телемагазины). </w:t>
      </w:r>
    </w:p>
    <w:p w:rsidR="00E46215" w:rsidRPr="000C337C" w:rsidRDefault="00E46215" w:rsidP="00607303">
      <w:pPr>
        <w:pStyle w:val="a7"/>
        <w:spacing w:after="0"/>
        <w:ind w:right="-284" w:firstLine="709"/>
        <w:jc w:val="both"/>
      </w:pPr>
      <w:r w:rsidRPr="000C337C">
        <w:t>В муниципальном районе Сергиевский отмечается недостаточное количество магазинов современного формата торговли. Недостаточный уровень развития современных форматов торговли приводит к снижению качества обслуживания населения, более узкому ассортименту, неполной прозрачности сектора и, соответственно, низкой собираемости налогов.</w:t>
      </w:r>
    </w:p>
    <w:p w:rsidR="00E46215" w:rsidRDefault="00E46215" w:rsidP="00CC133E">
      <w:pPr>
        <w:pStyle w:val="a7"/>
        <w:spacing w:after="0"/>
        <w:ind w:right="-284" w:firstLine="709"/>
        <w:jc w:val="both"/>
      </w:pPr>
      <w:r w:rsidRPr="009148CF">
        <w:t>О</w:t>
      </w:r>
      <w:r w:rsidR="002434A7">
        <w:t xml:space="preserve"> </w:t>
      </w:r>
      <w:r w:rsidRPr="009148CF">
        <w:t>п</w:t>
      </w:r>
      <w:r w:rsidR="002434A7">
        <w:t xml:space="preserve"> </w:t>
      </w:r>
      <w:r w:rsidRPr="009148CF">
        <w:t>т</w:t>
      </w:r>
      <w:r w:rsidR="002434A7">
        <w:t xml:space="preserve"> </w:t>
      </w:r>
      <w:r w:rsidRPr="009148CF">
        <w:t>о</w:t>
      </w:r>
      <w:r w:rsidR="002434A7">
        <w:t xml:space="preserve"> </w:t>
      </w:r>
      <w:r w:rsidRPr="009148CF">
        <w:t>в</w:t>
      </w:r>
      <w:r w:rsidR="002434A7">
        <w:t xml:space="preserve"> </w:t>
      </w:r>
      <w:r w:rsidRPr="009148CF">
        <w:t>у</w:t>
      </w:r>
      <w:r w:rsidR="002434A7">
        <w:t xml:space="preserve"> </w:t>
      </w:r>
      <w:r w:rsidRPr="009148CF">
        <w:t>ю</w:t>
      </w:r>
      <w:r w:rsidR="002434A7">
        <w:t xml:space="preserve">  </w:t>
      </w:r>
      <w:r w:rsidRPr="009148CF">
        <w:t xml:space="preserve"> т</w:t>
      </w:r>
      <w:r w:rsidR="002434A7">
        <w:t xml:space="preserve"> </w:t>
      </w:r>
      <w:r w:rsidRPr="009148CF">
        <w:t>о</w:t>
      </w:r>
      <w:r w:rsidR="002434A7">
        <w:t xml:space="preserve"> </w:t>
      </w:r>
      <w:r w:rsidRPr="009148CF">
        <w:t>р</w:t>
      </w:r>
      <w:r w:rsidR="002434A7">
        <w:t xml:space="preserve"> </w:t>
      </w:r>
      <w:r w:rsidRPr="009148CF">
        <w:t>г</w:t>
      </w:r>
      <w:r w:rsidR="002434A7">
        <w:t xml:space="preserve"> </w:t>
      </w:r>
      <w:r w:rsidRPr="009148CF">
        <w:t>о</w:t>
      </w:r>
      <w:r w:rsidR="002434A7">
        <w:t xml:space="preserve"> </w:t>
      </w:r>
      <w:r w:rsidRPr="009148CF">
        <w:t>в</w:t>
      </w:r>
      <w:r w:rsidR="002434A7">
        <w:t xml:space="preserve"> </w:t>
      </w:r>
      <w:r w:rsidRPr="009148CF">
        <w:t>л</w:t>
      </w:r>
      <w:r w:rsidR="002434A7">
        <w:t xml:space="preserve"> </w:t>
      </w:r>
      <w:r w:rsidRPr="009148CF">
        <w:t>ю</w:t>
      </w:r>
      <w:r w:rsidR="002434A7">
        <w:t xml:space="preserve">  </w:t>
      </w:r>
      <w:r w:rsidRPr="009148CF">
        <w:t xml:space="preserve"> в районе осуществляют 5 организаций – юридических лиц, в том числе оптовую торговлю твердым, жидким и газообразным топливом осуществляют 3 организации (филиал АО «СГ-Трейдинг» Сергиевская база сжиженного газа; Сергиевское ЛПУМГ ООО «Газпром трансгаз Самара»; ООО «Авто-Транзит-Сервис»), станками и оборудованием - 1 организация (ООО «Траектория – Сервис»), сырой нефтью и попутным газом - 1 организация (ООО «ТНС-Развитие»).</w:t>
      </w:r>
    </w:p>
    <w:p w:rsidR="00607303" w:rsidRDefault="00607303" w:rsidP="00CC133E">
      <w:pPr>
        <w:pStyle w:val="a7"/>
        <w:spacing w:after="0"/>
        <w:ind w:right="-284" w:firstLine="709"/>
        <w:jc w:val="both"/>
      </w:pPr>
      <w:r>
        <w:t>Отмечается рост оборота оптовой торговли  в районе  с 2007 по 2017 годы (таблица 7.13).</w:t>
      </w:r>
    </w:p>
    <w:p w:rsidR="00607303" w:rsidRPr="009148CF" w:rsidRDefault="00607303" w:rsidP="00CC133E">
      <w:pPr>
        <w:pStyle w:val="a7"/>
        <w:spacing w:after="0"/>
        <w:ind w:right="-284" w:firstLine="709"/>
        <w:jc w:val="both"/>
      </w:pPr>
    </w:p>
    <w:p w:rsidR="00E46215" w:rsidRDefault="00607303" w:rsidP="00607303">
      <w:pPr>
        <w:pStyle w:val="a7"/>
        <w:spacing w:after="0"/>
        <w:ind w:right="-284"/>
      </w:pPr>
      <w:r>
        <w:t xml:space="preserve">Таблица 7.13 -  </w:t>
      </w:r>
      <w:r w:rsidR="00E46215" w:rsidRPr="00607303">
        <w:t>Оборот оптовой торговли</w:t>
      </w:r>
      <w:r>
        <w:t xml:space="preserve"> в м.р-не Сергиевский, 2007 -2017 годы (</w:t>
      </w:r>
      <w:r w:rsidR="00E46215" w:rsidRPr="00607303">
        <w:t>млн. руб. в действ. ценах*</w:t>
      </w:r>
      <w:r>
        <w:t>)</w:t>
      </w:r>
    </w:p>
    <w:p w:rsidR="00607303" w:rsidRPr="00607303" w:rsidRDefault="00607303" w:rsidP="00607303">
      <w:pPr>
        <w:pStyle w:val="a7"/>
        <w:spacing w:after="0"/>
        <w:ind w:right="-284"/>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708"/>
        <w:gridCol w:w="709"/>
        <w:gridCol w:w="851"/>
        <w:gridCol w:w="851"/>
        <w:gridCol w:w="850"/>
        <w:gridCol w:w="850"/>
        <w:gridCol w:w="709"/>
        <w:gridCol w:w="708"/>
        <w:gridCol w:w="709"/>
        <w:gridCol w:w="710"/>
      </w:tblGrid>
      <w:tr w:rsidR="00977194" w:rsidRPr="000C337C" w:rsidTr="00B23463">
        <w:tc>
          <w:tcPr>
            <w:tcW w:w="1101" w:type="dxa"/>
            <w:shd w:val="clear" w:color="auto" w:fill="auto"/>
          </w:tcPr>
          <w:p w:rsidR="00E46215" w:rsidRPr="00977194" w:rsidRDefault="00E46215" w:rsidP="00977194">
            <w:pPr>
              <w:ind w:right="-284"/>
              <w:rPr>
                <w:sz w:val="22"/>
                <w:szCs w:val="22"/>
              </w:rPr>
            </w:pPr>
            <w:r w:rsidRPr="00977194">
              <w:rPr>
                <w:sz w:val="22"/>
                <w:szCs w:val="22"/>
              </w:rPr>
              <w:t>Год</w:t>
            </w:r>
          </w:p>
        </w:tc>
        <w:tc>
          <w:tcPr>
            <w:tcW w:w="850" w:type="dxa"/>
            <w:shd w:val="clear" w:color="auto" w:fill="auto"/>
          </w:tcPr>
          <w:p w:rsidR="00E46215" w:rsidRPr="00977194" w:rsidRDefault="00E46215" w:rsidP="00977194">
            <w:pPr>
              <w:ind w:right="-284"/>
              <w:rPr>
                <w:sz w:val="22"/>
                <w:szCs w:val="22"/>
              </w:rPr>
            </w:pPr>
            <w:r w:rsidRPr="00977194">
              <w:rPr>
                <w:sz w:val="22"/>
                <w:szCs w:val="22"/>
              </w:rPr>
              <w:t>2007</w:t>
            </w:r>
          </w:p>
        </w:tc>
        <w:tc>
          <w:tcPr>
            <w:tcW w:w="708" w:type="dxa"/>
            <w:shd w:val="clear" w:color="auto" w:fill="auto"/>
          </w:tcPr>
          <w:p w:rsidR="00E46215" w:rsidRPr="00977194" w:rsidRDefault="00E46215" w:rsidP="00977194">
            <w:pPr>
              <w:ind w:right="-284"/>
              <w:rPr>
                <w:sz w:val="22"/>
                <w:szCs w:val="22"/>
              </w:rPr>
            </w:pPr>
            <w:r w:rsidRPr="00977194">
              <w:rPr>
                <w:sz w:val="22"/>
                <w:szCs w:val="22"/>
              </w:rPr>
              <w:t>2008</w:t>
            </w:r>
          </w:p>
        </w:tc>
        <w:tc>
          <w:tcPr>
            <w:tcW w:w="709" w:type="dxa"/>
            <w:shd w:val="clear" w:color="auto" w:fill="auto"/>
          </w:tcPr>
          <w:p w:rsidR="00E46215" w:rsidRPr="00977194" w:rsidRDefault="00E46215" w:rsidP="00977194">
            <w:pPr>
              <w:ind w:right="-284"/>
              <w:rPr>
                <w:sz w:val="22"/>
                <w:szCs w:val="22"/>
              </w:rPr>
            </w:pPr>
            <w:r w:rsidRPr="00977194">
              <w:rPr>
                <w:sz w:val="22"/>
                <w:szCs w:val="22"/>
              </w:rPr>
              <w:t>2009</w:t>
            </w:r>
          </w:p>
        </w:tc>
        <w:tc>
          <w:tcPr>
            <w:tcW w:w="851" w:type="dxa"/>
            <w:shd w:val="clear" w:color="auto" w:fill="auto"/>
          </w:tcPr>
          <w:p w:rsidR="00E46215" w:rsidRPr="00977194" w:rsidRDefault="00E46215" w:rsidP="00977194">
            <w:pPr>
              <w:ind w:right="-284"/>
              <w:rPr>
                <w:sz w:val="22"/>
                <w:szCs w:val="22"/>
              </w:rPr>
            </w:pPr>
            <w:r w:rsidRPr="00977194">
              <w:rPr>
                <w:sz w:val="22"/>
                <w:szCs w:val="22"/>
              </w:rPr>
              <w:t>2010</w:t>
            </w:r>
          </w:p>
        </w:tc>
        <w:tc>
          <w:tcPr>
            <w:tcW w:w="851" w:type="dxa"/>
            <w:shd w:val="clear" w:color="auto" w:fill="auto"/>
          </w:tcPr>
          <w:p w:rsidR="00E46215" w:rsidRPr="00977194" w:rsidRDefault="00E46215" w:rsidP="00977194">
            <w:pPr>
              <w:ind w:right="-284"/>
              <w:rPr>
                <w:sz w:val="22"/>
                <w:szCs w:val="22"/>
              </w:rPr>
            </w:pPr>
            <w:r w:rsidRPr="00977194">
              <w:rPr>
                <w:sz w:val="22"/>
                <w:szCs w:val="22"/>
              </w:rPr>
              <w:t>2011</w:t>
            </w:r>
          </w:p>
        </w:tc>
        <w:tc>
          <w:tcPr>
            <w:tcW w:w="850" w:type="dxa"/>
            <w:shd w:val="clear" w:color="auto" w:fill="auto"/>
          </w:tcPr>
          <w:p w:rsidR="00E46215" w:rsidRPr="00977194" w:rsidRDefault="00E46215" w:rsidP="00977194">
            <w:pPr>
              <w:ind w:right="-284"/>
              <w:rPr>
                <w:sz w:val="22"/>
                <w:szCs w:val="22"/>
              </w:rPr>
            </w:pPr>
            <w:r w:rsidRPr="00977194">
              <w:rPr>
                <w:sz w:val="22"/>
                <w:szCs w:val="22"/>
              </w:rPr>
              <w:t>2012</w:t>
            </w:r>
          </w:p>
        </w:tc>
        <w:tc>
          <w:tcPr>
            <w:tcW w:w="850" w:type="dxa"/>
            <w:shd w:val="clear" w:color="auto" w:fill="auto"/>
          </w:tcPr>
          <w:p w:rsidR="00E46215" w:rsidRPr="00977194" w:rsidRDefault="00E46215" w:rsidP="00977194">
            <w:pPr>
              <w:ind w:right="-284"/>
              <w:rPr>
                <w:sz w:val="22"/>
                <w:szCs w:val="22"/>
              </w:rPr>
            </w:pPr>
            <w:r w:rsidRPr="00977194">
              <w:rPr>
                <w:sz w:val="22"/>
                <w:szCs w:val="22"/>
              </w:rPr>
              <w:t>2013</w:t>
            </w:r>
          </w:p>
        </w:tc>
        <w:tc>
          <w:tcPr>
            <w:tcW w:w="709" w:type="dxa"/>
            <w:shd w:val="clear" w:color="auto" w:fill="auto"/>
          </w:tcPr>
          <w:p w:rsidR="00E46215" w:rsidRPr="00977194" w:rsidRDefault="00E46215" w:rsidP="00977194">
            <w:pPr>
              <w:ind w:right="-284"/>
              <w:rPr>
                <w:sz w:val="22"/>
                <w:szCs w:val="22"/>
              </w:rPr>
            </w:pPr>
            <w:r w:rsidRPr="00977194">
              <w:rPr>
                <w:sz w:val="22"/>
                <w:szCs w:val="22"/>
              </w:rPr>
              <w:t>2014</w:t>
            </w:r>
          </w:p>
        </w:tc>
        <w:tc>
          <w:tcPr>
            <w:tcW w:w="708" w:type="dxa"/>
            <w:shd w:val="clear" w:color="auto" w:fill="auto"/>
          </w:tcPr>
          <w:p w:rsidR="00E46215" w:rsidRPr="00977194" w:rsidRDefault="00E46215" w:rsidP="00977194">
            <w:pPr>
              <w:ind w:right="-284"/>
              <w:rPr>
                <w:sz w:val="22"/>
                <w:szCs w:val="22"/>
              </w:rPr>
            </w:pPr>
            <w:r w:rsidRPr="00977194">
              <w:rPr>
                <w:sz w:val="22"/>
                <w:szCs w:val="22"/>
              </w:rPr>
              <w:t>2015</w:t>
            </w:r>
          </w:p>
        </w:tc>
        <w:tc>
          <w:tcPr>
            <w:tcW w:w="709" w:type="dxa"/>
            <w:shd w:val="clear" w:color="auto" w:fill="auto"/>
          </w:tcPr>
          <w:p w:rsidR="00E46215" w:rsidRPr="00977194" w:rsidRDefault="00E46215" w:rsidP="00977194">
            <w:pPr>
              <w:ind w:right="-284"/>
              <w:rPr>
                <w:sz w:val="22"/>
                <w:szCs w:val="22"/>
              </w:rPr>
            </w:pPr>
            <w:r w:rsidRPr="00977194">
              <w:rPr>
                <w:sz w:val="22"/>
                <w:szCs w:val="22"/>
              </w:rPr>
              <w:t>2016</w:t>
            </w:r>
          </w:p>
        </w:tc>
        <w:tc>
          <w:tcPr>
            <w:tcW w:w="710" w:type="dxa"/>
            <w:shd w:val="clear" w:color="auto" w:fill="auto"/>
          </w:tcPr>
          <w:p w:rsidR="00E46215" w:rsidRPr="000C337C" w:rsidRDefault="00E46215" w:rsidP="00977194">
            <w:pPr>
              <w:ind w:right="-284" w:firstLine="34"/>
              <w:jc w:val="both"/>
            </w:pPr>
            <w:r w:rsidRPr="000C337C">
              <w:t>2017</w:t>
            </w:r>
          </w:p>
        </w:tc>
      </w:tr>
      <w:tr w:rsidR="00977194" w:rsidRPr="000C337C" w:rsidTr="00B23463">
        <w:tc>
          <w:tcPr>
            <w:tcW w:w="1101" w:type="dxa"/>
            <w:shd w:val="clear" w:color="auto" w:fill="auto"/>
          </w:tcPr>
          <w:p w:rsidR="00BF564C" w:rsidRPr="00977194" w:rsidRDefault="00E46215" w:rsidP="00977194">
            <w:pPr>
              <w:ind w:right="-284"/>
              <w:rPr>
                <w:sz w:val="22"/>
                <w:szCs w:val="22"/>
              </w:rPr>
            </w:pPr>
            <w:r w:rsidRPr="00977194">
              <w:rPr>
                <w:sz w:val="22"/>
                <w:szCs w:val="22"/>
              </w:rPr>
              <w:t xml:space="preserve">Оборот </w:t>
            </w:r>
          </w:p>
          <w:p w:rsidR="00E46215" w:rsidRPr="00977194" w:rsidRDefault="00E46215" w:rsidP="00977194">
            <w:pPr>
              <w:ind w:right="-284"/>
              <w:rPr>
                <w:sz w:val="22"/>
                <w:szCs w:val="22"/>
              </w:rPr>
            </w:pPr>
            <w:r w:rsidRPr="00977194">
              <w:rPr>
                <w:sz w:val="22"/>
                <w:szCs w:val="22"/>
              </w:rPr>
              <w:t>оптовой торговли</w:t>
            </w:r>
          </w:p>
        </w:tc>
        <w:tc>
          <w:tcPr>
            <w:tcW w:w="850" w:type="dxa"/>
            <w:shd w:val="clear" w:color="auto" w:fill="auto"/>
          </w:tcPr>
          <w:p w:rsidR="00E46215" w:rsidRPr="00977194" w:rsidRDefault="00E46215" w:rsidP="00977194">
            <w:pPr>
              <w:ind w:right="-284"/>
              <w:rPr>
                <w:sz w:val="22"/>
                <w:szCs w:val="22"/>
              </w:rPr>
            </w:pPr>
            <w:r w:rsidRPr="00977194">
              <w:rPr>
                <w:sz w:val="22"/>
                <w:szCs w:val="22"/>
              </w:rPr>
              <w:t>11,688</w:t>
            </w:r>
          </w:p>
        </w:tc>
        <w:tc>
          <w:tcPr>
            <w:tcW w:w="708" w:type="dxa"/>
            <w:shd w:val="clear" w:color="auto" w:fill="auto"/>
          </w:tcPr>
          <w:p w:rsidR="00E46215" w:rsidRPr="00977194" w:rsidRDefault="00E46215" w:rsidP="00977194">
            <w:pPr>
              <w:ind w:right="-284"/>
              <w:rPr>
                <w:sz w:val="22"/>
                <w:szCs w:val="22"/>
              </w:rPr>
            </w:pPr>
            <w:r w:rsidRPr="00977194">
              <w:rPr>
                <w:sz w:val="22"/>
                <w:szCs w:val="22"/>
              </w:rPr>
              <w:t>7,011</w:t>
            </w:r>
          </w:p>
        </w:tc>
        <w:tc>
          <w:tcPr>
            <w:tcW w:w="709" w:type="dxa"/>
            <w:shd w:val="clear" w:color="auto" w:fill="auto"/>
          </w:tcPr>
          <w:p w:rsidR="00E46215" w:rsidRPr="00977194" w:rsidRDefault="00E46215" w:rsidP="00977194">
            <w:pPr>
              <w:ind w:right="-284"/>
              <w:rPr>
                <w:sz w:val="22"/>
                <w:szCs w:val="22"/>
              </w:rPr>
            </w:pPr>
            <w:r w:rsidRPr="00977194">
              <w:rPr>
                <w:sz w:val="22"/>
                <w:szCs w:val="22"/>
              </w:rPr>
              <w:t>2,061</w:t>
            </w:r>
          </w:p>
        </w:tc>
        <w:tc>
          <w:tcPr>
            <w:tcW w:w="851" w:type="dxa"/>
            <w:shd w:val="clear" w:color="auto" w:fill="auto"/>
          </w:tcPr>
          <w:p w:rsidR="00E46215" w:rsidRPr="00977194" w:rsidRDefault="00E46215" w:rsidP="00977194">
            <w:pPr>
              <w:ind w:right="-284"/>
              <w:rPr>
                <w:sz w:val="22"/>
                <w:szCs w:val="22"/>
              </w:rPr>
            </w:pPr>
            <w:r w:rsidRPr="00977194">
              <w:rPr>
                <w:sz w:val="22"/>
                <w:szCs w:val="22"/>
              </w:rPr>
              <w:t>58,792</w:t>
            </w:r>
          </w:p>
        </w:tc>
        <w:tc>
          <w:tcPr>
            <w:tcW w:w="851" w:type="dxa"/>
            <w:shd w:val="clear" w:color="auto" w:fill="auto"/>
          </w:tcPr>
          <w:p w:rsidR="00E46215" w:rsidRPr="00977194" w:rsidRDefault="00E46215" w:rsidP="00977194">
            <w:pPr>
              <w:ind w:right="-284"/>
              <w:rPr>
                <w:sz w:val="22"/>
                <w:szCs w:val="22"/>
              </w:rPr>
            </w:pPr>
            <w:r w:rsidRPr="00977194">
              <w:rPr>
                <w:sz w:val="22"/>
                <w:szCs w:val="22"/>
              </w:rPr>
              <w:t>63,284</w:t>
            </w:r>
          </w:p>
        </w:tc>
        <w:tc>
          <w:tcPr>
            <w:tcW w:w="850" w:type="dxa"/>
            <w:shd w:val="clear" w:color="auto" w:fill="auto"/>
          </w:tcPr>
          <w:p w:rsidR="00E46215" w:rsidRPr="00977194" w:rsidRDefault="00E46215" w:rsidP="00977194">
            <w:pPr>
              <w:ind w:right="-284"/>
              <w:rPr>
                <w:sz w:val="22"/>
                <w:szCs w:val="22"/>
              </w:rPr>
            </w:pPr>
            <w:r w:rsidRPr="00977194">
              <w:rPr>
                <w:sz w:val="22"/>
                <w:szCs w:val="22"/>
              </w:rPr>
              <w:t>47,405</w:t>
            </w:r>
          </w:p>
        </w:tc>
        <w:tc>
          <w:tcPr>
            <w:tcW w:w="850" w:type="dxa"/>
            <w:shd w:val="clear" w:color="auto" w:fill="auto"/>
          </w:tcPr>
          <w:p w:rsidR="00E46215" w:rsidRPr="00977194" w:rsidRDefault="00E46215" w:rsidP="00977194">
            <w:pPr>
              <w:ind w:right="-284"/>
              <w:rPr>
                <w:sz w:val="22"/>
                <w:szCs w:val="22"/>
              </w:rPr>
            </w:pPr>
            <w:r w:rsidRPr="00977194">
              <w:rPr>
                <w:sz w:val="22"/>
                <w:szCs w:val="22"/>
              </w:rPr>
              <w:t>59,476</w:t>
            </w:r>
          </w:p>
        </w:tc>
        <w:tc>
          <w:tcPr>
            <w:tcW w:w="709" w:type="dxa"/>
            <w:shd w:val="clear" w:color="auto" w:fill="auto"/>
          </w:tcPr>
          <w:p w:rsidR="00E46215" w:rsidRPr="00977194" w:rsidRDefault="00E46215" w:rsidP="00977194">
            <w:pPr>
              <w:ind w:right="-284"/>
              <w:rPr>
                <w:sz w:val="22"/>
                <w:szCs w:val="22"/>
              </w:rPr>
            </w:pPr>
            <w:r w:rsidRPr="00977194">
              <w:rPr>
                <w:sz w:val="22"/>
                <w:szCs w:val="22"/>
              </w:rPr>
              <w:t>95,0</w:t>
            </w:r>
          </w:p>
        </w:tc>
        <w:tc>
          <w:tcPr>
            <w:tcW w:w="708" w:type="dxa"/>
            <w:shd w:val="clear" w:color="auto" w:fill="auto"/>
          </w:tcPr>
          <w:p w:rsidR="00E46215" w:rsidRPr="00977194" w:rsidRDefault="00E46215" w:rsidP="00977194">
            <w:pPr>
              <w:ind w:right="-284"/>
              <w:rPr>
                <w:sz w:val="22"/>
                <w:szCs w:val="22"/>
              </w:rPr>
            </w:pPr>
            <w:r w:rsidRPr="00977194">
              <w:rPr>
                <w:sz w:val="22"/>
                <w:szCs w:val="22"/>
              </w:rPr>
              <w:t>115,4</w:t>
            </w:r>
          </w:p>
        </w:tc>
        <w:tc>
          <w:tcPr>
            <w:tcW w:w="709" w:type="dxa"/>
            <w:shd w:val="clear" w:color="auto" w:fill="auto"/>
          </w:tcPr>
          <w:p w:rsidR="00E46215" w:rsidRPr="00977194" w:rsidRDefault="00E46215" w:rsidP="00977194">
            <w:pPr>
              <w:ind w:right="-284"/>
              <w:rPr>
                <w:sz w:val="22"/>
                <w:szCs w:val="22"/>
              </w:rPr>
            </w:pPr>
            <w:r w:rsidRPr="00977194">
              <w:rPr>
                <w:sz w:val="22"/>
                <w:szCs w:val="22"/>
              </w:rPr>
              <w:t>73,9</w:t>
            </w:r>
          </w:p>
        </w:tc>
        <w:tc>
          <w:tcPr>
            <w:tcW w:w="710" w:type="dxa"/>
            <w:shd w:val="clear" w:color="auto" w:fill="auto"/>
          </w:tcPr>
          <w:p w:rsidR="00E46215" w:rsidRPr="000C337C" w:rsidRDefault="008A68B6" w:rsidP="00977194">
            <w:pPr>
              <w:ind w:right="-284" w:firstLine="34"/>
              <w:jc w:val="both"/>
            </w:pPr>
            <w:r>
              <w:t>262,0</w:t>
            </w:r>
          </w:p>
        </w:tc>
      </w:tr>
    </w:tbl>
    <w:p w:rsidR="00E46215" w:rsidRPr="00BF564C" w:rsidRDefault="00E46215" w:rsidP="00BF564C">
      <w:pPr>
        <w:ind w:right="-284"/>
        <w:rPr>
          <w:sz w:val="20"/>
          <w:szCs w:val="20"/>
        </w:rPr>
      </w:pPr>
      <w:r w:rsidRPr="00BF564C">
        <w:rPr>
          <w:sz w:val="20"/>
          <w:szCs w:val="20"/>
        </w:rPr>
        <w:t>*По крупным и средним организациям всех видов деятельности, без предприятий с численностью до 15 человек, не относящихся к субъектам малого предпринимательства</w:t>
      </w:r>
    </w:p>
    <w:p w:rsidR="00E46215" w:rsidRPr="000C337C" w:rsidRDefault="00E46215" w:rsidP="00CC133E">
      <w:pPr>
        <w:ind w:right="-284" w:firstLine="709"/>
        <w:jc w:val="center"/>
        <w:rPr>
          <w:sz w:val="18"/>
          <w:szCs w:val="18"/>
        </w:rPr>
      </w:pPr>
    </w:p>
    <w:p w:rsidR="00E46215" w:rsidRPr="000C337C" w:rsidRDefault="00E46215" w:rsidP="00CC133E">
      <w:pPr>
        <w:ind w:right="-284" w:firstLine="709"/>
        <w:rPr>
          <w:b/>
        </w:rPr>
      </w:pPr>
      <w:r>
        <w:rPr>
          <w:b/>
        </w:rPr>
        <w:t>7.</w:t>
      </w:r>
      <w:r w:rsidR="00072873">
        <w:rPr>
          <w:b/>
        </w:rPr>
        <w:t>4</w:t>
      </w:r>
      <w:r>
        <w:rPr>
          <w:b/>
        </w:rPr>
        <w:t>.</w:t>
      </w:r>
      <w:r w:rsidR="00607303">
        <w:rPr>
          <w:b/>
        </w:rPr>
        <w:t xml:space="preserve">4  </w:t>
      </w:r>
      <w:r w:rsidRPr="000C337C">
        <w:rPr>
          <w:b/>
        </w:rPr>
        <w:t>Бытовые услуги</w:t>
      </w:r>
    </w:p>
    <w:p w:rsidR="00072873" w:rsidRDefault="00072873" w:rsidP="00072873">
      <w:pPr>
        <w:pStyle w:val="a7"/>
        <w:spacing w:after="0"/>
        <w:ind w:right="-284" w:firstLine="709"/>
        <w:jc w:val="both"/>
      </w:pPr>
      <w:r w:rsidRPr="000C337C">
        <w:t xml:space="preserve">На территории района осуществляют </w:t>
      </w:r>
      <w:r>
        <w:t xml:space="preserve">следующая </w:t>
      </w:r>
      <w:r w:rsidRPr="000C337C">
        <w:t xml:space="preserve">деятельность </w:t>
      </w:r>
      <w:r>
        <w:t>по оказанию бытовых услуг:</w:t>
      </w:r>
    </w:p>
    <w:p w:rsidR="00072873" w:rsidRDefault="00072873" w:rsidP="00072873">
      <w:pPr>
        <w:pStyle w:val="a7"/>
        <w:spacing w:after="0"/>
        <w:ind w:right="-284" w:firstLine="709"/>
        <w:jc w:val="both"/>
      </w:pPr>
      <w:r>
        <w:rPr>
          <w:color w:val="000000"/>
        </w:rPr>
        <w:t xml:space="preserve">- </w:t>
      </w:r>
      <w:r w:rsidRPr="000C337C">
        <w:rPr>
          <w:color w:val="000000"/>
        </w:rPr>
        <w:t xml:space="preserve">47 </w:t>
      </w:r>
      <w:r w:rsidRPr="000C337C">
        <w:t xml:space="preserve">предприятий, оказывающих парикмахерские и косметические услуги (16 – с. Сергиевск, 5 – п. Серноводск, 6 – п. Сургут, 19 – пгт. Суходол), </w:t>
      </w:r>
    </w:p>
    <w:p w:rsidR="00072873" w:rsidRDefault="00072873" w:rsidP="00072873">
      <w:pPr>
        <w:pStyle w:val="a7"/>
        <w:spacing w:after="0"/>
        <w:ind w:right="-284" w:firstLine="709"/>
        <w:jc w:val="both"/>
        <w:rPr>
          <w:color w:val="000000"/>
        </w:rPr>
      </w:pPr>
      <w:r>
        <w:t>- 2</w:t>
      </w:r>
      <w:r w:rsidRPr="000C337C">
        <w:t xml:space="preserve">3 предприятия, осуществляющих </w:t>
      </w:r>
      <w:r w:rsidRPr="000C337C">
        <w:rPr>
          <w:color w:val="000000"/>
        </w:rPr>
        <w:t xml:space="preserve">техническое обслуживание и ремонт транспортных средств (9 – с. Сергиевск, 8 – п. Сургут, 5 – пгт. Суходол, 1 – с. Черновка), </w:t>
      </w:r>
    </w:p>
    <w:p w:rsidR="00072873" w:rsidRDefault="00072873" w:rsidP="00072873">
      <w:pPr>
        <w:pStyle w:val="a7"/>
        <w:spacing w:after="0"/>
        <w:ind w:right="-284" w:firstLine="709"/>
        <w:jc w:val="both"/>
      </w:pPr>
      <w:r>
        <w:t xml:space="preserve">- </w:t>
      </w:r>
      <w:r w:rsidRPr="000C337C">
        <w:t xml:space="preserve">12 мастерских по пошиву и ремонту швейных изделий (3 – с. Сергиевск, 1 – п. Серноводск, 2 – п. Сургут, 6 – пгт. Суходол), </w:t>
      </w:r>
    </w:p>
    <w:p w:rsidR="00072873" w:rsidRDefault="00072873" w:rsidP="00072873">
      <w:pPr>
        <w:pStyle w:val="a7"/>
        <w:spacing w:after="0"/>
        <w:ind w:right="-284" w:firstLine="709"/>
        <w:jc w:val="both"/>
      </w:pPr>
      <w:r>
        <w:t xml:space="preserve">- </w:t>
      </w:r>
      <w:r w:rsidRPr="000C337C">
        <w:t xml:space="preserve">10 мастерских по ремонту и техническому обслуживанию бытовой радиоэлектронной аппаратуры, бытовых машин и бытовых приборов, ремонту и изготовлению металлоизделий (4 – с. Сергиевск, 2 – п. Сургут, 6 – пгт. Суходол), </w:t>
      </w:r>
    </w:p>
    <w:p w:rsidR="00072873" w:rsidRDefault="00072873" w:rsidP="00072873">
      <w:pPr>
        <w:pStyle w:val="a7"/>
        <w:spacing w:after="0"/>
        <w:ind w:right="-284" w:firstLine="709"/>
        <w:jc w:val="both"/>
        <w:rPr>
          <w:color w:val="000000"/>
        </w:rPr>
      </w:pPr>
      <w:r>
        <w:rPr>
          <w:color w:val="000000"/>
        </w:rPr>
        <w:t xml:space="preserve">- </w:t>
      </w:r>
      <w:r w:rsidRPr="000C337C">
        <w:rPr>
          <w:color w:val="000000"/>
        </w:rPr>
        <w:t xml:space="preserve">5 фотоателье (2 – с. Сергиевск, 1 – п. Сургут, 2 – пгт. Суходол), </w:t>
      </w:r>
    </w:p>
    <w:p w:rsidR="00072873" w:rsidRDefault="00072873" w:rsidP="00072873">
      <w:pPr>
        <w:pStyle w:val="a7"/>
        <w:spacing w:after="0"/>
        <w:ind w:right="-284" w:firstLine="709"/>
        <w:jc w:val="both"/>
      </w:pPr>
      <w:r>
        <w:t xml:space="preserve">- </w:t>
      </w:r>
      <w:r w:rsidRPr="000C337C">
        <w:t xml:space="preserve">4 мастерских по ремонту обуви (1 – с. Сергиевск, 1 – п. Сургут, 2 – п. Суходол), </w:t>
      </w:r>
    </w:p>
    <w:p w:rsidR="00072873" w:rsidRDefault="00072873" w:rsidP="00072873">
      <w:pPr>
        <w:pStyle w:val="a7"/>
        <w:spacing w:after="0"/>
        <w:ind w:right="-284" w:firstLine="709"/>
        <w:jc w:val="both"/>
      </w:pPr>
      <w:r>
        <w:t xml:space="preserve">- </w:t>
      </w:r>
      <w:r w:rsidRPr="000C337C">
        <w:t>4 предприятия, оказывающих услуги прачечных и химической чистки (1 – с.</w:t>
      </w:r>
      <w:r>
        <w:t xml:space="preserve"> Сергиевск, 3 – пгт. Суходол),</w:t>
      </w:r>
    </w:p>
    <w:p w:rsidR="00072873" w:rsidRDefault="00072873" w:rsidP="00072873">
      <w:pPr>
        <w:pStyle w:val="a7"/>
        <w:spacing w:after="0"/>
        <w:ind w:right="-284" w:firstLine="709"/>
        <w:jc w:val="both"/>
      </w:pPr>
      <w:r>
        <w:t xml:space="preserve">- </w:t>
      </w:r>
      <w:r w:rsidRPr="000C337C">
        <w:t xml:space="preserve">4 предприятия, оказывающих ритуальные услуги (2 – с. Сергиевск, 1 – п. Сургут, 1 – пгт. Суходол).  </w:t>
      </w:r>
    </w:p>
    <w:p w:rsidR="00072873" w:rsidRDefault="00072873" w:rsidP="00072873">
      <w:pPr>
        <w:pStyle w:val="a7"/>
        <w:spacing w:after="0"/>
        <w:ind w:right="-284" w:firstLine="709"/>
        <w:jc w:val="both"/>
      </w:pPr>
      <w:r>
        <w:t xml:space="preserve">- </w:t>
      </w:r>
      <w:r w:rsidRPr="000C337C">
        <w:t>2 предприятия, осуществляющих изготовление и ремонт мебели (1 – п. Серноводск</w:t>
      </w:r>
      <w:r>
        <w:t>, 1 – п. Светлодольск).</w:t>
      </w:r>
    </w:p>
    <w:p w:rsidR="00072873" w:rsidRDefault="00072873" w:rsidP="00072873">
      <w:pPr>
        <w:pStyle w:val="a7"/>
        <w:spacing w:after="0"/>
        <w:ind w:right="-284" w:firstLine="709"/>
        <w:jc w:val="both"/>
      </w:pPr>
      <w:r w:rsidRPr="000C337C">
        <w:t xml:space="preserve">Сфера бытовых услуг отстает в развитии по сравнению с торговлей. Так, например, на территории района отсутствуют химчистки одежды (существующие предприятия осуществляют химическую чистку спецодежды, пухо-перьевых изделий). </w:t>
      </w:r>
    </w:p>
    <w:p w:rsidR="00072873" w:rsidRDefault="00072873" w:rsidP="00072873">
      <w:pPr>
        <w:pStyle w:val="a7"/>
        <w:spacing w:after="0"/>
        <w:ind w:right="-284" w:firstLine="709"/>
        <w:jc w:val="both"/>
      </w:pPr>
      <w:r w:rsidRPr="000C337C">
        <w:t>В отдаленных населенных пунктах отсутствуют парикмахерские, мастерские по ремонту обуви, а также нет пунктов приема заказов на оказание бытовых услуг.</w:t>
      </w:r>
    </w:p>
    <w:p w:rsidR="00072873" w:rsidRPr="000C337C" w:rsidRDefault="00072873" w:rsidP="00072873">
      <w:pPr>
        <w:pStyle w:val="a7"/>
        <w:spacing w:after="0"/>
        <w:ind w:right="-284" w:firstLine="709"/>
        <w:jc w:val="both"/>
      </w:pPr>
      <w:r>
        <w:t>Динамика  изменения объема  бытовых услуг, 2007 - 2017 годы дана в таблице 7.14.</w:t>
      </w:r>
    </w:p>
    <w:p w:rsidR="00072873" w:rsidRDefault="00072873" w:rsidP="00072873">
      <w:pPr>
        <w:pStyle w:val="a7"/>
        <w:spacing w:after="0"/>
        <w:ind w:right="-284" w:firstLine="709"/>
        <w:jc w:val="both"/>
      </w:pPr>
    </w:p>
    <w:p w:rsidR="00072873" w:rsidRPr="000C337C" w:rsidRDefault="00072873" w:rsidP="00072873">
      <w:pPr>
        <w:pStyle w:val="a7"/>
        <w:spacing w:after="0"/>
        <w:ind w:right="-284" w:firstLine="709"/>
        <w:jc w:val="both"/>
      </w:pPr>
      <w:r>
        <w:t>Таблица  7.14 – Динамика изменения объема  бытовых услуг, 2007 - 2017 годы</w:t>
      </w:r>
    </w:p>
    <w:p w:rsidR="00072873" w:rsidRPr="000C337C" w:rsidRDefault="00072873" w:rsidP="00CC133E">
      <w:pPr>
        <w:ind w:right="-284" w:firstLine="709"/>
        <w:jc w:val="center"/>
        <w:rPr>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808"/>
        <w:gridCol w:w="709"/>
        <w:gridCol w:w="709"/>
        <w:gridCol w:w="708"/>
        <w:gridCol w:w="709"/>
        <w:gridCol w:w="709"/>
        <w:gridCol w:w="709"/>
        <w:gridCol w:w="708"/>
        <w:gridCol w:w="709"/>
        <w:gridCol w:w="709"/>
        <w:gridCol w:w="708"/>
      </w:tblGrid>
      <w:tr w:rsidR="00977194" w:rsidRPr="00BF564C" w:rsidTr="004D07A8">
        <w:tc>
          <w:tcPr>
            <w:tcW w:w="1852" w:type="dxa"/>
            <w:shd w:val="clear" w:color="auto" w:fill="auto"/>
          </w:tcPr>
          <w:p w:rsidR="00E46215" w:rsidRPr="00977194" w:rsidRDefault="00E46215" w:rsidP="00977194">
            <w:pPr>
              <w:ind w:right="-284"/>
              <w:rPr>
                <w:sz w:val="22"/>
                <w:szCs w:val="22"/>
              </w:rPr>
            </w:pPr>
            <w:r w:rsidRPr="00977194">
              <w:rPr>
                <w:sz w:val="22"/>
                <w:szCs w:val="22"/>
              </w:rPr>
              <w:t>Год</w:t>
            </w:r>
          </w:p>
        </w:tc>
        <w:tc>
          <w:tcPr>
            <w:tcW w:w="808" w:type="dxa"/>
            <w:shd w:val="clear" w:color="auto" w:fill="auto"/>
          </w:tcPr>
          <w:p w:rsidR="00E46215" w:rsidRPr="00977194" w:rsidRDefault="00E46215" w:rsidP="00977194">
            <w:pPr>
              <w:ind w:right="-284"/>
              <w:rPr>
                <w:b/>
                <w:sz w:val="22"/>
                <w:szCs w:val="22"/>
              </w:rPr>
            </w:pPr>
            <w:r w:rsidRPr="00977194">
              <w:rPr>
                <w:sz w:val="22"/>
                <w:szCs w:val="22"/>
              </w:rPr>
              <w:t>2007</w:t>
            </w:r>
          </w:p>
        </w:tc>
        <w:tc>
          <w:tcPr>
            <w:tcW w:w="709" w:type="dxa"/>
            <w:shd w:val="clear" w:color="auto" w:fill="auto"/>
          </w:tcPr>
          <w:p w:rsidR="00E46215" w:rsidRPr="00977194" w:rsidRDefault="00E46215" w:rsidP="00977194">
            <w:pPr>
              <w:ind w:right="-284"/>
              <w:rPr>
                <w:b/>
                <w:sz w:val="22"/>
                <w:szCs w:val="22"/>
              </w:rPr>
            </w:pPr>
            <w:r w:rsidRPr="00977194">
              <w:rPr>
                <w:sz w:val="22"/>
                <w:szCs w:val="22"/>
              </w:rPr>
              <w:t>2008</w:t>
            </w:r>
          </w:p>
        </w:tc>
        <w:tc>
          <w:tcPr>
            <w:tcW w:w="709" w:type="dxa"/>
            <w:shd w:val="clear" w:color="auto" w:fill="auto"/>
          </w:tcPr>
          <w:p w:rsidR="00E46215" w:rsidRPr="00977194" w:rsidRDefault="00E46215" w:rsidP="00977194">
            <w:pPr>
              <w:ind w:right="-284"/>
              <w:rPr>
                <w:b/>
                <w:sz w:val="22"/>
                <w:szCs w:val="22"/>
              </w:rPr>
            </w:pPr>
            <w:r w:rsidRPr="00977194">
              <w:rPr>
                <w:sz w:val="22"/>
                <w:szCs w:val="22"/>
              </w:rPr>
              <w:t>2009</w:t>
            </w:r>
          </w:p>
        </w:tc>
        <w:tc>
          <w:tcPr>
            <w:tcW w:w="708" w:type="dxa"/>
            <w:shd w:val="clear" w:color="auto" w:fill="auto"/>
          </w:tcPr>
          <w:p w:rsidR="00E46215" w:rsidRPr="00977194" w:rsidRDefault="00E46215" w:rsidP="00977194">
            <w:pPr>
              <w:ind w:right="-284"/>
              <w:rPr>
                <w:b/>
                <w:sz w:val="22"/>
                <w:szCs w:val="22"/>
              </w:rPr>
            </w:pPr>
            <w:r w:rsidRPr="00977194">
              <w:rPr>
                <w:sz w:val="22"/>
                <w:szCs w:val="22"/>
              </w:rPr>
              <w:t>2010</w:t>
            </w:r>
          </w:p>
        </w:tc>
        <w:tc>
          <w:tcPr>
            <w:tcW w:w="709" w:type="dxa"/>
            <w:shd w:val="clear" w:color="auto" w:fill="auto"/>
          </w:tcPr>
          <w:p w:rsidR="00E46215" w:rsidRPr="00977194" w:rsidRDefault="00E46215" w:rsidP="00977194">
            <w:pPr>
              <w:ind w:right="-284"/>
              <w:rPr>
                <w:b/>
                <w:sz w:val="22"/>
                <w:szCs w:val="22"/>
              </w:rPr>
            </w:pPr>
            <w:r w:rsidRPr="00977194">
              <w:rPr>
                <w:sz w:val="22"/>
                <w:szCs w:val="22"/>
              </w:rPr>
              <w:t>2011</w:t>
            </w:r>
          </w:p>
        </w:tc>
        <w:tc>
          <w:tcPr>
            <w:tcW w:w="709" w:type="dxa"/>
            <w:shd w:val="clear" w:color="auto" w:fill="auto"/>
          </w:tcPr>
          <w:p w:rsidR="00E46215" w:rsidRPr="00977194" w:rsidRDefault="00E46215" w:rsidP="00977194">
            <w:pPr>
              <w:ind w:right="-284"/>
              <w:rPr>
                <w:b/>
                <w:sz w:val="22"/>
                <w:szCs w:val="22"/>
              </w:rPr>
            </w:pPr>
            <w:r w:rsidRPr="00977194">
              <w:rPr>
                <w:sz w:val="22"/>
                <w:szCs w:val="22"/>
              </w:rPr>
              <w:t>2012</w:t>
            </w:r>
          </w:p>
        </w:tc>
        <w:tc>
          <w:tcPr>
            <w:tcW w:w="709" w:type="dxa"/>
            <w:shd w:val="clear" w:color="auto" w:fill="auto"/>
          </w:tcPr>
          <w:p w:rsidR="00E46215" w:rsidRPr="00977194" w:rsidRDefault="00E46215" w:rsidP="00977194">
            <w:pPr>
              <w:ind w:right="-284"/>
              <w:rPr>
                <w:b/>
                <w:sz w:val="22"/>
                <w:szCs w:val="22"/>
              </w:rPr>
            </w:pPr>
            <w:r w:rsidRPr="00977194">
              <w:rPr>
                <w:sz w:val="22"/>
                <w:szCs w:val="22"/>
              </w:rPr>
              <w:t>2013</w:t>
            </w:r>
          </w:p>
        </w:tc>
        <w:tc>
          <w:tcPr>
            <w:tcW w:w="708" w:type="dxa"/>
            <w:shd w:val="clear" w:color="auto" w:fill="auto"/>
          </w:tcPr>
          <w:p w:rsidR="00E46215" w:rsidRPr="00977194" w:rsidRDefault="00E46215" w:rsidP="00977194">
            <w:pPr>
              <w:ind w:right="-284"/>
              <w:rPr>
                <w:b/>
                <w:sz w:val="22"/>
                <w:szCs w:val="22"/>
              </w:rPr>
            </w:pPr>
            <w:r w:rsidRPr="00977194">
              <w:rPr>
                <w:sz w:val="22"/>
                <w:szCs w:val="22"/>
              </w:rPr>
              <w:t>2014</w:t>
            </w:r>
          </w:p>
        </w:tc>
        <w:tc>
          <w:tcPr>
            <w:tcW w:w="709" w:type="dxa"/>
            <w:shd w:val="clear" w:color="auto" w:fill="auto"/>
          </w:tcPr>
          <w:p w:rsidR="00E46215" w:rsidRPr="00977194" w:rsidRDefault="00E46215" w:rsidP="00977194">
            <w:pPr>
              <w:ind w:right="-284"/>
              <w:rPr>
                <w:b/>
                <w:sz w:val="22"/>
                <w:szCs w:val="22"/>
              </w:rPr>
            </w:pPr>
            <w:r w:rsidRPr="00977194">
              <w:rPr>
                <w:sz w:val="22"/>
                <w:szCs w:val="22"/>
              </w:rPr>
              <w:t>2015</w:t>
            </w:r>
          </w:p>
        </w:tc>
        <w:tc>
          <w:tcPr>
            <w:tcW w:w="709" w:type="dxa"/>
            <w:shd w:val="clear" w:color="auto" w:fill="auto"/>
          </w:tcPr>
          <w:p w:rsidR="00E46215" w:rsidRPr="00977194" w:rsidRDefault="00E46215" w:rsidP="00977194">
            <w:pPr>
              <w:ind w:right="-284"/>
              <w:rPr>
                <w:sz w:val="22"/>
                <w:szCs w:val="22"/>
              </w:rPr>
            </w:pPr>
            <w:r w:rsidRPr="00977194">
              <w:rPr>
                <w:sz w:val="22"/>
                <w:szCs w:val="22"/>
              </w:rPr>
              <w:t>2016</w:t>
            </w:r>
          </w:p>
        </w:tc>
        <w:tc>
          <w:tcPr>
            <w:tcW w:w="708" w:type="dxa"/>
            <w:shd w:val="clear" w:color="auto" w:fill="auto"/>
          </w:tcPr>
          <w:p w:rsidR="00E46215" w:rsidRPr="00977194" w:rsidRDefault="00E46215" w:rsidP="00977194">
            <w:pPr>
              <w:ind w:right="-284"/>
              <w:rPr>
                <w:sz w:val="22"/>
                <w:szCs w:val="22"/>
              </w:rPr>
            </w:pPr>
            <w:r w:rsidRPr="00977194">
              <w:rPr>
                <w:sz w:val="22"/>
                <w:szCs w:val="22"/>
              </w:rPr>
              <w:t>2017</w:t>
            </w:r>
          </w:p>
        </w:tc>
      </w:tr>
      <w:tr w:rsidR="00977194" w:rsidRPr="00BF564C" w:rsidTr="004D07A8">
        <w:tc>
          <w:tcPr>
            <w:tcW w:w="1852" w:type="dxa"/>
            <w:shd w:val="clear" w:color="auto" w:fill="auto"/>
          </w:tcPr>
          <w:p w:rsidR="00BF564C" w:rsidRPr="00977194" w:rsidRDefault="00E46215" w:rsidP="00977194">
            <w:pPr>
              <w:ind w:right="-284"/>
              <w:rPr>
                <w:sz w:val="22"/>
                <w:szCs w:val="22"/>
              </w:rPr>
            </w:pPr>
            <w:r w:rsidRPr="00977194">
              <w:rPr>
                <w:sz w:val="22"/>
                <w:szCs w:val="22"/>
              </w:rPr>
              <w:t xml:space="preserve">Общий объем бытовых услуг, </w:t>
            </w:r>
          </w:p>
          <w:p w:rsidR="00E46215" w:rsidRPr="00977194" w:rsidRDefault="00E46215" w:rsidP="00977194">
            <w:pPr>
              <w:ind w:right="-284"/>
              <w:rPr>
                <w:sz w:val="22"/>
                <w:szCs w:val="22"/>
              </w:rPr>
            </w:pPr>
            <w:r w:rsidRPr="00977194">
              <w:rPr>
                <w:sz w:val="22"/>
                <w:szCs w:val="22"/>
              </w:rPr>
              <w:t>тыс. руб.</w:t>
            </w:r>
          </w:p>
        </w:tc>
        <w:tc>
          <w:tcPr>
            <w:tcW w:w="808" w:type="dxa"/>
            <w:shd w:val="clear" w:color="auto" w:fill="auto"/>
            <w:vAlign w:val="center"/>
          </w:tcPr>
          <w:p w:rsidR="00E46215" w:rsidRPr="00977194" w:rsidRDefault="00E46215" w:rsidP="00977194">
            <w:pPr>
              <w:ind w:right="-284"/>
              <w:rPr>
                <w:sz w:val="22"/>
                <w:szCs w:val="22"/>
              </w:rPr>
            </w:pPr>
            <w:r w:rsidRPr="00977194">
              <w:rPr>
                <w:sz w:val="22"/>
                <w:szCs w:val="22"/>
              </w:rPr>
              <w:t>42819</w:t>
            </w:r>
          </w:p>
        </w:tc>
        <w:tc>
          <w:tcPr>
            <w:tcW w:w="709" w:type="dxa"/>
            <w:shd w:val="clear" w:color="auto" w:fill="auto"/>
            <w:vAlign w:val="center"/>
          </w:tcPr>
          <w:p w:rsidR="00E46215" w:rsidRPr="00977194" w:rsidRDefault="00E46215" w:rsidP="00977194">
            <w:pPr>
              <w:ind w:right="-284"/>
              <w:rPr>
                <w:sz w:val="22"/>
                <w:szCs w:val="22"/>
              </w:rPr>
            </w:pPr>
            <w:r w:rsidRPr="00977194">
              <w:rPr>
                <w:sz w:val="22"/>
                <w:szCs w:val="22"/>
              </w:rPr>
              <w:t>39664</w:t>
            </w:r>
          </w:p>
        </w:tc>
        <w:tc>
          <w:tcPr>
            <w:tcW w:w="709" w:type="dxa"/>
            <w:shd w:val="clear" w:color="auto" w:fill="auto"/>
            <w:vAlign w:val="center"/>
          </w:tcPr>
          <w:p w:rsidR="00E46215" w:rsidRPr="00977194" w:rsidRDefault="00E46215" w:rsidP="00977194">
            <w:pPr>
              <w:ind w:right="-284"/>
              <w:rPr>
                <w:sz w:val="22"/>
                <w:szCs w:val="22"/>
              </w:rPr>
            </w:pPr>
            <w:r w:rsidRPr="00977194">
              <w:rPr>
                <w:sz w:val="22"/>
                <w:szCs w:val="22"/>
              </w:rPr>
              <w:t>46147</w:t>
            </w:r>
          </w:p>
        </w:tc>
        <w:tc>
          <w:tcPr>
            <w:tcW w:w="708" w:type="dxa"/>
            <w:shd w:val="clear" w:color="auto" w:fill="auto"/>
            <w:vAlign w:val="center"/>
          </w:tcPr>
          <w:p w:rsidR="00E46215" w:rsidRPr="00977194" w:rsidRDefault="00E46215" w:rsidP="00977194">
            <w:pPr>
              <w:ind w:right="-284"/>
              <w:rPr>
                <w:sz w:val="22"/>
                <w:szCs w:val="22"/>
              </w:rPr>
            </w:pPr>
            <w:r w:rsidRPr="00977194">
              <w:rPr>
                <w:sz w:val="22"/>
                <w:szCs w:val="22"/>
              </w:rPr>
              <w:t>36368</w:t>
            </w:r>
          </w:p>
        </w:tc>
        <w:tc>
          <w:tcPr>
            <w:tcW w:w="709" w:type="dxa"/>
            <w:shd w:val="clear" w:color="auto" w:fill="auto"/>
            <w:vAlign w:val="center"/>
          </w:tcPr>
          <w:p w:rsidR="00E46215" w:rsidRPr="00977194" w:rsidRDefault="00E46215" w:rsidP="00977194">
            <w:pPr>
              <w:ind w:right="-284"/>
              <w:rPr>
                <w:sz w:val="22"/>
                <w:szCs w:val="22"/>
              </w:rPr>
            </w:pPr>
            <w:r w:rsidRPr="00977194">
              <w:rPr>
                <w:sz w:val="22"/>
                <w:szCs w:val="22"/>
              </w:rPr>
              <w:t>33088</w:t>
            </w:r>
          </w:p>
        </w:tc>
        <w:tc>
          <w:tcPr>
            <w:tcW w:w="709" w:type="dxa"/>
            <w:shd w:val="clear" w:color="auto" w:fill="auto"/>
            <w:vAlign w:val="center"/>
          </w:tcPr>
          <w:p w:rsidR="00E46215" w:rsidRPr="00977194" w:rsidRDefault="00E46215" w:rsidP="00977194">
            <w:pPr>
              <w:ind w:right="-284"/>
              <w:rPr>
                <w:sz w:val="22"/>
                <w:szCs w:val="22"/>
              </w:rPr>
            </w:pPr>
            <w:r w:rsidRPr="00977194">
              <w:rPr>
                <w:sz w:val="22"/>
                <w:szCs w:val="22"/>
              </w:rPr>
              <w:t>35581</w:t>
            </w:r>
          </w:p>
        </w:tc>
        <w:tc>
          <w:tcPr>
            <w:tcW w:w="709" w:type="dxa"/>
            <w:shd w:val="clear" w:color="auto" w:fill="auto"/>
            <w:vAlign w:val="center"/>
          </w:tcPr>
          <w:p w:rsidR="00E46215" w:rsidRPr="00977194" w:rsidRDefault="00E46215" w:rsidP="00977194">
            <w:pPr>
              <w:ind w:right="-284"/>
              <w:rPr>
                <w:sz w:val="22"/>
                <w:szCs w:val="22"/>
              </w:rPr>
            </w:pPr>
            <w:r w:rsidRPr="00977194">
              <w:rPr>
                <w:sz w:val="22"/>
                <w:szCs w:val="22"/>
              </w:rPr>
              <w:t>46092</w:t>
            </w:r>
          </w:p>
        </w:tc>
        <w:tc>
          <w:tcPr>
            <w:tcW w:w="708" w:type="dxa"/>
            <w:shd w:val="clear" w:color="auto" w:fill="auto"/>
            <w:vAlign w:val="center"/>
          </w:tcPr>
          <w:p w:rsidR="00E46215" w:rsidRPr="00977194" w:rsidRDefault="00E46215" w:rsidP="00977194">
            <w:pPr>
              <w:ind w:right="-284"/>
              <w:rPr>
                <w:sz w:val="22"/>
                <w:szCs w:val="22"/>
              </w:rPr>
            </w:pPr>
            <w:r w:rsidRPr="00977194">
              <w:rPr>
                <w:sz w:val="22"/>
                <w:szCs w:val="22"/>
              </w:rPr>
              <w:t>47013</w:t>
            </w:r>
          </w:p>
        </w:tc>
        <w:tc>
          <w:tcPr>
            <w:tcW w:w="709" w:type="dxa"/>
            <w:shd w:val="clear" w:color="auto" w:fill="auto"/>
            <w:vAlign w:val="center"/>
          </w:tcPr>
          <w:p w:rsidR="00E46215" w:rsidRPr="00977194" w:rsidRDefault="00E46215" w:rsidP="00977194">
            <w:pPr>
              <w:ind w:right="-284"/>
              <w:rPr>
                <w:sz w:val="22"/>
                <w:szCs w:val="22"/>
              </w:rPr>
            </w:pPr>
            <w:r w:rsidRPr="00977194">
              <w:rPr>
                <w:sz w:val="22"/>
                <w:szCs w:val="22"/>
              </w:rPr>
              <w:t>46980</w:t>
            </w:r>
          </w:p>
        </w:tc>
        <w:tc>
          <w:tcPr>
            <w:tcW w:w="709" w:type="dxa"/>
            <w:shd w:val="clear" w:color="auto" w:fill="auto"/>
            <w:vAlign w:val="center"/>
          </w:tcPr>
          <w:p w:rsidR="00E46215" w:rsidRPr="00977194" w:rsidRDefault="00E46215" w:rsidP="00977194">
            <w:pPr>
              <w:ind w:right="-284"/>
              <w:rPr>
                <w:sz w:val="22"/>
                <w:szCs w:val="22"/>
              </w:rPr>
            </w:pPr>
            <w:r w:rsidRPr="00977194">
              <w:rPr>
                <w:sz w:val="22"/>
                <w:szCs w:val="22"/>
              </w:rPr>
              <w:t>44846</w:t>
            </w:r>
          </w:p>
        </w:tc>
        <w:tc>
          <w:tcPr>
            <w:tcW w:w="708" w:type="dxa"/>
            <w:shd w:val="clear" w:color="auto" w:fill="auto"/>
            <w:vAlign w:val="center"/>
          </w:tcPr>
          <w:p w:rsidR="00E46215" w:rsidRPr="00977194" w:rsidRDefault="004D07A8" w:rsidP="00977194">
            <w:pPr>
              <w:ind w:right="-284"/>
              <w:rPr>
                <w:sz w:val="22"/>
                <w:szCs w:val="22"/>
              </w:rPr>
            </w:pPr>
            <w:r>
              <w:rPr>
                <w:sz w:val="22"/>
                <w:szCs w:val="22"/>
              </w:rPr>
              <w:t>46181</w:t>
            </w:r>
          </w:p>
        </w:tc>
      </w:tr>
      <w:tr w:rsidR="00977194" w:rsidRPr="00BF564C" w:rsidTr="004D07A8">
        <w:tc>
          <w:tcPr>
            <w:tcW w:w="1852" w:type="dxa"/>
            <w:shd w:val="clear" w:color="auto" w:fill="auto"/>
          </w:tcPr>
          <w:p w:rsidR="00E46215" w:rsidRPr="00977194" w:rsidRDefault="00E46215" w:rsidP="00977194">
            <w:pPr>
              <w:ind w:right="-284"/>
              <w:rPr>
                <w:sz w:val="22"/>
                <w:szCs w:val="22"/>
              </w:rPr>
            </w:pPr>
            <w:r w:rsidRPr="00977194">
              <w:rPr>
                <w:sz w:val="22"/>
                <w:szCs w:val="22"/>
              </w:rPr>
              <w:t>Объем бытовых услуг в расчете на душу населения, руб.</w:t>
            </w:r>
          </w:p>
        </w:tc>
        <w:tc>
          <w:tcPr>
            <w:tcW w:w="808" w:type="dxa"/>
            <w:shd w:val="clear" w:color="auto" w:fill="auto"/>
            <w:vAlign w:val="center"/>
          </w:tcPr>
          <w:p w:rsidR="00E46215" w:rsidRPr="00977194" w:rsidRDefault="00E46215" w:rsidP="00977194">
            <w:pPr>
              <w:ind w:right="-284"/>
              <w:rPr>
                <w:sz w:val="22"/>
                <w:szCs w:val="22"/>
              </w:rPr>
            </w:pPr>
            <w:r w:rsidRPr="00977194">
              <w:rPr>
                <w:sz w:val="22"/>
                <w:szCs w:val="22"/>
              </w:rPr>
              <w:t>880</w:t>
            </w:r>
          </w:p>
        </w:tc>
        <w:tc>
          <w:tcPr>
            <w:tcW w:w="709" w:type="dxa"/>
            <w:shd w:val="clear" w:color="auto" w:fill="auto"/>
            <w:vAlign w:val="center"/>
          </w:tcPr>
          <w:p w:rsidR="00E46215" w:rsidRPr="00977194" w:rsidRDefault="00E46215" w:rsidP="00977194">
            <w:pPr>
              <w:ind w:right="-284"/>
              <w:rPr>
                <w:sz w:val="22"/>
                <w:szCs w:val="22"/>
              </w:rPr>
            </w:pPr>
            <w:r w:rsidRPr="00977194">
              <w:rPr>
                <w:sz w:val="22"/>
                <w:szCs w:val="22"/>
              </w:rPr>
              <w:t>820</w:t>
            </w:r>
          </w:p>
        </w:tc>
        <w:tc>
          <w:tcPr>
            <w:tcW w:w="709" w:type="dxa"/>
            <w:shd w:val="clear" w:color="auto" w:fill="auto"/>
            <w:vAlign w:val="center"/>
          </w:tcPr>
          <w:p w:rsidR="00E46215" w:rsidRPr="00977194" w:rsidRDefault="00E46215" w:rsidP="00977194">
            <w:pPr>
              <w:ind w:right="-284"/>
              <w:rPr>
                <w:sz w:val="22"/>
                <w:szCs w:val="22"/>
              </w:rPr>
            </w:pPr>
            <w:r w:rsidRPr="00977194">
              <w:rPr>
                <w:sz w:val="22"/>
                <w:szCs w:val="22"/>
              </w:rPr>
              <w:t>961</w:t>
            </w:r>
          </w:p>
        </w:tc>
        <w:tc>
          <w:tcPr>
            <w:tcW w:w="708" w:type="dxa"/>
            <w:shd w:val="clear" w:color="auto" w:fill="auto"/>
            <w:vAlign w:val="center"/>
          </w:tcPr>
          <w:p w:rsidR="00E46215" w:rsidRPr="00977194" w:rsidRDefault="00E46215" w:rsidP="00977194">
            <w:pPr>
              <w:ind w:right="-284"/>
              <w:rPr>
                <w:sz w:val="22"/>
                <w:szCs w:val="22"/>
              </w:rPr>
            </w:pPr>
            <w:r w:rsidRPr="00977194">
              <w:rPr>
                <w:sz w:val="22"/>
                <w:szCs w:val="22"/>
              </w:rPr>
              <w:t>764</w:t>
            </w:r>
          </w:p>
        </w:tc>
        <w:tc>
          <w:tcPr>
            <w:tcW w:w="709" w:type="dxa"/>
            <w:shd w:val="clear" w:color="auto" w:fill="auto"/>
            <w:vAlign w:val="center"/>
          </w:tcPr>
          <w:p w:rsidR="00E46215" w:rsidRPr="00977194" w:rsidRDefault="00E46215" w:rsidP="00977194">
            <w:pPr>
              <w:ind w:right="-284"/>
              <w:rPr>
                <w:sz w:val="22"/>
                <w:szCs w:val="22"/>
              </w:rPr>
            </w:pPr>
            <w:r w:rsidRPr="00977194">
              <w:rPr>
                <w:sz w:val="22"/>
                <w:szCs w:val="22"/>
              </w:rPr>
              <w:t>702</w:t>
            </w:r>
          </w:p>
        </w:tc>
        <w:tc>
          <w:tcPr>
            <w:tcW w:w="709" w:type="dxa"/>
            <w:shd w:val="clear" w:color="auto" w:fill="auto"/>
            <w:vAlign w:val="center"/>
          </w:tcPr>
          <w:p w:rsidR="00E46215" w:rsidRPr="00977194" w:rsidRDefault="00E46215" w:rsidP="00977194">
            <w:pPr>
              <w:ind w:right="-284"/>
              <w:rPr>
                <w:sz w:val="22"/>
                <w:szCs w:val="22"/>
              </w:rPr>
            </w:pPr>
            <w:r w:rsidRPr="00977194">
              <w:rPr>
                <w:sz w:val="22"/>
                <w:szCs w:val="22"/>
              </w:rPr>
              <w:t>762</w:t>
            </w:r>
          </w:p>
        </w:tc>
        <w:tc>
          <w:tcPr>
            <w:tcW w:w="709" w:type="dxa"/>
            <w:shd w:val="clear" w:color="auto" w:fill="auto"/>
            <w:vAlign w:val="center"/>
          </w:tcPr>
          <w:p w:rsidR="00E46215" w:rsidRPr="00977194" w:rsidRDefault="00E46215" w:rsidP="00977194">
            <w:pPr>
              <w:ind w:right="-284"/>
              <w:rPr>
                <w:sz w:val="22"/>
                <w:szCs w:val="22"/>
              </w:rPr>
            </w:pPr>
            <w:r w:rsidRPr="00977194">
              <w:rPr>
                <w:sz w:val="22"/>
                <w:szCs w:val="22"/>
              </w:rPr>
              <w:t>995</w:t>
            </w:r>
          </w:p>
        </w:tc>
        <w:tc>
          <w:tcPr>
            <w:tcW w:w="708" w:type="dxa"/>
            <w:shd w:val="clear" w:color="auto" w:fill="auto"/>
            <w:vAlign w:val="center"/>
          </w:tcPr>
          <w:p w:rsidR="00E46215" w:rsidRPr="00977194" w:rsidRDefault="00E46215" w:rsidP="00977194">
            <w:pPr>
              <w:ind w:right="-284"/>
              <w:rPr>
                <w:sz w:val="22"/>
                <w:szCs w:val="22"/>
              </w:rPr>
            </w:pPr>
            <w:r w:rsidRPr="00977194">
              <w:rPr>
                <w:sz w:val="22"/>
                <w:szCs w:val="22"/>
              </w:rPr>
              <w:t>1022</w:t>
            </w:r>
          </w:p>
        </w:tc>
        <w:tc>
          <w:tcPr>
            <w:tcW w:w="709" w:type="dxa"/>
            <w:shd w:val="clear" w:color="auto" w:fill="auto"/>
            <w:vAlign w:val="center"/>
          </w:tcPr>
          <w:p w:rsidR="00E46215" w:rsidRPr="00977194" w:rsidRDefault="00E46215" w:rsidP="00977194">
            <w:pPr>
              <w:ind w:right="-284"/>
              <w:rPr>
                <w:sz w:val="22"/>
                <w:szCs w:val="22"/>
              </w:rPr>
            </w:pPr>
            <w:r w:rsidRPr="00977194">
              <w:rPr>
                <w:sz w:val="22"/>
                <w:szCs w:val="22"/>
              </w:rPr>
              <w:t>1029</w:t>
            </w:r>
          </w:p>
        </w:tc>
        <w:tc>
          <w:tcPr>
            <w:tcW w:w="709" w:type="dxa"/>
            <w:shd w:val="clear" w:color="auto" w:fill="auto"/>
            <w:vAlign w:val="center"/>
          </w:tcPr>
          <w:p w:rsidR="00E46215" w:rsidRPr="00977194" w:rsidRDefault="00E46215" w:rsidP="00977194">
            <w:pPr>
              <w:ind w:right="-284"/>
              <w:rPr>
                <w:sz w:val="22"/>
                <w:szCs w:val="22"/>
              </w:rPr>
            </w:pPr>
            <w:r w:rsidRPr="00977194">
              <w:rPr>
                <w:sz w:val="22"/>
                <w:szCs w:val="22"/>
              </w:rPr>
              <w:t>986</w:t>
            </w:r>
          </w:p>
        </w:tc>
        <w:tc>
          <w:tcPr>
            <w:tcW w:w="708" w:type="dxa"/>
            <w:shd w:val="clear" w:color="auto" w:fill="auto"/>
            <w:vAlign w:val="center"/>
          </w:tcPr>
          <w:p w:rsidR="00E46215" w:rsidRPr="00977194" w:rsidRDefault="004D07A8" w:rsidP="00977194">
            <w:pPr>
              <w:ind w:right="-284"/>
              <w:rPr>
                <w:b/>
                <w:sz w:val="22"/>
                <w:szCs w:val="22"/>
              </w:rPr>
            </w:pPr>
            <w:r>
              <w:rPr>
                <w:sz w:val="22"/>
                <w:szCs w:val="22"/>
              </w:rPr>
              <w:t>1020</w:t>
            </w:r>
          </w:p>
        </w:tc>
      </w:tr>
    </w:tbl>
    <w:p w:rsidR="00E46215" w:rsidRPr="000C337C" w:rsidRDefault="00E46215" w:rsidP="00CC133E">
      <w:pPr>
        <w:ind w:right="-284" w:firstLine="709"/>
        <w:jc w:val="both"/>
      </w:pPr>
    </w:p>
    <w:p w:rsidR="00E46215" w:rsidRPr="000C337C" w:rsidRDefault="00E46215" w:rsidP="00CC133E">
      <w:pPr>
        <w:ind w:right="-284" w:firstLine="709"/>
        <w:rPr>
          <w:b/>
        </w:rPr>
      </w:pPr>
      <w:r>
        <w:rPr>
          <w:b/>
        </w:rPr>
        <w:t>7.</w:t>
      </w:r>
      <w:r w:rsidR="00072873">
        <w:rPr>
          <w:b/>
        </w:rPr>
        <w:t>4</w:t>
      </w:r>
      <w:r>
        <w:rPr>
          <w:b/>
        </w:rPr>
        <w:t>.</w:t>
      </w:r>
      <w:r w:rsidR="00072873">
        <w:rPr>
          <w:b/>
        </w:rPr>
        <w:t xml:space="preserve">5  </w:t>
      </w:r>
      <w:r w:rsidRPr="000C337C">
        <w:rPr>
          <w:b/>
        </w:rPr>
        <w:t>Гостиничное хозяйство</w:t>
      </w:r>
    </w:p>
    <w:p w:rsidR="00E46215" w:rsidRPr="000C337C" w:rsidRDefault="00E46215" w:rsidP="00CC133E">
      <w:pPr>
        <w:ind w:right="-284" w:firstLine="709"/>
        <w:jc w:val="both"/>
      </w:pPr>
      <w:r w:rsidRPr="000C337C">
        <w:t>На территории района имеются 5 частных гостиниц, три из которых расположены на федеральной трассе, две в п. Суходол (одна из них – гостиница-деловой центр на 15 человек, вторая гостиница вместимостью 40 человек). Гостиничному комплексу «Югра», по результатам официальной классификации, присвоена категория «3 звезды».</w:t>
      </w:r>
    </w:p>
    <w:p w:rsidR="00E46215" w:rsidRPr="00072873" w:rsidRDefault="00072873" w:rsidP="00072873">
      <w:pPr>
        <w:pStyle w:val="3"/>
        <w:ind w:firstLine="709"/>
        <w:rPr>
          <w:color w:val="auto"/>
        </w:rPr>
      </w:pPr>
      <w:r w:rsidRPr="00072873">
        <w:rPr>
          <w:color w:val="auto"/>
        </w:rPr>
        <w:t>7.5  Транспортное обслуживание</w:t>
      </w:r>
    </w:p>
    <w:p w:rsidR="00072873" w:rsidRDefault="00072873" w:rsidP="00CC133E">
      <w:pPr>
        <w:ind w:right="-284" w:firstLine="709"/>
        <w:rPr>
          <w:b/>
        </w:rPr>
      </w:pPr>
    </w:p>
    <w:p w:rsidR="00E46215" w:rsidRPr="0064478E" w:rsidRDefault="00072873" w:rsidP="0064478E">
      <w:pPr>
        <w:ind w:firstLine="709"/>
        <w:rPr>
          <w:b/>
        </w:rPr>
      </w:pPr>
      <w:r w:rsidRPr="0064478E">
        <w:rPr>
          <w:b/>
        </w:rPr>
        <w:t>7.5</w:t>
      </w:r>
      <w:r w:rsidR="00E46215" w:rsidRPr="0064478E">
        <w:rPr>
          <w:b/>
        </w:rPr>
        <w:t>.1</w:t>
      </w:r>
      <w:r w:rsidR="0064478E" w:rsidRPr="0064478E">
        <w:rPr>
          <w:b/>
        </w:rPr>
        <w:t xml:space="preserve"> </w:t>
      </w:r>
      <w:r w:rsidR="007D73AB">
        <w:rPr>
          <w:b/>
        </w:rPr>
        <w:t xml:space="preserve"> </w:t>
      </w:r>
      <w:r w:rsidR="007D73AB" w:rsidRPr="007D73AB">
        <w:rPr>
          <w:b/>
        </w:rPr>
        <w:t>Транспортная инфраструктура</w:t>
      </w:r>
      <w:r w:rsidR="00E46215" w:rsidRPr="0064478E">
        <w:rPr>
          <w:b/>
        </w:rPr>
        <w:t xml:space="preserve"> </w:t>
      </w:r>
    </w:p>
    <w:p w:rsidR="00E46215" w:rsidRPr="00C72253" w:rsidRDefault="00E46215" w:rsidP="00CC133E">
      <w:pPr>
        <w:ind w:right="-284" w:firstLine="709"/>
        <w:jc w:val="both"/>
      </w:pPr>
      <w:r w:rsidRPr="00C72253">
        <w:t>В настоящее время транспортная инфраструктура автомобильных дорог сформирована следующими составляющими:</w:t>
      </w:r>
    </w:p>
    <w:p w:rsidR="00E46215" w:rsidRPr="00C72253" w:rsidRDefault="00E46215" w:rsidP="00CC133E">
      <w:pPr>
        <w:ind w:right="-284" w:firstLine="709"/>
      </w:pPr>
      <w:r w:rsidRPr="00C72253">
        <w:t>- транзитн</w:t>
      </w:r>
      <w:r w:rsidR="00A076F8">
        <w:t>ая а</w:t>
      </w:r>
      <w:r w:rsidRPr="00C72253">
        <w:t>втодорога федерального значения "Урал"-</w:t>
      </w:r>
      <w:r w:rsidR="00A076F8">
        <w:t xml:space="preserve"> </w:t>
      </w:r>
      <w:r w:rsidRPr="00C72253">
        <w:t>М5 – 61 км;</w:t>
      </w:r>
    </w:p>
    <w:p w:rsidR="00E46215" w:rsidRPr="00C72253" w:rsidRDefault="00E46215" w:rsidP="00CC133E">
      <w:pPr>
        <w:ind w:right="-284" w:firstLine="709"/>
      </w:pPr>
      <w:r w:rsidRPr="00C72253">
        <w:t>- автодороги общего пользования – 385,883 км;</w:t>
      </w:r>
    </w:p>
    <w:p w:rsidR="00E46215" w:rsidRPr="00C72253" w:rsidRDefault="00E46215" w:rsidP="00CC133E">
      <w:pPr>
        <w:ind w:right="-284" w:firstLine="709"/>
      </w:pPr>
      <w:r w:rsidRPr="00C72253">
        <w:t>Автодороги общего пользования представлены тремя категориями:</w:t>
      </w:r>
    </w:p>
    <w:p w:rsidR="00E46215" w:rsidRPr="00C72253" w:rsidRDefault="00E46215" w:rsidP="00CC133E">
      <w:pPr>
        <w:ind w:right="-284" w:firstLine="709"/>
      </w:pPr>
      <w:r w:rsidRPr="00C72253">
        <w:t>- 3 категория – 58,15 км, что составляет 15 %;</w:t>
      </w:r>
    </w:p>
    <w:p w:rsidR="00E46215" w:rsidRPr="00C72253" w:rsidRDefault="00E46215" w:rsidP="00CC133E">
      <w:pPr>
        <w:ind w:right="-284" w:firstLine="709"/>
      </w:pPr>
      <w:r w:rsidRPr="00C72253">
        <w:t>- 4 категория – 308,183 км (79,86%);</w:t>
      </w:r>
    </w:p>
    <w:p w:rsidR="00E46215" w:rsidRPr="00C72253" w:rsidRDefault="00E46215" w:rsidP="00CC133E">
      <w:pPr>
        <w:ind w:right="-284" w:firstLine="709"/>
      </w:pPr>
      <w:r w:rsidRPr="00C72253">
        <w:t>- 5 категория – 19,55 км (5%).</w:t>
      </w:r>
    </w:p>
    <w:p w:rsidR="00E46215" w:rsidRPr="00C72253" w:rsidRDefault="00A076F8" w:rsidP="00CC133E">
      <w:pPr>
        <w:ind w:right="-284" w:firstLine="709"/>
        <w:jc w:val="both"/>
      </w:pPr>
      <w:r>
        <w:t>А</w:t>
      </w:r>
      <w:r w:rsidR="00E46215" w:rsidRPr="00C72253">
        <w:t>втодороги общего пользования</w:t>
      </w:r>
      <w:r>
        <w:t xml:space="preserve">, находящиеся </w:t>
      </w:r>
      <w:r w:rsidR="00E46215" w:rsidRPr="00C72253">
        <w:t xml:space="preserve"> в ведении муниципалитета – 890,553 км, в том числе с твердым покрытием – 273,095 км.</w:t>
      </w:r>
    </w:p>
    <w:p w:rsidR="00E46215" w:rsidRPr="00C72253" w:rsidRDefault="00E46215" w:rsidP="00CC133E">
      <w:pPr>
        <w:ind w:right="-284" w:firstLine="709"/>
        <w:jc w:val="both"/>
      </w:pPr>
      <w:r w:rsidRPr="00C72253">
        <w:t>Протяженность автомобильных дорог общего пользования не соответствующих нормативным требованиям, находящихся в ведении муниципалитета</w:t>
      </w:r>
      <w:r w:rsidR="00A076F8">
        <w:t xml:space="preserve">, </w:t>
      </w:r>
      <w:r w:rsidRPr="00C72253">
        <w:t xml:space="preserve"> составляет 698,8 км, из них 81,3 км с твердым покрытием, что составляет 29 %.</w:t>
      </w:r>
      <w:r w:rsidR="00A076F8">
        <w:t xml:space="preserve"> Остальная часть дорог (71 %) </w:t>
      </w:r>
      <w:r w:rsidRPr="00C72253">
        <w:t xml:space="preserve"> </w:t>
      </w:r>
      <w:r w:rsidR="005668F8">
        <w:t xml:space="preserve">- </w:t>
      </w:r>
      <w:r w:rsidRPr="00C72253">
        <w:t xml:space="preserve">191,795 км </w:t>
      </w:r>
      <w:r w:rsidR="005668F8">
        <w:t xml:space="preserve">дорог </w:t>
      </w:r>
      <w:r w:rsidRPr="00C72253">
        <w:t xml:space="preserve">с твердым покрытием </w:t>
      </w:r>
      <w:r w:rsidR="005668F8">
        <w:t xml:space="preserve">- </w:t>
      </w:r>
      <w:r w:rsidRPr="00C72253">
        <w:t xml:space="preserve">находится </w:t>
      </w:r>
      <w:r w:rsidR="005668F8">
        <w:t>в удовлетворительном состоянии.</w:t>
      </w:r>
    </w:p>
    <w:p w:rsidR="00B34BB3" w:rsidRDefault="00B34BB3" w:rsidP="00B34BB3">
      <w:pPr>
        <w:ind w:right="-284" w:firstLine="709"/>
        <w:jc w:val="both"/>
      </w:pPr>
      <w:r w:rsidRPr="00C72253">
        <w:t xml:space="preserve">Проблемами </w:t>
      </w:r>
      <w:r>
        <w:t>авто</w:t>
      </w:r>
      <w:r w:rsidRPr="00C72253">
        <w:t>транспортной инфраструктуры являются</w:t>
      </w:r>
      <w:r>
        <w:t xml:space="preserve">: </w:t>
      </w:r>
      <w:r w:rsidRPr="00C72253">
        <w:t xml:space="preserve"> ненадлежащее качество дорожного покрытия</w:t>
      </w:r>
      <w:r>
        <w:t xml:space="preserve"> и </w:t>
      </w:r>
      <w:r w:rsidRPr="00C72253">
        <w:t>слабо развитая  инфраструктура на территории района (заправочные станции и станции технического обслуживания газового оборудования), дополнительные расход</w:t>
      </w:r>
      <w:r>
        <w:t>ы</w:t>
      </w:r>
      <w:r w:rsidRPr="00C72253">
        <w:t xml:space="preserve"> на переоборудование гаражей и боксов (установка принудительной вентиляции воздуха)</w:t>
      </w:r>
      <w:r>
        <w:t>.</w:t>
      </w:r>
    </w:p>
    <w:p w:rsidR="007D73AB" w:rsidRDefault="007D73AB" w:rsidP="007D73AB">
      <w:pPr>
        <w:ind w:right="-284" w:firstLine="709"/>
        <w:jc w:val="both"/>
      </w:pPr>
      <w:r>
        <w:t>Ж</w:t>
      </w:r>
      <w:r w:rsidRPr="00C72253">
        <w:t>елезнодорожная ветка</w:t>
      </w:r>
      <w:r>
        <w:t xml:space="preserve"> Кротовка – Серные воды (т</w:t>
      </w:r>
      <w:r w:rsidRPr="00304490">
        <w:t>упикового не</w:t>
      </w:r>
      <w:r>
        <w:t xml:space="preserve"> </w:t>
      </w:r>
      <w:r w:rsidRPr="00304490">
        <w:t>электрифицированного типа</w:t>
      </w:r>
      <w:r>
        <w:t>)</w:t>
      </w:r>
      <w:r w:rsidRPr="00304490">
        <w:t xml:space="preserve"> обслуживает только грузовые перевозки, т</w:t>
      </w:r>
      <w:r>
        <w:t xml:space="preserve">ак как </w:t>
      </w:r>
      <w:r w:rsidRPr="00304490">
        <w:t xml:space="preserve">участок Серные Воды 2 – Кротовка является объездной веткой. </w:t>
      </w:r>
    </w:p>
    <w:p w:rsidR="007D73AB" w:rsidRDefault="007D73AB" w:rsidP="007D73AB">
      <w:pPr>
        <w:ind w:right="-284" w:firstLine="709"/>
        <w:jc w:val="both"/>
      </w:pPr>
      <w:r w:rsidRPr="00C72253">
        <w:t xml:space="preserve">Услугами </w:t>
      </w:r>
      <w:r>
        <w:t xml:space="preserve">железнодорожной </w:t>
      </w:r>
      <w:r w:rsidRPr="00C72253">
        <w:t>станции «Серные Воды-1» пользуются предприятия Сергиевского и Исаклинского районов. По железной дороге перевозят нефтепродукты, щебень, песок, удобрения, металлоконструкции (КС), металлолом, зерно, зернодобавки для  производства комбикормов, сжиженный газ.</w:t>
      </w:r>
    </w:p>
    <w:p w:rsidR="007D73AB" w:rsidRPr="00C72253" w:rsidRDefault="007D73AB" w:rsidP="007D73AB">
      <w:pPr>
        <w:ind w:right="-284" w:firstLine="709"/>
        <w:jc w:val="both"/>
      </w:pPr>
      <w:r w:rsidRPr="00C72253">
        <w:t>Неоднократно возникал вопрос по пуску пассажирского вагона-электрички, но пока этот вопрос  остался  до конца не решенным. Дело в том, что, хотя время нахождения в пути от г. Самары до железнодорожной станции «Серные Воды» пассажирским железнодорожным транспортом снизилось бы с 6 часов до 4 часов, это никак не повлияло бы на увеличение пассажиропотока.</w:t>
      </w:r>
    </w:p>
    <w:p w:rsidR="007D73AB" w:rsidRDefault="007D73AB" w:rsidP="007D73AB">
      <w:pPr>
        <w:ind w:right="-284" w:firstLine="709"/>
        <w:jc w:val="both"/>
      </w:pPr>
      <w:r>
        <w:t>Ж</w:t>
      </w:r>
      <w:r w:rsidRPr="00C72253">
        <w:t>елезнодорожная станция «Серные Воды</w:t>
      </w:r>
      <w:r>
        <w:t xml:space="preserve"> </w:t>
      </w:r>
      <w:r w:rsidRPr="00C72253">
        <w:t>-</w:t>
      </w:r>
      <w:r>
        <w:t xml:space="preserve"> </w:t>
      </w:r>
      <w:r w:rsidRPr="00C72253">
        <w:t>1»</w:t>
      </w:r>
      <w:r>
        <w:t xml:space="preserve"> </w:t>
      </w:r>
      <w:r w:rsidRPr="00C72253">
        <w:t xml:space="preserve">расположена вблизи поселка городского типа Суходол и имеет подъездные асфальтовые пути. </w:t>
      </w:r>
      <w:r>
        <w:t xml:space="preserve"> </w:t>
      </w:r>
      <w:r w:rsidRPr="00C72253">
        <w:t>В настоящее время работают 6 подъездных путей. Рядом проходит пригородный маршрут «Сергиевск</w:t>
      </w:r>
      <w:r>
        <w:t xml:space="preserve"> – </w:t>
      </w:r>
      <w:r w:rsidRPr="00C72253">
        <w:t>Сургут</w:t>
      </w:r>
      <w:r>
        <w:t xml:space="preserve"> – </w:t>
      </w:r>
      <w:r w:rsidRPr="00C72253">
        <w:t>Суходол</w:t>
      </w:r>
      <w:r>
        <w:t xml:space="preserve"> </w:t>
      </w:r>
      <w:r w:rsidRPr="00C72253">
        <w:t>-</w:t>
      </w:r>
      <w:r>
        <w:t xml:space="preserve"> </w:t>
      </w:r>
      <w:r w:rsidRPr="00C72253">
        <w:t>Серноводск» и имеется автобусная остановка.</w:t>
      </w:r>
    </w:p>
    <w:p w:rsidR="00DE29E7" w:rsidRDefault="00DE29E7" w:rsidP="00DE29E7">
      <w:pPr>
        <w:ind w:firstLine="709"/>
      </w:pPr>
    </w:p>
    <w:p w:rsidR="00E46215" w:rsidRPr="00C72253" w:rsidRDefault="007D73AB" w:rsidP="00CC133E">
      <w:pPr>
        <w:ind w:right="-284" w:firstLine="709"/>
        <w:rPr>
          <w:b/>
        </w:rPr>
      </w:pPr>
      <w:r>
        <w:rPr>
          <w:b/>
        </w:rPr>
        <w:t xml:space="preserve">7.5.2  </w:t>
      </w:r>
      <w:r w:rsidR="00E46215" w:rsidRPr="00C72253">
        <w:rPr>
          <w:b/>
        </w:rPr>
        <w:t>Характеристика транспортных потоков</w:t>
      </w:r>
    </w:p>
    <w:p w:rsidR="00E46215" w:rsidRPr="00C72253" w:rsidRDefault="00E46215" w:rsidP="00CC133E">
      <w:pPr>
        <w:ind w:right="-284" w:firstLine="709"/>
        <w:jc w:val="both"/>
      </w:pPr>
      <w:r w:rsidRPr="00C72253">
        <w:t>Транзитные потоки по территории района проходят по двум автотранспортным веткам:</w:t>
      </w:r>
    </w:p>
    <w:p w:rsidR="00E46215" w:rsidRPr="00C72253" w:rsidRDefault="00E46215" w:rsidP="00CC133E">
      <w:pPr>
        <w:ind w:right="-284" w:firstLine="709"/>
        <w:jc w:val="both"/>
      </w:pPr>
      <w:r w:rsidRPr="00C72253">
        <w:t>- федеральная дорога (расположена южнее комплекса поселений Сергиевск-Сургут-Суходол-Серноводск);</w:t>
      </w:r>
    </w:p>
    <w:p w:rsidR="00E46215" w:rsidRPr="00C72253" w:rsidRDefault="00E46215" w:rsidP="00CC133E">
      <w:pPr>
        <w:ind w:right="-284" w:firstLine="709"/>
        <w:jc w:val="both"/>
      </w:pPr>
      <w:r w:rsidRPr="00C72253">
        <w:t>- дороги областного значения Сергиевск</w:t>
      </w:r>
      <w:r w:rsidR="007D73AB">
        <w:t xml:space="preserve"> </w:t>
      </w:r>
      <w:r w:rsidRPr="00C72253">
        <w:t>-</w:t>
      </w:r>
      <w:r w:rsidR="007D73AB">
        <w:t xml:space="preserve"> </w:t>
      </w:r>
      <w:r w:rsidRPr="00C72253">
        <w:t>Челно-Вершины и Сергиевск</w:t>
      </w:r>
      <w:r w:rsidR="007D73AB">
        <w:t xml:space="preserve"> </w:t>
      </w:r>
      <w:r w:rsidRPr="00C72253">
        <w:t>-</w:t>
      </w:r>
      <w:r w:rsidR="007D73AB">
        <w:t xml:space="preserve"> </w:t>
      </w:r>
      <w:r w:rsidRPr="00C72253">
        <w:t>Кошки, расположенные севернее с.Сергиевск (они соединяются с федеральной трассой через обводную дорогу, расположенную юго-восточнее с. Сергиевск).</w:t>
      </w:r>
    </w:p>
    <w:p w:rsidR="00E46215" w:rsidRPr="00C72253" w:rsidRDefault="00E46215" w:rsidP="00CC133E">
      <w:pPr>
        <w:ind w:right="-284" w:firstLine="709"/>
        <w:jc w:val="both"/>
      </w:pPr>
      <w:r w:rsidRPr="00C72253">
        <w:t>Более интенсивный поток транспорта наблюдается на федеральной трассе М5, менее интенсивный - на дорогах областного значения (табл</w:t>
      </w:r>
      <w:r w:rsidR="00ED6DDC">
        <w:t>ица</w:t>
      </w:r>
      <w:r w:rsidRPr="00C72253">
        <w:t xml:space="preserve"> 7.1</w:t>
      </w:r>
      <w:r w:rsidR="00ED6DDC">
        <w:t>5</w:t>
      </w:r>
      <w:r w:rsidRPr="00C72253">
        <w:t>).</w:t>
      </w:r>
    </w:p>
    <w:p w:rsidR="00E46215" w:rsidRPr="00C72253" w:rsidRDefault="00E46215" w:rsidP="00CC133E">
      <w:pPr>
        <w:ind w:right="-284" w:firstLine="709"/>
      </w:pPr>
    </w:p>
    <w:p w:rsidR="00E46215" w:rsidRDefault="00E46215" w:rsidP="00BF564C">
      <w:pPr>
        <w:ind w:right="-284"/>
      </w:pPr>
      <w:r w:rsidRPr="00C72253">
        <w:t>Таблица 7.</w:t>
      </w:r>
      <w:r w:rsidR="00ED6DDC">
        <w:t>15</w:t>
      </w:r>
      <w:r w:rsidRPr="00C72253">
        <w:t>.</w:t>
      </w:r>
      <w:r w:rsidR="00BF564C">
        <w:t xml:space="preserve"> </w:t>
      </w:r>
      <w:r w:rsidRPr="00C72253">
        <w:t>Частота транзитных потоков в сутки</w:t>
      </w:r>
      <w:r w:rsidR="00BF564C">
        <w:t xml:space="preserve"> в м.р-не Сергиевский</w:t>
      </w:r>
    </w:p>
    <w:p w:rsidR="00BF564C" w:rsidRPr="00C72253" w:rsidRDefault="00BF564C" w:rsidP="00BF564C">
      <w:pPr>
        <w:ind w:right="-284"/>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851"/>
        <w:gridCol w:w="865"/>
        <w:gridCol w:w="836"/>
        <w:gridCol w:w="836"/>
        <w:gridCol w:w="940"/>
        <w:gridCol w:w="903"/>
      </w:tblGrid>
      <w:tr w:rsidR="00E46215" w:rsidRPr="00C72253" w:rsidTr="00BF564C">
        <w:trPr>
          <w:cantSplit/>
          <w:trHeight w:val="340"/>
        </w:trPr>
        <w:tc>
          <w:tcPr>
            <w:tcW w:w="675" w:type="dxa"/>
            <w:vMerge w:val="restart"/>
          </w:tcPr>
          <w:p w:rsidR="00E46215" w:rsidRPr="00CF711A" w:rsidRDefault="00E46215" w:rsidP="00225AD4">
            <w:pPr>
              <w:tabs>
                <w:tab w:val="left" w:pos="9360"/>
              </w:tabs>
              <w:ind w:right="-284"/>
              <w:rPr>
                <w:sz w:val="22"/>
                <w:szCs w:val="22"/>
              </w:rPr>
            </w:pPr>
            <w:r w:rsidRPr="00CF711A">
              <w:rPr>
                <w:sz w:val="22"/>
                <w:szCs w:val="22"/>
              </w:rPr>
              <w:t>№ п/п</w:t>
            </w:r>
          </w:p>
        </w:tc>
        <w:tc>
          <w:tcPr>
            <w:tcW w:w="3544" w:type="dxa"/>
            <w:vMerge w:val="restart"/>
          </w:tcPr>
          <w:p w:rsidR="00E46215" w:rsidRPr="00CF711A" w:rsidRDefault="00E46215" w:rsidP="00225AD4">
            <w:pPr>
              <w:keepNext/>
              <w:tabs>
                <w:tab w:val="left" w:pos="9360"/>
              </w:tabs>
              <w:ind w:left="360" w:right="-284"/>
              <w:outlineLvl w:val="3"/>
              <w:rPr>
                <w:bCs/>
                <w:color w:val="000000"/>
                <w:sz w:val="22"/>
                <w:szCs w:val="22"/>
              </w:rPr>
            </w:pPr>
            <w:r w:rsidRPr="00CF711A">
              <w:rPr>
                <w:bCs/>
                <w:color w:val="000000"/>
                <w:sz w:val="22"/>
                <w:szCs w:val="22"/>
              </w:rPr>
              <w:t>Наименование дорог</w:t>
            </w:r>
          </w:p>
        </w:tc>
        <w:tc>
          <w:tcPr>
            <w:tcW w:w="5231" w:type="dxa"/>
            <w:gridSpan w:val="6"/>
          </w:tcPr>
          <w:p w:rsidR="00E46215" w:rsidRPr="00CF711A" w:rsidRDefault="00E46215" w:rsidP="00225AD4">
            <w:pPr>
              <w:tabs>
                <w:tab w:val="left" w:pos="9360"/>
              </w:tabs>
              <w:ind w:right="-284"/>
              <w:rPr>
                <w:sz w:val="22"/>
                <w:szCs w:val="22"/>
              </w:rPr>
            </w:pPr>
            <w:r w:rsidRPr="00CF711A">
              <w:rPr>
                <w:sz w:val="22"/>
                <w:szCs w:val="22"/>
              </w:rPr>
              <w:t>Частота транспортных потоков (автомобили/сутки)</w:t>
            </w:r>
          </w:p>
        </w:tc>
      </w:tr>
      <w:tr w:rsidR="00E46215" w:rsidRPr="00C72253" w:rsidTr="00BF564C">
        <w:trPr>
          <w:cantSplit/>
          <w:trHeight w:val="840"/>
        </w:trPr>
        <w:tc>
          <w:tcPr>
            <w:tcW w:w="675" w:type="dxa"/>
            <w:vMerge/>
          </w:tcPr>
          <w:p w:rsidR="00E46215" w:rsidRPr="00CF711A" w:rsidRDefault="00E46215" w:rsidP="00225AD4">
            <w:pPr>
              <w:tabs>
                <w:tab w:val="left" w:pos="9360"/>
              </w:tabs>
              <w:ind w:right="-284"/>
              <w:rPr>
                <w:sz w:val="22"/>
                <w:szCs w:val="22"/>
              </w:rPr>
            </w:pPr>
          </w:p>
        </w:tc>
        <w:tc>
          <w:tcPr>
            <w:tcW w:w="3544" w:type="dxa"/>
            <w:vMerge/>
          </w:tcPr>
          <w:p w:rsidR="00E46215" w:rsidRPr="00CF711A" w:rsidRDefault="00E46215" w:rsidP="00225AD4">
            <w:pPr>
              <w:tabs>
                <w:tab w:val="left" w:pos="9360"/>
              </w:tabs>
              <w:ind w:right="-284"/>
              <w:rPr>
                <w:sz w:val="22"/>
                <w:szCs w:val="22"/>
              </w:rPr>
            </w:pPr>
          </w:p>
        </w:tc>
        <w:tc>
          <w:tcPr>
            <w:tcW w:w="1716" w:type="dxa"/>
            <w:gridSpan w:val="2"/>
          </w:tcPr>
          <w:p w:rsidR="00E46215" w:rsidRPr="00CF711A" w:rsidRDefault="00E46215" w:rsidP="00225AD4">
            <w:pPr>
              <w:tabs>
                <w:tab w:val="left" w:pos="9360"/>
              </w:tabs>
              <w:ind w:right="-284"/>
              <w:rPr>
                <w:sz w:val="22"/>
                <w:szCs w:val="22"/>
              </w:rPr>
            </w:pPr>
            <w:r w:rsidRPr="00CF711A">
              <w:rPr>
                <w:sz w:val="22"/>
                <w:szCs w:val="22"/>
              </w:rPr>
              <w:t>максимальная интенсивность</w:t>
            </w:r>
          </w:p>
          <w:p w:rsidR="00E46215" w:rsidRPr="00CF711A" w:rsidRDefault="00E46215" w:rsidP="00225AD4">
            <w:pPr>
              <w:tabs>
                <w:tab w:val="left" w:pos="9360"/>
              </w:tabs>
              <w:ind w:right="-284"/>
              <w:rPr>
                <w:sz w:val="22"/>
                <w:szCs w:val="22"/>
              </w:rPr>
            </w:pPr>
            <w:r w:rsidRPr="00CF711A">
              <w:rPr>
                <w:sz w:val="22"/>
                <w:szCs w:val="22"/>
              </w:rPr>
              <w:t>движения (всего)</w:t>
            </w:r>
          </w:p>
        </w:tc>
        <w:tc>
          <w:tcPr>
            <w:tcW w:w="1672" w:type="dxa"/>
            <w:gridSpan w:val="2"/>
          </w:tcPr>
          <w:p w:rsidR="00E46215" w:rsidRPr="00CF711A" w:rsidRDefault="00E46215" w:rsidP="00225AD4">
            <w:pPr>
              <w:tabs>
                <w:tab w:val="left" w:pos="9360"/>
              </w:tabs>
              <w:ind w:right="-284"/>
              <w:rPr>
                <w:sz w:val="22"/>
                <w:szCs w:val="22"/>
              </w:rPr>
            </w:pPr>
            <w:r w:rsidRPr="00CF711A">
              <w:rPr>
                <w:sz w:val="22"/>
                <w:szCs w:val="22"/>
              </w:rPr>
              <w:t>легковых автомобилей</w:t>
            </w:r>
          </w:p>
          <w:p w:rsidR="00E46215" w:rsidRPr="00CF711A" w:rsidRDefault="00E46215" w:rsidP="00225AD4">
            <w:pPr>
              <w:tabs>
                <w:tab w:val="left" w:pos="9360"/>
              </w:tabs>
              <w:ind w:right="-284"/>
              <w:rPr>
                <w:sz w:val="22"/>
                <w:szCs w:val="22"/>
              </w:rPr>
            </w:pPr>
          </w:p>
          <w:p w:rsidR="00E46215" w:rsidRPr="00CF711A" w:rsidRDefault="00E46215" w:rsidP="00225AD4">
            <w:pPr>
              <w:tabs>
                <w:tab w:val="left" w:pos="9360"/>
              </w:tabs>
              <w:ind w:right="-284"/>
              <w:rPr>
                <w:sz w:val="22"/>
                <w:szCs w:val="22"/>
              </w:rPr>
            </w:pPr>
          </w:p>
        </w:tc>
        <w:tc>
          <w:tcPr>
            <w:tcW w:w="1843" w:type="dxa"/>
            <w:gridSpan w:val="2"/>
          </w:tcPr>
          <w:p w:rsidR="00E46215" w:rsidRPr="00CF711A" w:rsidRDefault="00E46215" w:rsidP="00225AD4">
            <w:pPr>
              <w:tabs>
                <w:tab w:val="left" w:pos="9360"/>
              </w:tabs>
              <w:ind w:right="-284"/>
              <w:rPr>
                <w:sz w:val="22"/>
                <w:szCs w:val="22"/>
              </w:rPr>
            </w:pPr>
            <w:r w:rsidRPr="00CF711A">
              <w:rPr>
                <w:sz w:val="22"/>
                <w:szCs w:val="22"/>
              </w:rPr>
              <w:t>автобусов</w:t>
            </w:r>
          </w:p>
        </w:tc>
      </w:tr>
      <w:tr w:rsidR="00E46215" w:rsidRPr="00C72253" w:rsidTr="00BF564C">
        <w:trPr>
          <w:cantSplit/>
          <w:trHeight w:val="240"/>
        </w:trPr>
        <w:tc>
          <w:tcPr>
            <w:tcW w:w="675" w:type="dxa"/>
            <w:vMerge/>
          </w:tcPr>
          <w:p w:rsidR="00E46215" w:rsidRPr="00CF711A" w:rsidRDefault="00E46215" w:rsidP="00225AD4">
            <w:pPr>
              <w:tabs>
                <w:tab w:val="left" w:pos="9360"/>
              </w:tabs>
              <w:ind w:right="-284"/>
              <w:rPr>
                <w:sz w:val="22"/>
                <w:szCs w:val="22"/>
              </w:rPr>
            </w:pPr>
          </w:p>
        </w:tc>
        <w:tc>
          <w:tcPr>
            <w:tcW w:w="3544" w:type="dxa"/>
            <w:vMerge/>
          </w:tcPr>
          <w:p w:rsidR="00E46215" w:rsidRPr="00CF711A" w:rsidRDefault="00E46215" w:rsidP="00225AD4">
            <w:pPr>
              <w:tabs>
                <w:tab w:val="left" w:pos="9360"/>
              </w:tabs>
              <w:ind w:right="-284"/>
              <w:rPr>
                <w:sz w:val="22"/>
                <w:szCs w:val="22"/>
              </w:rPr>
            </w:pPr>
          </w:p>
        </w:tc>
        <w:tc>
          <w:tcPr>
            <w:tcW w:w="851" w:type="dxa"/>
          </w:tcPr>
          <w:p w:rsidR="00E46215" w:rsidRPr="00CF711A" w:rsidRDefault="00E46215" w:rsidP="00225AD4">
            <w:pPr>
              <w:tabs>
                <w:tab w:val="left" w:pos="9360"/>
              </w:tabs>
              <w:ind w:right="-284"/>
              <w:rPr>
                <w:sz w:val="22"/>
                <w:szCs w:val="22"/>
              </w:rPr>
            </w:pPr>
            <w:r w:rsidRPr="00CF711A">
              <w:rPr>
                <w:sz w:val="22"/>
                <w:szCs w:val="22"/>
              </w:rPr>
              <w:t>2016</w:t>
            </w:r>
          </w:p>
        </w:tc>
        <w:tc>
          <w:tcPr>
            <w:tcW w:w="865" w:type="dxa"/>
          </w:tcPr>
          <w:p w:rsidR="00E46215" w:rsidRPr="00CF711A" w:rsidRDefault="00E46215" w:rsidP="00225AD4">
            <w:pPr>
              <w:tabs>
                <w:tab w:val="left" w:pos="9360"/>
              </w:tabs>
              <w:ind w:right="-284"/>
              <w:rPr>
                <w:sz w:val="22"/>
                <w:szCs w:val="22"/>
              </w:rPr>
            </w:pPr>
            <w:r w:rsidRPr="00CF711A">
              <w:rPr>
                <w:sz w:val="22"/>
                <w:szCs w:val="22"/>
              </w:rPr>
              <w:t>2017</w:t>
            </w:r>
          </w:p>
        </w:tc>
        <w:tc>
          <w:tcPr>
            <w:tcW w:w="836" w:type="dxa"/>
          </w:tcPr>
          <w:p w:rsidR="00E46215" w:rsidRPr="00CF711A" w:rsidRDefault="00E46215" w:rsidP="00225AD4">
            <w:pPr>
              <w:tabs>
                <w:tab w:val="left" w:pos="9360"/>
              </w:tabs>
              <w:ind w:right="-284"/>
              <w:rPr>
                <w:sz w:val="22"/>
                <w:szCs w:val="22"/>
              </w:rPr>
            </w:pPr>
            <w:r w:rsidRPr="00CF711A">
              <w:rPr>
                <w:sz w:val="22"/>
                <w:szCs w:val="22"/>
              </w:rPr>
              <w:t>2016</w:t>
            </w:r>
          </w:p>
        </w:tc>
        <w:tc>
          <w:tcPr>
            <w:tcW w:w="836" w:type="dxa"/>
          </w:tcPr>
          <w:p w:rsidR="00E46215" w:rsidRPr="00CF711A" w:rsidRDefault="00E46215" w:rsidP="00225AD4">
            <w:pPr>
              <w:tabs>
                <w:tab w:val="left" w:pos="9360"/>
              </w:tabs>
              <w:ind w:right="-284"/>
              <w:rPr>
                <w:sz w:val="22"/>
                <w:szCs w:val="22"/>
              </w:rPr>
            </w:pPr>
            <w:r w:rsidRPr="00CF711A">
              <w:rPr>
                <w:sz w:val="22"/>
                <w:szCs w:val="22"/>
              </w:rPr>
              <w:t>2017</w:t>
            </w:r>
          </w:p>
        </w:tc>
        <w:tc>
          <w:tcPr>
            <w:tcW w:w="940" w:type="dxa"/>
          </w:tcPr>
          <w:p w:rsidR="00E46215" w:rsidRPr="00CF711A" w:rsidRDefault="00E46215" w:rsidP="00225AD4">
            <w:pPr>
              <w:tabs>
                <w:tab w:val="left" w:pos="9360"/>
              </w:tabs>
              <w:ind w:right="-284"/>
              <w:rPr>
                <w:sz w:val="22"/>
                <w:szCs w:val="22"/>
              </w:rPr>
            </w:pPr>
            <w:r w:rsidRPr="00CF711A">
              <w:rPr>
                <w:sz w:val="22"/>
                <w:szCs w:val="22"/>
              </w:rPr>
              <w:t>2016</w:t>
            </w:r>
          </w:p>
        </w:tc>
        <w:tc>
          <w:tcPr>
            <w:tcW w:w="903" w:type="dxa"/>
          </w:tcPr>
          <w:p w:rsidR="00E46215" w:rsidRPr="00CF711A" w:rsidRDefault="00E46215" w:rsidP="00225AD4">
            <w:pPr>
              <w:tabs>
                <w:tab w:val="left" w:pos="9360"/>
              </w:tabs>
              <w:ind w:right="-284"/>
              <w:rPr>
                <w:sz w:val="22"/>
                <w:szCs w:val="22"/>
              </w:rPr>
            </w:pPr>
            <w:r w:rsidRPr="00CF711A">
              <w:rPr>
                <w:sz w:val="22"/>
                <w:szCs w:val="22"/>
              </w:rPr>
              <w:t>2017</w:t>
            </w:r>
          </w:p>
        </w:tc>
      </w:tr>
      <w:tr w:rsidR="00E46215" w:rsidRPr="00C72253" w:rsidTr="00BF564C">
        <w:tc>
          <w:tcPr>
            <w:tcW w:w="675" w:type="dxa"/>
          </w:tcPr>
          <w:p w:rsidR="00E46215" w:rsidRPr="00CF711A" w:rsidRDefault="00E46215" w:rsidP="00225AD4">
            <w:pPr>
              <w:tabs>
                <w:tab w:val="left" w:pos="9360"/>
              </w:tabs>
              <w:ind w:right="-284"/>
              <w:rPr>
                <w:sz w:val="22"/>
                <w:szCs w:val="22"/>
              </w:rPr>
            </w:pPr>
            <w:r w:rsidRPr="00CF711A">
              <w:rPr>
                <w:sz w:val="22"/>
                <w:szCs w:val="22"/>
              </w:rPr>
              <w:t>1.</w:t>
            </w:r>
          </w:p>
        </w:tc>
        <w:tc>
          <w:tcPr>
            <w:tcW w:w="3544" w:type="dxa"/>
          </w:tcPr>
          <w:p w:rsidR="00E46215" w:rsidRPr="00CF711A" w:rsidRDefault="00E46215" w:rsidP="00225AD4">
            <w:pPr>
              <w:tabs>
                <w:tab w:val="left" w:pos="9360"/>
              </w:tabs>
              <w:ind w:right="-284"/>
              <w:rPr>
                <w:sz w:val="22"/>
                <w:szCs w:val="22"/>
              </w:rPr>
            </w:pPr>
            <w:r w:rsidRPr="00CF711A">
              <w:rPr>
                <w:sz w:val="22"/>
                <w:szCs w:val="22"/>
              </w:rPr>
              <w:t>К-Черкассы-«Урал»</w:t>
            </w:r>
          </w:p>
        </w:tc>
        <w:tc>
          <w:tcPr>
            <w:tcW w:w="851" w:type="dxa"/>
          </w:tcPr>
          <w:p w:rsidR="00E46215" w:rsidRPr="00CF711A" w:rsidRDefault="00E46215" w:rsidP="00225AD4">
            <w:pPr>
              <w:tabs>
                <w:tab w:val="left" w:pos="9360"/>
              </w:tabs>
              <w:ind w:right="-284"/>
              <w:rPr>
                <w:sz w:val="22"/>
                <w:szCs w:val="22"/>
              </w:rPr>
            </w:pPr>
            <w:r w:rsidRPr="00CF711A">
              <w:rPr>
                <w:sz w:val="22"/>
                <w:szCs w:val="22"/>
              </w:rPr>
              <w:t>1838</w:t>
            </w:r>
          </w:p>
        </w:tc>
        <w:tc>
          <w:tcPr>
            <w:tcW w:w="865" w:type="dxa"/>
          </w:tcPr>
          <w:p w:rsidR="00E46215" w:rsidRPr="00CF711A" w:rsidRDefault="00E46215" w:rsidP="00225AD4">
            <w:pPr>
              <w:tabs>
                <w:tab w:val="left" w:pos="9360"/>
              </w:tabs>
              <w:ind w:right="-284"/>
              <w:rPr>
                <w:sz w:val="22"/>
                <w:szCs w:val="22"/>
              </w:rPr>
            </w:pPr>
            <w:r w:rsidRPr="00CF711A">
              <w:rPr>
                <w:sz w:val="22"/>
                <w:szCs w:val="22"/>
              </w:rPr>
              <w:t>1865</w:t>
            </w:r>
          </w:p>
        </w:tc>
        <w:tc>
          <w:tcPr>
            <w:tcW w:w="836" w:type="dxa"/>
          </w:tcPr>
          <w:p w:rsidR="00E46215" w:rsidRPr="00CF711A" w:rsidRDefault="00E46215" w:rsidP="00225AD4">
            <w:pPr>
              <w:tabs>
                <w:tab w:val="left" w:pos="9360"/>
              </w:tabs>
              <w:ind w:right="-284"/>
              <w:rPr>
                <w:sz w:val="22"/>
                <w:szCs w:val="22"/>
              </w:rPr>
            </w:pPr>
            <w:r w:rsidRPr="00CF711A">
              <w:rPr>
                <w:sz w:val="22"/>
                <w:szCs w:val="22"/>
              </w:rPr>
              <w:t>638</w:t>
            </w:r>
          </w:p>
        </w:tc>
        <w:tc>
          <w:tcPr>
            <w:tcW w:w="836" w:type="dxa"/>
          </w:tcPr>
          <w:p w:rsidR="00E46215" w:rsidRPr="00CF711A" w:rsidRDefault="00E46215" w:rsidP="00225AD4">
            <w:pPr>
              <w:tabs>
                <w:tab w:val="left" w:pos="9360"/>
              </w:tabs>
              <w:ind w:right="-284"/>
              <w:rPr>
                <w:sz w:val="22"/>
                <w:szCs w:val="22"/>
              </w:rPr>
            </w:pPr>
            <w:r w:rsidRPr="00CF711A">
              <w:rPr>
                <w:sz w:val="22"/>
                <w:szCs w:val="22"/>
              </w:rPr>
              <w:t>635</w:t>
            </w:r>
          </w:p>
        </w:tc>
        <w:tc>
          <w:tcPr>
            <w:tcW w:w="940" w:type="dxa"/>
          </w:tcPr>
          <w:p w:rsidR="00E46215" w:rsidRPr="00CF711A" w:rsidRDefault="00E46215" w:rsidP="00225AD4">
            <w:pPr>
              <w:tabs>
                <w:tab w:val="left" w:pos="9360"/>
              </w:tabs>
              <w:ind w:right="-284"/>
              <w:rPr>
                <w:sz w:val="22"/>
                <w:szCs w:val="22"/>
              </w:rPr>
            </w:pPr>
            <w:r w:rsidRPr="00CF711A">
              <w:rPr>
                <w:sz w:val="22"/>
                <w:szCs w:val="22"/>
              </w:rPr>
              <w:t>133</w:t>
            </w:r>
          </w:p>
        </w:tc>
        <w:tc>
          <w:tcPr>
            <w:tcW w:w="903" w:type="dxa"/>
          </w:tcPr>
          <w:p w:rsidR="00E46215" w:rsidRPr="00CF711A" w:rsidRDefault="00E46215" w:rsidP="00225AD4">
            <w:pPr>
              <w:tabs>
                <w:tab w:val="left" w:pos="9360"/>
              </w:tabs>
              <w:ind w:right="-284"/>
              <w:rPr>
                <w:sz w:val="22"/>
                <w:szCs w:val="22"/>
              </w:rPr>
            </w:pPr>
            <w:r w:rsidRPr="00CF711A">
              <w:rPr>
                <w:sz w:val="22"/>
                <w:szCs w:val="22"/>
              </w:rPr>
              <w:t>133</w:t>
            </w:r>
          </w:p>
        </w:tc>
      </w:tr>
      <w:tr w:rsidR="00E46215" w:rsidRPr="00C72253" w:rsidTr="00BF564C">
        <w:tc>
          <w:tcPr>
            <w:tcW w:w="675" w:type="dxa"/>
          </w:tcPr>
          <w:p w:rsidR="00E46215" w:rsidRPr="00CF711A" w:rsidRDefault="00E46215" w:rsidP="00225AD4">
            <w:pPr>
              <w:tabs>
                <w:tab w:val="left" w:pos="9360"/>
              </w:tabs>
              <w:ind w:right="-284"/>
              <w:rPr>
                <w:sz w:val="22"/>
                <w:szCs w:val="22"/>
              </w:rPr>
            </w:pPr>
            <w:r w:rsidRPr="00CF711A">
              <w:rPr>
                <w:sz w:val="22"/>
                <w:szCs w:val="22"/>
              </w:rPr>
              <w:t>2.</w:t>
            </w:r>
          </w:p>
        </w:tc>
        <w:tc>
          <w:tcPr>
            <w:tcW w:w="3544" w:type="dxa"/>
          </w:tcPr>
          <w:p w:rsidR="00E46215" w:rsidRPr="00CF711A" w:rsidRDefault="00E46215" w:rsidP="00225AD4">
            <w:pPr>
              <w:tabs>
                <w:tab w:val="left" w:pos="9360"/>
              </w:tabs>
              <w:ind w:right="-284"/>
              <w:rPr>
                <w:sz w:val="22"/>
                <w:szCs w:val="22"/>
              </w:rPr>
            </w:pPr>
            <w:r w:rsidRPr="00CF711A">
              <w:rPr>
                <w:sz w:val="22"/>
                <w:szCs w:val="22"/>
              </w:rPr>
              <w:t>«Урал»-Воротнее-Кр.Дубки</w:t>
            </w:r>
          </w:p>
        </w:tc>
        <w:tc>
          <w:tcPr>
            <w:tcW w:w="851" w:type="dxa"/>
          </w:tcPr>
          <w:p w:rsidR="00E46215" w:rsidRPr="00CF711A" w:rsidRDefault="00E46215" w:rsidP="00225AD4">
            <w:pPr>
              <w:tabs>
                <w:tab w:val="left" w:pos="9360"/>
              </w:tabs>
              <w:ind w:right="-284"/>
              <w:rPr>
                <w:sz w:val="22"/>
                <w:szCs w:val="22"/>
              </w:rPr>
            </w:pPr>
            <w:r w:rsidRPr="00CF711A">
              <w:rPr>
                <w:sz w:val="22"/>
                <w:szCs w:val="22"/>
              </w:rPr>
              <w:t>928</w:t>
            </w:r>
          </w:p>
        </w:tc>
        <w:tc>
          <w:tcPr>
            <w:tcW w:w="865" w:type="dxa"/>
          </w:tcPr>
          <w:p w:rsidR="00E46215" w:rsidRPr="00CF711A" w:rsidRDefault="00E46215" w:rsidP="00225AD4">
            <w:pPr>
              <w:tabs>
                <w:tab w:val="left" w:pos="9360"/>
              </w:tabs>
              <w:ind w:right="-284"/>
              <w:rPr>
                <w:sz w:val="22"/>
                <w:szCs w:val="22"/>
              </w:rPr>
            </w:pPr>
            <w:r w:rsidRPr="00CF711A">
              <w:rPr>
                <w:sz w:val="22"/>
                <w:szCs w:val="22"/>
              </w:rPr>
              <w:t>946</w:t>
            </w:r>
          </w:p>
        </w:tc>
        <w:tc>
          <w:tcPr>
            <w:tcW w:w="836" w:type="dxa"/>
          </w:tcPr>
          <w:p w:rsidR="00E46215" w:rsidRPr="00CF711A" w:rsidRDefault="00E46215" w:rsidP="00225AD4">
            <w:pPr>
              <w:tabs>
                <w:tab w:val="left" w:pos="9360"/>
              </w:tabs>
              <w:ind w:right="-284"/>
              <w:rPr>
                <w:sz w:val="22"/>
                <w:szCs w:val="22"/>
              </w:rPr>
            </w:pPr>
            <w:r w:rsidRPr="00CF711A">
              <w:rPr>
                <w:sz w:val="22"/>
                <w:szCs w:val="22"/>
              </w:rPr>
              <w:t>228</w:t>
            </w:r>
          </w:p>
        </w:tc>
        <w:tc>
          <w:tcPr>
            <w:tcW w:w="836" w:type="dxa"/>
          </w:tcPr>
          <w:p w:rsidR="00E46215" w:rsidRPr="00CF711A" w:rsidRDefault="00E46215" w:rsidP="00225AD4">
            <w:pPr>
              <w:tabs>
                <w:tab w:val="left" w:pos="9360"/>
              </w:tabs>
              <w:ind w:right="-284"/>
              <w:rPr>
                <w:sz w:val="22"/>
                <w:szCs w:val="22"/>
              </w:rPr>
            </w:pPr>
            <w:r w:rsidRPr="00CF711A">
              <w:rPr>
                <w:sz w:val="22"/>
                <w:szCs w:val="22"/>
              </w:rPr>
              <w:t>217</w:t>
            </w:r>
          </w:p>
        </w:tc>
        <w:tc>
          <w:tcPr>
            <w:tcW w:w="940" w:type="dxa"/>
          </w:tcPr>
          <w:p w:rsidR="00E46215" w:rsidRPr="00CF711A" w:rsidRDefault="00E46215" w:rsidP="00225AD4">
            <w:pPr>
              <w:tabs>
                <w:tab w:val="left" w:pos="9360"/>
              </w:tabs>
              <w:ind w:right="-284"/>
              <w:rPr>
                <w:sz w:val="22"/>
                <w:szCs w:val="22"/>
              </w:rPr>
            </w:pPr>
            <w:r w:rsidRPr="00CF711A">
              <w:rPr>
                <w:sz w:val="22"/>
                <w:szCs w:val="22"/>
              </w:rPr>
              <w:t>80</w:t>
            </w:r>
          </w:p>
        </w:tc>
        <w:tc>
          <w:tcPr>
            <w:tcW w:w="903" w:type="dxa"/>
          </w:tcPr>
          <w:p w:rsidR="00E46215" w:rsidRPr="00CF711A" w:rsidRDefault="00E46215" w:rsidP="00225AD4">
            <w:pPr>
              <w:tabs>
                <w:tab w:val="left" w:pos="9360"/>
              </w:tabs>
              <w:ind w:right="-284"/>
              <w:rPr>
                <w:sz w:val="22"/>
                <w:szCs w:val="22"/>
              </w:rPr>
            </w:pPr>
            <w:r w:rsidRPr="00CF711A">
              <w:rPr>
                <w:sz w:val="22"/>
                <w:szCs w:val="22"/>
              </w:rPr>
              <w:t>80</w:t>
            </w:r>
          </w:p>
        </w:tc>
      </w:tr>
      <w:tr w:rsidR="00E46215" w:rsidRPr="00C72253" w:rsidTr="00BF564C">
        <w:tc>
          <w:tcPr>
            <w:tcW w:w="675" w:type="dxa"/>
          </w:tcPr>
          <w:p w:rsidR="00E46215" w:rsidRPr="00CF711A" w:rsidRDefault="00E46215" w:rsidP="00225AD4">
            <w:pPr>
              <w:tabs>
                <w:tab w:val="left" w:pos="9360"/>
              </w:tabs>
              <w:ind w:right="-284"/>
              <w:rPr>
                <w:sz w:val="22"/>
                <w:szCs w:val="22"/>
              </w:rPr>
            </w:pPr>
            <w:r w:rsidRPr="00CF711A">
              <w:rPr>
                <w:sz w:val="22"/>
                <w:szCs w:val="22"/>
              </w:rPr>
              <w:t>3.</w:t>
            </w:r>
          </w:p>
        </w:tc>
        <w:tc>
          <w:tcPr>
            <w:tcW w:w="3544" w:type="dxa"/>
          </w:tcPr>
          <w:p w:rsidR="00E46215" w:rsidRPr="00CF711A" w:rsidRDefault="00E46215" w:rsidP="00225AD4">
            <w:pPr>
              <w:tabs>
                <w:tab w:val="left" w:pos="9360"/>
              </w:tabs>
              <w:ind w:right="-284"/>
              <w:rPr>
                <w:sz w:val="22"/>
                <w:szCs w:val="22"/>
              </w:rPr>
            </w:pPr>
            <w:r w:rsidRPr="00CF711A">
              <w:rPr>
                <w:sz w:val="22"/>
                <w:szCs w:val="22"/>
              </w:rPr>
              <w:t>«Урал»-Сергиевск</w:t>
            </w:r>
          </w:p>
        </w:tc>
        <w:tc>
          <w:tcPr>
            <w:tcW w:w="851" w:type="dxa"/>
          </w:tcPr>
          <w:p w:rsidR="00E46215" w:rsidRPr="00CF711A" w:rsidRDefault="00E46215" w:rsidP="00225AD4">
            <w:pPr>
              <w:tabs>
                <w:tab w:val="left" w:pos="9360"/>
              </w:tabs>
              <w:ind w:right="-284"/>
              <w:rPr>
                <w:sz w:val="22"/>
                <w:szCs w:val="22"/>
              </w:rPr>
            </w:pPr>
            <w:r w:rsidRPr="00CF711A">
              <w:rPr>
                <w:sz w:val="22"/>
                <w:szCs w:val="22"/>
              </w:rPr>
              <w:t>4095</w:t>
            </w:r>
          </w:p>
        </w:tc>
        <w:tc>
          <w:tcPr>
            <w:tcW w:w="865" w:type="dxa"/>
          </w:tcPr>
          <w:p w:rsidR="00E46215" w:rsidRPr="00CF711A" w:rsidRDefault="00E46215" w:rsidP="00225AD4">
            <w:pPr>
              <w:tabs>
                <w:tab w:val="left" w:pos="9360"/>
              </w:tabs>
              <w:ind w:right="-284"/>
              <w:rPr>
                <w:sz w:val="22"/>
                <w:szCs w:val="22"/>
              </w:rPr>
            </w:pPr>
            <w:r w:rsidRPr="00CF711A">
              <w:rPr>
                <w:sz w:val="22"/>
                <w:szCs w:val="22"/>
              </w:rPr>
              <w:t>4117</w:t>
            </w:r>
          </w:p>
        </w:tc>
        <w:tc>
          <w:tcPr>
            <w:tcW w:w="836" w:type="dxa"/>
          </w:tcPr>
          <w:p w:rsidR="00E46215" w:rsidRPr="00CF711A" w:rsidRDefault="00E46215" w:rsidP="00225AD4">
            <w:pPr>
              <w:tabs>
                <w:tab w:val="left" w:pos="9360"/>
              </w:tabs>
              <w:ind w:right="-284"/>
              <w:rPr>
                <w:sz w:val="22"/>
                <w:szCs w:val="22"/>
              </w:rPr>
            </w:pPr>
            <w:r w:rsidRPr="00CF711A">
              <w:rPr>
                <w:sz w:val="22"/>
                <w:szCs w:val="22"/>
              </w:rPr>
              <w:t>1897</w:t>
            </w:r>
          </w:p>
        </w:tc>
        <w:tc>
          <w:tcPr>
            <w:tcW w:w="836" w:type="dxa"/>
          </w:tcPr>
          <w:p w:rsidR="00E46215" w:rsidRPr="00CF711A" w:rsidRDefault="00E46215" w:rsidP="00225AD4">
            <w:pPr>
              <w:tabs>
                <w:tab w:val="left" w:pos="9360"/>
              </w:tabs>
              <w:ind w:right="-284"/>
              <w:rPr>
                <w:sz w:val="22"/>
                <w:szCs w:val="22"/>
              </w:rPr>
            </w:pPr>
            <w:r w:rsidRPr="00CF711A">
              <w:rPr>
                <w:sz w:val="22"/>
                <w:szCs w:val="22"/>
              </w:rPr>
              <w:t>1867</w:t>
            </w:r>
          </w:p>
        </w:tc>
        <w:tc>
          <w:tcPr>
            <w:tcW w:w="940" w:type="dxa"/>
          </w:tcPr>
          <w:p w:rsidR="00E46215" w:rsidRPr="00CF711A" w:rsidRDefault="00E46215" w:rsidP="00225AD4">
            <w:pPr>
              <w:tabs>
                <w:tab w:val="left" w:pos="9360"/>
              </w:tabs>
              <w:ind w:right="-284"/>
              <w:rPr>
                <w:sz w:val="22"/>
                <w:szCs w:val="22"/>
              </w:rPr>
            </w:pPr>
            <w:r w:rsidRPr="00CF711A">
              <w:rPr>
                <w:sz w:val="22"/>
                <w:szCs w:val="22"/>
              </w:rPr>
              <w:t>178</w:t>
            </w:r>
          </w:p>
        </w:tc>
        <w:tc>
          <w:tcPr>
            <w:tcW w:w="903" w:type="dxa"/>
          </w:tcPr>
          <w:p w:rsidR="00E46215" w:rsidRPr="00CF711A" w:rsidRDefault="00E46215" w:rsidP="00225AD4">
            <w:pPr>
              <w:tabs>
                <w:tab w:val="left" w:pos="9360"/>
              </w:tabs>
              <w:ind w:right="-284"/>
              <w:rPr>
                <w:sz w:val="22"/>
                <w:szCs w:val="22"/>
              </w:rPr>
            </w:pPr>
            <w:r w:rsidRPr="00CF711A">
              <w:rPr>
                <w:sz w:val="22"/>
                <w:szCs w:val="22"/>
              </w:rPr>
              <w:t>176</w:t>
            </w:r>
          </w:p>
        </w:tc>
      </w:tr>
      <w:tr w:rsidR="00E46215" w:rsidRPr="00C72253" w:rsidTr="00BF564C">
        <w:tc>
          <w:tcPr>
            <w:tcW w:w="675" w:type="dxa"/>
          </w:tcPr>
          <w:p w:rsidR="00E46215" w:rsidRPr="00CF711A" w:rsidRDefault="00E46215" w:rsidP="00225AD4">
            <w:pPr>
              <w:tabs>
                <w:tab w:val="left" w:pos="9360"/>
              </w:tabs>
              <w:ind w:right="-284"/>
              <w:rPr>
                <w:sz w:val="22"/>
                <w:szCs w:val="22"/>
              </w:rPr>
            </w:pPr>
            <w:r w:rsidRPr="00CF711A">
              <w:rPr>
                <w:sz w:val="22"/>
                <w:szCs w:val="22"/>
              </w:rPr>
              <w:t>4.</w:t>
            </w:r>
          </w:p>
        </w:tc>
        <w:tc>
          <w:tcPr>
            <w:tcW w:w="3544" w:type="dxa"/>
          </w:tcPr>
          <w:p w:rsidR="00E46215" w:rsidRPr="00CF711A" w:rsidRDefault="00E46215" w:rsidP="00225AD4">
            <w:pPr>
              <w:tabs>
                <w:tab w:val="left" w:pos="9360"/>
              </w:tabs>
              <w:ind w:right="-284"/>
              <w:rPr>
                <w:sz w:val="22"/>
                <w:szCs w:val="22"/>
              </w:rPr>
            </w:pPr>
            <w:r w:rsidRPr="00CF711A">
              <w:rPr>
                <w:sz w:val="22"/>
                <w:szCs w:val="22"/>
              </w:rPr>
              <w:t>«Урал»-Калиновка-Карабаевка</w:t>
            </w:r>
          </w:p>
        </w:tc>
        <w:tc>
          <w:tcPr>
            <w:tcW w:w="851" w:type="dxa"/>
          </w:tcPr>
          <w:p w:rsidR="00E46215" w:rsidRPr="00CF711A" w:rsidRDefault="00E46215" w:rsidP="00225AD4">
            <w:pPr>
              <w:tabs>
                <w:tab w:val="left" w:pos="9360"/>
              </w:tabs>
              <w:ind w:right="-284"/>
              <w:rPr>
                <w:sz w:val="22"/>
                <w:szCs w:val="22"/>
              </w:rPr>
            </w:pPr>
            <w:r w:rsidRPr="00CF711A">
              <w:rPr>
                <w:sz w:val="22"/>
                <w:szCs w:val="22"/>
              </w:rPr>
              <w:t>1090</w:t>
            </w:r>
          </w:p>
        </w:tc>
        <w:tc>
          <w:tcPr>
            <w:tcW w:w="865" w:type="dxa"/>
          </w:tcPr>
          <w:p w:rsidR="00E46215" w:rsidRPr="00CF711A" w:rsidRDefault="00E46215" w:rsidP="00225AD4">
            <w:pPr>
              <w:tabs>
                <w:tab w:val="left" w:pos="9360"/>
              </w:tabs>
              <w:ind w:right="-284"/>
              <w:rPr>
                <w:sz w:val="22"/>
                <w:szCs w:val="22"/>
              </w:rPr>
            </w:pPr>
            <w:r w:rsidRPr="00CF711A">
              <w:rPr>
                <w:sz w:val="22"/>
                <w:szCs w:val="22"/>
              </w:rPr>
              <w:t>1106</w:t>
            </w:r>
          </w:p>
        </w:tc>
        <w:tc>
          <w:tcPr>
            <w:tcW w:w="836" w:type="dxa"/>
          </w:tcPr>
          <w:p w:rsidR="00E46215" w:rsidRPr="00CF711A" w:rsidRDefault="00E46215" w:rsidP="00225AD4">
            <w:pPr>
              <w:tabs>
                <w:tab w:val="left" w:pos="9360"/>
              </w:tabs>
              <w:ind w:right="-284"/>
              <w:rPr>
                <w:sz w:val="22"/>
                <w:szCs w:val="22"/>
              </w:rPr>
            </w:pPr>
            <w:r w:rsidRPr="00CF711A">
              <w:rPr>
                <w:sz w:val="22"/>
                <w:szCs w:val="22"/>
              </w:rPr>
              <w:t>266</w:t>
            </w:r>
          </w:p>
        </w:tc>
        <w:tc>
          <w:tcPr>
            <w:tcW w:w="836" w:type="dxa"/>
          </w:tcPr>
          <w:p w:rsidR="00E46215" w:rsidRPr="00CF711A" w:rsidRDefault="00E46215" w:rsidP="00225AD4">
            <w:pPr>
              <w:tabs>
                <w:tab w:val="left" w:pos="9360"/>
              </w:tabs>
              <w:ind w:right="-284"/>
              <w:rPr>
                <w:sz w:val="22"/>
                <w:szCs w:val="22"/>
              </w:rPr>
            </w:pPr>
            <w:r w:rsidRPr="00CF711A">
              <w:rPr>
                <w:sz w:val="22"/>
                <w:szCs w:val="22"/>
              </w:rPr>
              <w:t>265</w:t>
            </w:r>
          </w:p>
        </w:tc>
        <w:tc>
          <w:tcPr>
            <w:tcW w:w="940" w:type="dxa"/>
          </w:tcPr>
          <w:p w:rsidR="00E46215" w:rsidRPr="00CF711A" w:rsidRDefault="00E46215" w:rsidP="00225AD4">
            <w:pPr>
              <w:tabs>
                <w:tab w:val="left" w:pos="9360"/>
              </w:tabs>
              <w:ind w:right="-284"/>
              <w:rPr>
                <w:sz w:val="22"/>
                <w:szCs w:val="22"/>
              </w:rPr>
            </w:pPr>
            <w:r w:rsidRPr="00CF711A">
              <w:rPr>
                <w:sz w:val="22"/>
                <w:szCs w:val="22"/>
              </w:rPr>
              <w:t>88</w:t>
            </w:r>
          </w:p>
        </w:tc>
        <w:tc>
          <w:tcPr>
            <w:tcW w:w="903" w:type="dxa"/>
          </w:tcPr>
          <w:p w:rsidR="00E46215" w:rsidRPr="00CF711A" w:rsidRDefault="00E46215" w:rsidP="00225AD4">
            <w:pPr>
              <w:tabs>
                <w:tab w:val="left" w:pos="9360"/>
              </w:tabs>
              <w:ind w:right="-284"/>
              <w:rPr>
                <w:sz w:val="22"/>
                <w:szCs w:val="22"/>
              </w:rPr>
            </w:pPr>
            <w:r w:rsidRPr="00CF711A">
              <w:rPr>
                <w:sz w:val="22"/>
                <w:szCs w:val="22"/>
              </w:rPr>
              <w:t>87</w:t>
            </w:r>
          </w:p>
        </w:tc>
      </w:tr>
      <w:tr w:rsidR="00E46215" w:rsidRPr="00C72253" w:rsidTr="00BF564C">
        <w:tc>
          <w:tcPr>
            <w:tcW w:w="675" w:type="dxa"/>
          </w:tcPr>
          <w:p w:rsidR="00E46215" w:rsidRPr="00CF711A" w:rsidRDefault="00E46215" w:rsidP="00225AD4">
            <w:pPr>
              <w:tabs>
                <w:tab w:val="left" w:pos="9360"/>
              </w:tabs>
              <w:ind w:right="-284"/>
              <w:rPr>
                <w:sz w:val="22"/>
                <w:szCs w:val="22"/>
              </w:rPr>
            </w:pPr>
            <w:r w:rsidRPr="00CF711A">
              <w:rPr>
                <w:sz w:val="22"/>
                <w:szCs w:val="22"/>
              </w:rPr>
              <w:t>5.</w:t>
            </w:r>
          </w:p>
        </w:tc>
        <w:tc>
          <w:tcPr>
            <w:tcW w:w="3544" w:type="dxa"/>
          </w:tcPr>
          <w:p w:rsidR="00E46215" w:rsidRPr="00CF711A" w:rsidRDefault="00E46215" w:rsidP="00225AD4">
            <w:pPr>
              <w:tabs>
                <w:tab w:val="left" w:pos="9360"/>
              </w:tabs>
              <w:ind w:right="-284"/>
              <w:rPr>
                <w:sz w:val="22"/>
                <w:szCs w:val="22"/>
              </w:rPr>
            </w:pPr>
            <w:r w:rsidRPr="00CF711A">
              <w:rPr>
                <w:sz w:val="22"/>
                <w:szCs w:val="22"/>
              </w:rPr>
              <w:t>Сергиевск-Ч-Вершины-Кошки</w:t>
            </w:r>
          </w:p>
        </w:tc>
        <w:tc>
          <w:tcPr>
            <w:tcW w:w="851" w:type="dxa"/>
          </w:tcPr>
          <w:p w:rsidR="00E46215" w:rsidRPr="00CF711A" w:rsidRDefault="00E46215" w:rsidP="00225AD4">
            <w:pPr>
              <w:tabs>
                <w:tab w:val="left" w:pos="9360"/>
              </w:tabs>
              <w:ind w:right="-284"/>
              <w:rPr>
                <w:sz w:val="22"/>
                <w:szCs w:val="22"/>
              </w:rPr>
            </w:pPr>
            <w:r w:rsidRPr="00CF711A">
              <w:rPr>
                <w:sz w:val="22"/>
                <w:szCs w:val="22"/>
              </w:rPr>
              <w:t>1859</w:t>
            </w:r>
          </w:p>
        </w:tc>
        <w:tc>
          <w:tcPr>
            <w:tcW w:w="865" w:type="dxa"/>
          </w:tcPr>
          <w:p w:rsidR="00E46215" w:rsidRPr="00CF711A" w:rsidRDefault="00E46215" w:rsidP="00225AD4">
            <w:pPr>
              <w:tabs>
                <w:tab w:val="left" w:pos="9360"/>
              </w:tabs>
              <w:ind w:right="-284"/>
              <w:rPr>
                <w:sz w:val="22"/>
                <w:szCs w:val="22"/>
              </w:rPr>
            </w:pPr>
            <w:r w:rsidRPr="00CF711A">
              <w:rPr>
                <w:sz w:val="22"/>
                <w:szCs w:val="22"/>
              </w:rPr>
              <w:t>1886</w:t>
            </w:r>
          </w:p>
        </w:tc>
        <w:tc>
          <w:tcPr>
            <w:tcW w:w="836" w:type="dxa"/>
          </w:tcPr>
          <w:p w:rsidR="00E46215" w:rsidRPr="00CF711A" w:rsidRDefault="00E46215" w:rsidP="00225AD4">
            <w:pPr>
              <w:tabs>
                <w:tab w:val="left" w:pos="9360"/>
              </w:tabs>
              <w:ind w:right="-284"/>
              <w:rPr>
                <w:sz w:val="22"/>
                <w:szCs w:val="22"/>
              </w:rPr>
            </w:pPr>
            <w:r w:rsidRPr="00CF711A">
              <w:rPr>
                <w:sz w:val="22"/>
                <w:szCs w:val="22"/>
              </w:rPr>
              <w:t>603</w:t>
            </w:r>
          </w:p>
        </w:tc>
        <w:tc>
          <w:tcPr>
            <w:tcW w:w="836" w:type="dxa"/>
          </w:tcPr>
          <w:p w:rsidR="00E46215" w:rsidRPr="00CF711A" w:rsidRDefault="00E46215" w:rsidP="00225AD4">
            <w:pPr>
              <w:tabs>
                <w:tab w:val="left" w:pos="9360"/>
              </w:tabs>
              <w:ind w:right="-284"/>
              <w:rPr>
                <w:sz w:val="22"/>
                <w:szCs w:val="22"/>
              </w:rPr>
            </w:pPr>
            <w:r w:rsidRPr="00CF711A">
              <w:rPr>
                <w:sz w:val="22"/>
                <w:szCs w:val="22"/>
              </w:rPr>
              <w:t>607</w:t>
            </w:r>
          </w:p>
        </w:tc>
        <w:tc>
          <w:tcPr>
            <w:tcW w:w="940" w:type="dxa"/>
          </w:tcPr>
          <w:p w:rsidR="00E46215" w:rsidRPr="00CF711A" w:rsidRDefault="00E46215" w:rsidP="00225AD4">
            <w:pPr>
              <w:tabs>
                <w:tab w:val="left" w:pos="9360"/>
              </w:tabs>
              <w:ind w:right="-284"/>
              <w:rPr>
                <w:sz w:val="22"/>
                <w:szCs w:val="22"/>
              </w:rPr>
            </w:pPr>
            <w:r w:rsidRPr="00CF711A">
              <w:rPr>
                <w:sz w:val="22"/>
                <w:szCs w:val="22"/>
              </w:rPr>
              <w:t>124</w:t>
            </w:r>
          </w:p>
        </w:tc>
        <w:tc>
          <w:tcPr>
            <w:tcW w:w="903" w:type="dxa"/>
          </w:tcPr>
          <w:p w:rsidR="00E46215" w:rsidRPr="00CF711A" w:rsidRDefault="00E46215" w:rsidP="00225AD4">
            <w:pPr>
              <w:tabs>
                <w:tab w:val="left" w:pos="9360"/>
              </w:tabs>
              <w:ind w:right="-284"/>
              <w:rPr>
                <w:sz w:val="22"/>
                <w:szCs w:val="22"/>
              </w:rPr>
            </w:pPr>
            <w:r w:rsidRPr="00CF711A">
              <w:rPr>
                <w:sz w:val="22"/>
                <w:szCs w:val="22"/>
              </w:rPr>
              <w:t>125</w:t>
            </w:r>
          </w:p>
        </w:tc>
      </w:tr>
      <w:tr w:rsidR="00E46215" w:rsidRPr="00C72253" w:rsidTr="00BF564C">
        <w:tc>
          <w:tcPr>
            <w:tcW w:w="675" w:type="dxa"/>
          </w:tcPr>
          <w:p w:rsidR="00E46215" w:rsidRPr="00CF711A" w:rsidRDefault="00E46215" w:rsidP="00225AD4">
            <w:pPr>
              <w:tabs>
                <w:tab w:val="left" w:pos="9360"/>
              </w:tabs>
              <w:ind w:right="-284"/>
              <w:rPr>
                <w:sz w:val="22"/>
                <w:szCs w:val="22"/>
              </w:rPr>
            </w:pPr>
            <w:r w:rsidRPr="00CF711A">
              <w:rPr>
                <w:sz w:val="22"/>
                <w:szCs w:val="22"/>
              </w:rPr>
              <w:t>6.</w:t>
            </w:r>
          </w:p>
        </w:tc>
        <w:tc>
          <w:tcPr>
            <w:tcW w:w="3544" w:type="dxa"/>
          </w:tcPr>
          <w:p w:rsidR="00E46215" w:rsidRPr="00CF711A" w:rsidRDefault="00E46215" w:rsidP="00225AD4">
            <w:pPr>
              <w:tabs>
                <w:tab w:val="left" w:pos="9360"/>
              </w:tabs>
              <w:ind w:right="-284"/>
              <w:rPr>
                <w:sz w:val="22"/>
                <w:szCs w:val="22"/>
              </w:rPr>
            </w:pPr>
            <w:r w:rsidRPr="00CF711A">
              <w:rPr>
                <w:sz w:val="22"/>
                <w:szCs w:val="22"/>
              </w:rPr>
              <w:t>Обводная дорога</w:t>
            </w:r>
          </w:p>
        </w:tc>
        <w:tc>
          <w:tcPr>
            <w:tcW w:w="851" w:type="dxa"/>
          </w:tcPr>
          <w:p w:rsidR="00E46215" w:rsidRPr="00CF711A" w:rsidRDefault="00E46215" w:rsidP="00225AD4">
            <w:pPr>
              <w:tabs>
                <w:tab w:val="left" w:pos="9360"/>
              </w:tabs>
              <w:ind w:right="-284"/>
              <w:rPr>
                <w:sz w:val="22"/>
                <w:szCs w:val="22"/>
              </w:rPr>
            </w:pPr>
            <w:r w:rsidRPr="00CF711A">
              <w:rPr>
                <w:sz w:val="22"/>
                <w:szCs w:val="22"/>
              </w:rPr>
              <w:t>1782</w:t>
            </w:r>
          </w:p>
        </w:tc>
        <w:tc>
          <w:tcPr>
            <w:tcW w:w="865" w:type="dxa"/>
          </w:tcPr>
          <w:p w:rsidR="00E46215" w:rsidRPr="00CF711A" w:rsidRDefault="00E46215" w:rsidP="00225AD4">
            <w:pPr>
              <w:tabs>
                <w:tab w:val="left" w:pos="9360"/>
              </w:tabs>
              <w:ind w:right="-284"/>
              <w:rPr>
                <w:sz w:val="22"/>
                <w:szCs w:val="22"/>
              </w:rPr>
            </w:pPr>
            <w:r w:rsidRPr="00CF711A">
              <w:rPr>
                <w:sz w:val="22"/>
                <w:szCs w:val="22"/>
              </w:rPr>
              <w:t>1816</w:t>
            </w:r>
          </w:p>
        </w:tc>
        <w:tc>
          <w:tcPr>
            <w:tcW w:w="836" w:type="dxa"/>
          </w:tcPr>
          <w:p w:rsidR="00E46215" w:rsidRPr="00CF711A" w:rsidRDefault="00E46215" w:rsidP="00225AD4">
            <w:pPr>
              <w:tabs>
                <w:tab w:val="left" w:pos="9360"/>
              </w:tabs>
              <w:ind w:right="-284"/>
              <w:rPr>
                <w:sz w:val="22"/>
                <w:szCs w:val="22"/>
              </w:rPr>
            </w:pPr>
            <w:r w:rsidRPr="00CF711A">
              <w:rPr>
                <w:sz w:val="22"/>
                <w:szCs w:val="22"/>
              </w:rPr>
              <w:t>694</w:t>
            </w:r>
          </w:p>
        </w:tc>
        <w:tc>
          <w:tcPr>
            <w:tcW w:w="836" w:type="dxa"/>
          </w:tcPr>
          <w:p w:rsidR="00E46215" w:rsidRPr="00CF711A" w:rsidRDefault="00E46215" w:rsidP="00225AD4">
            <w:pPr>
              <w:tabs>
                <w:tab w:val="left" w:pos="9360"/>
              </w:tabs>
              <w:ind w:right="-284"/>
              <w:rPr>
                <w:sz w:val="22"/>
                <w:szCs w:val="22"/>
              </w:rPr>
            </w:pPr>
            <w:r w:rsidRPr="00CF711A">
              <w:rPr>
                <w:sz w:val="22"/>
                <w:szCs w:val="22"/>
              </w:rPr>
              <w:t>692</w:t>
            </w:r>
          </w:p>
        </w:tc>
        <w:tc>
          <w:tcPr>
            <w:tcW w:w="940" w:type="dxa"/>
          </w:tcPr>
          <w:p w:rsidR="00E46215" w:rsidRPr="00CF711A" w:rsidRDefault="00E46215" w:rsidP="00225AD4">
            <w:pPr>
              <w:tabs>
                <w:tab w:val="left" w:pos="9360"/>
              </w:tabs>
              <w:ind w:right="-284"/>
              <w:rPr>
                <w:sz w:val="22"/>
                <w:szCs w:val="22"/>
              </w:rPr>
            </w:pPr>
            <w:r w:rsidRPr="00CF711A">
              <w:rPr>
                <w:sz w:val="22"/>
                <w:szCs w:val="22"/>
              </w:rPr>
              <w:t>89</w:t>
            </w:r>
          </w:p>
        </w:tc>
        <w:tc>
          <w:tcPr>
            <w:tcW w:w="903" w:type="dxa"/>
          </w:tcPr>
          <w:p w:rsidR="00E46215" w:rsidRPr="00CF711A" w:rsidRDefault="00E46215" w:rsidP="00225AD4">
            <w:pPr>
              <w:tabs>
                <w:tab w:val="left" w:pos="9360"/>
              </w:tabs>
              <w:ind w:right="-284"/>
              <w:rPr>
                <w:sz w:val="22"/>
                <w:szCs w:val="22"/>
              </w:rPr>
            </w:pPr>
            <w:r w:rsidRPr="00CF711A">
              <w:rPr>
                <w:sz w:val="22"/>
                <w:szCs w:val="22"/>
              </w:rPr>
              <w:t>89</w:t>
            </w:r>
          </w:p>
        </w:tc>
      </w:tr>
      <w:tr w:rsidR="00E46215" w:rsidRPr="00C72253" w:rsidTr="00BF564C">
        <w:tc>
          <w:tcPr>
            <w:tcW w:w="675" w:type="dxa"/>
          </w:tcPr>
          <w:p w:rsidR="00E46215" w:rsidRPr="00CF711A" w:rsidRDefault="00E46215" w:rsidP="00225AD4">
            <w:pPr>
              <w:tabs>
                <w:tab w:val="left" w:pos="9360"/>
              </w:tabs>
              <w:ind w:right="-284"/>
              <w:rPr>
                <w:sz w:val="22"/>
                <w:szCs w:val="22"/>
              </w:rPr>
            </w:pPr>
            <w:r w:rsidRPr="00CF711A">
              <w:rPr>
                <w:sz w:val="22"/>
                <w:szCs w:val="22"/>
              </w:rPr>
              <w:t>7.</w:t>
            </w:r>
          </w:p>
        </w:tc>
        <w:tc>
          <w:tcPr>
            <w:tcW w:w="3544" w:type="dxa"/>
          </w:tcPr>
          <w:p w:rsidR="00E46215" w:rsidRPr="00CF711A" w:rsidRDefault="00E46215" w:rsidP="00225AD4">
            <w:pPr>
              <w:tabs>
                <w:tab w:val="left" w:pos="9360"/>
              </w:tabs>
              <w:ind w:right="-284"/>
              <w:rPr>
                <w:sz w:val="22"/>
                <w:szCs w:val="22"/>
              </w:rPr>
            </w:pPr>
            <w:r w:rsidRPr="00CF711A">
              <w:rPr>
                <w:sz w:val="22"/>
                <w:szCs w:val="22"/>
              </w:rPr>
              <w:t>Сергиевск-Чекалино-Р.Селитьба</w:t>
            </w:r>
          </w:p>
        </w:tc>
        <w:tc>
          <w:tcPr>
            <w:tcW w:w="851" w:type="dxa"/>
          </w:tcPr>
          <w:p w:rsidR="00E46215" w:rsidRPr="00CF711A" w:rsidRDefault="00E46215" w:rsidP="00225AD4">
            <w:pPr>
              <w:tabs>
                <w:tab w:val="left" w:pos="9360"/>
              </w:tabs>
              <w:ind w:right="-284"/>
              <w:rPr>
                <w:sz w:val="22"/>
                <w:szCs w:val="22"/>
              </w:rPr>
            </w:pPr>
            <w:r w:rsidRPr="00CF711A">
              <w:rPr>
                <w:sz w:val="22"/>
                <w:szCs w:val="22"/>
              </w:rPr>
              <w:t>1533</w:t>
            </w:r>
          </w:p>
        </w:tc>
        <w:tc>
          <w:tcPr>
            <w:tcW w:w="865" w:type="dxa"/>
          </w:tcPr>
          <w:p w:rsidR="00E46215" w:rsidRPr="00CF711A" w:rsidRDefault="00E46215" w:rsidP="00225AD4">
            <w:pPr>
              <w:tabs>
                <w:tab w:val="left" w:pos="9360"/>
              </w:tabs>
              <w:ind w:right="-284"/>
              <w:rPr>
                <w:sz w:val="22"/>
                <w:szCs w:val="22"/>
              </w:rPr>
            </w:pPr>
            <w:r w:rsidRPr="00CF711A">
              <w:rPr>
                <w:sz w:val="22"/>
                <w:szCs w:val="22"/>
              </w:rPr>
              <w:t>1556</w:t>
            </w:r>
          </w:p>
        </w:tc>
        <w:tc>
          <w:tcPr>
            <w:tcW w:w="836" w:type="dxa"/>
          </w:tcPr>
          <w:p w:rsidR="00E46215" w:rsidRPr="00CF711A" w:rsidRDefault="00E46215" w:rsidP="00225AD4">
            <w:pPr>
              <w:tabs>
                <w:tab w:val="left" w:pos="9360"/>
              </w:tabs>
              <w:ind w:right="-284"/>
              <w:rPr>
                <w:sz w:val="22"/>
                <w:szCs w:val="22"/>
              </w:rPr>
            </w:pPr>
            <w:r w:rsidRPr="00CF711A">
              <w:rPr>
                <w:sz w:val="22"/>
                <w:szCs w:val="22"/>
              </w:rPr>
              <w:t>456</w:t>
            </w:r>
          </w:p>
        </w:tc>
        <w:tc>
          <w:tcPr>
            <w:tcW w:w="836" w:type="dxa"/>
          </w:tcPr>
          <w:p w:rsidR="00E46215" w:rsidRPr="00CF711A" w:rsidRDefault="00E46215" w:rsidP="00225AD4">
            <w:pPr>
              <w:tabs>
                <w:tab w:val="left" w:pos="9360"/>
              </w:tabs>
              <w:ind w:right="-284"/>
              <w:rPr>
                <w:sz w:val="22"/>
                <w:szCs w:val="22"/>
              </w:rPr>
            </w:pPr>
            <w:r w:rsidRPr="00CF711A">
              <w:rPr>
                <w:sz w:val="22"/>
                <w:szCs w:val="22"/>
              </w:rPr>
              <w:t>453</w:t>
            </w:r>
          </w:p>
        </w:tc>
        <w:tc>
          <w:tcPr>
            <w:tcW w:w="940" w:type="dxa"/>
          </w:tcPr>
          <w:p w:rsidR="00E46215" w:rsidRPr="00CF711A" w:rsidRDefault="00E46215" w:rsidP="00225AD4">
            <w:pPr>
              <w:tabs>
                <w:tab w:val="left" w:pos="9360"/>
              </w:tabs>
              <w:ind w:right="-284"/>
              <w:rPr>
                <w:sz w:val="22"/>
                <w:szCs w:val="22"/>
              </w:rPr>
            </w:pPr>
            <w:r w:rsidRPr="00CF711A">
              <w:rPr>
                <w:sz w:val="22"/>
                <w:szCs w:val="22"/>
              </w:rPr>
              <w:t>76</w:t>
            </w:r>
          </w:p>
        </w:tc>
        <w:tc>
          <w:tcPr>
            <w:tcW w:w="903" w:type="dxa"/>
          </w:tcPr>
          <w:p w:rsidR="00E46215" w:rsidRPr="00CF711A" w:rsidRDefault="00E46215" w:rsidP="00225AD4">
            <w:pPr>
              <w:tabs>
                <w:tab w:val="left" w:pos="9360"/>
              </w:tabs>
              <w:ind w:right="-284"/>
              <w:rPr>
                <w:sz w:val="22"/>
                <w:szCs w:val="22"/>
              </w:rPr>
            </w:pPr>
            <w:r w:rsidRPr="00CF711A">
              <w:rPr>
                <w:sz w:val="22"/>
                <w:szCs w:val="22"/>
              </w:rPr>
              <w:t>74</w:t>
            </w:r>
          </w:p>
        </w:tc>
      </w:tr>
      <w:tr w:rsidR="00E46215" w:rsidRPr="00C72253" w:rsidTr="00BF564C">
        <w:tc>
          <w:tcPr>
            <w:tcW w:w="675" w:type="dxa"/>
          </w:tcPr>
          <w:p w:rsidR="00E46215" w:rsidRPr="00CF711A" w:rsidRDefault="00E46215" w:rsidP="00225AD4">
            <w:pPr>
              <w:tabs>
                <w:tab w:val="left" w:pos="9360"/>
              </w:tabs>
              <w:ind w:right="-284"/>
              <w:rPr>
                <w:sz w:val="22"/>
                <w:szCs w:val="22"/>
              </w:rPr>
            </w:pPr>
            <w:r w:rsidRPr="00CF711A">
              <w:rPr>
                <w:sz w:val="22"/>
                <w:szCs w:val="22"/>
              </w:rPr>
              <w:t>8.</w:t>
            </w:r>
          </w:p>
        </w:tc>
        <w:tc>
          <w:tcPr>
            <w:tcW w:w="3544" w:type="dxa"/>
          </w:tcPr>
          <w:p w:rsidR="00E46215" w:rsidRPr="00CF711A" w:rsidRDefault="00E46215" w:rsidP="00225AD4">
            <w:pPr>
              <w:tabs>
                <w:tab w:val="left" w:pos="9360"/>
              </w:tabs>
              <w:ind w:right="-284"/>
              <w:rPr>
                <w:sz w:val="22"/>
                <w:szCs w:val="22"/>
              </w:rPr>
            </w:pPr>
            <w:r w:rsidRPr="00CF711A">
              <w:rPr>
                <w:sz w:val="22"/>
                <w:szCs w:val="22"/>
              </w:rPr>
              <w:t>Сергиевск-Кандабулак</w:t>
            </w:r>
          </w:p>
        </w:tc>
        <w:tc>
          <w:tcPr>
            <w:tcW w:w="851" w:type="dxa"/>
          </w:tcPr>
          <w:p w:rsidR="00E46215" w:rsidRPr="00CF711A" w:rsidRDefault="00E46215" w:rsidP="00225AD4">
            <w:pPr>
              <w:tabs>
                <w:tab w:val="left" w:pos="9360"/>
              </w:tabs>
              <w:ind w:right="-284"/>
              <w:rPr>
                <w:sz w:val="22"/>
                <w:szCs w:val="22"/>
              </w:rPr>
            </w:pPr>
            <w:r w:rsidRPr="00CF711A">
              <w:rPr>
                <w:sz w:val="22"/>
                <w:szCs w:val="22"/>
              </w:rPr>
              <w:t>476</w:t>
            </w:r>
          </w:p>
        </w:tc>
        <w:tc>
          <w:tcPr>
            <w:tcW w:w="865" w:type="dxa"/>
          </w:tcPr>
          <w:p w:rsidR="00E46215" w:rsidRPr="00CF711A" w:rsidRDefault="00E46215" w:rsidP="00225AD4">
            <w:pPr>
              <w:tabs>
                <w:tab w:val="left" w:pos="9360"/>
              </w:tabs>
              <w:ind w:right="-284"/>
              <w:rPr>
                <w:sz w:val="22"/>
                <w:szCs w:val="22"/>
              </w:rPr>
            </w:pPr>
            <w:r w:rsidRPr="00CF711A">
              <w:rPr>
                <w:sz w:val="22"/>
                <w:szCs w:val="22"/>
              </w:rPr>
              <w:t>493</w:t>
            </w:r>
          </w:p>
        </w:tc>
        <w:tc>
          <w:tcPr>
            <w:tcW w:w="836" w:type="dxa"/>
          </w:tcPr>
          <w:p w:rsidR="00E46215" w:rsidRPr="00CF711A" w:rsidRDefault="00E46215" w:rsidP="00225AD4">
            <w:pPr>
              <w:tabs>
                <w:tab w:val="left" w:pos="9360"/>
              </w:tabs>
              <w:ind w:right="-284"/>
              <w:rPr>
                <w:sz w:val="22"/>
                <w:szCs w:val="22"/>
              </w:rPr>
            </w:pPr>
            <w:r w:rsidRPr="00CF711A">
              <w:rPr>
                <w:sz w:val="22"/>
                <w:szCs w:val="22"/>
              </w:rPr>
              <w:t>101</w:t>
            </w:r>
          </w:p>
        </w:tc>
        <w:tc>
          <w:tcPr>
            <w:tcW w:w="836" w:type="dxa"/>
          </w:tcPr>
          <w:p w:rsidR="00E46215" w:rsidRPr="00CF711A" w:rsidRDefault="00E46215" w:rsidP="00225AD4">
            <w:pPr>
              <w:tabs>
                <w:tab w:val="left" w:pos="9360"/>
              </w:tabs>
              <w:ind w:right="-284"/>
              <w:rPr>
                <w:sz w:val="22"/>
                <w:szCs w:val="22"/>
              </w:rPr>
            </w:pPr>
            <w:r w:rsidRPr="00CF711A">
              <w:rPr>
                <w:sz w:val="22"/>
                <w:szCs w:val="22"/>
              </w:rPr>
              <w:t>103</w:t>
            </w:r>
          </w:p>
        </w:tc>
        <w:tc>
          <w:tcPr>
            <w:tcW w:w="940" w:type="dxa"/>
          </w:tcPr>
          <w:p w:rsidR="00E46215" w:rsidRPr="00CF711A" w:rsidRDefault="00E46215" w:rsidP="00225AD4">
            <w:pPr>
              <w:tabs>
                <w:tab w:val="left" w:pos="9360"/>
              </w:tabs>
              <w:ind w:right="-284"/>
              <w:rPr>
                <w:sz w:val="22"/>
                <w:szCs w:val="22"/>
              </w:rPr>
            </w:pPr>
            <w:r w:rsidRPr="00CF711A">
              <w:rPr>
                <w:sz w:val="22"/>
                <w:szCs w:val="22"/>
              </w:rPr>
              <w:t>38</w:t>
            </w:r>
          </w:p>
        </w:tc>
        <w:tc>
          <w:tcPr>
            <w:tcW w:w="903" w:type="dxa"/>
          </w:tcPr>
          <w:p w:rsidR="00E46215" w:rsidRPr="00CF711A" w:rsidRDefault="00E46215" w:rsidP="00225AD4">
            <w:pPr>
              <w:tabs>
                <w:tab w:val="left" w:pos="9360"/>
              </w:tabs>
              <w:ind w:right="-284"/>
              <w:rPr>
                <w:sz w:val="22"/>
                <w:szCs w:val="22"/>
              </w:rPr>
            </w:pPr>
            <w:r w:rsidRPr="00CF711A">
              <w:rPr>
                <w:sz w:val="22"/>
                <w:szCs w:val="22"/>
              </w:rPr>
              <w:t>39</w:t>
            </w:r>
          </w:p>
        </w:tc>
      </w:tr>
      <w:tr w:rsidR="00E46215" w:rsidRPr="00C72253" w:rsidTr="00BF564C">
        <w:tc>
          <w:tcPr>
            <w:tcW w:w="675" w:type="dxa"/>
          </w:tcPr>
          <w:p w:rsidR="00E46215" w:rsidRPr="00CF711A" w:rsidRDefault="00E46215" w:rsidP="00225AD4">
            <w:pPr>
              <w:tabs>
                <w:tab w:val="left" w:pos="9360"/>
              </w:tabs>
              <w:ind w:right="-284"/>
              <w:rPr>
                <w:sz w:val="22"/>
                <w:szCs w:val="22"/>
              </w:rPr>
            </w:pPr>
            <w:r w:rsidRPr="00CF711A">
              <w:rPr>
                <w:sz w:val="22"/>
                <w:szCs w:val="22"/>
              </w:rPr>
              <w:t>9.</w:t>
            </w:r>
          </w:p>
        </w:tc>
        <w:tc>
          <w:tcPr>
            <w:tcW w:w="3544" w:type="dxa"/>
          </w:tcPr>
          <w:p w:rsidR="00E46215" w:rsidRPr="00CF711A" w:rsidRDefault="00E46215" w:rsidP="00225AD4">
            <w:pPr>
              <w:tabs>
                <w:tab w:val="left" w:pos="9360"/>
              </w:tabs>
              <w:ind w:right="-284"/>
              <w:rPr>
                <w:sz w:val="22"/>
                <w:szCs w:val="22"/>
              </w:rPr>
            </w:pPr>
            <w:r w:rsidRPr="00CF711A">
              <w:rPr>
                <w:sz w:val="22"/>
                <w:szCs w:val="22"/>
              </w:rPr>
              <w:t xml:space="preserve">«Урал» - Сергиевск – </w:t>
            </w:r>
          </w:p>
          <w:p w:rsidR="00E46215" w:rsidRPr="00CF711A" w:rsidRDefault="00E46215" w:rsidP="00225AD4">
            <w:pPr>
              <w:tabs>
                <w:tab w:val="left" w:pos="9360"/>
              </w:tabs>
              <w:ind w:right="-284"/>
              <w:rPr>
                <w:sz w:val="22"/>
                <w:szCs w:val="22"/>
              </w:rPr>
            </w:pPr>
            <w:r w:rsidRPr="00CF711A">
              <w:rPr>
                <w:sz w:val="22"/>
                <w:szCs w:val="22"/>
              </w:rPr>
              <w:t>Ч-Вершины</w:t>
            </w:r>
          </w:p>
        </w:tc>
        <w:tc>
          <w:tcPr>
            <w:tcW w:w="851" w:type="dxa"/>
          </w:tcPr>
          <w:p w:rsidR="00E46215" w:rsidRPr="00CF711A" w:rsidRDefault="00E46215" w:rsidP="00225AD4">
            <w:pPr>
              <w:tabs>
                <w:tab w:val="left" w:pos="9360"/>
              </w:tabs>
              <w:ind w:right="-284"/>
              <w:rPr>
                <w:sz w:val="22"/>
                <w:szCs w:val="22"/>
              </w:rPr>
            </w:pPr>
            <w:r w:rsidRPr="00CF711A">
              <w:rPr>
                <w:sz w:val="22"/>
                <w:szCs w:val="22"/>
              </w:rPr>
              <w:t>2669</w:t>
            </w:r>
          </w:p>
        </w:tc>
        <w:tc>
          <w:tcPr>
            <w:tcW w:w="865" w:type="dxa"/>
          </w:tcPr>
          <w:p w:rsidR="00E46215" w:rsidRPr="00CF711A" w:rsidRDefault="00E46215" w:rsidP="00225AD4">
            <w:pPr>
              <w:tabs>
                <w:tab w:val="left" w:pos="9360"/>
              </w:tabs>
              <w:ind w:right="-284"/>
              <w:rPr>
                <w:sz w:val="22"/>
                <w:szCs w:val="22"/>
              </w:rPr>
            </w:pPr>
            <w:r w:rsidRPr="00CF711A">
              <w:rPr>
                <w:sz w:val="22"/>
                <w:szCs w:val="22"/>
              </w:rPr>
              <w:t>2702</w:t>
            </w:r>
          </w:p>
        </w:tc>
        <w:tc>
          <w:tcPr>
            <w:tcW w:w="836" w:type="dxa"/>
          </w:tcPr>
          <w:p w:rsidR="00E46215" w:rsidRPr="00CF711A" w:rsidRDefault="00E46215" w:rsidP="00225AD4">
            <w:pPr>
              <w:tabs>
                <w:tab w:val="left" w:pos="9360"/>
              </w:tabs>
              <w:ind w:right="-284"/>
              <w:rPr>
                <w:sz w:val="22"/>
                <w:szCs w:val="22"/>
              </w:rPr>
            </w:pPr>
            <w:r w:rsidRPr="00CF711A">
              <w:rPr>
                <w:sz w:val="22"/>
                <w:szCs w:val="22"/>
              </w:rPr>
              <w:t>1380</w:t>
            </w:r>
          </w:p>
        </w:tc>
        <w:tc>
          <w:tcPr>
            <w:tcW w:w="836" w:type="dxa"/>
          </w:tcPr>
          <w:p w:rsidR="00E46215" w:rsidRPr="00CF711A" w:rsidRDefault="00E46215" w:rsidP="00225AD4">
            <w:pPr>
              <w:tabs>
                <w:tab w:val="left" w:pos="9360"/>
              </w:tabs>
              <w:ind w:right="-284"/>
              <w:rPr>
                <w:sz w:val="22"/>
                <w:szCs w:val="22"/>
              </w:rPr>
            </w:pPr>
            <w:r w:rsidRPr="00CF711A">
              <w:rPr>
                <w:sz w:val="22"/>
                <w:szCs w:val="22"/>
              </w:rPr>
              <w:t>1384</w:t>
            </w:r>
          </w:p>
        </w:tc>
        <w:tc>
          <w:tcPr>
            <w:tcW w:w="940" w:type="dxa"/>
          </w:tcPr>
          <w:p w:rsidR="00E46215" w:rsidRPr="00CF711A" w:rsidRDefault="00E46215" w:rsidP="00225AD4">
            <w:pPr>
              <w:tabs>
                <w:tab w:val="left" w:pos="9360"/>
              </w:tabs>
              <w:ind w:right="-284"/>
              <w:rPr>
                <w:sz w:val="22"/>
                <w:szCs w:val="22"/>
              </w:rPr>
            </w:pPr>
            <w:r w:rsidRPr="00CF711A">
              <w:rPr>
                <w:sz w:val="22"/>
                <w:szCs w:val="22"/>
              </w:rPr>
              <w:t>127</w:t>
            </w:r>
          </w:p>
        </w:tc>
        <w:tc>
          <w:tcPr>
            <w:tcW w:w="903" w:type="dxa"/>
          </w:tcPr>
          <w:p w:rsidR="00E46215" w:rsidRPr="00CF711A" w:rsidRDefault="00E46215" w:rsidP="00225AD4">
            <w:pPr>
              <w:tabs>
                <w:tab w:val="left" w:pos="9360"/>
              </w:tabs>
              <w:ind w:right="-284"/>
              <w:rPr>
                <w:sz w:val="22"/>
                <w:szCs w:val="22"/>
              </w:rPr>
            </w:pPr>
            <w:r w:rsidRPr="00CF711A">
              <w:rPr>
                <w:sz w:val="22"/>
                <w:szCs w:val="22"/>
              </w:rPr>
              <w:t>127</w:t>
            </w:r>
          </w:p>
        </w:tc>
      </w:tr>
      <w:tr w:rsidR="00E46215" w:rsidRPr="00C72253" w:rsidTr="00BF564C">
        <w:tc>
          <w:tcPr>
            <w:tcW w:w="675" w:type="dxa"/>
          </w:tcPr>
          <w:p w:rsidR="00E46215" w:rsidRPr="00CF711A" w:rsidRDefault="00E46215" w:rsidP="00225AD4">
            <w:pPr>
              <w:tabs>
                <w:tab w:val="left" w:pos="9360"/>
              </w:tabs>
              <w:ind w:right="-284"/>
              <w:rPr>
                <w:sz w:val="22"/>
                <w:szCs w:val="22"/>
              </w:rPr>
            </w:pPr>
            <w:r w:rsidRPr="00CF711A">
              <w:rPr>
                <w:sz w:val="22"/>
                <w:szCs w:val="22"/>
              </w:rPr>
              <w:t>10.</w:t>
            </w:r>
          </w:p>
        </w:tc>
        <w:tc>
          <w:tcPr>
            <w:tcW w:w="3544" w:type="dxa"/>
          </w:tcPr>
          <w:p w:rsidR="00E46215" w:rsidRPr="00CF711A" w:rsidRDefault="00E46215" w:rsidP="00225AD4">
            <w:pPr>
              <w:tabs>
                <w:tab w:val="left" w:pos="9360"/>
              </w:tabs>
              <w:ind w:right="-284"/>
              <w:rPr>
                <w:sz w:val="22"/>
                <w:szCs w:val="22"/>
              </w:rPr>
            </w:pPr>
            <w:r w:rsidRPr="00CF711A">
              <w:rPr>
                <w:sz w:val="22"/>
                <w:szCs w:val="22"/>
              </w:rPr>
              <w:t>Федеральная дорога М5 («Урал»)</w:t>
            </w:r>
          </w:p>
        </w:tc>
        <w:tc>
          <w:tcPr>
            <w:tcW w:w="851" w:type="dxa"/>
          </w:tcPr>
          <w:p w:rsidR="00E46215" w:rsidRPr="00CF711A" w:rsidRDefault="00E46215" w:rsidP="00225AD4">
            <w:pPr>
              <w:tabs>
                <w:tab w:val="left" w:pos="9360"/>
              </w:tabs>
              <w:ind w:right="-284"/>
              <w:rPr>
                <w:sz w:val="22"/>
                <w:szCs w:val="22"/>
              </w:rPr>
            </w:pPr>
            <w:r w:rsidRPr="00CF711A">
              <w:rPr>
                <w:sz w:val="22"/>
                <w:szCs w:val="22"/>
              </w:rPr>
              <w:t>8170</w:t>
            </w:r>
          </w:p>
        </w:tc>
        <w:tc>
          <w:tcPr>
            <w:tcW w:w="865" w:type="dxa"/>
          </w:tcPr>
          <w:p w:rsidR="00E46215" w:rsidRPr="00CF711A" w:rsidRDefault="00E46215" w:rsidP="00225AD4">
            <w:pPr>
              <w:tabs>
                <w:tab w:val="left" w:pos="9360"/>
              </w:tabs>
              <w:ind w:right="-284"/>
              <w:rPr>
                <w:sz w:val="22"/>
                <w:szCs w:val="22"/>
              </w:rPr>
            </w:pPr>
            <w:r w:rsidRPr="00CF711A">
              <w:rPr>
                <w:sz w:val="22"/>
                <w:szCs w:val="22"/>
              </w:rPr>
              <w:t>11835</w:t>
            </w:r>
          </w:p>
        </w:tc>
        <w:tc>
          <w:tcPr>
            <w:tcW w:w="836" w:type="dxa"/>
          </w:tcPr>
          <w:p w:rsidR="00E46215" w:rsidRPr="00CF711A" w:rsidRDefault="00E46215" w:rsidP="00225AD4">
            <w:pPr>
              <w:tabs>
                <w:tab w:val="left" w:pos="9360"/>
              </w:tabs>
              <w:ind w:right="-284"/>
              <w:rPr>
                <w:sz w:val="22"/>
                <w:szCs w:val="22"/>
              </w:rPr>
            </w:pPr>
            <w:r w:rsidRPr="00CF711A">
              <w:rPr>
                <w:sz w:val="22"/>
                <w:szCs w:val="22"/>
              </w:rPr>
              <w:t>2697</w:t>
            </w:r>
          </w:p>
        </w:tc>
        <w:tc>
          <w:tcPr>
            <w:tcW w:w="836" w:type="dxa"/>
          </w:tcPr>
          <w:p w:rsidR="00E46215" w:rsidRPr="00CF711A" w:rsidRDefault="00E46215" w:rsidP="00225AD4">
            <w:pPr>
              <w:tabs>
                <w:tab w:val="left" w:pos="9360"/>
              </w:tabs>
              <w:ind w:right="-284"/>
              <w:rPr>
                <w:sz w:val="22"/>
                <w:szCs w:val="22"/>
              </w:rPr>
            </w:pPr>
            <w:r w:rsidRPr="00CF711A">
              <w:rPr>
                <w:sz w:val="22"/>
                <w:szCs w:val="22"/>
              </w:rPr>
              <w:t>3395</w:t>
            </w:r>
          </w:p>
        </w:tc>
        <w:tc>
          <w:tcPr>
            <w:tcW w:w="940" w:type="dxa"/>
          </w:tcPr>
          <w:p w:rsidR="00E46215" w:rsidRPr="00CF711A" w:rsidRDefault="00E46215" w:rsidP="00225AD4">
            <w:pPr>
              <w:tabs>
                <w:tab w:val="left" w:pos="9360"/>
              </w:tabs>
              <w:ind w:right="-284"/>
              <w:rPr>
                <w:sz w:val="22"/>
                <w:szCs w:val="22"/>
              </w:rPr>
            </w:pPr>
            <w:r w:rsidRPr="00CF711A">
              <w:rPr>
                <w:sz w:val="22"/>
                <w:szCs w:val="22"/>
              </w:rPr>
              <w:t>410</w:t>
            </w:r>
          </w:p>
        </w:tc>
        <w:tc>
          <w:tcPr>
            <w:tcW w:w="903" w:type="dxa"/>
          </w:tcPr>
          <w:p w:rsidR="00E46215" w:rsidRPr="00CF711A" w:rsidRDefault="00E46215" w:rsidP="00225AD4">
            <w:pPr>
              <w:tabs>
                <w:tab w:val="left" w:pos="9360"/>
              </w:tabs>
              <w:ind w:right="-284"/>
              <w:rPr>
                <w:sz w:val="22"/>
                <w:szCs w:val="22"/>
              </w:rPr>
            </w:pPr>
            <w:r w:rsidRPr="00CF711A">
              <w:rPr>
                <w:sz w:val="22"/>
                <w:szCs w:val="22"/>
              </w:rPr>
              <w:t>583</w:t>
            </w:r>
          </w:p>
        </w:tc>
      </w:tr>
    </w:tbl>
    <w:p w:rsidR="00E46215" w:rsidRDefault="00E46215" w:rsidP="00CC133E">
      <w:pPr>
        <w:ind w:right="-284" w:firstLine="709"/>
      </w:pPr>
    </w:p>
    <w:p w:rsidR="00ED6DDC" w:rsidRDefault="00ED6DDC" w:rsidP="00ED6DDC">
      <w:pPr>
        <w:pStyle w:val="a3"/>
        <w:ind w:left="0" w:right="-284" w:firstLine="709"/>
        <w:jc w:val="both"/>
      </w:pPr>
      <w:r w:rsidRPr="00304490">
        <w:t>В целом интенсивность движения автотранспорта на участке автодороги Самара – Сергиевск высокая</w:t>
      </w:r>
      <w:r>
        <w:t xml:space="preserve">. </w:t>
      </w:r>
      <w:r w:rsidRPr="00304490">
        <w:t xml:space="preserve"> </w:t>
      </w:r>
    </w:p>
    <w:p w:rsidR="00ED6DDC" w:rsidRPr="00304490" w:rsidRDefault="00ED6DDC" w:rsidP="00ED6DDC">
      <w:pPr>
        <w:pStyle w:val="a3"/>
        <w:ind w:left="0" w:right="-284" w:firstLine="709"/>
        <w:jc w:val="both"/>
      </w:pPr>
      <w:r>
        <w:t>И</w:t>
      </w:r>
      <w:r w:rsidRPr="00304490">
        <w:t>нтенсивность сообщения района с Самарой общественным транспортом (автобусом) - одна из самых высоких по Самарской области</w:t>
      </w:r>
      <w:r>
        <w:t>.</w:t>
      </w:r>
      <w:r w:rsidRPr="00304490">
        <w:t xml:space="preserve"> </w:t>
      </w:r>
    </w:p>
    <w:p w:rsidR="00ED6DDC" w:rsidRPr="00C72253" w:rsidRDefault="00ED6DDC" w:rsidP="00CC133E">
      <w:pPr>
        <w:ind w:right="-284" w:firstLine="709"/>
      </w:pPr>
    </w:p>
    <w:p w:rsidR="00E46215" w:rsidRPr="00C72253" w:rsidRDefault="006B1A97" w:rsidP="00CC133E">
      <w:pPr>
        <w:ind w:right="-284" w:firstLine="709"/>
        <w:rPr>
          <w:b/>
        </w:rPr>
      </w:pPr>
      <w:r>
        <w:rPr>
          <w:b/>
        </w:rPr>
        <w:t xml:space="preserve">7.5.3  </w:t>
      </w:r>
      <w:r w:rsidR="00E46215" w:rsidRPr="00C72253">
        <w:rPr>
          <w:b/>
        </w:rPr>
        <w:t>Объем</w:t>
      </w:r>
      <w:r w:rsidR="00CF711A">
        <w:rPr>
          <w:b/>
        </w:rPr>
        <w:t xml:space="preserve"> </w:t>
      </w:r>
      <w:r w:rsidR="00E46215" w:rsidRPr="00C72253">
        <w:rPr>
          <w:b/>
        </w:rPr>
        <w:t xml:space="preserve"> </w:t>
      </w:r>
      <w:r w:rsidR="00225AD4">
        <w:rPr>
          <w:b/>
        </w:rPr>
        <w:t>грузоперевозок</w:t>
      </w:r>
    </w:p>
    <w:p w:rsidR="00ED6DDC" w:rsidRDefault="00E46215" w:rsidP="00CC133E">
      <w:pPr>
        <w:ind w:right="-284" w:firstLine="709"/>
        <w:jc w:val="both"/>
      </w:pPr>
      <w:r w:rsidRPr="00C72253">
        <w:t>Грузооборот предприятий автотранспорта на территории</w:t>
      </w:r>
      <w:r w:rsidR="00ED6DDC">
        <w:t xml:space="preserve"> Сергиевского </w:t>
      </w:r>
      <w:r w:rsidRPr="00C72253">
        <w:t xml:space="preserve"> района </w:t>
      </w:r>
      <w:r w:rsidR="00ED6DDC">
        <w:t>з</w:t>
      </w:r>
      <w:r w:rsidRPr="00C72253">
        <w:t xml:space="preserve">а период с 2007 </w:t>
      </w:r>
      <w:r w:rsidR="00ED6DDC">
        <w:t xml:space="preserve">года по </w:t>
      </w:r>
      <w:r w:rsidRPr="00C72253">
        <w:t xml:space="preserve"> 2017</w:t>
      </w:r>
      <w:r w:rsidR="00ED6DDC">
        <w:t xml:space="preserve"> год</w:t>
      </w:r>
      <w:r w:rsidRPr="00C72253">
        <w:t xml:space="preserve"> варьировал от  </w:t>
      </w:r>
      <w:r w:rsidR="00ED6DDC" w:rsidRPr="00C72253">
        <w:t>165,867  млн. тонн-км в 2011 г</w:t>
      </w:r>
      <w:r w:rsidR="00ED6DDC">
        <w:t xml:space="preserve">оду  до </w:t>
      </w:r>
      <w:r w:rsidRPr="00C72253">
        <w:t>9,589 млн. тонн-км в 2017году</w:t>
      </w:r>
      <w:r w:rsidR="00ED6DDC">
        <w:t>.  В</w:t>
      </w:r>
      <w:r w:rsidRPr="00C72253">
        <w:t xml:space="preserve"> среднем за указанный период </w:t>
      </w:r>
      <w:r w:rsidR="00ED6DDC" w:rsidRPr="00C72253">
        <w:t xml:space="preserve">перевезено </w:t>
      </w:r>
      <w:r w:rsidRPr="00C72253">
        <w:t xml:space="preserve">– 47,0 млн. тонн-км </w:t>
      </w:r>
      <w:r w:rsidR="00ED6DDC" w:rsidRPr="00C72253">
        <w:t>груз</w:t>
      </w:r>
      <w:r w:rsidRPr="00C72253">
        <w:t>; в среднем ежегодно  за указанный период</w:t>
      </w:r>
      <w:r w:rsidR="00ED6DDC">
        <w:t xml:space="preserve"> </w:t>
      </w:r>
      <w:r w:rsidRPr="00C72253">
        <w:t>- 1343,7 тыс. тонн (</w:t>
      </w:r>
      <w:r w:rsidR="00ED6DDC">
        <w:t>таблица 7.16</w:t>
      </w:r>
      <w:r w:rsidRPr="00C72253">
        <w:t xml:space="preserve">). </w:t>
      </w:r>
    </w:p>
    <w:p w:rsidR="00E46215" w:rsidRPr="00C72253" w:rsidRDefault="00E46215" w:rsidP="00CC133E">
      <w:pPr>
        <w:ind w:right="-284" w:firstLine="709"/>
        <w:jc w:val="both"/>
      </w:pPr>
      <w:r w:rsidRPr="00C72253">
        <w:t xml:space="preserve">С 2013 года наблюдаются  тенденции снижения объема услуг предприятий транспорта, грузооборота и перевозки грузов. Неравномерность  грузооборота по годам   происходит за счет неравномерности перевозок, а также в связи с изменением количества отчитывающихся в Самарсастат организаций.  </w:t>
      </w:r>
    </w:p>
    <w:p w:rsidR="00B34BB3" w:rsidRDefault="00B34BB3" w:rsidP="00225AD4">
      <w:pPr>
        <w:ind w:right="-284"/>
      </w:pPr>
    </w:p>
    <w:p w:rsidR="00E46215" w:rsidRPr="00225AD4" w:rsidRDefault="00225AD4" w:rsidP="00225AD4">
      <w:pPr>
        <w:ind w:right="-284"/>
      </w:pPr>
      <w:r w:rsidRPr="00225AD4">
        <w:t>Таб</w:t>
      </w:r>
      <w:r w:rsidR="00ED6DDC">
        <w:t xml:space="preserve">лица 7.16 </w:t>
      </w:r>
      <w:r w:rsidRPr="00225AD4">
        <w:t xml:space="preserve">     </w:t>
      </w:r>
      <w:r w:rsidR="00E46215" w:rsidRPr="00225AD4">
        <w:t>Перевозки грузов и  грузооборот  автомобильным транспортом</w:t>
      </w:r>
    </w:p>
    <w:p w:rsidR="00E46215" w:rsidRPr="00225AD4" w:rsidRDefault="00E46215" w:rsidP="00225AD4">
      <w:pPr>
        <w:ind w:right="-284"/>
      </w:pPr>
      <w:r w:rsidRPr="00225AD4">
        <w:t xml:space="preserve">предприятий </w:t>
      </w:r>
      <w:r w:rsidR="00ED6DDC">
        <w:t xml:space="preserve">Сергиевского района </w:t>
      </w:r>
      <w:r w:rsidRPr="00225AD4">
        <w:t>всех видов деятельности</w:t>
      </w:r>
      <w:r w:rsidR="00ED6DDC">
        <w:t>, 2007 – 2017 годы</w:t>
      </w:r>
    </w:p>
    <w:p w:rsidR="00E46215" w:rsidRPr="00C72253" w:rsidRDefault="00E46215" w:rsidP="00CC133E">
      <w:pPr>
        <w:ind w:right="-284" w:firstLine="709"/>
        <w:jc w:val="right"/>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701"/>
        <w:gridCol w:w="1985"/>
        <w:gridCol w:w="1701"/>
      </w:tblGrid>
      <w:tr w:rsidR="00E46215" w:rsidRPr="00C72253" w:rsidTr="00B34BB3">
        <w:trPr>
          <w:cantSplit/>
          <w:tblHeader/>
        </w:trPr>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225AD4">
            <w:pPr>
              <w:ind w:right="-284"/>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225AD4">
            <w:pPr>
              <w:ind w:right="-284"/>
              <w:rPr>
                <w:sz w:val="22"/>
                <w:szCs w:val="22"/>
              </w:rPr>
            </w:pPr>
            <w:r w:rsidRPr="00CF711A">
              <w:rPr>
                <w:sz w:val="22"/>
                <w:szCs w:val="22"/>
              </w:rPr>
              <w:t>Перевезено</w:t>
            </w:r>
          </w:p>
          <w:p w:rsidR="00E46215" w:rsidRPr="00CF711A" w:rsidRDefault="00E46215" w:rsidP="00225AD4">
            <w:pPr>
              <w:ind w:right="-284"/>
              <w:rPr>
                <w:sz w:val="22"/>
                <w:szCs w:val="22"/>
              </w:rPr>
            </w:pPr>
            <w:r w:rsidRPr="00CF711A">
              <w:rPr>
                <w:sz w:val="22"/>
                <w:szCs w:val="22"/>
              </w:rPr>
              <w:t xml:space="preserve">грузов, </w:t>
            </w:r>
          </w:p>
          <w:p w:rsidR="00E46215" w:rsidRPr="00CF711A" w:rsidRDefault="00E46215" w:rsidP="00225AD4">
            <w:pPr>
              <w:ind w:right="-284"/>
              <w:rPr>
                <w:sz w:val="22"/>
                <w:szCs w:val="22"/>
              </w:rPr>
            </w:pPr>
            <w:r w:rsidRPr="00CF711A">
              <w:rPr>
                <w:sz w:val="22"/>
                <w:szCs w:val="22"/>
              </w:rPr>
              <w:t>тыс. тонн</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225AD4">
            <w:pPr>
              <w:ind w:right="-284"/>
              <w:rPr>
                <w:sz w:val="22"/>
                <w:szCs w:val="22"/>
              </w:rPr>
            </w:pPr>
            <w:r w:rsidRPr="00CF711A">
              <w:rPr>
                <w:sz w:val="22"/>
                <w:szCs w:val="22"/>
              </w:rPr>
              <w:t xml:space="preserve">Темп роста, % </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225AD4">
            <w:pPr>
              <w:ind w:right="-284"/>
              <w:rPr>
                <w:sz w:val="22"/>
                <w:szCs w:val="22"/>
              </w:rPr>
            </w:pPr>
            <w:r w:rsidRPr="00CF711A">
              <w:rPr>
                <w:sz w:val="22"/>
                <w:szCs w:val="22"/>
              </w:rPr>
              <w:t>Грузооборот,</w:t>
            </w:r>
          </w:p>
          <w:p w:rsidR="00E46215" w:rsidRPr="00CF711A" w:rsidRDefault="00E46215" w:rsidP="00225AD4">
            <w:pPr>
              <w:ind w:right="-284"/>
              <w:rPr>
                <w:sz w:val="22"/>
                <w:szCs w:val="22"/>
              </w:rPr>
            </w:pPr>
            <w:r w:rsidRPr="00CF711A">
              <w:rPr>
                <w:sz w:val="22"/>
                <w:szCs w:val="22"/>
              </w:rPr>
              <w:t>млн. т-км</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225AD4">
            <w:pPr>
              <w:ind w:right="-284"/>
              <w:rPr>
                <w:sz w:val="22"/>
                <w:szCs w:val="22"/>
              </w:rPr>
            </w:pPr>
            <w:r w:rsidRPr="00CF711A">
              <w:rPr>
                <w:sz w:val="22"/>
                <w:szCs w:val="22"/>
              </w:rPr>
              <w:t>Темп роста, %</w:t>
            </w:r>
          </w:p>
        </w:tc>
      </w:tr>
      <w:tr w:rsidR="00E46215" w:rsidRPr="00C72253" w:rsidTr="00B34BB3">
        <w:trPr>
          <w:cantSplit/>
          <w:trHeight w:val="254"/>
        </w:trPr>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225AD4">
            <w:pPr>
              <w:ind w:right="-284"/>
              <w:outlineLvl w:val="5"/>
              <w:rPr>
                <w:bCs/>
                <w:sz w:val="22"/>
                <w:szCs w:val="22"/>
              </w:rPr>
            </w:pPr>
            <w:r w:rsidRPr="00CF711A">
              <w:rPr>
                <w:bCs/>
                <w:sz w:val="22"/>
                <w:szCs w:val="22"/>
              </w:rPr>
              <w:t>2007</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748,8</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17,6</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33,6</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28,7</w:t>
            </w:r>
          </w:p>
        </w:tc>
      </w:tr>
      <w:tr w:rsidR="00E46215" w:rsidRPr="00C72253" w:rsidTr="00B34BB3">
        <w:trPr>
          <w:cantSplit/>
          <w:trHeight w:val="343"/>
        </w:trPr>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225AD4">
            <w:pPr>
              <w:ind w:right="-284"/>
              <w:outlineLvl w:val="5"/>
              <w:rPr>
                <w:bCs/>
                <w:sz w:val="22"/>
                <w:szCs w:val="22"/>
              </w:rPr>
            </w:pPr>
            <w:r w:rsidRPr="00CF711A">
              <w:rPr>
                <w:bCs/>
                <w:sz w:val="22"/>
                <w:szCs w:val="22"/>
              </w:rPr>
              <w:t>2008</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1045,2</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139,6</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30,0</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89,3</w:t>
            </w:r>
          </w:p>
        </w:tc>
      </w:tr>
      <w:tr w:rsidR="00E46215" w:rsidRPr="00C72253" w:rsidTr="00B34BB3">
        <w:trPr>
          <w:cantSplit/>
          <w:trHeight w:val="343"/>
        </w:trPr>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225AD4">
            <w:pPr>
              <w:ind w:right="-284"/>
              <w:outlineLvl w:val="5"/>
              <w:rPr>
                <w:bCs/>
                <w:sz w:val="22"/>
                <w:szCs w:val="22"/>
              </w:rPr>
            </w:pPr>
            <w:r w:rsidRPr="00CF711A">
              <w:rPr>
                <w:bCs/>
                <w:sz w:val="22"/>
                <w:szCs w:val="22"/>
              </w:rPr>
              <w:t>2009</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1310,98</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125,4</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29,698</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99,0</w:t>
            </w:r>
          </w:p>
        </w:tc>
      </w:tr>
      <w:tr w:rsidR="00E46215" w:rsidRPr="00C72253" w:rsidTr="00B34BB3">
        <w:trPr>
          <w:cantSplit/>
          <w:trHeight w:val="343"/>
        </w:trPr>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225AD4">
            <w:pPr>
              <w:ind w:right="-284"/>
              <w:outlineLvl w:val="5"/>
              <w:rPr>
                <w:bCs/>
                <w:sz w:val="22"/>
                <w:szCs w:val="22"/>
              </w:rPr>
            </w:pPr>
            <w:r w:rsidRPr="00CF711A">
              <w:rPr>
                <w:bCs/>
                <w:sz w:val="22"/>
                <w:szCs w:val="22"/>
              </w:rPr>
              <w:t>2010</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1377,3</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105,1</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50,18</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169,0</w:t>
            </w:r>
          </w:p>
        </w:tc>
      </w:tr>
      <w:tr w:rsidR="00E46215" w:rsidRPr="00C72253" w:rsidTr="00B34BB3">
        <w:trPr>
          <w:cantSplit/>
          <w:trHeight w:val="343"/>
        </w:trPr>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225AD4">
            <w:pPr>
              <w:ind w:right="-284"/>
              <w:outlineLvl w:val="5"/>
              <w:rPr>
                <w:bCs/>
                <w:sz w:val="22"/>
                <w:szCs w:val="22"/>
              </w:rPr>
            </w:pPr>
            <w:r w:rsidRPr="00CF711A">
              <w:rPr>
                <w:bCs/>
                <w:sz w:val="22"/>
                <w:szCs w:val="22"/>
              </w:rPr>
              <w:t>2011</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3634,4</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263,9</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165,867</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330,5</w:t>
            </w:r>
          </w:p>
        </w:tc>
      </w:tr>
      <w:tr w:rsidR="00E46215" w:rsidRPr="00C72253" w:rsidTr="00B34BB3">
        <w:trPr>
          <w:cantSplit/>
          <w:trHeight w:val="343"/>
        </w:trPr>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225AD4">
            <w:pPr>
              <w:ind w:right="-284"/>
              <w:outlineLvl w:val="5"/>
              <w:rPr>
                <w:bCs/>
                <w:sz w:val="22"/>
                <w:szCs w:val="22"/>
              </w:rPr>
            </w:pPr>
            <w:r w:rsidRPr="00CF711A">
              <w:rPr>
                <w:bCs/>
                <w:sz w:val="22"/>
                <w:szCs w:val="22"/>
              </w:rPr>
              <w:t>2012</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786,2</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21,6</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22,989</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13,9</w:t>
            </w:r>
          </w:p>
        </w:tc>
      </w:tr>
      <w:tr w:rsidR="00E46215" w:rsidRPr="00C72253" w:rsidTr="00B34BB3">
        <w:trPr>
          <w:cantSplit/>
          <w:trHeight w:val="343"/>
        </w:trPr>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225AD4">
            <w:pPr>
              <w:ind w:right="-284"/>
              <w:outlineLvl w:val="5"/>
              <w:rPr>
                <w:bCs/>
                <w:sz w:val="22"/>
                <w:szCs w:val="22"/>
              </w:rPr>
            </w:pPr>
            <w:r w:rsidRPr="00CF711A">
              <w:rPr>
                <w:bCs/>
                <w:sz w:val="22"/>
                <w:szCs w:val="22"/>
              </w:rPr>
              <w:t>2013</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2029,5</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258,1</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53,249</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231,6</w:t>
            </w:r>
          </w:p>
        </w:tc>
      </w:tr>
      <w:tr w:rsidR="00E46215" w:rsidRPr="00C72253" w:rsidTr="00B34BB3">
        <w:trPr>
          <w:cantSplit/>
          <w:trHeight w:val="343"/>
        </w:trPr>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225AD4">
            <w:pPr>
              <w:ind w:right="-284"/>
              <w:outlineLvl w:val="5"/>
              <w:rPr>
                <w:bCs/>
                <w:sz w:val="22"/>
                <w:szCs w:val="22"/>
              </w:rPr>
            </w:pPr>
            <w:r w:rsidRPr="00CF711A">
              <w:rPr>
                <w:bCs/>
                <w:sz w:val="22"/>
                <w:szCs w:val="22"/>
              </w:rPr>
              <w:t>2014</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1418,4</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69,9</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48,642</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91,3</w:t>
            </w:r>
          </w:p>
        </w:tc>
      </w:tr>
      <w:tr w:rsidR="00E46215" w:rsidRPr="00C72253" w:rsidTr="00B34BB3">
        <w:trPr>
          <w:cantSplit/>
          <w:trHeight w:val="343"/>
        </w:trPr>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225AD4">
            <w:pPr>
              <w:ind w:right="-284"/>
              <w:outlineLvl w:val="5"/>
              <w:rPr>
                <w:bCs/>
                <w:sz w:val="22"/>
                <w:szCs w:val="22"/>
              </w:rPr>
            </w:pPr>
            <w:r w:rsidRPr="00CF711A">
              <w:rPr>
                <w:bCs/>
                <w:sz w:val="22"/>
                <w:szCs w:val="22"/>
              </w:rPr>
              <w:t>2015</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1065,5</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75,1</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40,016</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82,3</w:t>
            </w:r>
          </w:p>
        </w:tc>
      </w:tr>
      <w:tr w:rsidR="00E46215" w:rsidRPr="00C72253" w:rsidTr="00B34BB3">
        <w:trPr>
          <w:cantSplit/>
          <w:trHeight w:val="343"/>
        </w:trPr>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225AD4">
            <w:pPr>
              <w:ind w:right="-284"/>
              <w:outlineLvl w:val="5"/>
              <w:rPr>
                <w:bCs/>
                <w:sz w:val="22"/>
                <w:szCs w:val="22"/>
              </w:rPr>
            </w:pPr>
            <w:r w:rsidRPr="00CF711A">
              <w:rPr>
                <w:bCs/>
                <w:sz w:val="22"/>
                <w:szCs w:val="22"/>
              </w:rPr>
              <w:t>2016</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1159,8</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108,9</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32,911</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82,2</w:t>
            </w:r>
          </w:p>
        </w:tc>
      </w:tr>
      <w:tr w:rsidR="00E46215" w:rsidRPr="00C72253" w:rsidTr="00B34BB3">
        <w:trPr>
          <w:cantSplit/>
          <w:trHeight w:val="343"/>
        </w:trPr>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225AD4">
            <w:pPr>
              <w:ind w:right="-284"/>
              <w:outlineLvl w:val="5"/>
              <w:rPr>
                <w:bCs/>
                <w:sz w:val="22"/>
                <w:szCs w:val="22"/>
              </w:rPr>
            </w:pPr>
            <w:r w:rsidRPr="00CF711A">
              <w:rPr>
                <w:bCs/>
                <w:sz w:val="22"/>
                <w:szCs w:val="22"/>
              </w:rPr>
              <w:t>2017</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204,9</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17,7</w:t>
            </w:r>
          </w:p>
        </w:tc>
        <w:tc>
          <w:tcPr>
            <w:tcW w:w="1985"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9,589</w:t>
            </w:r>
          </w:p>
        </w:tc>
        <w:tc>
          <w:tcPr>
            <w:tcW w:w="1701" w:type="dxa"/>
            <w:tcBorders>
              <w:top w:val="single" w:sz="4" w:space="0" w:color="auto"/>
              <w:left w:val="single" w:sz="4" w:space="0" w:color="auto"/>
              <w:bottom w:val="single" w:sz="4" w:space="0" w:color="auto"/>
              <w:right w:val="single" w:sz="4" w:space="0" w:color="auto"/>
            </w:tcBorders>
          </w:tcPr>
          <w:p w:rsidR="00E46215" w:rsidRPr="00CF711A" w:rsidRDefault="00E46215" w:rsidP="00EE3863">
            <w:pPr>
              <w:ind w:right="460"/>
              <w:jc w:val="right"/>
              <w:rPr>
                <w:sz w:val="22"/>
                <w:szCs w:val="22"/>
              </w:rPr>
            </w:pPr>
            <w:r w:rsidRPr="00CF711A">
              <w:rPr>
                <w:sz w:val="22"/>
                <w:szCs w:val="22"/>
              </w:rPr>
              <w:t>29,1</w:t>
            </w:r>
          </w:p>
        </w:tc>
      </w:tr>
    </w:tbl>
    <w:p w:rsidR="00CF711A" w:rsidRDefault="00CF711A" w:rsidP="00CC133E">
      <w:pPr>
        <w:ind w:right="-284" w:firstLine="709"/>
        <w:jc w:val="both"/>
      </w:pPr>
    </w:p>
    <w:p w:rsidR="00B34BB3" w:rsidRPr="00C72253" w:rsidRDefault="00B34BB3" w:rsidP="00B34BB3">
      <w:pPr>
        <w:ind w:right="-284" w:firstLine="709"/>
        <w:jc w:val="both"/>
      </w:pPr>
      <w:r w:rsidRPr="00C72253">
        <w:t xml:space="preserve">Причиной снижения данных показателей в 2017 году послужило </w:t>
      </w:r>
      <w:r>
        <w:t xml:space="preserve">также </w:t>
      </w:r>
      <w:r w:rsidRPr="00C72253">
        <w:t>прекращение деятельности АО «Транспорт-1» и  прекращение  указанного вида деятельности предприятием ООО «Автотранссервис».</w:t>
      </w:r>
    </w:p>
    <w:p w:rsidR="00436A9A" w:rsidRDefault="00436A9A" w:rsidP="00436A9A">
      <w:pPr>
        <w:ind w:right="-284" w:firstLine="709"/>
        <w:jc w:val="both"/>
      </w:pPr>
      <w:r w:rsidRPr="00C72253">
        <w:t>В 2016-2017</w:t>
      </w:r>
      <w:r>
        <w:t xml:space="preserve"> годах</w:t>
      </w:r>
      <w:r w:rsidRPr="00C72253">
        <w:t xml:space="preserve">  услугами железной дороги пользовались предприятия ОАО «Серноводский элеватор», ОАО «СГ-Трейдинг», ООО «Скиф», ООО «Самаратрансстрой», АО «Самаралестоппром», АО «Роза мира», ООО «Самаравтормет». Основной объем перевозок был у предприятия ООО «Самаратрансстрой». </w:t>
      </w:r>
    </w:p>
    <w:p w:rsidR="00436A9A" w:rsidRPr="00C72253" w:rsidRDefault="00436A9A" w:rsidP="00436A9A">
      <w:pPr>
        <w:ind w:right="-284" w:firstLine="709"/>
        <w:jc w:val="both"/>
      </w:pPr>
      <w:r w:rsidRPr="00C72253">
        <w:t xml:space="preserve">Несмотря на участие этих предприятий, считается, что перспективы развития перевозок по железной дороге в основном связаны с перевозкой щебня. </w:t>
      </w:r>
    </w:p>
    <w:p w:rsidR="00436A9A" w:rsidRPr="00C72253" w:rsidRDefault="00436A9A" w:rsidP="00436A9A">
      <w:pPr>
        <w:ind w:right="-284" w:firstLine="709"/>
        <w:jc w:val="both"/>
      </w:pPr>
      <w:r w:rsidRPr="00C72253">
        <w:t>В настоящее время данный участок железной дороги относится к категории малодеятельных участков.</w:t>
      </w:r>
    </w:p>
    <w:p w:rsidR="000F4613" w:rsidRDefault="00436A9A" w:rsidP="000F4613">
      <w:pPr>
        <w:ind w:right="-284" w:firstLine="709"/>
        <w:jc w:val="both"/>
      </w:pPr>
      <w:r>
        <w:t>В целом п</w:t>
      </w:r>
      <w:r w:rsidR="000F4613" w:rsidRPr="00C72253">
        <w:t>о железной дороге  осуществляется довольно небольшой объем грузовой и коммерческой работы</w:t>
      </w:r>
      <w:r w:rsidR="000F4613">
        <w:t xml:space="preserve"> (таблица 7.17).</w:t>
      </w:r>
    </w:p>
    <w:p w:rsidR="000F4613" w:rsidRDefault="000F4613" w:rsidP="000F4613">
      <w:pPr>
        <w:ind w:right="-284" w:firstLine="709"/>
        <w:jc w:val="both"/>
      </w:pPr>
    </w:p>
    <w:p w:rsidR="000F4613" w:rsidRDefault="000F4613" w:rsidP="000F4613">
      <w:pPr>
        <w:ind w:right="-284" w:firstLine="709"/>
        <w:jc w:val="both"/>
      </w:pPr>
      <w:r>
        <w:t xml:space="preserve">Таблица 7.17 - </w:t>
      </w:r>
      <w:r w:rsidR="00436A9A">
        <w:t xml:space="preserve"> Объем </w:t>
      </w:r>
      <w:r w:rsidR="00436A9A" w:rsidRPr="00C72253">
        <w:t>железнодорожных перевозок</w:t>
      </w:r>
      <w:r w:rsidR="00436A9A">
        <w:t xml:space="preserve"> в Сергиевском районе, 2016-2017 годы</w:t>
      </w:r>
    </w:p>
    <w:p w:rsidR="000F4613" w:rsidRPr="00C72253" w:rsidRDefault="000F4613" w:rsidP="000F4613">
      <w:pPr>
        <w:ind w:right="-284" w:firstLine="709"/>
        <w:jc w:val="both"/>
      </w:pPr>
    </w:p>
    <w:tbl>
      <w:tblPr>
        <w:tblW w:w="9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856"/>
        <w:gridCol w:w="2319"/>
        <w:gridCol w:w="2319"/>
      </w:tblGrid>
      <w:tr w:rsidR="000F4613" w:rsidRPr="00C72253" w:rsidTr="00977194">
        <w:tc>
          <w:tcPr>
            <w:tcW w:w="851" w:type="dxa"/>
            <w:shd w:val="clear" w:color="auto" w:fill="auto"/>
          </w:tcPr>
          <w:p w:rsidR="000F4613" w:rsidRPr="00977194" w:rsidRDefault="000F4613" w:rsidP="00977194">
            <w:pPr>
              <w:ind w:left="-709" w:right="-284" w:firstLine="709"/>
              <w:jc w:val="both"/>
              <w:rPr>
                <w:sz w:val="22"/>
                <w:szCs w:val="22"/>
              </w:rPr>
            </w:pPr>
            <w:r w:rsidRPr="00977194">
              <w:rPr>
                <w:sz w:val="22"/>
                <w:szCs w:val="22"/>
              </w:rPr>
              <w:t>№ п/п</w:t>
            </w:r>
          </w:p>
        </w:tc>
        <w:tc>
          <w:tcPr>
            <w:tcW w:w="3856" w:type="dxa"/>
            <w:shd w:val="clear" w:color="auto" w:fill="auto"/>
          </w:tcPr>
          <w:p w:rsidR="000F4613" w:rsidRPr="00977194" w:rsidRDefault="000F4613" w:rsidP="00977194">
            <w:pPr>
              <w:ind w:right="-284"/>
              <w:jc w:val="both"/>
              <w:rPr>
                <w:sz w:val="22"/>
                <w:szCs w:val="22"/>
              </w:rPr>
            </w:pPr>
            <w:r w:rsidRPr="00977194">
              <w:rPr>
                <w:sz w:val="22"/>
                <w:szCs w:val="22"/>
              </w:rPr>
              <w:t>Виды работ</w:t>
            </w:r>
          </w:p>
        </w:tc>
        <w:tc>
          <w:tcPr>
            <w:tcW w:w="2319" w:type="dxa"/>
            <w:shd w:val="clear" w:color="auto" w:fill="auto"/>
          </w:tcPr>
          <w:p w:rsidR="000F4613" w:rsidRPr="00977194" w:rsidRDefault="000F4613" w:rsidP="00977194">
            <w:pPr>
              <w:ind w:right="-284" w:firstLine="709"/>
              <w:jc w:val="both"/>
              <w:rPr>
                <w:sz w:val="22"/>
                <w:szCs w:val="22"/>
              </w:rPr>
            </w:pPr>
            <w:r w:rsidRPr="00977194">
              <w:rPr>
                <w:sz w:val="22"/>
                <w:szCs w:val="22"/>
              </w:rPr>
              <w:t>2016 год</w:t>
            </w:r>
          </w:p>
        </w:tc>
        <w:tc>
          <w:tcPr>
            <w:tcW w:w="2319" w:type="dxa"/>
            <w:shd w:val="clear" w:color="auto" w:fill="auto"/>
          </w:tcPr>
          <w:p w:rsidR="000F4613" w:rsidRPr="00977194" w:rsidRDefault="000F4613" w:rsidP="00977194">
            <w:pPr>
              <w:ind w:right="-284" w:firstLine="709"/>
              <w:jc w:val="both"/>
              <w:rPr>
                <w:sz w:val="22"/>
                <w:szCs w:val="22"/>
              </w:rPr>
            </w:pPr>
            <w:r w:rsidRPr="00977194">
              <w:rPr>
                <w:sz w:val="22"/>
                <w:szCs w:val="22"/>
              </w:rPr>
              <w:t>2017 год</w:t>
            </w:r>
          </w:p>
        </w:tc>
      </w:tr>
      <w:tr w:rsidR="00436A9A" w:rsidRPr="00C72253" w:rsidTr="00977194">
        <w:tc>
          <w:tcPr>
            <w:tcW w:w="851" w:type="dxa"/>
            <w:shd w:val="clear" w:color="auto" w:fill="auto"/>
          </w:tcPr>
          <w:p w:rsidR="00436A9A" w:rsidRPr="00977194" w:rsidRDefault="00436A9A" w:rsidP="00977194">
            <w:pPr>
              <w:ind w:right="-284" w:firstLine="34"/>
              <w:jc w:val="both"/>
              <w:rPr>
                <w:sz w:val="22"/>
                <w:szCs w:val="22"/>
              </w:rPr>
            </w:pPr>
            <w:r w:rsidRPr="00977194">
              <w:rPr>
                <w:sz w:val="22"/>
                <w:szCs w:val="22"/>
              </w:rPr>
              <w:t>1</w:t>
            </w:r>
          </w:p>
        </w:tc>
        <w:tc>
          <w:tcPr>
            <w:tcW w:w="3856" w:type="dxa"/>
            <w:shd w:val="clear" w:color="auto" w:fill="auto"/>
          </w:tcPr>
          <w:p w:rsidR="00436A9A" w:rsidRPr="00977194" w:rsidRDefault="00436A9A" w:rsidP="00977194">
            <w:pPr>
              <w:ind w:right="-284"/>
              <w:jc w:val="both"/>
              <w:rPr>
                <w:sz w:val="22"/>
                <w:szCs w:val="22"/>
              </w:rPr>
            </w:pPr>
            <w:r w:rsidRPr="00977194">
              <w:rPr>
                <w:sz w:val="22"/>
                <w:szCs w:val="22"/>
              </w:rPr>
              <w:t>Погружено вагонов</w:t>
            </w:r>
          </w:p>
        </w:tc>
        <w:tc>
          <w:tcPr>
            <w:tcW w:w="2319" w:type="dxa"/>
            <w:shd w:val="clear" w:color="auto" w:fill="auto"/>
          </w:tcPr>
          <w:p w:rsidR="00436A9A" w:rsidRPr="00977194" w:rsidRDefault="00436A9A" w:rsidP="00977194">
            <w:pPr>
              <w:ind w:right="539" w:firstLine="709"/>
              <w:jc w:val="right"/>
              <w:rPr>
                <w:sz w:val="22"/>
                <w:szCs w:val="22"/>
              </w:rPr>
            </w:pPr>
            <w:r w:rsidRPr="00977194">
              <w:rPr>
                <w:sz w:val="22"/>
                <w:szCs w:val="22"/>
              </w:rPr>
              <w:t>420</w:t>
            </w:r>
          </w:p>
        </w:tc>
        <w:tc>
          <w:tcPr>
            <w:tcW w:w="2319" w:type="dxa"/>
            <w:shd w:val="clear" w:color="auto" w:fill="auto"/>
          </w:tcPr>
          <w:p w:rsidR="00436A9A" w:rsidRPr="00977194" w:rsidRDefault="00436A9A" w:rsidP="00977194">
            <w:pPr>
              <w:ind w:right="539" w:firstLine="709"/>
              <w:jc w:val="right"/>
              <w:rPr>
                <w:sz w:val="22"/>
                <w:szCs w:val="22"/>
              </w:rPr>
            </w:pPr>
            <w:r w:rsidRPr="00977194">
              <w:rPr>
                <w:sz w:val="22"/>
                <w:szCs w:val="22"/>
              </w:rPr>
              <w:t>311</w:t>
            </w:r>
          </w:p>
        </w:tc>
      </w:tr>
      <w:tr w:rsidR="00436A9A" w:rsidRPr="00C72253" w:rsidTr="00977194">
        <w:tc>
          <w:tcPr>
            <w:tcW w:w="851" w:type="dxa"/>
            <w:shd w:val="clear" w:color="auto" w:fill="auto"/>
          </w:tcPr>
          <w:p w:rsidR="00436A9A" w:rsidRPr="00977194" w:rsidRDefault="00436A9A" w:rsidP="00977194">
            <w:pPr>
              <w:ind w:right="-284" w:firstLine="34"/>
              <w:jc w:val="both"/>
              <w:rPr>
                <w:sz w:val="22"/>
                <w:szCs w:val="22"/>
              </w:rPr>
            </w:pPr>
            <w:r w:rsidRPr="00977194">
              <w:rPr>
                <w:sz w:val="22"/>
                <w:szCs w:val="22"/>
              </w:rPr>
              <w:t>2</w:t>
            </w:r>
          </w:p>
        </w:tc>
        <w:tc>
          <w:tcPr>
            <w:tcW w:w="3856" w:type="dxa"/>
            <w:shd w:val="clear" w:color="auto" w:fill="auto"/>
          </w:tcPr>
          <w:p w:rsidR="00436A9A" w:rsidRPr="00977194" w:rsidRDefault="00436A9A" w:rsidP="00977194">
            <w:pPr>
              <w:ind w:right="-284"/>
              <w:jc w:val="both"/>
              <w:rPr>
                <w:sz w:val="22"/>
                <w:szCs w:val="22"/>
              </w:rPr>
            </w:pPr>
            <w:r w:rsidRPr="00977194">
              <w:rPr>
                <w:sz w:val="22"/>
                <w:szCs w:val="22"/>
              </w:rPr>
              <w:t>Выгружено вагонов</w:t>
            </w:r>
          </w:p>
        </w:tc>
        <w:tc>
          <w:tcPr>
            <w:tcW w:w="2319" w:type="dxa"/>
            <w:shd w:val="clear" w:color="auto" w:fill="auto"/>
          </w:tcPr>
          <w:p w:rsidR="00436A9A" w:rsidRPr="00977194" w:rsidRDefault="00436A9A" w:rsidP="00977194">
            <w:pPr>
              <w:ind w:right="539" w:firstLine="709"/>
              <w:jc w:val="right"/>
              <w:rPr>
                <w:sz w:val="22"/>
                <w:szCs w:val="22"/>
              </w:rPr>
            </w:pPr>
            <w:r w:rsidRPr="00977194">
              <w:rPr>
                <w:sz w:val="22"/>
                <w:szCs w:val="22"/>
              </w:rPr>
              <w:t>5522</w:t>
            </w:r>
          </w:p>
        </w:tc>
        <w:tc>
          <w:tcPr>
            <w:tcW w:w="2319" w:type="dxa"/>
            <w:shd w:val="clear" w:color="auto" w:fill="auto"/>
          </w:tcPr>
          <w:p w:rsidR="00436A9A" w:rsidRPr="00977194" w:rsidRDefault="00436A9A" w:rsidP="00977194">
            <w:pPr>
              <w:ind w:right="539" w:firstLine="709"/>
              <w:jc w:val="right"/>
              <w:rPr>
                <w:sz w:val="22"/>
                <w:szCs w:val="22"/>
              </w:rPr>
            </w:pPr>
            <w:r w:rsidRPr="00977194">
              <w:rPr>
                <w:sz w:val="22"/>
                <w:szCs w:val="22"/>
              </w:rPr>
              <w:t>2146</w:t>
            </w:r>
          </w:p>
        </w:tc>
      </w:tr>
    </w:tbl>
    <w:p w:rsidR="000F4613" w:rsidRPr="00C72253" w:rsidRDefault="000F4613" w:rsidP="000F4613">
      <w:pPr>
        <w:ind w:right="-284" w:firstLine="709"/>
        <w:jc w:val="both"/>
      </w:pPr>
    </w:p>
    <w:p w:rsidR="00436A9A" w:rsidRDefault="000F4613" w:rsidP="000F4613">
      <w:pPr>
        <w:ind w:right="-284" w:firstLine="709"/>
        <w:jc w:val="both"/>
      </w:pPr>
      <w:r w:rsidRPr="00C72253">
        <w:t>Снижени</w:t>
      </w:r>
      <w:r w:rsidR="00436A9A">
        <w:t xml:space="preserve">е </w:t>
      </w:r>
      <w:r w:rsidRPr="00C72253">
        <w:t>активности  железнодорожных перевозок связано со снижением перевозок основного предприятия ООО «Самаратрансстрой»</w:t>
      </w:r>
      <w:r w:rsidR="00436A9A">
        <w:t xml:space="preserve"> - </w:t>
      </w:r>
      <w:r w:rsidRPr="00C72253">
        <w:t xml:space="preserve"> в связи с тем, что основные объекты строительства в 2017 году были расположены в г. Самара.  </w:t>
      </w:r>
    </w:p>
    <w:p w:rsidR="006B1A97" w:rsidRDefault="006B1A97" w:rsidP="00ED6DDC">
      <w:pPr>
        <w:ind w:right="-284" w:firstLine="709"/>
        <w:jc w:val="both"/>
      </w:pPr>
    </w:p>
    <w:p w:rsidR="00CB7136" w:rsidRDefault="00CB7136" w:rsidP="006B1A97">
      <w:pPr>
        <w:ind w:right="-284" w:firstLine="709"/>
        <w:rPr>
          <w:b/>
        </w:rPr>
      </w:pPr>
    </w:p>
    <w:p w:rsidR="006B1A97" w:rsidRPr="00C72253" w:rsidRDefault="006B1A97" w:rsidP="006B1A97">
      <w:pPr>
        <w:ind w:right="-284" w:firstLine="709"/>
        <w:rPr>
          <w:b/>
        </w:rPr>
      </w:pPr>
      <w:r>
        <w:rPr>
          <w:b/>
        </w:rPr>
        <w:t xml:space="preserve">7.5.4  </w:t>
      </w:r>
      <w:r w:rsidR="00436A9A">
        <w:rPr>
          <w:b/>
        </w:rPr>
        <w:t>Маршруты и о</w:t>
      </w:r>
      <w:r w:rsidRPr="00C72253">
        <w:rPr>
          <w:b/>
        </w:rPr>
        <w:t xml:space="preserve">бъем </w:t>
      </w:r>
      <w:r>
        <w:rPr>
          <w:b/>
        </w:rPr>
        <w:t xml:space="preserve"> </w:t>
      </w:r>
      <w:r w:rsidRPr="00C72253">
        <w:rPr>
          <w:b/>
        </w:rPr>
        <w:t>пассажироперевозок</w:t>
      </w:r>
    </w:p>
    <w:p w:rsidR="00436A9A" w:rsidRDefault="00436A9A" w:rsidP="00436A9A">
      <w:pPr>
        <w:ind w:right="-284" w:firstLine="709"/>
        <w:jc w:val="both"/>
      </w:pPr>
      <w:r w:rsidRPr="00C72253">
        <w:t>Постановлением администрации муниципального района Сергиев</w:t>
      </w:r>
      <w:r>
        <w:t>с</w:t>
      </w:r>
      <w:r w:rsidRPr="00C72253">
        <w:t>кий от 02.10.2015</w:t>
      </w:r>
      <w:r>
        <w:t xml:space="preserve"> года </w:t>
      </w:r>
      <w:r w:rsidRPr="00C72253">
        <w:t>№ 1299 утверждена маршрутная сеть  муниципального района Сергиевский, предусматривающая 14 маршрутов внутрирайонных пассажирских перевозок</w:t>
      </w:r>
      <w:r>
        <w:t xml:space="preserve"> (таблица 7.18)</w:t>
      </w:r>
      <w:r w:rsidRPr="00C72253">
        <w:t xml:space="preserve">.   </w:t>
      </w:r>
    </w:p>
    <w:p w:rsidR="00B34BB3" w:rsidRDefault="00B34BB3" w:rsidP="001D746C">
      <w:pPr>
        <w:ind w:right="-284"/>
      </w:pPr>
    </w:p>
    <w:p w:rsidR="001D746C" w:rsidRDefault="001D746C" w:rsidP="001D746C">
      <w:pPr>
        <w:ind w:right="-284"/>
      </w:pPr>
      <w:r>
        <w:t xml:space="preserve">Таблица 7.18 -  </w:t>
      </w:r>
      <w:r w:rsidRPr="00C72253">
        <w:t xml:space="preserve">Виды пассажирских перевозок </w:t>
      </w:r>
      <w:r>
        <w:t xml:space="preserve"> в м.р-не Сергиевский </w:t>
      </w:r>
      <w:r w:rsidRPr="00C72253">
        <w:t>(количество рейсов указано в одну сторону)</w:t>
      </w:r>
    </w:p>
    <w:p w:rsidR="001D746C" w:rsidRPr="00C72253" w:rsidRDefault="001D746C" w:rsidP="001D746C">
      <w:pPr>
        <w:ind w:right="-284"/>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253"/>
        <w:gridCol w:w="2409"/>
        <w:gridCol w:w="1984"/>
      </w:tblGrid>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 п/п</w:t>
            </w:r>
          </w:p>
        </w:tc>
        <w:tc>
          <w:tcPr>
            <w:tcW w:w="4253" w:type="dxa"/>
          </w:tcPr>
          <w:p w:rsidR="001D746C" w:rsidRPr="001C3B23" w:rsidRDefault="001D746C" w:rsidP="001D746C">
            <w:pPr>
              <w:tabs>
                <w:tab w:val="left" w:pos="9360"/>
              </w:tabs>
              <w:ind w:right="-284"/>
              <w:jc w:val="both"/>
              <w:rPr>
                <w:sz w:val="22"/>
                <w:szCs w:val="22"/>
              </w:rPr>
            </w:pPr>
            <w:r w:rsidRPr="001C3B23">
              <w:rPr>
                <w:sz w:val="22"/>
                <w:szCs w:val="22"/>
              </w:rPr>
              <w:t>Наименование маршрута</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периодичность рейсов</w:t>
            </w:r>
          </w:p>
        </w:tc>
        <w:tc>
          <w:tcPr>
            <w:tcW w:w="1984" w:type="dxa"/>
          </w:tcPr>
          <w:p w:rsidR="001D746C" w:rsidRPr="001C3B23" w:rsidRDefault="001D746C" w:rsidP="001D746C">
            <w:pPr>
              <w:tabs>
                <w:tab w:val="left" w:pos="9360"/>
              </w:tabs>
              <w:ind w:right="-284"/>
              <w:jc w:val="both"/>
              <w:rPr>
                <w:sz w:val="22"/>
                <w:szCs w:val="22"/>
              </w:rPr>
            </w:pPr>
            <w:r w:rsidRPr="001C3B23">
              <w:rPr>
                <w:sz w:val="22"/>
                <w:szCs w:val="22"/>
              </w:rPr>
              <w:t>количество рейсов в день</w:t>
            </w:r>
          </w:p>
        </w:tc>
      </w:tr>
      <w:tr w:rsidR="001D746C" w:rsidRPr="00C72253" w:rsidTr="00893B7F">
        <w:trPr>
          <w:cantSplit/>
        </w:trPr>
        <w:tc>
          <w:tcPr>
            <w:tcW w:w="9463" w:type="dxa"/>
            <w:gridSpan w:val="4"/>
          </w:tcPr>
          <w:p w:rsidR="001D746C" w:rsidRPr="001C3B23" w:rsidRDefault="001D746C" w:rsidP="00FB5ECB">
            <w:pPr>
              <w:ind w:right="-284"/>
              <w:jc w:val="center"/>
              <w:rPr>
                <w:sz w:val="22"/>
                <w:szCs w:val="22"/>
              </w:rPr>
            </w:pPr>
            <w:r w:rsidRPr="001C3B23">
              <w:rPr>
                <w:sz w:val="22"/>
                <w:szCs w:val="22"/>
              </w:rPr>
              <w:t>Междугородние сообщения</w:t>
            </w:r>
          </w:p>
        </w:tc>
      </w:tr>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1.</w:t>
            </w:r>
          </w:p>
        </w:tc>
        <w:tc>
          <w:tcPr>
            <w:tcW w:w="4253" w:type="dxa"/>
          </w:tcPr>
          <w:p w:rsidR="001D746C" w:rsidRPr="001C3B23" w:rsidRDefault="001D746C" w:rsidP="001D746C">
            <w:pPr>
              <w:tabs>
                <w:tab w:val="left" w:pos="9360"/>
              </w:tabs>
              <w:ind w:right="-284"/>
              <w:jc w:val="both"/>
              <w:rPr>
                <w:sz w:val="22"/>
                <w:szCs w:val="22"/>
              </w:rPr>
            </w:pPr>
            <w:r w:rsidRPr="001C3B23">
              <w:rPr>
                <w:sz w:val="22"/>
                <w:szCs w:val="22"/>
              </w:rPr>
              <w:t>Сергиевск</w:t>
            </w:r>
            <w:r w:rsidR="00FB5ECB">
              <w:rPr>
                <w:sz w:val="22"/>
                <w:szCs w:val="22"/>
              </w:rPr>
              <w:t xml:space="preserve"> </w:t>
            </w:r>
            <w:r w:rsidRPr="001C3B23">
              <w:rPr>
                <w:sz w:val="22"/>
                <w:szCs w:val="22"/>
              </w:rPr>
              <w:t>-</w:t>
            </w:r>
            <w:r w:rsidR="00FB5ECB">
              <w:rPr>
                <w:sz w:val="22"/>
                <w:szCs w:val="22"/>
              </w:rPr>
              <w:t xml:space="preserve"> </w:t>
            </w:r>
            <w:r w:rsidRPr="001C3B23">
              <w:rPr>
                <w:sz w:val="22"/>
                <w:szCs w:val="22"/>
              </w:rPr>
              <w:t>Самара с заездом в п. Сургут, п. Суходол</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рабочие дни</w:t>
            </w:r>
          </w:p>
          <w:p w:rsidR="001D746C" w:rsidRPr="001C3B23" w:rsidRDefault="001D746C" w:rsidP="001D746C">
            <w:pPr>
              <w:tabs>
                <w:tab w:val="left" w:pos="9360"/>
              </w:tabs>
              <w:ind w:right="-284"/>
              <w:jc w:val="both"/>
              <w:rPr>
                <w:sz w:val="22"/>
                <w:szCs w:val="22"/>
              </w:rPr>
            </w:pPr>
            <w:r w:rsidRPr="001C3B23">
              <w:rPr>
                <w:sz w:val="22"/>
                <w:szCs w:val="22"/>
              </w:rPr>
              <w:t xml:space="preserve">суббота </w:t>
            </w:r>
          </w:p>
          <w:p w:rsidR="001D746C" w:rsidRPr="001C3B23" w:rsidRDefault="001D746C" w:rsidP="001D746C">
            <w:pPr>
              <w:tabs>
                <w:tab w:val="left" w:pos="9360"/>
              </w:tabs>
              <w:ind w:right="-284"/>
              <w:jc w:val="both"/>
              <w:rPr>
                <w:sz w:val="22"/>
                <w:szCs w:val="22"/>
              </w:rPr>
            </w:pPr>
            <w:r w:rsidRPr="001C3B23">
              <w:rPr>
                <w:sz w:val="22"/>
                <w:szCs w:val="22"/>
              </w:rPr>
              <w:t>воскресенье</w:t>
            </w:r>
          </w:p>
        </w:tc>
        <w:tc>
          <w:tcPr>
            <w:tcW w:w="1984" w:type="dxa"/>
          </w:tcPr>
          <w:p w:rsidR="001D746C" w:rsidRPr="001C3B23" w:rsidRDefault="001D746C" w:rsidP="00FB5ECB">
            <w:pPr>
              <w:tabs>
                <w:tab w:val="left" w:pos="9360"/>
              </w:tabs>
              <w:ind w:right="885"/>
              <w:jc w:val="right"/>
              <w:rPr>
                <w:sz w:val="22"/>
                <w:szCs w:val="22"/>
              </w:rPr>
            </w:pPr>
            <w:r w:rsidRPr="001C3B23">
              <w:rPr>
                <w:sz w:val="22"/>
                <w:szCs w:val="22"/>
              </w:rPr>
              <w:t>6</w:t>
            </w:r>
          </w:p>
          <w:p w:rsidR="001D746C" w:rsidRPr="001C3B23" w:rsidRDefault="001D746C" w:rsidP="00FB5ECB">
            <w:pPr>
              <w:tabs>
                <w:tab w:val="left" w:pos="9360"/>
              </w:tabs>
              <w:ind w:right="885"/>
              <w:jc w:val="right"/>
              <w:rPr>
                <w:sz w:val="22"/>
                <w:szCs w:val="22"/>
              </w:rPr>
            </w:pPr>
            <w:r w:rsidRPr="001C3B23">
              <w:rPr>
                <w:sz w:val="22"/>
                <w:szCs w:val="22"/>
              </w:rPr>
              <w:t>6</w:t>
            </w:r>
          </w:p>
          <w:p w:rsidR="001D746C" w:rsidRPr="001C3B23" w:rsidRDefault="001D746C" w:rsidP="00FB5ECB">
            <w:pPr>
              <w:tabs>
                <w:tab w:val="left" w:pos="9360"/>
              </w:tabs>
              <w:ind w:right="885"/>
              <w:jc w:val="right"/>
              <w:rPr>
                <w:sz w:val="22"/>
                <w:szCs w:val="22"/>
              </w:rPr>
            </w:pPr>
            <w:r w:rsidRPr="001C3B23">
              <w:rPr>
                <w:sz w:val="22"/>
                <w:szCs w:val="22"/>
              </w:rPr>
              <w:t>12</w:t>
            </w:r>
          </w:p>
        </w:tc>
      </w:tr>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2.</w:t>
            </w:r>
          </w:p>
        </w:tc>
        <w:tc>
          <w:tcPr>
            <w:tcW w:w="4253" w:type="dxa"/>
          </w:tcPr>
          <w:p w:rsidR="001D746C" w:rsidRPr="001C3B23" w:rsidRDefault="001D746C" w:rsidP="001D746C">
            <w:pPr>
              <w:tabs>
                <w:tab w:val="left" w:pos="9360"/>
              </w:tabs>
              <w:ind w:right="-284"/>
              <w:jc w:val="both"/>
              <w:rPr>
                <w:sz w:val="22"/>
                <w:szCs w:val="22"/>
              </w:rPr>
            </w:pPr>
            <w:r w:rsidRPr="001C3B23">
              <w:rPr>
                <w:sz w:val="22"/>
                <w:szCs w:val="22"/>
              </w:rPr>
              <w:t>Суходол</w:t>
            </w:r>
            <w:r w:rsidR="00FB5ECB">
              <w:rPr>
                <w:sz w:val="22"/>
                <w:szCs w:val="22"/>
              </w:rPr>
              <w:t xml:space="preserve"> </w:t>
            </w:r>
            <w:r w:rsidRPr="001C3B23">
              <w:rPr>
                <w:sz w:val="22"/>
                <w:szCs w:val="22"/>
              </w:rPr>
              <w:t xml:space="preserve">- Самара </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 xml:space="preserve">пятница </w:t>
            </w:r>
          </w:p>
          <w:p w:rsidR="001D746C" w:rsidRPr="001C3B23" w:rsidRDefault="001D746C" w:rsidP="001D746C">
            <w:pPr>
              <w:tabs>
                <w:tab w:val="left" w:pos="9360"/>
              </w:tabs>
              <w:ind w:right="-284"/>
              <w:jc w:val="both"/>
              <w:rPr>
                <w:sz w:val="22"/>
                <w:szCs w:val="22"/>
              </w:rPr>
            </w:pPr>
            <w:r w:rsidRPr="001C3B23">
              <w:rPr>
                <w:sz w:val="22"/>
                <w:szCs w:val="22"/>
              </w:rPr>
              <w:t>воскресенье</w:t>
            </w:r>
          </w:p>
          <w:p w:rsidR="001D746C" w:rsidRPr="001C3B23" w:rsidRDefault="001D746C" w:rsidP="001D746C">
            <w:pPr>
              <w:tabs>
                <w:tab w:val="left" w:pos="9360"/>
              </w:tabs>
              <w:ind w:right="-284"/>
              <w:jc w:val="both"/>
              <w:rPr>
                <w:sz w:val="22"/>
                <w:szCs w:val="22"/>
              </w:rPr>
            </w:pPr>
            <w:r w:rsidRPr="001C3B23">
              <w:rPr>
                <w:sz w:val="22"/>
                <w:szCs w:val="22"/>
              </w:rPr>
              <w:t>рабочие дни</w:t>
            </w:r>
          </w:p>
        </w:tc>
        <w:tc>
          <w:tcPr>
            <w:tcW w:w="1984" w:type="dxa"/>
          </w:tcPr>
          <w:p w:rsidR="001D746C" w:rsidRPr="001C3B23" w:rsidRDefault="001D746C" w:rsidP="00FB5ECB">
            <w:pPr>
              <w:tabs>
                <w:tab w:val="left" w:pos="9360"/>
              </w:tabs>
              <w:ind w:right="885"/>
              <w:jc w:val="right"/>
              <w:rPr>
                <w:sz w:val="22"/>
                <w:szCs w:val="22"/>
              </w:rPr>
            </w:pPr>
            <w:r w:rsidRPr="001C3B23">
              <w:rPr>
                <w:sz w:val="22"/>
                <w:szCs w:val="22"/>
              </w:rPr>
              <w:t>4</w:t>
            </w:r>
          </w:p>
          <w:p w:rsidR="001D746C" w:rsidRPr="001C3B23" w:rsidRDefault="001D746C" w:rsidP="00FB5ECB">
            <w:pPr>
              <w:tabs>
                <w:tab w:val="left" w:pos="9360"/>
              </w:tabs>
              <w:ind w:right="885"/>
              <w:jc w:val="right"/>
              <w:rPr>
                <w:sz w:val="22"/>
                <w:szCs w:val="22"/>
              </w:rPr>
            </w:pPr>
            <w:r w:rsidRPr="001C3B23">
              <w:rPr>
                <w:sz w:val="22"/>
                <w:szCs w:val="22"/>
              </w:rPr>
              <w:t>4</w:t>
            </w:r>
          </w:p>
          <w:p w:rsidR="001D746C" w:rsidRPr="001C3B23" w:rsidRDefault="001D746C" w:rsidP="00FB5ECB">
            <w:pPr>
              <w:tabs>
                <w:tab w:val="left" w:pos="9360"/>
              </w:tabs>
              <w:ind w:right="885"/>
              <w:jc w:val="right"/>
              <w:rPr>
                <w:sz w:val="22"/>
                <w:szCs w:val="22"/>
              </w:rPr>
            </w:pPr>
            <w:r w:rsidRPr="001C3B23">
              <w:rPr>
                <w:sz w:val="22"/>
                <w:szCs w:val="22"/>
              </w:rPr>
              <w:t>4</w:t>
            </w:r>
          </w:p>
        </w:tc>
      </w:tr>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3.</w:t>
            </w:r>
          </w:p>
        </w:tc>
        <w:tc>
          <w:tcPr>
            <w:tcW w:w="4253" w:type="dxa"/>
          </w:tcPr>
          <w:p w:rsidR="001D746C" w:rsidRPr="001C3B23" w:rsidRDefault="001D746C" w:rsidP="001D746C">
            <w:pPr>
              <w:tabs>
                <w:tab w:val="left" w:pos="9360"/>
              </w:tabs>
              <w:ind w:right="-284"/>
              <w:jc w:val="both"/>
              <w:rPr>
                <w:sz w:val="22"/>
                <w:szCs w:val="22"/>
              </w:rPr>
            </w:pPr>
            <w:r w:rsidRPr="001C3B23">
              <w:rPr>
                <w:sz w:val="22"/>
                <w:szCs w:val="22"/>
              </w:rPr>
              <w:t>Серноводск</w:t>
            </w:r>
            <w:r w:rsidR="00FB5ECB">
              <w:rPr>
                <w:sz w:val="22"/>
                <w:szCs w:val="22"/>
              </w:rPr>
              <w:t xml:space="preserve"> </w:t>
            </w:r>
            <w:r w:rsidRPr="001C3B23">
              <w:rPr>
                <w:sz w:val="22"/>
                <w:szCs w:val="22"/>
              </w:rPr>
              <w:t>-</w:t>
            </w:r>
            <w:r w:rsidR="00FB5ECB">
              <w:rPr>
                <w:sz w:val="22"/>
                <w:szCs w:val="22"/>
              </w:rPr>
              <w:t xml:space="preserve"> </w:t>
            </w:r>
            <w:r w:rsidRPr="001C3B23">
              <w:rPr>
                <w:sz w:val="22"/>
                <w:szCs w:val="22"/>
              </w:rPr>
              <w:t xml:space="preserve">Самара </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ежедневно</w:t>
            </w:r>
          </w:p>
        </w:tc>
        <w:tc>
          <w:tcPr>
            <w:tcW w:w="1984" w:type="dxa"/>
          </w:tcPr>
          <w:p w:rsidR="001D746C" w:rsidRPr="001C3B23" w:rsidRDefault="001D746C" w:rsidP="00FB5ECB">
            <w:pPr>
              <w:tabs>
                <w:tab w:val="left" w:pos="9360"/>
              </w:tabs>
              <w:ind w:right="885"/>
              <w:jc w:val="right"/>
              <w:rPr>
                <w:sz w:val="22"/>
                <w:szCs w:val="22"/>
              </w:rPr>
            </w:pPr>
            <w:r w:rsidRPr="001C3B23">
              <w:rPr>
                <w:sz w:val="22"/>
                <w:szCs w:val="22"/>
              </w:rPr>
              <w:t>4</w:t>
            </w:r>
          </w:p>
        </w:tc>
      </w:tr>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 xml:space="preserve">4. </w:t>
            </w:r>
          </w:p>
        </w:tc>
        <w:tc>
          <w:tcPr>
            <w:tcW w:w="4253" w:type="dxa"/>
          </w:tcPr>
          <w:p w:rsidR="001D746C" w:rsidRPr="001C3B23" w:rsidRDefault="001D746C" w:rsidP="00FB5ECB">
            <w:pPr>
              <w:tabs>
                <w:tab w:val="left" w:pos="9360"/>
              </w:tabs>
              <w:ind w:right="-284"/>
              <w:jc w:val="both"/>
              <w:rPr>
                <w:sz w:val="22"/>
                <w:szCs w:val="22"/>
              </w:rPr>
            </w:pPr>
            <w:r w:rsidRPr="001C3B23">
              <w:rPr>
                <w:sz w:val="22"/>
                <w:szCs w:val="22"/>
              </w:rPr>
              <w:t>Сергиевск</w:t>
            </w:r>
            <w:r w:rsidR="00FB5ECB">
              <w:rPr>
                <w:sz w:val="22"/>
                <w:szCs w:val="22"/>
              </w:rPr>
              <w:t xml:space="preserve"> </w:t>
            </w:r>
            <w:r w:rsidRPr="001C3B23">
              <w:rPr>
                <w:sz w:val="22"/>
                <w:szCs w:val="22"/>
              </w:rPr>
              <w:t xml:space="preserve">- Отрадный </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пятница, воскресенье</w:t>
            </w:r>
          </w:p>
        </w:tc>
        <w:tc>
          <w:tcPr>
            <w:tcW w:w="1984" w:type="dxa"/>
          </w:tcPr>
          <w:p w:rsidR="001D746C" w:rsidRPr="001C3B23" w:rsidRDefault="001D746C" w:rsidP="00FB5ECB">
            <w:pPr>
              <w:tabs>
                <w:tab w:val="left" w:pos="9360"/>
              </w:tabs>
              <w:ind w:right="885"/>
              <w:jc w:val="right"/>
              <w:rPr>
                <w:sz w:val="22"/>
                <w:szCs w:val="22"/>
              </w:rPr>
            </w:pPr>
            <w:r w:rsidRPr="001C3B23">
              <w:rPr>
                <w:sz w:val="22"/>
                <w:szCs w:val="22"/>
              </w:rPr>
              <w:t>2</w:t>
            </w:r>
          </w:p>
          <w:p w:rsidR="001D746C" w:rsidRPr="001C3B23" w:rsidRDefault="001D746C" w:rsidP="00FB5ECB">
            <w:pPr>
              <w:tabs>
                <w:tab w:val="left" w:pos="9360"/>
              </w:tabs>
              <w:ind w:right="885"/>
              <w:jc w:val="right"/>
              <w:rPr>
                <w:sz w:val="22"/>
                <w:szCs w:val="22"/>
              </w:rPr>
            </w:pPr>
            <w:r w:rsidRPr="001C3B23">
              <w:rPr>
                <w:sz w:val="22"/>
                <w:szCs w:val="22"/>
              </w:rPr>
              <w:t>2</w:t>
            </w:r>
          </w:p>
        </w:tc>
      </w:tr>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5.</w:t>
            </w:r>
          </w:p>
        </w:tc>
        <w:tc>
          <w:tcPr>
            <w:tcW w:w="4253" w:type="dxa"/>
          </w:tcPr>
          <w:p w:rsidR="001D746C" w:rsidRPr="001C3B23" w:rsidRDefault="001D746C" w:rsidP="001D746C">
            <w:pPr>
              <w:tabs>
                <w:tab w:val="left" w:pos="9360"/>
              </w:tabs>
              <w:ind w:right="-284"/>
              <w:jc w:val="both"/>
              <w:rPr>
                <w:sz w:val="22"/>
                <w:szCs w:val="22"/>
              </w:rPr>
            </w:pPr>
            <w:r w:rsidRPr="001C3B23">
              <w:rPr>
                <w:sz w:val="22"/>
                <w:szCs w:val="22"/>
              </w:rPr>
              <w:t>Красное Чекалино</w:t>
            </w:r>
            <w:r w:rsidR="00FB5ECB">
              <w:rPr>
                <w:sz w:val="22"/>
                <w:szCs w:val="22"/>
              </w:rPr>
              <w:t xml:space="preserve"> </w:t>
            </w:r>
            <w:r w:rsidRPr="001C3B23">
              <w:rPr>
                <w:sz w:val="22"/>
                <w:szCs w:val="22"/>
              </w:rPr>
              <w:t>-</w:t>
            </w:r>
            <w:r w:rsidR="00FB5ECB">
              <w:rPr>
                <w:sz w:val="22"/>
                <w:szCs w:val="22"/>
              </w:rPr>
              <w:t xml:space="preserve"> </w:t>
            </w:r>
            <w:r w:rsidRPr="001C3B23">
              <w:rPr>
                <w:sz w:val="22"/>
                <w:szCs w:val="22"/>
              </w:rPr>
              <w:t>Самара</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Пятница, воскресенье</w:t>
            </w:r>
          </w:p>
        </w:tc>
        <w:tc>
          <w:tcPr>
            <w:tcW w:w="1984" w:type="dxa"/>
          </w:tcPr>
          <w:p w:rsidR="001D746C" w:rsidRPr="001C3B23" w:rsidRDefault="001D746C" w:rsidP="00FB5ECB">
            <w:pPr>
              <w:tabs>
                <w:tab w:val="left" w:pos="9360"/>
              </w:tabs>
              <w:ind w:right="885"/>
              <w:jc w:val="right"/>
              <w:rPr>
                <w:sz w:val="22"/>
                <w:szCs w:val="22"/>
              </w:rPr>
            </w:pPr>
            <w:r w:rsidRPr="001C3B23">
              <w:rPr>
                <w:sz w:val="22"/>
                <w:szCs w:val="22"/>
              </w:rPr>
              <w:t>2</w:t>
            </w:r>
          </w:p>
          <w:p w:rsidR="001D746C" w:rsidRPr="001C3B23" w:rsidRDefault="001D746C" w:rsidP="00FB5ECB">
            <w:pPr>
              <w:tabs>
                <w:tab w:val="left" w:pos="9360"/>
              </w:tabs>
              <w:ind w:right="885"/>
              <w:jc w:val="right"/>
              <w:rPr>
                <w:sz w:val="22"/>
                <w:szCs w:val="22"/>
              </w:rPr>
            </w:pPr>
            <w:r w:rsidRPr="001C3B23">
              <w:rPr>
                <w:sz w:val="22"/>
                <w:szCs w:val="22"/>
              </w:rPr>
              <w:t>2</w:t>
            </w:r>
          </w:p>
        </w:tc>
      </w:tr>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 xml:space="preserve">6. </w:t>
            </w:r>
          </w:p>
        </w:tc>
        <w:tc>
          <w:tcPr>
            <w:tcW w:w="4253" w:type="dxa"/>
          </w:tcPr>
          <w:p w:rsidR="001D746C" w:rsidRPr="001C3B23" w:rsidRDefault="001D746C" w:rsidP="001D746C">
            <w:pPr>
              <w:tabs>
                <w:tab w:val="left" w:pos="9360"/>
              </w:tabs>
              <w:ind w:right="-284"/>
              <w:jc w:val="both"/>
              <w:rPr>
                <w:sz w:val="22"/>
                <w:szCs w:val="22"/>
              </w:rPr>
            </w:pPr>
            <w:r w:rsidRPr="001C3B23">
              <w:rPr>
                <w:sz w:val="22"/>
                <w:szCs w:val="22"/>
              </w:rPr>
              <w:t>Сергиевск</w:t>
            </w:r>
            <w:r w:rsidR="00FB5ECB">
              <w:rPr>
                <w:sz w:val="22"/>
                <w:szCs w:val="22"/>
              </w:rPr>
              <w:t xml:space="preserve"> </w:t>
            </w:r>
            <w:r w:rsidRPr="001C3B23">
              <w:rPr>
                <w:sz w:val="22"/>
                <w:szCs w:val="22"/>
              </w:rPr>
              <w:t>-</w:t>
            </w:r>
            <w:r w:rsidR="00FB5ECB">
              <w:rPr>
                <w:sz w:val="22"/>
                <w:szCs w:val="22"/>
              </w:rPr>
              <w:t xml:space="preserve"> </w:t>
            </w:r>
            <w:r w:rsidRPr="001C3B23">
              <w:rPr>
                <w:sz w:val="22"/>
                <w:szCs w:val="22"/>
              </w:rPr>
              <w:t xml:space="preserve">Тольятти </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 xml:space="preserve">пятница, </w:t>
            </w:r>
          </w:p>
          <w:p w:rsidR="001D746C" w:rsidRPr="001C3B23" w:rsidRDefault="001D746C" w:rsidP="001D746C">
            <w:pPr>
              <w:tabs>
                <w:tab w:val="left" w:pos="9360"/>
              </w:tabs>
              <w:ind w:right="-284"/>
              <w:jc w:val="both"/>
              <w:rPr>
                <w:sz w:val="22"/>
                <w:szCs w:val="22"/>
              </w:rPr>
            </w:pPr>
            <w:r w:rsidRPr="001C3B23">
              <w:rPr>
                <w:sz w:val="22"/>
                <w:szCs w:val="22"/>
              </w:rPr>
              <w:t>суббота</w:t>
            </w:r>
          </w:p>
        </w:tc>
        <w:tc>
          <w:tcPr>
            <w:tcW w:w="1984" w:type="dxa"/>
          </w:tcPr>
          <w:p w:rsidR="001D746C" w:rsidRPr="001C3B23" w:rsidRDefault="001D746C" w:rsidP="00FB5ECB">
            <w:pPr>
              <w:tabs>
                <w:tab w:val="left" w:pos="9360"/>
              </w:tabs>
              <w:ind w:right="885"/>
              <w:jc w:val="right"/>
              <w:rPr>
                <w:sz w:val="22"/>
                <w:szCs w:val="22"/>
              </w:rPr>
            </w:pPr>
            <w:r w:rsidRPr="001C3B23">
              <w:rPr>
                <w:sz w:val="22"/>
                <w:szCs w:val="22"/>
              </w:rPr>
              <w:t>2</w:t>
            </w:r>
          </w:p>
          <w:p w:rsidR="001D746C" w:rsidRPr="001C3B23" w:rsidRDefault="001D746C" w:rsidP="00FB5ECB">
            <w:pPr>
              <w:tabs>
                <w:tab w:val="left" w:pos="9360"/>
              </w:tabs>
              <w:ind w:right="885"/>
              <w:jc w:val="right"/>
              <w:rPr>
                <w:sz w:val="22"/>
                <w:szCs w:val="22"/>
              </w:rPr>
            </w:pPr>
            <w:r w:rsidRPr="001C3B23">
              <w:rPr>
                <w:sz w:val="22"/>
                <w:szCs w:val="22"/>
              </w:rPr>
              <w:t>2</w:t>
            </w:r>
          </w:p>
        </w:tc>
      </w:tr>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7</w:t>
            </w:r>
          </w:p>
        </w:tc>
        <w:tc>
          <w:tcPr>
            <w:tcW w:w="4253" w:type="dxa"/>
          </w:tcPr>
          <w:p w:rsidR="001D746C" w:rsidRPr="001C3B23" w:rsidRDefault="001D746C" w:rsidP="001D746C">
            <w:pPr>
              <w:tabs>
                <w:tab w:val="left" w:pos="9360"/>
              </w:tabs>
              <w:ind w:right="-284"/>
              <w:jc w:val="both"/>
              <w:rPr>
                <w:sz w:val="22"/>
                <w:szCs w:val="22"/>
              </w:rPr>
            </w:pPr>
            <w:r w:rsidRPr="001C3B23">
              <w:rPr>
                <w:sz w:val="22"/>
                <w:szCs w:val="22"/>
              </w:rPr>
              <w:t>с/х Серноводский</w:t>
            </w:r>
            <w:r w:rsidR="00FB5ECB">
              <w:rPr>
                <w:sz w:val="22"/>
                <w:szCs w:val="22"/>
              </w:rPr>
              <w:t xml:space="preserve"> </w:t>
            </w:r>
            <w:r w:rsidRPr="001C3B23">
              <w:rPr>
                <w:sz w:val="22"/>
                <w:szCs w:val="22"/>
              </w:rPr>
              <w:t>-</w:t>
            </w:r>
            <w:r w:rsidR="00FB5ECB">
              <w:rPr>
                <w:sz w:val="22"/>
                <w:szCs w:val="22"/>
              </w:rPr>
              <w:t xml:space="preserve"> </w:t>
            </w:r>
            <w:r w:rsidRPr="001C3B23">
              <w:rPr>
                <w:sz w:val="22"/>
                <w:szCs w:val="22"/>
              </w:rPr>
              <w:t>Самара)</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Пятница, воскресенье, понедельник</w:t>
            </w:r>
          </w:p>
        </w:tc>
        <w:tc>
          <w:tcPr>
            <w:tcW w:w="1984" w:type="dxa"/>
          </w:tcPr>
          <w:p w:rsidR="001D746C" w:rsidRPr="001C3B23" w:rsidRDefault="001D746C" w:rsidP="00FB5ECB">
            <w:pPr>
              <w:tabs>
                <w:tab w:val="left" w:pos="9360"/>
              </w:tabs>
              <w:ind w:right="885"/>
              <w:jc w:val="right"/>
              <w:rPr>
                <w:sz w:val="22"/>
                <w:szCs w:val="22"/>
              </w:rPr>
            </w:pPr>
            <w:r w:rsidRPr="001C3B23">
              <w:rPr>
                <w:sz w:val="22"/>
                <w:szCs w:val="22"/>
              </w:rPr>
              <w:t>2</w:t>
            </w:r>
          </w:p>
          <w:p w:rsidR="001D746C" w:rsidRPr="001C3B23" w:rsidRDefault="001D746C" w:rsidP="00FB5ECB">
            <w:pPr>
              <w:tabs>
                <w:tab w:val="left" w:pos="9360"/>
              </w:tabs>
              <w:ind w:right="885"/>
              <w:jc w:val="right"/>
              <w:rPr>
                <w:sz w:val="22"/>
                <w:szCs w:val="22"/>
              </w:rPr>
            </w:pPr>
            <w:r w:rsidRPr="001C3B23">
              <w:rPr>
                <w:sz w:val="22"/>
                <w:szCs w:val="22"/>
              </w:rPr>
              <w:t>2</w:t>
            </w:r>
          </w:p>
          <w:p w:rsidR="001D746C" w:rsidRPr="001C3B23" w:rsidRDefault="001D746C" w:rsidP="00FB5ECB">
            <w:pPr>
              <w:tabs>
                <w:tab w:val="left" w:pos="9360"/>
              </w:tabs>
              <w:ind w:right="885"/>
              <w:jc w:val="right"/>
              <w:rPr>
                <w:sz w:val="22"/>
                <w:szCs w:val="22"/>
              </w:rPr>
            </w:pPr>
            <w:r w:rsidRPr="001C3B23">
              <w:rPr>
                <w:sz w:val="22"/>
                <w:szCs w:val="22"/>
              </w:rPr>
              <w:t>2</w:t>
            </w:r>
          </w:p>
        </w:tc>
      </w:tr>
      <w:tr w:rsidR="001D746C" w:rsidRPr="00C72253" w:rsidTr="00893B7F">
        <w:trPr>
          <w:cantSplit/>
        </w:trPr>
        <w:tc>
          <w:tcPr>
            <w:tcW w:w="9463" w:type="dxa"/>
            <w:gridSpan w:val="4"/>
          </w:tcPr>
          <w:p w:rsidR="001D746C" w:rsidRPr="001C3B23" w:rsidRDefault="001D746C" w:rsidP="00FB5ECB">
            <w:pPr>
              <w:ind w:right="885"/>
              <w:jc w:val="right"/>
              <w:rPr>
                <w:sz w:val="22"/>
                <w:szCs w:val="22"/>
              </w:rPr>
            </w:pPr>
            <w:r w:rsidRPr="001C3B23">
              <w:rPr>
                <w:sz w:val="22"/>
                <w:szCs w:val="22"/>
              </w:rPr>
              <w:t>Внутрирайонные сообщения</w:t>
            </w:r>
          </w:p>
        </w:tc>
      </w:tr>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1.</w:t>
            </w:r>
          </w:p>
        </w:tc>
        <w:tc>
          <w:tcPr>
            <w:tcW w:w="4253" w:type="dxa"/>
          </w:tcPr>
          <w:p w:rsidR="001D746C" w:rsidRPr="001C3B23" w:rsidRDefault="001D746C" w:rsidP="001D746C">
            <w:pPr>
              <w:tabs>
                <w:tab w:val="left" w:pos="9360"/>
              </w:tabs>
              <w:ind w:right="-284"/>
              <w:jc w:val="both"/>
              <w:rPr>
                <w:sz w:val="22"/>
                <w:szCs w:val="22"/>
              </w:rPr>
            </w:pPr>
            <w:r w:rsidRPr="001C3B23">
              <w:rPr>
                <w:sz w:val="22"/>
                <w:szCs w:val="22"/>
              </w:rPr>
              <w:t>Сергиевск</w:t>
            </w:r>
            <w:r w:rsidR="00FB5ECB">
              <w:rPr>
                <w:sz w:val="22"/>
                <w:szCs w:val="22"/>
              </w:rPr>
              <w:t xml:space="preserve"> – </w:t>
            </w:r>
            <w:r w:rsidRPr="001C3B23">
              <w:rPr>
                <w:sz w:val="22"/>
                <w:szCs w:val="22"/>
              </w:rPr>
              <w:t>Сургут</w:t>
            </w:r>
            <w:r w:rsidR="00FB5ECB">
              <w:rPr>
                <w:sz w:val="22"/>
                <w:szCs w:val="22"/>
              </w:rPr>
              <w:t xml:space="preserve"> </w:t>
            </w:r>
            <w:r w:rsidRPr="001C3B23">
              <w:rPr>
                <w:sz w:val="22"/>
                <w:szCs w:val="22"/>
              </w:rPr>
              <w:t>-</w:t>
            </w:r>
            <w:r w:rsidR="00FB5ECB">
              <w:rPr>
                <w:sz w:val="22"/>
                <w:szCs w:val="22"/>
              </w:rPr>
              <w:t xml:space="preserve"> </w:t>
            </w:r>
            <w:r w:rsidRPr="001C3B23">
              <w:rPr>
                <w:sz w:val="22"/>
                <w:szCs w:val="22"/>
              </w:rPr>
              <w:t xml:space="preserve">Суходол </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Рабочие дни</w:t>
            </w:r>
          </w:p>
          <w:p w:rsidR="001D746C" w:rsidRPr="001C3B23" w:rsidRDefault="001D746C" w:rsidP="001D746C">
            <w:pPr>
              <w:tabs>
                <w:tab w:val="left" w:pos="9360"/>
              </w:tabs>
              <w:ind w:right="-284"/>
              <w:jc w:val="both"/>
              <w:rPr>
                <w:sz w:val="22"/>
                <w:szCs w:val="22"/>
              </w:rPr>
            </w:pPr>
            <w:r w:rsidRPr="001C3B23">
              <w:rPr>
                <w:sz w:val="22"/>
                <w:szCs w:val="22"/>
              </w:rPr>
              <w:t>Выходные дни</w:t>
            </w:r>
          </w:p>
        </w:tc>
        <w:tc>
          <w:tcPr>
            <w:tcW w:w="1984" w:type="dxa"/>
          </w:tcPr>
          <w:p w:rsidR="001D746C" w:rsidRPr="001C3B23" w:rsidRDefault="001D746C" w:rsidP="00FB5ECB">
            <w:pPr>
              <w:tabs>
                <w:tab w:val="left" w:pos="9360"/>
              </w:tabs>
              <w:ind w:right="885"/>
              <w:jc w:val="right"/>
              <w:rPr>
                <w:sz w:val="22"/>
                <w:szCs w:val="22"/>
              </w:rPr>
            </w:pPr>
            <w:r w:rsidRPr="001C3B23">
              <w:rPr>
                <w:sz w:val="22"/>
                <w:szCs w:val="22"/>
              </w:rPr>
              <w:t>72</w:t>
            </w:r>
          </w:p>
          <w:p w:rsidR="001D746C" w:rsidRPr="001C3B23" w:rsidRDefault="001D746C" w:rsidP="00FB5ECB">
            <w:pPr>
              <w:tabs>
                <w:tab w:val="left" w:pos="9360"/>
              </w:tabs>
              <w:ind w:right="885"/>
              <w:jc w:val="right"/>
              <w:rPr>
                <w:sz w:val="22"/>
                <w:szCs w:val="22"/>
              </w:rPr>
            </w:pPr>
            <w:r w:rsidRPr="001C3B23">
              <w:rPr>
                <w:sz w:val="22"/>
                <w:szCs w:val="22"/>
              </w:rPr>
              <w:t>46</w:t>
            </w:r>
          </w:p>
        </w:tc>
      </w:tr>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2.</w:t>
            </w:r>
          </w:p>
        </w:tc>
        <w:tc>
          <w:tcPr>
            <w:tcW w:w="4253" w:type="dxa"/>
          </w:tcPr>
          <w:p w:rsidR="001D746C" w:rsidRPr="001C3B23" w:rsidRDefault="001D746C" w:rsidP="001D746C">
            <w:pPr>
              <w:tabs>
                <w:tab w:val="left" w:pos="9360"/>
              </w:tabs>
              <w:ind w:right="-284"/>
              <w:jc w:val="both"/>
              <w:rPr>
                <w:sz w:val="22"/>
                <w:szCs w:val="22"/>
              </w:rPr>
            </w:pPr>
            <w:r w:rsidRPr="001C3B23">
              <w:rPr>
                <w:sz w:val="22"/>
                <w:szCs w:val="22"/>
              </w:rPr>
              <w:t>«С» Суходол</w:t>
            </w:r>
            <w:r w:rsidR="00FB5ECB">
              <w:rPr>
                <w:sz w:val="22"/>
                <w:szCs w:val="22"/>
              </w:rPr>
              <w:t xml:space="preserve"> </w:t>
            </w:r>
            <w:r w:rsidRPr="001C3B23">
              <w:rPr>
                <w:sz w:val="22"/>
                <w:szCs w:val="22"/>
              </w:rPr>
              <w:t>-</w:t>
            </w:r>
            <w:r w:rsidR="00FB5ECB">
              <w:rPr>
                <w:sz w:val="22"/>
                <w:szCs w:val="22"/>
              </w:rPr>
              <w:t xml:space="preserve"> </w:t>
            </w:r>
            <w:r w:rsidRPr="001C3B23">
              <w:rPr>
                <w:sz w:val="22"/>
                <w:szCs w:val="22"/>
              </w:rPr>
              <w:t>Серноводск</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 xml:space="preserve">Рабочие дни   </w:t>
            </w:r>
          </w:p>
          <w:p w:rsidR="001D746C" w:rsidRPr="001C3B23" w:rsidRDefault="001D746C" w:rsidP="001D746C">
            <w:pPr>
              <w:tabs>
                <w:tab w:val="left" w:pos="9360"/>
              </w:tabs>
              <w:ind w:right="-284"/>
              <w:jc w:val="both"/>
              <w:rPr>
                <w:sz w:val="22"/>
                <w:szCs w:val="22"/>
              </w:rPr>
            </w:pPr>
            <w:r w:rsidRPr="001C3B23">
              <w:rPr>
                <w:sz w:val="22"/>
                <w:szCs w:val="22"/>
              </w:rPr>
              <w:t>Выходные дни</w:t>
            </w:r>
          </w:p>
        </w:tc>
        <w:tc>
          <w:tcPr>
            <w:tcW w:w="1984" w:type="dxa"/>
          </w:tcPr>
          <w:p w:rsidR="001D746C" w:rsidRPr="001C3B23" w:rsidRDefault="001D746C" w:rsidP="00FB5ECB">
            <w:pPr>
              <w:tabs>
                <w:tab w:val="left" w:pos="9360"/>
              </w:tabs>
              <w:ind w:right="885"/>
              <w:jc w:val="right"/>
              <w:rPr>
                <w:sz w:val="22"/>
                <w:szCs w:val="22"/>
              </w:rPr>
            </w:pPr>
            <w:r w:rsidRPr="001C3B23">
              <w:rPr>
                <w:sz w:val="22"/>
                <w:szCs w:val="22"/>
              </w:rPr>
              <w:t>21</w:t>
            </w:r>
          </w:p>
          <w:p w:rsidR="001D746C" w:rsidRPr="001C3B23" w:rsidRDefault="001D746C" w:rsidP="00FB5ECB">
            <w:pPr>
              <w:tabs>
                <w:tab w:val="left" w:pos="9360"/>
              </w:tabs>
              <w:ind w:right="885"/>
              <w:jc w:val="right"/>
              <w:rPr>
                <w:sz w:val="22"/>
                <w:szCs w:val="22"/>
              </w:rPr>
            </w:pPr>
            <w:r w:rsidRPr="001C3B23">
              <w:rPr>
                <w:sz w:val="22"/>
                <w:szCs w:val="22"/>
              </w:rPr>
              <w:t>17</w:t>
            </w:r>
          </w:p>
        </w:tc>
      </w:tr>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3.</w:t>
            </w:r>
          </w:p>
        </w:tc>
        <w:tc>
          <w:tcPr>
            <w:tcW w:w="4253" w:type="dxa"/>
          </w:tcPr>
          <w:p w:rsidR="001D746C" w:rsidRPr="001C3B23" w:rsidRDefault="001D746C" w:rsidP="001D746C">
            <w:pPr>
              <w:tabs>
                <w:tab w:val="left" w:pos="9360"/>
              </w:tabs>
              <w:ind w:right="-284"/>
              <w:jc w:val="both"/>
              <w:rPr>
                <w:sz w:val="22"/>
                <w:szCs w:val="22"/>
              </w:rPr>
            </w:pPr>
            <w:r w:rsidRPr="001C3B23">
              <w:rPr>
                <w:sz w:val="22"/>
                <w:szCs w:val="22"/>
              </w:rPr>
              <w:t>Сергиевск</w:t>
            </w:r>
            <w:r w:rsidR="00FB5ECB">
              <w:rPr>
                <w:sz w:val="22"/>
                <w:szCs w:val="22"/>
              </w:rPr>
              <w:t xml:space="preserve"> </w:t>
            </w:r>
            <w:r w:rsidRPr="001C3B23">
              <w:rPr>
                <w:sz w:val="22"/>
                <w:szCs w:val="22"/>
              </w:rPr>
              <w:t>-</w:t>
            </w:r>
            <w:r w:rsidR="00FB5ECB">
              <w:rPr>
                <w:sz w:val="22"/>
                <w:szCs w:val="22"/>
              </w:rPr>
              <w:t xml:space="preserve"> </w:t>
            </w:r>
            <w:r w:rsidRPr="001C3B23">
              <w:rPr>
                <w:sz w:val="22"/>
                <w:szCs w:val="22"/>
              </w:rPr>
              <w:t>Светлодольск</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рабочие дни</w:t>
            </w:r>
          </w:p>
          <w:p w:rsidR="001D746C" w:rsidRPr="001C3B23" w:rsidRDefault="001D746C" w:rsidP="001D746C">
            <w:pPr>
              <w:tabs>
                <w:tab w:val="left" w:pos="9360"/>
              </w:tabs>
              <w:ind w:right="-284"/>
              <w:jc w:val="both"/>
              <w:rPr>
                <w:sz w:val="22"/>
                <w:szCs w:val="22"/>
              </w:rPr>
            </w:pPr>
            <w:r w:rsidRPr="001C3B23">
              <w:rPr>
                <w:sz w:val="22"/>
                <w:szCs w:val="22"/>
              </w:rPr>
              <w:t>суббота</w:t>
            </w:r>
          </w:p>
        </w:tc>
        <w:tc>
          <w:tcPr>
            <w:tcW w:w="1984" w:type="dxa"/>
          </w:tcPr>
          <w:p w:rsidR="001D746C" w:rsidRPr="001C3B23" w:rsidRDefault="001D746C" w:rsidP="00FB5ECB">
            <w:pPr>
              <w:tabs>
                <w:tab w:val="left" w:pos="9360"/>
              </w:tabs>
              <w:ind w:right="885"/>
              <w:jc w:val="right"/>
              <w:rPr>
                <w:sz w:val="22"/>
                <w:szCs w:val="22"/>
              </w:rPr>
            </w:pPr>
            <w:r w:rsidRPr="001C3B23">
              <w:rPr>
                <w:sz w:val="22"/>
                <w:szCs w:val="22"/>
              </w:rPr>
              <w:t>6</w:t>
            </w:r>
          </w:p>
          <w:p w:rsidR="001D746C" w:rsidRPr="001C3B23" w:rsidRDefault="001D746C" w:rsidP="00FB5ECB">
            <w:pPr>
              <w:tabs>
                <w:tab w:val="left" w:pos="9360"/>
              </w:tabs>
              <w:ind w:right="885"/>
              <w:jc w:val="right"/>
              <w:rPr>
                <w:sz w:val="22"/>
                <w:szCs w:val="22"/>
              </w:rPr>
            </w:pPr>
            <w:r w:rsidRPr="001C3B23">
              <w:rPr>
                <w:sz w:val="22"/>
                <w:szCs w:val="22"/>
              </w:rPr>
              <w:t>3</w:t>
            </w:r>
          </w:p>
        </w:tc>
      </w:tr>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4.</w:t>
            </w:r>
          </w:p>
        </w:tc>
        <w:tc>
          <w:tcPr>
            <w:tcW w:w="4253" w:type="dxa"/>
          </w:tcPr>
          <w:p w:rsidR="001D746C" w:rsidRPr="001C3B23" w:rsidRDefault="001D746C" w:rsidP="001D746C">
            <w:pPr>
              <w:tabs>
                <w:tab w:val="left" w:pos="9360"/>
              </w:tabs>
              <w:ind w:right="-284"/>
              <w:jc w:val="both"/>
              <w:rPr>
                <w:sz w:val="22"/>
                <w:szCs w:val="22"/>
              </w:rPr>
            </w:pPr>
            <w:r w:rsidRPr="001C3B23">
              <w:rPr>
                <w:sz w:val="22"/>
                <w:szCs w:val="22"/>
              </w:rPr>
              <w:t>Сергиевск</w:t>
            </w:r>
            <w:r w:rsidR="00FB5ECB">
              <w:rPr>
                <w:sz w:val="22"/>
                <w:szCs w:val="22"/>
              </w:rPr>
              <w:t xml:space="preserve"> </w:t>
            </w:r>
            <w:r w:rsidRPr="001C3B23">
              <w:rPr>
                <w:sz w:val="22"/>
                <w:szCs w:val="22"/>
              </w:rPr>
              <w:t>-</w:t>
            </w:r>
            <w:r w:rsidR="00FB5ECB">
              <w:rPr>
                <w:sz w:val="22"/>
                <w:szCs w:val="22"/>
              </w:rPr>
              <w:t xml:space="preserve"> </w:t>
            </w:r>
            <w:r w:rsidRPr="001C3B23">
              <w:rPr>
                <w:sz w:val="22"/>
                <w:szCs w:val="22"/>
              </w:rPr>
              <w:t>Калиновка</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рабочие дни</w:t>
            </w:r>
          </w:p>
          <w:p w:rsidR="001D746C" w:rsidRPr="001C3B23" w:rsidRDefault="001D746C" w:rsidP="001D746C">
            <w:pPr>
              <w:tabs>
                <w:tab w:val="left" w:pos="9360"/>
              </w:tabs>
              <w:ind w:right="-284"/>
              <w:jc w:val="both"/>
              <w:rPr>
                <w:sz w:val="22"/>
                <w:szCs w:val="22"/>
              </w:rPr>
            </w:pPr>
            <w:r w:rsidRPr="001C3B23">
              <w:rPr>
                <w:sz w:val="22"/>
                <w:szCs w:val="22"/>
              </w:rPr>
              <w:t>суббота</w:t>
            </w:r>
          </w:p>
        </w:tc>
        <w:tc>
          <w:tcPr>
            <w:tcW w:w="1984" w:type="dxa"/>
          </w:tcPr>
          <w:p w:rsidR="001D746C" w:rsidRPr="001C3B23" w:rsidRDefault="001D746C" w:rsidP="00FB5ECB">
            <w:pPr>
              <w:tabs>
                <w:tab w:val="left" w:pos="9360"/>
              </w:tabs>
              <w:ind w:right="885"/>
              <w:jc w:val="right"/>
              <w:rPr>
                <w:sz w:val="22"/>
                <w:szCs w:val="22"/>
              </w:rPr>
            </w:pPr>
            <w:r w:rsidRPr="001C3B23">
              <w:rPr>
                <w:sz w:val="22"/>
                <w:szCs w:val="22"/>
              </w:rPr>
              <w:t>3</w:t>
            </w:r>
          </w:p>
          <w:p w:rsidR="001D746C" w:rsidRPr="001C3B23" w:rsidRDefault="001D746C" w:rsidP="00FB5ECB">
            <w:pPr>
              <w:tabs>
                <w:tab w:val="left" w:pos="9360"/>
              </w:tabs>
              <w:ind w:right="885"/>
              <w:jc w:val="right"/>
              <w:rPr>
                <w:sz w:val="22"/>
                <w:szCs w:val="22"/>
              </w:rPr>
            </w:pPr>
            <w:r w:rsidRPr="001C3B23">
              <w:rPr>
                <w:sz w:val="22"/>
                <w:szCs w:val="22"/>
              </w:rPr>
              <w:t>2</w:t>
            </w:r>
          </w:p>
        </w:tc>
      </w:tr>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5.</w:t>
            </w:r>
          </w:p>
        </w:tc>
        <w:tc>
          <w:tcPr>
            <w:tcW w:w="4253" w:type="dxa"/>
          </w:tcPr>
          <w:p w:rsidR="001D746C" w:rsidRPr="001C3B23" w:rsidRDefault="001D746C" w:rsidP="001D746C">
            <w:pPr>
              <w:tabs>
                <w:tab w:val="left" w:pos="9360"/>
              </w:tabs>
              <w:ind w:right="-284"/>
              <w:jc w:val="both"/>
              <w:rPr>
                <w:sz w:val="22"/>
                <w:szCs w:val="22"/>
              </w:rPr>
            </w:pPr>
            <w:r w:rsidRPr="001C3B23">
              <w:rPr>
                <w:sz w:val="22"/>
                <w:szCs w:val="22"/>
              </w:rPr>
              <w:t>Сергиевск</w:t>
            </w:r>
            <w:r w:rsidR="00FB5ECB">
              <w:rPr>
                <w:sz w:val="22"/>
                <w:szCs w:val="22"/>
              </w:rPr>
              <w:t xml:space="preserve"> </w:t>
            </w:r>
            <w:r w:rsidRPr="001C3B23">
              <w:rPr>
                <w:sz w:val="22"/>
                <w:szCs w:val="22"/>
              </w:rPr>
              <w:t>-</w:t>
            </w:r>
            <w:r w:rsidR="00FB5ECB">
              <w:rPr>
                <w:sz w:val="22"/>
                <w:szCs w:val="22"/>
              </w:rPr>
              <w:t xml:space="preserve"> </w:t>
            </w:r>
            <w:r w:rsidRPr="001C3B23">
              <w:rPr>
                <w:sz w:val="22"/>
                <w:szCs w:val="22"/>
              </w:rPr>
              <w:t>Кандабулак</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 xml:space="preserve">вторник </w:t>
            </w:r>
          </w:p>
        </w:tc>
        <w:tc>
          <w:tcPr>
            <w:tcW w:w="1984" w:type="dxa"/>
          </w:tcPr>
          <w:p w:rsidR="001D746C" w:rsidRPr="001C3B23" w:rsidRDefault="001D746C" w:rsidP="00FB5ECB">
            <w:pPr>
              <w:tabs>
                <w:tab w:val="left" w:pos="9360"/>
              </w:tabs>
              <w:ind w:right="885"/>
              <w:jc w:val="right"/>
              <w:rPr>
                <w:sz w:val="22"/>
                <w:szCs w:val="22"/>
              </w:rPr>
            </w:pPr>
            <w:r w:rsidRPr="001C3B23">
              <w:rPr>
                <w:sz w:val="22"/>
                <w:szCs w:val="22"/>
              </w:rPr>
              <w:t>2</w:t>
            </w:r>
          </w:p>
        </w:tc>
      </w:tr>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6.</w:t>
            </w:r>
          </w:p>
        </w:tc>
        <w:tc>
          <w:tcPr>
            <w:tcW w:w="4253" w:type="dxa"/>
          </w:tcPr>
          <w:p w:rsidR="001D746C" w:rsidRPr="001C3B23" w:rsidRDefault="001D746C" w:rsidP="001D746C">
            <w:pPr>
              <w:tabs>
                <w:tab w:val="left" w:pos="9360"/>
              </w:tabs>
              <w:ind w:right="-284"/>
              <w:jc w:val="both"/>
              <w:rPr>
                <w:sz w:val="22"/>
                <w:szCs w:val="22"/>
              </w:rPr>
            </w:pPr>
            <w:r w:rsidRPr="001C3B23">
              <w:rPr>
                <w:sz w:val="22"/>
                <w:szCs w:val="22"/>
              </w:rPr>
              <w:t>Сергиевск</w:t>
            </w:r>
            <w:r w:rsidR="00FB5ECB">
              <w:rPr>
                <w:sz w:val="22"/>
                <w:szCs w:val="22"/>
              </w:rPr>
              <w:t xml:space="preserve"> </w:t>
            </w:r>
            <w:r w:rsidRPr="001C3B23">
              <w:rPr>
                <w:sz w:val="22"/>
                <w:szCs w:val="22"/>
              </w:rPr>
              <w:t>-</w:t>
            </w:r>
            <w:r w:rsidR="00FB5ECB">
              <w:rPr>
                <w:sz w:val="22"/>
                <w:szCs w:val="22"/>
              </w:rPr>
              <w:t xml:space="preserve"> </w:t>
            </w:r>
            <w:r w:rsidRPr="001C3B23">
              <w:rPr>
                <w:sz w:val="22"/>
                <w:szCs w:val="22"/>
              </w:rPr>
              <w:t>Малые Ключи</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среда</w:t>
            </w:r>
          </w:p>
        </w:tc>
        <w:tc>
          <w:tcPr>
            <w:tcW w:w="1984" w:type="dxa"/>
          </w:tcPr>
          <w:p w:rsidR="001D746C" w:rsidRPr="001C3B23" w:rsidRDefault="001D746C" w:rsidP="00FB5ECB">
            <w:pPr>
              <w:tabs>
                <w:tab w:val="left" w:pos="9360"/>
              </w:tabs>
              <w:ind w:right="885"/>
              <w:jc w:val="right"/>
              <w:rPr>
                <w:sz w:val="22"/>
                <w:szCs w:val="22"/>
              </w:rPr>
            </w:pPr>
            <w:r w:rsidRPr="001C3B23">
              <w:rPr>
                <w:sz w:val="22"/>
                <w:szCs w:val="22"/>
              </w:rPr>
              <w:t>2</w:t>
            </w:r>
          </w:p>
        </w:tc>
      </w:tr>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7.</w:t>
            </w:r>
          </w:p>
        </w:tc>
        <w:tc>
          <w:tcPr>
            <w:tcW w:w="4253" w:type="dxa"/>
          </w:tcPr>
          <w:p w:rsidR="001D746C" w:rsidRPr="001C3B23" w:rsidRDefault="001D746C" w:rsidP="001D746C">
            <w:pPr>
              <w:tabs>
                <w:tab w:val="left" w:pos="9360"/>
              </w:tabs>
              <w:ind w:right="-284"/>
              <w:jc w:val="both"/>
              <w:rPr>
                <w:sz w:val="22"/>
                <w:szCs w:val="22"/>
              </w:rPr>
            </w:pPr>
            <w:r w:rsidRPr="001C3B23">
              <w:rPr>
                <w:sz w:val="22"/>
                <w:szCs w:val="22"/>
              </w:rPr>
              <w:t>Сергиевск</w:t>
            </w:r>
            <w:r w:rsidR="00FB5ECB">
              <w:rPr>
                <w:sz w:val="22"/>
                <w:szCs w:val="22"/>
              </w:rPr>
              <w:t xml:space="preserve"> </w:t>
            </w:r>
            <w:r w:rsidRPr="001C3B23">
              <w:rPr>
                <w:sz w:val="22"/>
                <w:szCs w:val="22"/>
              </w:rPr>
              <w:t>-</w:t>
            </w:r>
            <w:r w:rsidR="00FB5ECB">
              <w:rPr>
                <w:sz w:val="22"/>
                <w:szCs w:val="22"/>
              </w:rPr>
              <w:t xml:space="preserve"> </w:t>
            </w:r>
            <w:r w:rsidRPr="001C3B23">
              <w:rPr>
                <w:sz w:val="22"/>
                <w:szCs w:val="22"/>
              </w:rPr>
              <w:t>Сидоровка</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понедельник</w:t>
            </w:r>
          </w:p>
          <w:p w:rsidR="001D746C" w:rsidRPr="001C3B23" w:rsidRDefault="001D746C" w:rsidP="001D746C">
            <w:pPr>
              <w:tabs>
                <w:tab w:val="left" w:pos="9360"/>
              </w:tabs>
              <w:ind w:right="-284"/>
              <w:jc w:val="both"/>
              <w:rPr>
                <w:sz w:val="22"/>
                <w:szCs w:val="22"/>
              </w:rPr>
            </w:pPr>
            <w:r w:rsidRPr="001C3B23">
              <w:rPr>
                <w:sz w:val="22"/>
                <w:szCs w:val="22"/>
              </w:rPr>
              <w:t>среда</w:t>
            </w:r>
          </w:p>
          <w:p w:rsidR="001D746C" w:rsidRPr="001C3B23" w:rsidRDefault="001D746C" w:rsidP="001D746C">
            <w:pPr>
              <w:tabs>
                <w:tab w:val="left" w:pos="9360"/>
              </w:tabs>
              <w:ind w:right="-284"/>
              <w:jc w:val="both"/>
              <w:rPr>
                <w:sz w:val="22"/>
                <w:szCs w:val="22"/>
              </w:rPr>
            </w:pPr>
            <w:r w:rsidRPr="001C3B23">
              <w:rPr>
                <w:sz w:val="22"/>
                <w:szCs w:val="22"/>
              </w:rPr>
              <w:t>суббота</w:t>
            </w:r>
          </w:p>
        </w:tc>
        <w:tc>
          <w:tcPr>
            <w:tcW w:w="1984" w:type="dxa"/>
          </w:tcPr>
          <w:p w:rsidR="001D746C" w:rsidRPr="001C3B23" w:rsidRDefault="001D746C" w:rsidP="00FB5ECB">
            <w:pPr>
              <w:tabs>
                <w:tab w:val="left" w:pos="9360"/>
              </w:tabs>
              <w:ind w:right="885"/>
              <w:jc w:val="right"/>
              <w:rPr>
                <w:sz w:val="22"/>
                <w:szCs w:val="22"/>
              </w:rPr>
            </w:pPr>
            <w:r w:rsidRPr="001C3B23">
              <w:rPr>
                <w:sz w:val="22"/>
                <w:szCs w:val="22"/>
              </w:rPr>
              <w:t>2</w:t>
            </w:r>
          </w:p>
          <w:p w:rsidR="001D746C" w:rsidRPr="001C3B23" w:rsidRDefault="001D746C" w:rsidP="00FB5ECB">
            <w:pPr>
              <w:tabs>
                <w:tab w:val="left" w:pos="9360"/>
              </w:tabs>
              <w:ind w:right="885"/>
              <w:jc w:val="right"/>
              <w:rPr>
                <w:sz w:val="22"/>
                <w:szCs w:val="22"/>
              </w:rPr>
            </w:pPr>
            <w:r w:rsidRPr="001C3B23">
              <w:rPr>
                <w:sz w:val="22"/>
                <w:szCs w:val="22"/>
              </w:rPr>
              <w:t>2</w:t>
            </w:r>
          </w:p>
          <w:p w:rsidR="001D746C" w:rsidRPr="001C3B23" w:rsidRDefault="001D746C" w:rsidP="00FB5ECB">
            <w:pPr>
              <w:tabs>
                <w:tab w:val="left" w:pos="9360"/>
              </w:tabs>
              <w:ind w:right="885"/>
              <w:jc w:val="right"/>
              <w:rPr>
                <w:sz w:val="22"/>
                <w:szCs w:val="22"/>
              </w:rPr>
            </w:pPr>
            <w:r w:rsidRPr="001C3B23">
              <w:rPr>
                <w:sz w:val="22"/>
                <w:szCs w:val="22"/>
              </w:rPr>
              <w:t>2</w:t>
            </w:r>
          </w:p>
        </w:tc>
      </w:tr>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8.</w:t>
            </w:r>
          </w:p>
        </w:tc>
        <w:tc>
          <w:tcPr>
            <w:tcW w:w="4253" w:type="dxa"/>
          </w:tcPr>
          <w:p w:rsidR="001D746C" w:rsidRPr="001C3B23" w:rsidRDefault="001D746C" w:rsidP="001D746C">
            <w:pPr>
              <w:tabs>
                <w:tab w:val="left" w:pos="9360"/>
              </w:tabs>
              <w:ind w:right="-284"/>
              <w:jc w:val="both"/>
              <w:rPr>
                <w:sz w:val="22"/>
                <w:szCs w:val="22"/>
              </w:rPr>
            </w:pPr>
            <w:r w:rsidRPr="001C3B23">
              <w:rPr>
                <w:sz w:val="22"/>
                <w:szCs w:val="22"/>
              </w:rPr>
              <w:t>Сергиевск</w:t>
            </w:r>
            <w:r w:rsidR="00FB5ECB">
              <w:rPr>
                <w:sz w:val="22"/>
                <w:szCs w:val="22"/>
              </w:rPr>
              <w:t xml:space="preserve"> </w:t>
            </w:r>
            <w:r w:rsidRPr="001C3B23">
              <w:rPr>
                <w:sz w:val="22"/>
                <w:szCs w:val="22"/>
              </w:rPr>
              <w:t>- М.Селитьба</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 xml:space="preserve">вторник </w:t>
            </w:r>
          </w:p>
          <w:p w:rsidR="001D746C" w:rsidRPr="001C3B23" w:rsidRDefault="001D746C" w:rsidP="001D746C">
            <w:pPr>
              <w:tabs>
                <w:tab w:val="left" w:pos="9360"/>
              </w:tabs>
              <w:ind w:right="-284"/>
              <w:jc w:val="both"/>
              <w:rPr>
                <w:sz w:val="22"/>
                <w:szCs w:val="22"/>
              </w:rPr>
            </w:pPr>
            <w:r w:rsidRPr="001C3B23">
              <w:rPr>
                <w:sz w:val="22"/>
                <w:szCs w:val="22"/>
              </w:rPr>
              <w:t>четверг</w:t>
            </w:r>
          </w:p>
        </w:tc>
        <w:tc>
          <w:tcPr>
            <w:tcW w:w="1984" w:type="dxa"/>
          </w:tcPr>
          <w:p w:rsidR="001D746C" w:rsidRPr="001C3B23" w:rsidRDefault="001D746C" w:rsidP="00FB5ECB">
            <w:pPr>
              <w:tabs>
                <w:tab w:val="left" w:pos="9360"/>
              </w:tabs>
              <w:ind w:right="885"/>
              <w:jc w:val="right"/>
              <w:rPr>
                <w:sz w:val="22"/>
                <w:szCs w:val="22"/>
              </w:rPr>
            </w:pPr>
            <w:r w:rsidRPr="001C3B23">
              <w:rPr>
                <w:sz w:val="22"/>
                <w:szCs w:val="22"/>
              </w:rPr>
              <w:t>2</w:t>
            </w:r>
          </w:p>
          <w:p w:rsidR="001D746C" w:rsidRPr="001C3B23" w:rsidRDefault="001D746C" w:rsidP="00FB5ECB">
            <w:pPr>
              <w:tabs>
                <w:tab w:val="left" w:pos="9360"/>
              </w:tabs>
              <w:ind w:right="885"/>
              <w:jc w:val="right"/>
              <w:rPr>
                <w:sz w:val="22"/>
                <w:szCs w:val="22"/>
              </w:rPr>
            </w:pPr>
            <w:r w:rsidRPr="001C3B23">
              <w:rPr>
                <w:sz w:val="22"/>
                <w:szCs w:val="22"/>
              </w:rPr>
              <w:t>2</w:t>
            </w:r>
          </w:p>
        </w:tc>
      </w:tr>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9.</w:t>
            </w:r>
          </w:p>
        </w:tc>
        <w:tc>
          <w:tcPr>
            <w:tcW w:w="4253" w:type="dxa"/>
          </w:tcPr>
          <w:p w:rsidR="001D746C" w:rsidRPr="001C3B23" w:rsidRDefault="001D746C" w:rsidP="001D746C">
            <w:pPr>
              <w:tabs>
                <w:tab w:val="left" w:pos="9360"/>
              </w:tabs>
              <w:ind w:right="-284"/>
              <w:jc w:val="both"/>
              <w:rPr>
                <w:sz w:val="22"/>
                <w:szCs w:val="22"/>
              </w:rPr>
            </w:pPr>
            <w:r w:rsidRPr="001C3B23">
              <w:rPr>
                <w:sz w:val="22"/>
                <w:szCs w:val="22"/>
              </w:rPr>
              <w:t>Сергиевск</w:t>
            </w:r>
            <w:r w:rsidR="00FB5ECB">
              <w:rPr>
                <w:sz w:val="22"/>
                <w:szCs w:val="22"/>
              </w:rPr>
              <w:t xml:space="preserve"> </w:t>
            </w:r>
            <w:r w:rsidRPr="001C3B23">
              <w:rPr>
                <w:sz w:val="22"/>
                <w:szCs w:val="22"/>
              </w:rPr>
              <w:t>- Черновка</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вторник</w:t>
            </w:r>
          </w:p>
        </w:tc>
        <w:tc>
          <w:tcPr>
            <w:tcW w:w="1984" w:type="dxa"/>
          </w:tcPr>
          <w:p w:rsidR="001D746C" w:rsidRPr="001C3B23" w:rsidRDefault="001D746C" w:rsidP="00FB5ECB">
            <w:pPr>
              <w:tabs>
                <w:tab w:val="left" w:pos="9360"/>
              </w:tabs>
              <w:ind w:right="885"/>
              <w:jc w:val="right"/>
              <w:rPr>
                <w:sz w:val="22"/>
                <w:szCs w:val="22"/>
              </w:rPr>
            </w:pPr>
            <w:r w:rsidRPr="001C3B23">
              <w:rPr>
                <w:sz w:val="22"/>
                <w:szCs w:val="22"/>
              </w:rPr>
              <w:t>2</w:t>
            </w:r>
          </w:p>
        </w:tc>
      </w:tr>
      <w:tr w:rsidR="001D746C" w:rsidRPr="00C72253" w:rsidTr="00893B7F">
        <w:tc>
          <w:tcPr>
            <w:tcW w:w="817" w:type="dxa"/>
          </w:tcPr>
          <w:p w:rsidR="001D746C" w:rsidRPr="001C3B23" w:rsidRDefault="001D746C" w:rsidP="001D746C">
            <w:pPr>
              <w:tabs>
                <w:tab w:val="left" w:pos="9360"/>
              </w:tabs>
              <w:ind w:right="-284"/>
              <w:jc w:val="both"/>
              <w:rPr>
                <w:sz w:val="22"/>
                <w:szCs w:val="22"/>
              </w:rPr>
            </w:pPr>
            <w:r w:rsidRPr="001C3B23">
              <w:rPr>
                <w:sz w:val="22"/>
                <w:szCs w:val="22"/>
              </w:rPr>
              <w:t>10.</w:t>
            </w:r>
          </w:p>
        </w:tc>
        <w:tc>
          <w:tcPr>
            <w:tcW w:w="4253" w:type="dxa"/>
          </w:tcPr>
          <w:p w:rsidR="001D746C" w:rsidRPr="001C3B23" w:rsidRDefault="001D746C" w:rsidP="001D746C">
            <w:pPr>
              <w:tabs>
                <w:tab w:val="left" w:pos="9360"/>
              </w:tabs>
              <w:ind w:right="-284"/>
              <w:jc w:val="both"/>
              <w:rPr>
                <w:sz w:val="22"/>
                <w:szCs w:val="22"/>
              </w:rPr>
            </w:pPr>
            <w:r w:rsidRPr="001C3B23">
              <w:rPr>
                <w:sz w:val="22"/>
                <w:szCs w:val="22"/>
              </w:rPr>
              <w:t>Сергиевск</w:t>
            </w:r>
            <w:r w:rsidR="00FB5ECB">
              <w:rPr>
                <w:sz w:val="22"/>
                <w:szCs w:val="22"/>
              </w:rPr>
              <w:t xml:space="preserve"> </w:t>
            </w:r>
            <w:r w:rsidRPr="001C3B23">
              <w:rPr>
                <w:sz w:val="22"/>
                <w:szCs w:val="22"/>
              </w:rPr>
              <w:t>- Калиновый Ключ</w:t>
            </w:r>
          </w:p>
        </w:tc>
        <w:tc>
          <w:tcPr>
            <w:tcW w:w="2409" w:type="dxa"/>
          </w:tcPr>
          <w:p w:rsidR="001D746C" w:rsidRPr="001C3B23" w:rsidRDefault="001D746C" w:rsidP="001D746C">
            <w:pPr>
              <w:tabs>
                <w:tab w:val="left" w:pos="9360"/>
              </w:tabs>
              <w:ind w:right="-284"/>
              <w:jc w:val="both"/>
              <w:rPr>
                <w:sz w:val="22"/>
                <w:szCs w:val="22"/>
              </w:rPr>
            </w:pPr>
            <w:r w:rsidRPr="001C3B23">
              <w:rPr>
                <w:sz w:val="22"/>
                <w:szCs w:val="22"/>
              </w:rPr>
              <w:t>вторник четверг</w:t>
            </w:r>
          </w:p>
        </w:tc>
        <w:tc>
          <w:tcPr>
            <w:tcW w:w="1984" w:type="dxa"/>
          </w:tcPr>
          <w:p w:rsidR="001D746C" w:rsidRPr="001C3B23" w:rsidRDefault="001D746C" w:rsidP="00FB5ECB">
            <w:pPr>
              <w:tabs>
                <w:tab w:val="left" w:pos="9360"/>
              </w:tabs>
              <w:ind w:right="885"/>
              <w:jc w:val="right"/>
              <w:rPr>
                <w:sz w:val="22"/>
                <w:szCs w:val="22"/>
              </w:rPr>
            </w:pPr>
            <w:r w:rsidRPr="001C3B23">
              <w:rPr>
                <w:sz w:val="22"/>
                <w:szCs w:val="22"/>
              </w:rPr>
              <w:t>2</w:t>
            </w:r>
          </w:p>
          <w:p w:rsidR="001D746C" w:rsidRPr="001C3B23" w:rsidRDefault="001D746C" w:rsidP="00FB5ECB">
            <w:pPr>
              <w:tabs>
                <w:tab w:val="left" w:pos="9360"/>
              </w:tabs>
              <w:ind w:right="885"/>
              <w:jc w:val="right"/>
              <w:rPr>
                <w:sz w:val="22"/>
                <w:szCs w:val="22"/>
              </w:rPr>
            </w:pPr>
            <w:r w:rsidRPr="001C3B23">
              <w:rPr>
                <w:sz w:val="22"/>
                <w:szCs w:val="22"/>
              </w:rPr>
              <w:t>2</w:t>
            </w:r>
          </w:p>
        </w:tc>
      </w:tr>
    </w:tbl>
    <w:p w:rsidR="001D746C" w:rsidRPr="00C72253" w:rsidRDefault="001D746C" w:rsidP="001D746C">
      <w:pPr>
        <w:ind w:right="-284" w:firstLine="709"/>
      </w:pPr>
    </w:p>
    <w:p w:rsidR="00B34BB3" w:rsidRDefault="00B34BB3" w:rsidP="00B34BB3">
      <w:pPr>
        <w:ind w:right="-284" w:firstLine="709"/>
        <w:jc w:val="both"/>
      </w:pPr>
      <w:r w:rsidRPr="00C72253">
        <w:t>Внутрирайонные перевозки пассажиров сосредоточены на маршрутах Сергиевск</w:t>
      </w:r>
      <w:r>
        <w:t xml:space="preserve"> </w:t>
      </w:r>
      <w:r w:rsidRPr="00C72253">
        <w:t>-Сургут</w:t>
      </w:r>
      <w:r>
        <w:t xml:space="preserve"> – </w:t>
      </w:r>
      <w:r w:rsidRPr="00C72253">
        <w:t>Суходол</w:t>
      </w:r>
      <w:r>
        <w:t xml:space="preserve"> </w:t>
      </w:r>
      <w:r w:rsidRPr="00C72253">
        <w:t>-</w:t>
      </w:r>
      <w:r>
        <w:t xml:space="preserve"> </w:t>
      </w:r>
      <w:r w:rsidRPr="00C72253">
        <w:t>Серноводск и Сергиевск</w:t>
      </w:r>
      <w:r>
        <w:t xml:space="preserve"> </w:t>
      </w:r>
      <w:r w:rsidRPr="00C72253">
        <w:t>-</w:t>
      </w:r>
      <w:r>
        <w:t xml:space="preserve"> </w:t>
      </w:r>
      <w:r w:rsidRPr="00C72253">
        <w:t xml:space="preserve">Светлодольск. </w:t>
      </w:r>
      <w:r>
        <w:t xml:space="preserve"> </w:t>
      </w:r>
    </w:p>
    <w:p w:rsidR="00B34BB3" w:rsidRDefault="00B34BB3" w:rsidP="00B34BB3">
      <w:pPr>
        <w:ind w:right="-284" w:firstLine="709"/>
        <w:jc w:val="both"/>
      </w:pPr>
      <w:r w:rsidRPr="00C72253">
        <w:t>Наиболее частые междугородние пассажирские перевозки происходят на маршруте Сергиевск</w:t>
      </w:r>
      <w:r>
        <w:t xml:space="preserve"> </w:t>
      </w:r>
      <w:r w:rsidRPr="00C72253">
        <w:t>-</w:t>
      </w:r>
      <w:r>
        <w:t xml:space="preserve"> </w:t>
      </w:r>
      <w:r w:rsidRPr="00C72253">
        <w:t xml:space="preserve">Самара с заездом в населенные пункты Сургут и Суходол. </w:t>
      </w:r>
    </w:p>
    <w:p w:rsidR="00CB2D67" w:rsidRDefault="001D746C" w:rsidP="001D746C">
      <w:pPr>
        <w:ind w:right="-284" w:firstLine="709"/>
        <w:jc w:val="both"/>
      </w:pPr>
      <w:r w:rsidRPr="00C72253">
        <w:t>Основная доля пассажиров перевезена на  внутрирайонных маршрутах: в 2017 году 77,3% перевезено пассажиров на внутрирайонных маршрутах, на междугородних маршрутах</w:t>
      </w:r>
      <w:r>
        <w:t xml:space="preserve"> </w:t>
      </w:r>
      <w:r w:rsidRPr="00C72253">
        <w:t>-</w:t>
      </w:r>
      <w:r>
        <w:t xml:space="preserve"> </w:t>
      </w:r>
      <w:r w:rsidRPr="00C72253">
        <w:t xml:space="preserve">22,7%. </w:t>
      </w:r>
    </w:p>
    <w:p w:rsidR="00B34BB3" w:rsidRDefault="00B34BB3" w:rsidP="00B34BB3">
      <w:pPr>
        <w:ind w:right="-284" w:firstLine="709"/>
        <w:jc w:val="both"/>
      </w:pPr>
      <w:r w:rsidRPr="00C72253">
        <w:t xml:space="preserve">В 2017 году перевезено пассажиров транспортом общего пользования 403,2 тыс. человек </w:t>
      </w:r>
      <w:r>
        <w:t>(</w:t>
      </w:r>
      <w:r w:rsidRPr="00C72253">
        <w:t>в 200</w:t>
      </w:r>
      <w:r>
        <w:t>7</w:t>
      </w:r>
      <w:r w:rsidRPr="00C72253">
        <w:t xml:space="preserve"> году – </w:t>
      </w:r>
      <w:r w:rsidRPr="00CF711A">
        <w:rPr>
          <w:sz w:val="22"/>
          <w:szCs w:val="22"/>
        </w:rPr>
        <w:t>1551,5</w:t>
      </w:r>
      <w:r w:rsidRPr="00C72253">
        <w:t xml:space="preserve"> тыс. человек</w:t>
      </w:r>
      <w:r>
        <w:t>).</w:t>
      </w:r>
    </w:p>
    <w:p w:rsidR="00B34BB3" w:rsidRPr="00C72253" w:rsidRDefault="00B34BB3" w:rsidP="00B34BB3">
      <w:pPr>
        <w:ind w:right="-284" w:firstLine="709"/>
        <w:jc w:val="both"/>
      </w:pPr>
      <w:r>
        <w:t>П</w:t>
      </w:r>
      <w:r w:rsidRPr="00C72253">
        <w:t xml:space="preserve">ассажирооборот в 2017 году  </w:t>
      </w:r>
      <w:r>
        <w:t xml:space="preserve">составил 15441,6 тыс. пасс.-км, а в 2007 году  - </w:t>
      </w:r>
      <w:r w:rsidRPr="00CF711A">
        <w:rPr>
          <w:sz w:val="22"/>
          <w:szCs w:val="22"/>
        </w:rPr>
        <w:t>43,796</w:t>
      </w:r>
      <w:r>
        <w:t xml:space="preserve"> тыс. пасс.-км.</w:t>
      </w:r>
    </w:p>
    <w:p w:rsidR="00CB2D67" w:rsidRDefault="00CB2D67" w:rsidP="00CB2D67">
      <w:pPr>
        <w:ind w:right="-284" w:firstLine="709"/>
        <w:jc w:val="both"/>
      </w:pPr>
      <w:r>
        <w:t xml:space="preserve">За период 2007 – 2017 годы отмечается устойчивое снижение </w:t>
      </w:r>
      <w:r w:rsidRPr="00C72253">
        <w:t>объема пассажирских перевозок</w:t>
      </w:r>
      <w:r>
        <w:t xml:space="preserve">   </w:t>
      </w:r>
      <w:r w:rsidRPr="00C72253">
        <w:t>транспорт</w:t>
      </w:r>
      <w:r>
        <w:t>ом</w:t>
      </w:r>
      <w:r w:rsidRPr="00C72253">
        <w:t xml:space="preserve"> общего пользования </w:t>
      </w:r>
      <w:r>
        <w:t xml:space="preserve">и пассажирооборота в Сергиевском районе </w:t>
      </w:r>
      <w:r w:rsidRPr="00C72253">
        <w:t>(</w:t>
      </w:r>
      <w:r w:rsidRPr="006B1A97">
        <w:t>Таблица 7.1</w:t>
      </w:r>
      <w:r>
        <w:t>9</w:t>
      </w:r>
      <w:r w:rsidRPr="006B1A97">
        <w:t>).</w:t>
      </w:r>
    </w:p>
    <w:p w:rsidR="0082547F" w:rsidRDefault="0082547F" w:rsidP="006B1A97">
      <w:pPr>
        <w:ind w:right="-284"/>
      </w:pPr>
    </w:p>
    <w:p w:rsidR="00E46215" w:rsidRPr="00C72253" w:rsidRDefault="00225AD4" w:rsidP="006B1A97">
      <w:pPr>
        <w:ind w:right="-284"/>
        <w:rPr>
          <w:b/>
        </w:rPr>
      </w:pPr>
      <w:r w:rsidRPr="00C72253">
        <w:t>Таб</w:t>
      </w:r>
      <w:r w:rsidR="006B1A97">
        <w:t xml:space="preserve">лица </w:t>
      </w:r>
      <w:r w:rsidRPr="00C72253">
        <w:t>7.</w:t>
      </w:r>
      <w:r w:rsidR="00436A9A">
        <w:t>19</w:t>
      </w:r>
      <w:r w:rsidR="006B1A97">
        <w:t xml:space="preserve"> </w:t>
      </w:r>
      <w:r>
        <w:t xml:space="preserve">  - </w:t>
      </w:r>
      <w:r w:rsidR="00E46215" w:rsidRPr="00225AD4">
        <w:t>Перев</w:t>
      </w:r>
      <w:r w:rsidR="006B1A97">
        <w:t>озка</w:t>
      </w:r>
      <w:r w:rsidR="00E46215" w:rsidRPr="00225AD4">
        <w:t xml:space="preserve"> пассажиров и пассажирооборот крупными и средними предприятиями</w:t>
      </w:r>
      <w:r w:rsidR="006B1A97">
        <w:t xml:space="preserve"> Сергиевского района, 2007-2017 годы</w:t>
      </w:r>
    </w:p>
    <w:tbl>
      <w:tblPr>
        <w:tblW w:w="9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1858"/>
        <w:gridCol w:w="1858"/>
        <w:gridCol w:w="1858"/>
      </w:tblGrid>
      <w:tr w:rsidR="00977194" w:rsidTr="00977194">
        <w:tc>
          <w:tcPr>
            <w:tcW w:w="1843" w:type="dxa"/>
            <w:shd w:val="clear" w:color="auto" w:fill="auto"/>
          </w:tcPr>
          <w:p w:rsidR="00FB5ECB" w:rsidRDefault="00FB5ECB" w:rsidP="00977194">
            <w:pPr>
              <w:ind w:right="-284"/>
            </w:pPr>
            <w:r>
              <w:t>Годы</w:t>
            </w:r>
          </w:p>
        </w:tc>
        <w:tc>
          <w:tcPr>
            <w:tcW w:w="1985" w:type="dxa"/>
            <w:shd w:val="clear" w:color="auto" w:fill="auto"/>
            <w:vAlign w:val="center"/>
          </w:tcPr>
          <w:p w:rsidR="00FB5ECB" w:rsidRPr="00977194" w:rsidRDefault="00FB5ECB" w:rsidP="00977194">
            <w:pPr>
              <w:ind w:right="-284" w:firstLine="34"/>
              <w:rPr>
                <w:sz w:val="22"/>
                <w:szCs w:val="22"/>
              </w:rPr>
            </w:pPr>
            <w:r w:rsidRPr="00977194">
              <w:rPr>
                <w:sz w:val="22"/>
                <w:szCs w:val="22"/>
              </w:rPr>
              <w:t>Перевезено</w:t>
            </w:r>
            <w:r w:rsidRPr="00977194">
              <w:rPr>
                <w:sz w:val="22"/>
                <w:szCs w:val="22"/>
              </w:rPr>
              <w:br/>
              <w:t>пассажиров,</w:t>
            </w:r>
            <w:r w:rsidRPr="00977194">
              <w:rPr>
                <w:sz w:val="22"/>
                <w:szCs w:val="22"/>
              </w:rPr>
              <w:br/>
              <w:t>тыс. чел.</w:t>
            </w:r>
          </w:p>
        </w:tc>
        <w:tc>
          <w:tcPr>
            <w:tcW w:w="1858" w:type="dxa"/>
            <w:shd w:val="clear" w:color="auto" w:fill="auto"/>
            <w:vAlign w:val="center"/>
          </w:tcPr>
          <w:p w:rsidR="00FB5ECB" w:rsidRPr="00977194" w:rsidRDefault="00FB5ECB" w:rsidP="00977194">
            <w:pPr>
              <w:ind w:right="-284" w:firstLine="34"/>
              <w:rPr>
                <w:sz w:val="22"/>
                <w:szCs w:val="22"/>
              </w:rPr>
            </w:pPr>
            <w:r w:rsidRPr="00977194">
              <w:rPr>
                <w:sz w:val="22"/>
                <w:szCs w:val="22"/>
              </w:rPr>
              <w:t>Темп роста,%</w:t>
            </w:r>
          </w:p>
        </w:tc>
        <w:tc>
          <w:tcPr>
            <w:tcW w:w="1858" w:type="dxa"/>
            <w:shd w:val="clear" w:color="auto" w:fill="auto"/>
            <w:vAlign w:val="center"/>
          </w:tcPr>
          <w:p w:rsidR="00FB5ECB" w:rsidRPr="00977194" w:rsidRDefault="00FB5ECB" w:rsidP="00977194">
            <w:pPr>
              <w:ind w:right="-284" w:firstLine="34"/>
              <w:rPr>
                <w:sz w:val="22"/>
                <w:szCs w:val="22"/>
              </w:rPr>
            </w:pPr>
            <w:r w:rsidRPr="00977194">
              <w:rPr>
                <w:sz w:val="22"/>
                <w:szCs w:val="22"/>
              </w:rPr>
              <w:t>Пассажиро-оборот,</w:t>
            </w:r>
            <w:r w:rsidRPr="00977194">
              <w:rPr>
                <w:sz w:val="22"/>
                <w:szCs w:val="22"/>
              </w:rPr>
              <w:br/>
              <w:t>млн.пасс-км</w:t>
            </w:r>
          </w:p>
        </w:tc>
        <w:tc>
          <w:tcPr>
            <w:tcW w:w="1858" w:type="dxa"/>
            <w:shd w:val="clear" w:color="auto" w:fill="auto"/>
            <w:vAlign w:val="center"/>
          </w:tcPr>
          <w:p w:rsidR="00FB5ECB" w:rsidRPr="00977194" w:rsidRDefault="00FB5ECB" w:rsidP="00977194">
            <w:pPr>
              <w:ind w:right="-284" w:firstLine="34"/>
              <w:rPr>
                <w:sz w:val="22"/>
                <w:szCs w:val="22"/>
              </w:rPr>
            </w:pPr>
            <w:r w:rsidRPr="00977194">
              <w:rPr>
                <w:sz w:val="22"/>
                <w:szCs w:val="22"/>
              </w:rPr>
              <w:t>Темп роста,%</w:t>
            </w:r>
          </w:p>
        </w:tc>
      </w:tr>
      <w:tr w:rsidR="00977194" w:rsidTr="00977194">
        <w:tc>
          <w:tcPr>
            <w:tcW w:w="1843" w:type="dxa"/>
            <w:shd w:val="clear" w:color="auto" w:fill="auto"/>
            <w:vAlign w:val="center"/>
          </w:tcPr>
          <w:p w:rsidR="00FB5ECB" w:rsidRPr="00977194" w:rsidRDefault="00FB5ECB" w:rsidP="00977194">
            <w:pPr>
              <w:ind w:right="-284" w:firstLine="34"/>
              <w:rPr>
                <w:sz w:val="22"/>
                <w:szCs w:val="22"/>
              </w:rPr>
            </w:pPr>
            <w:r w:rsidRPr="00977194">
              <w:rPr>
                <w:sz w:val="22"/>
                <w:szCs w:val="22"/>
              </w:rPr>
              <w:t>2007</w:t>
            </w:r>
          </w:p>
        </w:tc>
        <w:tc>
          <w:tcPr>
            <w:tcW w:w="1985"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1551,5</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 </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43,796</w:t>
            </w:r>
          </w:p>
        </w:tc>
        <w:tc>
          <w:tcPr>
            <w:tcW w:w="1858" w:type="dxa"/>
            <w:shd w:val="clear" w:color="auto" w:fill="auto"/>
          </w:tcPr>
          <w:p w:rsidR="00FB5ECB" w:rsidRDefault="00FB5ECB" w:rsidP="00977194">
            <w:pPr>
              <w:ind w:right="601"/>
              <w:jc w:val="right"/>
            </w:pPr>
          </w:p>
        </w:tc>
      </w:tr>
      <w:tr w:rsidR="00977194" w:rsidTr="00977194">
        <w:tc>
          <w:tcPr>
            <w:tcW w:w="1843" w:type="dxa"/>
            <w:shd w:val="clear" w:color="auto" w:fill="auto"/>
            <w:vAlign w:val="center"/>
          </w:tcPr>
          <w:p w:rsidR="00FB5ECB" w:rsidRPr="00977194" w:rsidRDefault="00FB5ECB" w:rsidP="00977194">
            <w:pPr>
              <w:ind w:right="-284" w:firstLine="34"/>
              <w:rPr>
                <w:sz w:val="22"/>
                <w:szCs w:val="22"/>
              </w:rPr>
            </w:pPr>
            <w:r w:rsidRPr="00977194">
              <w:rPr>
                <w:sz w:val="22"/>
                <w:szCs w:val="22"/>
              </w:rPr>
              <w:t>2008</w:t>
            </w:r>
          </w:p>
        </w:tc>
        <w:tc>
          <w:tcPr>
            <w:tcW w:w="1985"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1557,7</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100,4</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56,66</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129,4</w:t>
            </w:r>
          </w:p>
        </w:tc>
      </w:tr>
      <w:tr w:rsidR="00977194" w:rsidTr="00977194">
        <w:tc>
          <w:tcPr>
            <w:tcW w:w="1843" w:type="dxa"/>
            <w:shd w:val="clear" w:color="auto" w:fill="auto"/>
            <w:vAlign w:val="center"/>
          </w:tcPr>
          <w:p w:rsidR="00FB5ECB" w:rsidRPr="00977194" w:rsidRDefault="00FB5ECB" w:rsidP="00977194">
            <w:pPr>
              <w:ind w:right="-284" w:firstLine="34"/>
              <w:rPr>
                <w:sz w:val="22"/>
                <w:szCs w:val="22"/>
              </w:rPr>
            </w:pPr>
            <w:r w:rsidRPr="00977194">
              <w:rPr>
                <w:sz w:val="22"/>
                <w:szCs w:val="22"/>
              </w:rPr>
              <w:t>2009</w:t>
            </w:r>
          </w:p>
        </w:tc>
        <w:tc>
          <w:tcPr>
            <w:tcW w:w="1985"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1535,3</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98,6</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51,582</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91,0</w:t>
            </w:r>
          </w:p>
        </w:tc>
      </w:tr>
      <w:tr w:rsidR="00977194" w:rsidTr="00977194">
        <w:tc>
          <w:tcPr>
            <w:tcW w:w="1843" w:type="dxa"/>
            <w:shd w:val="clear" w:color="auto" w:fill="auto"/>
            <w:vAlign w:val="center"/>
          </w:tcPr>
          <w:p w:rsidR="00FB5ECB" w:rsidRPr="00977194" w:rsidRDefault="00FB5ECB" w:rsidP="00977194">
            <w:pPr>
              <w:ind w:right="-284" w:firstLine="34"/>
              <w:rPr>
                <w:sz w:val="22"/>
                <w:szCs w:val="22"/>
              </w:rPr>
            </w:pPr>
            <w:r w:rsidRPr="00977194">
              <w:rPr>
                <w:sz w:val="22"/>
                <w:szCs w:val="22"/>
              </w:rPr>
              <w:t>2010</w:t>
            </w:r>
          </w:p>
        </w:tc>
        <w:tc>
          <w:tcPr>
            <w:tcW w:w="1985"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748,9</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48,8</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23,985</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46,5</w:t>
            </w:r>
          </w:p>
        </w:tc>
      </w:tr>
      <w:tr w:rsidR="00977194" w:rsidTr="00977194">
        <w:tc>
          <w:tcPr>
            <w:tcW w:w="1843" w:type="dxa"/>
            <w:shd w:val="clear" w:color="auto" w:fill="auto"/>
            <w:vAlign w:val="center"/>
          </w:tcPr>
          <w:p w:rsidR="00FB5ECB" w:rsidRPr="00977194" w:rsidRDefault="00FB5ECB" w:rsidP="00977194">
            <w:pPr>
              <w:ind w:right="-284" w:firstLine="34"/>
              <w:rPr>
                <w:sz w:val="22"/>
                <w:szCs w:val="22"/>
              </w:rPr>
            </w:pPr>
            <w:r w:rsidRPr="00977194">
              <w:rPr>
                <w:sz w:val="22"/>
                <w:szCs w:val="22"/>
              </w:rPr>
              <w:t>2011</w:t>
            </w:r>
          </w:p>
        </w:tc>
        <w:tc>
          <w:tcPr>
            <w:tcW w:w="1985"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736,8</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98,4</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24,496</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102,1</w:t>
            </w:r>
          </w:p>
        </w:tc>
      </w:tr>
      <w:tr w:rsidR="00977194" w:rsidTr="00977194">
        <w:tc>
          <w:tcPr>
            <w:tcW w:w="1843" w:type="dxa"/>
            <w:shd w:val="clear" w:color="auto" w:fill="auto"/>
            <w:vAlign w:val="center"/>
          </w:tcPr>
          <w:p w:rsidR="00FB5ECB" w:rsidRPr="00977194" w:rsidRDefault="00FB5ECB" w:rsidP="00977194">
            <w:pPr>
              <w:ind w:right="-284" w:firstLine="34"/>
              <w:rPr>
                <w:sz w:val="22"/>
                <w:szCs w:val="22"/>
              </w:rPr>
            </w:pPr>
            <w:r w:rsidRPr="00977194">
              <w:rPr>
                <w:sz w:val="22"/>
                <w:szCs w:val="22"/>
              </w:rPr>
              <w:t>2012</w:t>
            </w:r>
          </w:p>
        </w:tc>
        <w:tc>
          <w:tcPr>
            <w:tcW w:w="1985"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715,9</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97,2</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23,402</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95,5</w:t>
            </w:r>
          </w:p>
        </w:tc>
      </w:tr>
      <w:tr w:rsidR="00977194" w:rsidTr="00977194">
        <w:tc>
          <w:tcPr>
            <w:tcW w:w="1843" w:type="dxa"/>
            <w:shd w:val="clear" w:color="auto" w:fill="auto"/>
            <w:vAlign w:val="center"/>
          </w:tcPr>
          <w:p w:rsidR="00FB5ECB" w:rsidRPr="00977194" w:rsidRDefault="00FB5ECB" w:rsidP="00977194">
            <w:pPr>
              <w:ind w:right="-284" w:firstLine="34"/>
              <w:rPr>
                <w:sz w:val="22"/>
                <w:szCs w:val="22"/>
              </w:rPr>
            </w:pPr>
            <w:r w:rsidRPr="00977194">
              <w:rPr>
                <w:sz w:val="22"/>
                <w:szCs w:val="22"/>
              </w:rPr>
              <w:t>2013</w:t>
            </w:r>
          </w:p>
        </w:tc>
        <w:tc>
          <w:tcPr>
            <w:tcW w:w="1985"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488,7</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68,3</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22,025</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94,1</w:t>
            </w:r>
          </w:p>
        </w:tc>
      </w:tr>
      <w:tr w:rsidR="00977194" w:rsidTr="00977194">
        <w:tc>
          <w:tcPr>
            <w:tcW w:w="1843" w:type="dxa"/>
            <w:shd w:val="clear" w:color="auto" w:fill="auto"/>
            <w:vAlign w:val="center"/>
          </w:tcPr>
          <w:p w:rsidR="00FB5ECB" w:rsidRPr="00977194" w:rsidRDefault="00FB5ECB" w:rsidP="00977194">
            <w:pPr>
              <w:ind w:right="-284" w:firstLine="34"/>
              <w:rPr>
                <w:sz w:val="22"/>
                <w:szCs w:val="22"/>
              </w:rPr>
            </w:pPr>
            <w:r w:rsidRPr="00977194">
              <w:rPr>
                <w:sz w:val="22"/>
                <w:szCs w:val="22"/>
              </w:rPr>
              <w:t>2014</w:t>
            </w:r>
          </w:p>
        </w:tc>
        <w:tc>
          <w:tcPr>
            <w:tcW w:w="1985"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391,1</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80,0</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18,205</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82,7</w:t>
            </w:r>
          </w:p>
        </w:tc>
      </w:tr>
      <w:tr w:rsidR="00977194" w:rsidTr="00977194">
        <w:tc>
          <w:tcPr>
            <w:tcW w:w="1843" w:type="dxa"/>
            <w:shd w:val="clear" w:color="auto" w:fill="auto"/>
            <w:vAlign w:val="center"/>
          </w:tcPr>
          <w:p w:rsidR="00FB5ECB" w:rsidRPr="00977194" w:rsidRDefault="00FB5ECB" w:rsidP="00977194">
            <w:pPr>
              <w:ind w:right="-284" w:firstLine="34"/>
              <w:rPr>
                <w:sz w:val="22"/>
                <w:szCs w:val="22"/>
              </w:rPr>
            </w:pPr>
            <w:r w:rsidRPr="00977194">
              <w:rPr>
                <w:sz w:val="22"/>
                <w:szCs w:val="22"/>
              </w:rPr>
              <w:t>2015</w:t>
            </w:r>
          </w:p>
        </w:tc>
        <w:tc>
          <w:tcPr>
            <w:tcW w:w="1985"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411,1</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105,1</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16,719</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91,8</w:t>
            </w:r>
          </w:p>
        </w:tc>
      </w:tr>
      <w:tr w:rsidR="00977194" w:rsidTr="00977194">
        <w:tc>
          <w:tcPr>
            <w:tcW w:w="1843" w:type="dxa"/>
            <w:shd w:val="clear" w:color="auto" w:fill="auto"/>
            <w:vAlign w:val="center"/>
          </w:tcPr>
          <w:p w:rsidR="00FB5ECB" w:rsidRPr="00977194" w:rsidRDefault="00FB5ECB" w:rsidP="00977194">
            <w:pPr>
              <w:ind w:right="-284" w:firstLine="34"/>
              <w:rPr>
                <w:sz w:val="22"/>
                <w:szCs w:val="22"/>
              </w:rPr>
            </w:pPr>
            <w:r w:rsidRPr="00977194">
              <w:rPr>
                <w:sz w:val="22"/>
                <w:szCs w:val="22"/>
              </w:rPr>
              <w:t>2016</w:t>
            </w:r>
          </w:p>
        </w:tc>
        <w:tc>
          <w:tcPr>
            <w:tcW w:w="1985"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408</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99,2</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16,09</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96,2</w:t>
            </w:r>
          </w:p>
        </w:tc>
      </w:tr>
      <w:tr w:rsidR="00977194" w:rsidTr="00977194">
        <w:tc>
          <w:tcPr>
            <w:tcW w:w="1843" w:type="dxa"/>
            <w:shd w:val="clear" w:color="auto" w:fill="auto"/>
            <w:vAlign w:val="center"/>
          </w:tcPr>
          <w:p w:rsidR="00FB5ECB" w:rsidRPr="00977194" w:rsidRDefault="00FB5ECB" w:rsidP="00977194">
            <w:pPr>
              <w:ind w:right="-284" w:firstLine="34"/>
              <w:rPr>
                <w:sz w:val="22"/>
                <w:szCs w:val="22"/>
              </w:rPr>
            </w:pPr>
            <w:r w:rsidRPr="00977194">
              <w:rPr>
                <w:sz w:val="22"/>
                <w:szCs w:val="22"/>
              </w:rPr>
              <w:t>2017</w:t>
            </w:r>
          </w:p>
        </w:tc>
        <w:tc>
          <w:tcPr>
            <w:tcW w:w="1985"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403,2</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98,8</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15,442</w:t>
            </w:r>
          </w:p>
        </w:tc>
        <w:tc>
          <w:tcPr>
            <w:tcW w:w="1858" w:type="dxa"/>
            <w:shd w:val="clear" w:color="auto" w:fill="auto"/>
            <w:vAlign w:val="center"/>
          </w:tcPr>
          <w:p w:rsidR="00FB5ECB" w:rsidRPr="00977194" w:rsidRDefault="00FB5ECB" w:rsidP="00977194">
            <w:pPr>
              <w:ind w:right="601" w:firstLine="34"/>
              <w:jc w:val="right"/>
              <w:rPr>
                <w:sz w:val="22"/>
                <w:szCs w:val="22"/>
              </w:rPr>
            </w:pPr>
            <w:r w:rsidRPr="00977194">
              <w:rPr>
                <w:sz w:val="22"/>
                <w:szCs w:val="22"/>
              </w:rPr>
              <w:t>96,0</w:t>
            </w:r>
          </w:p>
        </w:tc>
      </w:tr>
    </w:tbl>
    <w:p w:rsidR="00E46215" w:rsidRPr="00C72253" w:rsidRDefault="00E46215" w:rsidP="00CC133E">
      <w:pPr>
        <w:ind w:right="-284" w:firstLine="709"/>
        <w:jc w:val="both"/>
      </w:pPr>
    </w:p>
    <w:p w:rsidR="00E46215" w:rsidRPr="00C72253" w:rsidRDefault="00E46215" w:rsidP="00CC133E">
      <w:pPr>
        <w:ind w:right="-284" w:firstLine="709"/>
        <w:rPr>
          <w:b/>
        </w:rPr>
      </w:pPr>
      <w:r w:rsidRPr="00C72253">
        <w:t>7</w:t>
      </w:r>
      <w:r w:rsidRPr="00C72253">
        <w:rPr>
          <w:b/>
        </w:rPr>
        <w:t>.</w:t>
      </w:r>
      <w:r w:rsidR="00FB5ECB">
        <w:rPr>
          <w:b/>
        </w:rPr>
        <w:t xml:space="preserve">5.5 </w:t>
      </w:r>
      <w:r w:rsidRPr="00C72253">
        <w:rPr>
          <w:b/>
        </w:rPr>
        <w:t xml:space="preserve"> Основные пассажирские </w:t>
      </w:r>
      <w:r w:rsidR="00893B7F">
        <w:rPr>
          <w:b/>
        </w:rPr>
        <w:t xml:space="preserve"> и </w:t>
      </w:r>
      <w:r w:rsidR="00893B7F" w:rsidRPr="00C72253">
        <w:rPr>
          <w:b/>
        </w:rPr>
        <w:t xml:space="preserve">грузовые  </w:t>
      </w:r>
      <w:r w:rsidRPr="00C72253">
        <w:rPr>
          <w:b/>
        </w:rPr>
        <w:t>транспортные предприятия</w:t>
      </w:r>
    </w:p>
    <w:p w:rsidR="0082547F" w:rsidRDefault="0082547F" w:rsidP="00FB5ECB">
      <w:pPr>
        <w:ind w:right="-284" w:firstLine="709"/>
        <w:jc w:val="both"/>
      </w:pPr>
    </w:p>
    <w:p w:rsidR="00FB5ECB" w:rsidRPr="00C72253" w:rsidRDefault="00FB5ECB" w:rsidP="00FB5ECB">
      <w:pPr>
        <w:ind w:right="-284" w:firstLine="709"/>
        <w:jc w:val="both"/>
      </w:pPr>
      <w:r w:rsidRPr="00C72253">
        <w:t xml:space="preserve">Внутрирайонные </w:t>
      </w:r>
      <w:r w:rsidR="00893B7F">
        <w:t xml:space="preserve">пассажирские </w:t>
      </w:r>
      <w:r w:rsidRPr="00C72253">
        <w:t>перевозки осуществляет ООО «Сервис», привлеченный на конкурсной основе.</w:t>
      </w:r>
      <w:r>
        <w:t xml:space="preserve"> </w:t>
      </w:r>
      <w:r w:rsidRPr="00C72253">
        <w:t xml:space="preserve">Междугородние  пассажирские перевозки также осуществляет ООО «Сервис», расположенный в поселке Сургут. </w:t>
      </w:r>
    </w:p>
    <w:p w:rsidR="00FB5ECB" w:rsidRPr="00C72253" w:rsidRDefault="00FB5ECB" w:rsidP="00FB5ECB">
      <w:pPr>
        <w:ind w:right="-284" w:firstLine="709"/>
        <w:jc w:val="both"/>
      </w:pPr>
      <w:r w:rsidRPr="00C72253">
        <w:t>Автобусный парк ООО «Сервис» составляет 22 единицы техники (5 из которых – на газомоторном топливе).</w:t>
      </w:r>
    </w:p>
    <w:p w:rsidR="00FB5ECB" w:rsidRPr="00C72253" w:rsidRDefault="00FB5ECB" w:rsidP="00FB5ECB">
      <w:pPr>
        <w:ind w:right="-284" w:firstLine="709"/>
        <w:jc w:val="both"/>
      </w:pPr>
      <w:r w:rsidRPr="00C72253">
        <w:t>В табл</w:t>
      </w:r>
      <w:r>
        <w:t xml:space="preserve">ице </w:t>
      </w:r>
      <w:r w:rsidRPr="00C72253">
        <w:t xml:space="preserve"> 7.</w:t>
      </w:r>
      <w:r>
        <w:t>20</w:t>
      </w:r>
      <w:r w:rsidRPr="00C72253">
        <w:t xml:space="preserve"> отражены данные внешних и внутренних пассажироперевозок автомобильным транспортом отдельно по предприятию ООО «Сервис». </w:t>
      </w:r>
    </w:p>
    <w:p w:rsidR="0082547F" w:rsidRPr="00C72253" w:rsidRDefault="0082547F" w:rsidP="0082547F">
      <w:pPr>
        <w:ind w:right="-284" w:firstLine="709"/>
        <w:jc w:val="both"/>
      </w:pPr>
      <w:r>
        <w:t xml:space="preserve">Отмечено </w:t>
      </w:r>
      <w:r w:rsidRPr="00C72253">
        <w:t xml:space="preserve"> снижени</w:t>
      </w:r>
      <w:r>
        <w:t>е</w:t>
      </w:r>
      <w:r w:rsidRPr="00C72253">
        <w:t xml:space="preserve"> объема внешних и внутренних перевозок пассажиров </w:t>
      </w:r>
      <w:r>
        <w:t xml:space="preserve">в ООО «Сервис» </w:t>
      </w:r>
      <w:r w:rsidRPr="00C72253">
        <w:t>на 1,2%.</w:t>
      </w:r>
    </w:p>
    <w:p w:rsidR="0082547F" w:rsidRDefault="0082547F" w:rsidP="0082547F">
      <w:pPr>
        <w:ind w:right="-284" w:firstLine="709"/>
        <w:jc w:val="both"/>
      </w:pPr>
      <w:r w:rsidRPr="00C72253">
        <w:t>Уменьшение объема пассажирских перевозок объясняется увеличением числа пассажирских перевозок альтернативными перевозчиками, ростом числа личного автотранспорта, а также изменением методики учета пассажиров</w:t>
      </w:r>
      <w:r>
        <w:t xml:space="preserve">. </w:t>
      </w:r>
      <w:r w:rsidRPr="00C72253">
        <w:t xml:space="preserve"> </w:t>
      </w:r>
    </w:p>
    <w:p w:rsidR="0082547F" w:rsidRPr="00C72253" w:rsidRDefault="0082547F" w:rsidP="0082547F">
      <w:pPr>
        <w:ind w:right="-284" w:firstLine="709"/>
        <w:jc w:val="both"/>
      </w:pPr>
      <w:r>
        <w:t>Отмечается вы</w:t>
      </w:r>
      <w:r w:rsidRPr="00C72253">
        <w:t>сокий уровень конкуренции на рынке перевозок</w:t>
      </w:r>
      <w:r>
        <w:t xml:space="preserve"> (в условиях</w:t>
      </w:r>
      <w:r w:rsidRPr="00C72253">
        <w:t xml:space="preserve"> общ</w:t>
      </w:r>
      <w:r>
        <w:t>его</w:t>
      </w:r>
      <w:r w:rsidRPr="00C72253">
        <w:t xml:space="preserve"> спад</w:t>
      </w:r>
      <w:r>
        <w:t>а</w:t>
      </w:r>
      <w:r w:rsidRPr="00C72253">
        <w:t xml:space="preserve"> производства, особенно в сельской местности</w:t>
      </w:r>
      <w:r>
        <w:t>).</w:t>
      </w:r>
      <w:r w:rsidRPr="00C72253">
        <w:t xml:space="preserve"> Услуги по перевозке пассажиров легковыми таксомоторами предоставляют 6 индивидуальных предпринимателей.</w:t>
      </w:r>
    </w:p>
    <w:p w:rsidR="0082547F" w:rsidRPr="00C72253" w:rsidRDefault="0082547F" w:rsidP="0082547F">
      <w:pPr>
        <w:ind w:right="-284" w:firstLine="709"/>
        <w:jc w:val="both"/>
      </w:pPr>
      <w:r>
        <w:t>П</w:t>
      </w:r>
      <w:r w:rsidRPr="00C72253">
        <w:t>о данным ГУ МВД РФ по Самарской области, по состоянию на 01.01.2016</w:t>
      </w:r>
      <w:r>
        <w:t xml:space="preserve"> года</w:t>
      </w:r>
      <w:r w:rsidRPr="00C72253">
        <w:t xml:space="preserve"> на территории района зарегистрировано легковых автомобилей 20180 ед. </w:t>
      </w:r>
    </w:p>
    <w:p w:rsidR="0082547F" w:rsidRPr="00C72253" w:rsidRDefault="0082547F" w:rsidP="0082547F">
      <w:pPr>
        <w:ind w:right="-284" w:firstLine="709"/>
        <w:jc w:val="both"/>
      </w:pPr>
      <w:r w:rsidRPr="00C72253">
        <w:t xml:space="preserve">Развитие пассажирского транспорта сдерживается сильной изношенностью и недостаточными темпами обновления подвижного состава. Как следствие износа подвижного состава – снижается уровень технической надежности и безопасности пассажирского транспорта, возрастает поток сходов с линии по техническим неисправностям. </w:t>
      </w:r>
    </w:p>
    <w:p w:rsidR="0082547F" w:rsidRPr="00C72253" w:rsidRDefault="0082547F" w:rsidP="0082547F">
      <w:pPr>
        <w:ind w:right="-284" w:firstLine="709"/>
        <w:jc w:val="both"/>
      </w:pPr>
      <w:r>
        <w:t>Д</w:t>
      </w:r>
      <w:r w:rsidRPr="00C72253">
        <w:t xml:space="preserve">ля пассажирских перевозок </w:t>
      </w:r>
      <w:r>
        <w:t xml:space="preserve"> характерна </w:t>
      </w:r>
      <w:r w:rsidRPr="00C72253">
        <w:t>низкая финансовая обеспеченность предприятия с целью замены автобусного парка, в том числе на низкопольные автобусы для обеспечения пассажирских перевозок люде</w:t>
      </w:r>
      <w:r>
        <w:t xml:space="preserve">й с ограниченными возможностями. </w:t>
      </w:r>
    </w:p>
    <w:p w:rsidR="0082547F" w:rsidRDefault="0082547F" w:rsidP="00FB5ECB">
      <w:pPr>
        <w:ind w:right="-284"/>
      </w:pPr>
    </w:p>
    <w:p w:rsidR="00FB5ECB" w:rsidRPr="00C72253" w:rsidRDefault="00FB5ECB" w:rsidP="00FB5ECB">
      <w:pPr>
        <w:ind w:right="-284"/>
      </w:pPr>
      <w:r>
        <w:t xml:space="preserve">Таблица 7.20 -  </w:t>
      </w:r>
      <w:r w:rsidRPr="00C72253">
        <w:t>Объем внешних и внутренних пассажироперевозок автомобильным транспортом</w:t>
      </w:r>
      <w:r>
        <w:t xml:space="preserve"> (по предприятию ООО «Сервис»), 2016-201г годы</w:t>
      </w:r>
    </w:p>
    <w:tbl>
      <w:tblPr>
        <w:tblW w:w="9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686"/>
        <w:gridCol w:w="2269"/>
        <w:gridCol w:w="2269"/>
      </w:tblGrid>
      <w:tr w:rsidR="00FB5ECB" w:rsidRPr="00C72253" w:rsidTr="00893B7F">
        <w:tc>
          <w:tcPr>
            <w:tcW w:w="1134" w:type="dxa"/>
          </w:tcPr>
          <w:p w:rsidR="00893B7F" w:rsidRDefault="00FB5ECB" w:rsidP="005B6A89">
            <w:pPr>
              <w:tabs>
                <w:tab w:val="left" w:pos="9360"/>
              </w:tabs>
              <w:ind w:right="-284"/>
              <w:rPr>
                <w:sz w:val="22"/>
                <w:szCs w:val="22"/>
              </w:rPr>
            </w:pPr>
            <w:r w:rsidRPr="00C72253">
              <w:t xml:space="preserve"> </w:t>
            </w:r>
            <w:r w:rsidRPr="001C3B23">
              <w:rPr>
                <w:sz w:val="22"/>
                <w:szCs w:val="22"/>
              </w:rPr>
              <w:t xml:space="preserve">№ </w:t>
            </w:r>
          </w:p>
          <w:p w:rsidR="00FB5ECB" w:rsidRPr="001C3B23" w:rsidRDefault="00FB5ECB" w:rsidP="005B6A89">
            <w:pPr>
              <w:tabs>
                <w:tab w:val="left" w:pos="9360"/>
              </w:tabs>
              <w:ind w:right="-284"/>
              <w:rPr>
                <w:sz w:val="22"/>
                <w:szCs w:val="22"/>
              </w:rPr>
            </w:pPr>
            <w:r w:rsidRPr="001C3B23">
              <w:rPr>
                <w:sz w:val="22"/>
                <w:szCs w:val="22"/>
              </w:rPr>
              <w:t>маршрута</w:t>
            </w:r>
          </w:p>
        </w:tc>
        <w:tc>
          <w:tcPr>
            <w:tcW w:w="3686" w:type="dxa"/>
          </w:tcPr>
          <w:p w:rsidR="00FB5ECB" w:rsidRPr="001C3B23" w:rsidRDefault="00FB5ECB" w:rsidP="005B6A89">
            <w:pPr>
              <w:tabs>
                <w:tab w:val="left" w:pos="9360"/>
              </w:tabs>
              <w:ind w:right="-284"/>
              <w:rPr>
                <w:sz w:val="22"/>
                <w:szCs w:val="22"/>
              </w:rPr>
            </w:pPr>
            <w:r w:rsidRPr="001C3B23">
              <w:rPr>
                <w:sz w:val="22"/>
                <w:szCs w:val="22"/>
              </w:rPr>
              <w:t>Наименование маршрута</w:t>
            </w:r>
          </w:p>
        </w:tc>
        <w:tc>
          <w:tcPr>
            <w:tcW w:w="2269" w:type="dxa"/>
          </w:tcPr>
          <w:p w:rsidR="00FB5ECB" w:rsidRPr="001C3B23" w:rsidRDefault="00FB5ECB" w:rsidP="005B6A89">
            <w:pPr>
              <w:tabs>
                <w:tab w:val="left" w:pos="9360"/>
              </w:tabs>
              <w:ind w:right="-284"/>
              <w:rPr>
                <w:sz w:val="22"/>
                <w:szCs w:val="22"/>
              </w:rPr>
            </w:pPr>
            <w:r w:rsidRPr="001C3B23">
              <w:rPr>
                <w:sz w:val="22"/>
                <w:szCs w:val="22"/>
              </w:rPr>
              <w:t>2016 г.</w:t>
            </w:r>
          </w:p>
          <w:p w:rsidR="00FB5ECB" w:rsidRPr="001C3B23" w:rsidRDefault="00FB5ECB" w:rsidP="005B6A89">
            <w:pPr>
              <w:tabs>
                <w:tab w:val="left" w:pos="9360"/>
              </w:tabs>
              <w:ind w:right="-284"/>
              <w:rPr>
                <w:sz w:val="22"/>
                <w:szCs w:val="22"/>
              </w:rPr>
            </w:pPr>
            <w:r w:rsidRPr="001C3B23">
              <w:rPr>
                <w:sz w:val="22"/>
                <w:szCs w:val="22"/>
              </w:rPr>
              <w:t>Пассажиров, тыс. чел.</w:t>
            </w:r>
          </w:p>
        </w:tc>
        <w:tc>
          <w:tcPr>
            <w:tcW w:w="2269" w:type="dxa"/>
          </w:tcPr>
          <w:p w:rsidR="00FB5ECB" w:rsidRPr="001C3B23" w:rsidRDefault="00FB5ECB" w:rsidP="005B6A89">
            <w:pPr>
              <w:tabs>
                <w:tab w:val="left" w:pos="9360"/>
              </w:tabs>
              <w:ind w:right="-284"/>
              <w:rPr>
                <w:sz w:val="22"/>
                <w:szCs w:val="22"/>
              </w:rPr>
            </w:pPr>
            <w:r w:rsidRPr="001C3B23">
              <w:rPr>
                <w:sz w:val="22"/>
                <w:szCs w:val="22"/>
              </w:rPr>
              <w:t>2017 г.</w:t>
            </w:r>
          </w:p>
          <w:p w:rsidR="00FB5ECB" w:rsidRPr="001C3B23" w:rsidRDefault="00FB5ECB" w:rsidP="005B6A89">
            <w:pPr>
              <w:tabs>
                <w:tab w:val="left" w:pos="9360"/>
              </w:tabs>
              <w:ind w:right="-284"/>
              <w:rPr>
                <w:sz w:val="22"/>
                <w:szCs w:val="22"/>
              </w:rPr>
            </w:pPr>
            <w:r w:rsidRPr="001C3B23">
              <w:rPr>
                <w:sz w:val="22"/>
                <w:szCs w:val="22"/>
              </w:rPr>
              <w:t>Пассажиров, тыс. чел.</w:t>
            </w:r>
          </w:p>
        </w:tc>
      </w:tr>
      <w:tr w:rsidR="00FB5ECB" w:rsidRPr="00C72253" w:rsidTr="00893B7F">
        <w:trPr>
          <w:cantSplit/>
        </w:trPr>
        <w:tc>
          <w:tcPr>
            <w:tcW w:w="9358" w:type="dxa"/>
            <w:gridSpan w:val="4"/>
          </w:tcPr>
          <w:p w:rsidR="00FB5ECB" w:rsidRPr="001C3B23" w:rsidRDefault="00FB5ECB" w:rsidP="00FB5ECB">
            <w:pPr>
              <w:ind w:right="-284"/>
              <w:jc w:val="center"/>
              <w:rPr>
                <w:sz w:val="22"/>
                <w:szCs w:val="22"/>
              </w:rPr>
            </w:pPr>
            <w:r w:rsidRPr="001C3B23">
              <w:rPr>
                <w:sz w:val="22"/>
                <w:szCs w:val="22"/>
              </w:rPr>
              <w:t>Пригородные маршруты</w:t>
            </w:r>
          </w:p>
        </w:tc>
      </w:tr>
      <w:tr w:rsidR="00FB5ECB" w:rsidRPr="00C72253" w:rsidTr="00893B7F">
        <w:tc>
          <w:tcPr>
            <w:tcW w:w="1134" w:type="dxa"/>
          </w:tcPr>
          <w:p w:rsidR="00FB5ECB" w:rsidRPr="001C3B23" w:rsidRDefault="00FB5ECB" w:rsidP="005B6A89">
            <w:pPr>
              <w:tabs>
                <w:tab w:val="left" w:pos="9360"/>
              </w:tabs>
              <w:ind w:right="-284"/>
              <w:rPr>
                <w:sz w:val="22"/>
                <w:szCs w:val="22"/>
              </w:rPr>
            </w:pPr>
            <w:r w:rsidRPr="001C3B23">
              <w:rPr>
                <w:sz w:val="22"/>
                <w:szCs w:val="22"/>
              </w:rPr>
              <w:t>131</w:t>
            </w:r>
          </w:p>
        </w:tc>
        <w:tc>
          <w:tcPr>
            <w:tcW w:w="3686" w:type="dxa"/>
          </w:tcPr>
          <w:p w:rsidR="00FB5ECB" w:rsidRPr="001C3B23" w:rsidRDefault="00FB5ECB" w:rsidP="005B6A89">
            <w:pPr>
              <w:tabs>
                <w:tab w:val="left" w:pos="9360"/>
              </w:tabs>
              <w:ind w:right="-284"/>
              <w:rPr>
                <w:sz w:val="22"/>
                <w:szCs w:val="22"/>
              </w:rPr>
            </w:pPr>
            <w:r w:rsidRPr="001C3B23">
              <w:rPr>
                <w:sz w:val="22"/>
                <w:szCs w:val="22"/>
              </w:rPr>
              <w:t>Сергиевск</w:t>
            </w:r>
            <w:r>
              <w:rPr>
                <w:sz w:val="22"/>
                <w:szCs w:val="22"/>
              </w:rPr>
              <w:t xml:space="preserve"> </w:t>
            </w:r>
            <w:r w:rsidRPr="001C3B23">
              <w:rPr>
                <w:sz w:val="22"/>
                <w:szCs w:val="22"/>
              </w:rPr>
              <w:t>-</w:t>
            </w:r>
            <w:r>
              <w:rPr>
                <w:sz w:val="22"/>
                <w:szCs w:val="22"/>
              </w:rPr>
              <w:t xml:space="preserve"> </w:t>
            </w:r>
            <w:r w:rsidRPr="001C3B23">
              <w:rPr>
                <w:sz w:val="22"/>
                <w:szCs w:val="22"/>
              </w:rPr>
              <w:t>Кандабулак</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1,4</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1,0</w:t>
            </w:r>
          </w:p>
        </w:tc>
      </w:tr>
      <w:tr w:rsidR="00FB5ECB" w:rsidRPr="00C72253" w:rsidTr="00893B7F">
        <w:tc>
          <w:tcPr>
            <w:tcW w:w="1134" w:type="dxa"/>
          </w:tcPr>
          <w:p w:rsidR="00FB5ECB" w:rsidRPr="001C3B23" w:rsidRDefault="00FB5ECB" w:rsidP="005B6A89">
            <w:pPr>
              <w:tabs>
                <w:tab w:val="left" w:pos="9360"/>
              </w:tabs>
              <w:ind w:right="-284"/>
              <w:rPr>
                <w:sz w:val="22"/>
                <w:szCs w:val="22"/>
              </w:rPr>
            </w:pPr>
            <w:r w:rsidRPr="001C3B23">
              <w:rPr>
                <w:sz w:val="22"/>
                <w:szCs w:val="22"/>
              </w:rPr>
              <w:t>206+227</w:t>
            </w:r>
          </w:p>
        </w:tc>
        <w:tc>
          <w:tcPr>
            <w:tcW w:w="3686" w:type="dxa"/>
          </w:tcPr>
          <w:p w:rsidR="00FB5ECB" w:rsidRPr="001C3B23" w:rsidRDefault="00FB5ECB" w:rsidP="005B6A89">
            <w:pPr>
              <w:tabs>
                <w:tab w:val="left" w:pos="9360"/>
              </w:tabs>
              <w:ind w:right="-284"/>
              <w:rPr>
                <w:sz w:val="22"/>
                <w:szCs w:val="22"/>
              </w:rPr>
            </w:pPr>
            <w:r w:rsidRPr="001C3B23">
              <w:rPr>
                <w:sz w:val="22"/>
                <w:szCs w:val="22"/>
              </w:rPr>
              <w:t>Сергиевск</w:t>
            </w:r>
            <w:r>
              <w:rPr>
                <w:sz w:val="22"/>
                <w:szCs w:val="22"/>
              </w:rPr>
              <w:t xml:space="preserve"> </w:t>
            </w:r>
            <w:r w:rsidRPr="001C3B23">
              <w:rPr>
                <w:sz w:val="22"/>
                <w:szCs w:val="22"/>
              </w:rPr>
              <w:t>-</w:t>
            </w:r>
            <w:r>
              <w:rPr>
                <w:sz w:val="22"/>
                <w:szCs w:val="22"/>
              </w:rPr>
              <w:t xml:space="preserve"> </w:t>
            </w:r>
            <w:r w:rsidRPr="001C3B23">
              <w:rPr>
                <w:sz w:val="22"/>
                <w:szCs w:val="22"/>
              </w:rPr>
              <w:t>Светлодольск</w:t>
            </w:r>
          </w:p>
          <w:p w:rsidR="00FB5ECB" w:rsidRPr="001C3B23" w:rsidRDefault="00FB5ECB" w:rsidP="005B6A89">
            <w:pPr>
              <w:tabs>
                <w:tab w:val="left" w:pos="9360"/>
              </w:tabs>
              <w:ind w:right="-284"/>
              <w:rPr>
                <w:sz w:val="22"/>
                <w:szCs w:val="22"/>
              </w:rPr>
            </w:pPr>
            <w:r w:rsidRPr="001C3B23">
              <w:rPr>
                <w:sz w:val="22"/>
                <w:szCs w:val="22"/>
              </w:rPr>
              <w:t>+ Сергиевск-Калиновка</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35,7</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24,7</w:t>
            </w:r>
          </w:p>
        </w:tc>
      </w:tr>
      <w:tr w:rsidR="00FB5ECB" w:rsidRPr="00C72253" w:rsidTr="00893B7F">
        <w:tc>
          <w:tcPr>
            <w:tcW w:w="1134" w:type="dxa"/>
          </w:tcPr>
          <w:p w:rsidR="00FB5ECB" w:rsidRPr="001C3B23" w:rsidRDefault="00FB5ECB" w:rsidP="005B6A89">
            <w:pPr>
              <w:tabs>
                <w:tab w:val="left" w:pos="9360"/>
              </w:tabs>
              <w:ind w:right="-284"/>
              <w:rPr>
                <w:sz w:val="22"/>
                <w:szCs w:val="22"/>
              </w:rPr>
            </w:pPr>
            <w:r w:rsidRPr="001C3B23">
              <w:rPr>
                <w:sz w:val="22"/>
                <w:szCs w:val="22"/>
              </w:rPr>
              <w:t>207</w:t>
            </w:r>
          </w:p>
        </w:tc>
        <w:tc>
          <w:tcPr>
            <w:tcW w:w="3686" w:type="dxa"/>
          </w:tcPr>
          <w:p w:rsidR="00FB5ECB" w:rsidRPr="001C3B23" w:rsidRDefault="00FB5ECB" w:rsidP="005B6A89">
            <w:pPr>
              <w:tabs>
                <w:tab w:val="left" w:pos="9360"/>
              </w:tabs>
              <w:ind w:right="-284"/>
              <w:rPr>
                <w:sz w:val="22"/>
                <w:szCs w:val="22"/>
              </w:rPr>
            </w:pPr>
            <w:r w:rsidRPr="001C3B23">
              <w:rPr>
                <w:sz w:val="22"/>
                <w:szCs w:val="22"/>
              </w:rPr>
              <w:t>Сергиевск</w:t>
            </w:r>
            <w:r>
              <w:rPr>
                <w:sz w:val="22"/>
                <w:szCs w:val="22"/>
              </w:rPr>
              <w:t xml:space="preserve"> </w:t>
            </w:r>
            <w:r w:rsidRPr="001C3B23">
              <w:rPr>
                <w:sz w:val="22"/>
                <w:szCs w:val="22"/>
              </w:rPr>
              <w:t>- М-Селитьба</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2,1</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2,3</w:t>
            </w:r>
          </w:p>
        </w:tc>
      </w:tr>
      <w:tr w:rsidR="00FB5ECB" w:rsidRPr="00C72253" w:rsidTr="00893B7F">
        <w:tc>
          <w:tcPr>
            <w:tcW w:w="1134" w:type="dxa"/>
          </w:tcPr>
          <w:p w:rsidR="00FB5ECB" w:rsidRPr="001C3B23" w:rsidRDefault="00FB5ECB" w:rsidP="005B6A89">
            <w:pPr>
              <w:tabs>
                <w:tab w:val="left" w:pos="9360"/>
              </w:tabs>
              <w:ind w:right="-284"/>
              <w:rPr>
                <w:sz w:val="22"/>
                <w:szCs w:val="22"/>
              </w:rPr>
            </w:pPr>
            <w:r w:rsidRPr="001C3B23">
              <w:rPr>
                <w:sz w:val="22"/>
                <w:szCs w:val="22"/>
              </w:rPr>
              <w:t>224</w:t>
            </w:r>
          </w:p>
        </w:tc>
        <w:tc>
          <w:tcPr>
            <w:tcW w:w="3686" w:type="dxa"/>
          </w:tcPr>
          <w:p w:rsidR="00FB5ECB" w:rsidRPr="001C3B23" w:rsidRDefault="00FB5ECB" w:rsidP="005B6A89">
            <w:pPr>
              <w:tabs>
                <w:tab w:val="left" w:pos="9360"/>
              </w:tabs>
              <w:ind w:right="-284"/>
              <w:rPr>
                <w:sz w:val="22"/>
                <w:szCs w:val="22"/>
              </w:rPr>
            </w:pPr>
            <w:r w:rsidRPr="001C3B23">
              <w:rPr>
                <w:sz w:val="22"/>
                <w:szCs w:val="22"/>
              </w:rPr>
              <w:t>Сергиевск</w:t>
            </w:r>
            <w:r>
              <w:rPr>
                <w:sz w:val="22"/>
                <w:szCs w:val="22"/>
              </w:rPr>
              <w:t xml:space="preserve"> – </w:t>
            </w:r>
            <w:r w:rsidRPr="001C3B23">
              <w:rPr>
                <w:sz w:val="22"/>
                <w:szCs w:val="22"/>
              </w:rPr>
              <w:t>Сургут</w:t>
            </w:r>
            <w:r>
              <w:rPr>
                <w:sz w:val="22"/>
                <w:szCs w:val="22"/>
              </w:rPr>
              <w:t xml:space="preserve"> </w:t>
            </w:r>
            <w:r w:rsidRPr="001C3B23">
              <w:rPr>
                <w:sz w:val="22"/>
                <w:szCs w:val="22"/>
              </w:rPr>
              <w:t>-</w:t>
            </w:r>
            <w:r>
              <w:rPr>
                <w:sz w:val="22"/>
                <w:szCs w:val="22"/>
              </w:rPr>
              <w:t xml:space="preserve"> </w:t>
            </w:r>
            <w:r w:rsidRPr="001C3B23">
              <w:rPr>
                <w:sz w:val="22"/>
                <w:szCs w:val="22"/>
              </w:rPr>
              <w:t>Суходол</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220,4</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234,1</w:t>
            </w:r>
          </w:p>
        </w:tc>
      </w:tr>
      <w:tr w:rsidR="00FB5ECB" w:rsidRPr="00C72253" w:rsidTr="00893B7F">
        <w:tc>
          <w:tcPr>
            <w:tcW w:w="1134" w:type="dxa"/>
          </w:tcPr>
          <w:p w:rsidR="00FB5ECB" w:rsidRPr="001C3B23" w:rsidRDefault="00FB5ECB" w:rsidP="005B6A89">
            <w:pPr>
              <w:tabs>
                <w:tab w:val="left" w:pos="9360"/>
              </w:tabs>
              <w:ind w:right="-284"/>
              <w:rPr>
                <w:sz w:val="22"/>
                <w:szCs w:val="22"/>
              </w:rPr>
            </w:pPr>
            <w:r w:rsidRPr="001C3B23">
              <w:rPr>
                <w:sz w:val="22"/>
                <w:szCs w:val="22"/>
              </w:rPr>
              <w:t>224э</w:t>
            </w:r>
          </w:p>
        </w:tc>
        <w:tc>
          <w:tcPr>
            <w:tcW w:w="3686" w:type="dxa"/>
          </w:tcPr>
          <w:p w:rsidR="00FB5ECB" w:rsidRPr="001C3B23" w:rsidRDefault="00FB5ECB" w:rsidP="005B6A89">
            <w:pPr>
              <w:tabs>
                <w:tab w:val="left" w:pos="9360"/>
              </w:tabs>
              <w:ind w:right="-284"/>
              <w:rPr>
                <w:sz w:val="22"/>
                <w:szCs w:val="22"/>
              </w:rPr>
            </w:pPr>
            <w:r w:rsidRPr="001C3B23">
              <w:rPr>
                <w:sz w:val="22"/>
                <w:szCs w:val="22"/>
              </w:rPr>
              <w:t>«С» Суходол</w:t>
            </w:r>
            <w:r>
              <w:rPr>
                <w:sz w:val="22"/>
                <w:szCs w:val="22"/>
              </w:rPr>
              <w:t xml:space="preserve"> </w:t>
            </w:r>
            <w:r w:rsidRPr="001C3B23">
              <w:rPr>
                <w:sz w:val="22"/>
                <w:szCs w:val="22"/>
              </w:rPr>
              <w:t>-</w:t>
            </w:r>
            <w:r>
              <w:rPr>
                <w:sz w:val="22"/>
                <w:szCs w:val="22"/>
              </w:rPr>
              <w:t xml:space="preserve"> </w:t>
            </w:r>
            <w:r w:rsidRPr="001C3B23">
              <w:rPr>
                <w:sz w:val="22"/>
                <w:szCs w:val="22"/>
              </w:rPr>
              <w:t>Серноводск</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39,5</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38,4</w:t>
            </w:r>
          </w:p>
        </w:tc>
      </w:tr>
      <w:tr w:rsidR="00FB5ECB" w:rsidRPr="00C72253" w:rsidTr="00893B7F">
        <w:tc>
          <w:tcPr>
            <w:tcW w:w="1134" w:type="dxa"/>
          </w:tcPr>
          <w:p w:rsidR="00FB5ECB" w:rsidRPr="001C3B23" w:rsidRDefault="00FB5ECB" w:rsidP="005B6A89">
            <w:pPr>
              <w:tabs>
                <w:tab w:val="left" w:pos="9360"/>
              </w:tabs>
              <w:ind w:right="-284"/>
              <w:rPr>
                <w:sz w:val="22"/>
                <w:szCs w:val="22"/>
              </w:rPr>
            </w:pPr>
            <w:r w:rsidRPr="001C3B23">
              <w:rPr>
                <w:sz w:val="22"/>
                <w:szCs w:val="22"/>
              </w:rPr>
              <w:t>132</w:t>
            </w:r>
          </w:p>
        </w:tc>
        <w:tc>
          <w:tcPr>
            <w:tcW w:w="3686" w:type="dxa"/>
          </w:tcPr>
          <w:p w:rsidR="00FB5ECB" w:rsidRPr="001C3B23" w:rsidRDefault="00FB5ECB" w:rsidP="005B6A89">
            <w:pPr>
              <w:tabs>
                <w:tab w:val="left" w:pos="9360"/>
              </w:tabs>
              <w:ind w:right="-284"/>
              <w:rPr>
                <w:sz w:val="22"/>
                <w:szCs w:val="22"/>
              </w:rPr>
            </w:pPr>
            <w:r w:rsidRPr="001C3B23">
              <w:rPr>
                <w:sz w:val="22"/>
                <w:szCs w:val="22"/>
              </w:rPr>
              <w:t>Сергиевск</w:t>
            </w:r>
            <w:r>
              <w:rPr>
                <w:sz w:val="22"/>
                <w:szCs w:val="22"/>
              </w:rPr>
              <w:t xml:space="preserve"> </w:t>
            </w:r>
            <w:r w:rsidRPr="001C3B23">
              <w:rPr>
                <w:sz w:val="22"/>
                <w:szCs w:val="22"/>
              </w:rPr>
              <w:t>-</w:t>
            </w:r>
            <w:r>
              <w:rPr>
                <w:sz w:val="22"/>
                <w:szCs w:val="22"/>
              </w:rPr>
              <w:t xml:space="preserve"> </w:t>
            </w:r>
            <w:r w:rsidRPr="001C3B23">
              <w:rPr>
                <w:sz w:val="22"/>
                <w:szCs w:val="22"/>
              </w:rPr>
              <w:t>Малые Ключи</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1,0</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0,9</w:t>
            </w:r>
          </w:p>
        </w:tc>
      </w:tr>
      <w:tr w:rsidR="00FB5ECB" w:rsidRPr="00C72253" w:rsidTr="00893B7F">
        <w:tc>
          <w:tcPr>
            <w:tcW w:w="1134" w:type="dxa"/>
          </w:tcPr>
          <w:p w:rsidR="00FB5ECB" w:rsidRPr="001C3B23" w:rsidRDefault="00FB5ECB" w:rsidP="005B6A89">
            <w:pPr>
              <w:tabs>
                <w:tab w:val="left" w:pos="9360"/>
              </w:tabs>
              <w:ind w:right="-284"/>
              <w:rPr>
                <w:sz w:val="22"/>
                <w:szCs w:val="22"/>
              </w:rPr>
            </w:pPr>
            <w:r w:rsidRPr="001C3B23">
              <w:rPr>
                <w:sz w:val="22"/>
                <w:szCs w:val="22"/>
              </w:rPr>
              <w:t>234</w:t>
            </w:r>
          </w:p>
        </w:tc>
        <w:tc>
          <w:tcPr>
            <w:tcW w:w="3686" w:type="dxa"/>
          </w:tcPr>
          <w:p w:rsidR="00FB5ECB" w:rsidRPr="001C3B23" w:rsidRDefault="00FB5ECB" w:rsidP="005B6A89">
            <w:pPr>
              <w:tabs>
                <w:tab w:val="left" w:pos="9360"/>
              </w:tabs>
              <w:ind w:right="-284"/>
              <w:rPr>
                <w:sz w:val="22"/>
                <w:szCs w:val="22"/>
              </w:rPr>
            </w:pPr>
            <w:r w:rsidRPr="001C3B23">
              <w:rPr>
                <w:sz w:val="22"/>
                <w:szCs w:val="22"/>
              </w:rPr>
              <w:t>Сергиевск</w:t>
            </w:r>
            <w:r>
              <w:rPr>
                <w:sz w:val="22"/>
                <w:szCs w:val="22"/>
              </w:rPr>
              <w:t xml:space="preserve"> </w:t>
            </w:r>
            <w:r w:rsidRPr="001C3B23">
              <w:rPr>
                <w:sz w:val="22"/>
                <w:szCs w:val="22"/>
              </w:rPr>
              <w:t>-</w:t>
            </w:r>
            <w:r>
              <w:rPr>
                <w:sz w:val="22"/>
                <w:szCs w:val="22"/>
              </w:rPr>
              <w:t xml:space="preserve"> </w:t>
            </w:r>
            <w:r w:rsidRPr="001C3B23">
              <w:rPr>
                <w:sz w:val="22"/>
                <w:szCs w:val="22"/>
              </w:rPr>
              <w:t>Сидоровка</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3,1</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3,7</w:t>
            </w:r>
          </w:p>
        </w:tc>
      </w:tr>
      <w:tr w:rsidR="00FB5ECB" w:rsidRPr="00C72253" w:rsidTr="00893B7F">
        <w:tc>
          <w:tcPr>
            <w:tcW w:w="1134" w:type="dxa"/>
          </w:tcPr>
          <w:p w:rsidR="00FB5ECB" w:rsidRPr="001C3B23" w:rsidRDefault="00FB5ECB" w:rsidP="005B6A89">
            <w:pPr>
              <w:tabs>
                <w:tab w:val="left" w:pos="9360"/>
              </w:tabs>
              <w:ind w:right="-284"/>
              <w:rPr>
                <w:sz w:val="22"/>
                <w:szCs w:val="22"/>
              </w:rPr>
            </w:pPr>
            <w:r w:rsidRPr="001C3B23">
              <w:rPr>
                <w:sz w:val="22"/>
                <w:szCs w:val="22"/>
              </w:rPr>
              <w:t>748</w:t>
            </w:r>
          </w:p>
        </w:tc>
        <w:tc>
          <w:tcPr>
            <w:tcW w:w="3686" w:type="dxa"/>
          </w:tcPr>
          <w:p w:rsidR="00FB5ECB" w:rsidRPr="001C3B23" w:rsidRDefault="00FB5ECB" w:rsidP="005B6A89">
            <w:pPr>
              <w:tabs>
                <w:tab w:val="left" w:pos="9360"/>
              </w:tabs>
              <w:ind w:right="-284"/>
              <w:rPr>
                <w:sz w:val="22"/>
                <w:szCs w:val="22"/>
              </w:rPr>
            </w:pPr>
            <w:r w:rsidRPr="001C3B23">
              <w:rPr>
                <w:sz w:val="22"/>
                <w:szCs w:val="22"/>
              </w:rPr>
              <w:t>Сергиевск</w:t>
            </w:r>
            <w:r>
              <w:rPr>
                <w:sz w:val="22"/>
                <w:szCs w:val="22"/>
              </w:rPr>
              <w:t xml:space="preserve"> </w:t>
            </w:r>
            <w:r w:rsidRPr="001C3B23">
              <w:rPr>
                <w:sz w:val="22"/>
                <w:szCs w:val="22"/>
              </w:rPr>
              <w:t>-</w:t>
            </w:r>
            <w:r>
              <w:rPr>
                <w:sz w:val="22"/>
                <w:szCs w:val="22"/>
              </w:rPr>
              <w:t xml:space="preserve"> </w:t>
            </w:r>
            <w:r w:rsidRPr="001C3B23">
              <w:rPr>
                <w:sz w:val="22"/>
                <w:szCs w:val="22"/>
              </w:rPr>
              <w:t>Черновка</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0,9</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1,0</w:t>
            </w:r>
          </w:p>
        </w:tc>
      </w:tr>
      <w:tr w:rsidR="00FB5ECB" w:rsidRPr="00C72253" w:rsidTr="00893B7F">
        <w:tc>
          <w:tcPr>
            <w:tcW w:w="1134" w:type="dxa"/>
          </w:tcPr>
          <w:p w:rsidR="00FB5ECB" w:rsidRPr="001C3B23" w:rsidRDefault="00FB5ECB" w:rsidP="005B6A89">
            <w:pPr>
              <w:tabs>
                <w:tab w:val="left" w:pos="9360"/>
              </w:tabs>
              <w:ind w:right="-284"/>
              <w:rPr>
                <w:sz w:val="22"/>
                <w:szCs w:val="22"/>
              </w:rPr>
            </w:pPr>
            <w:r w:rsidRPr="001C3B23">
              <w:rPr>
                <w:sz w:val="22"/>
                <w:szCs w:val="22"/>
              </w:rPr>
              <w:t>750</w:t>
            </w:r>
          </w:p>
        </w:tc>
        <w:tc>
          <w:tcPr>
            <w:tcW w:w="3686" w:type="dxa"/>
          </w:tcPr>
          <w:p w:rsidR="00FB5ECB" w:rsidRPr="001C3B23" w:rsidRDefault="00FB5ECB" w:rsidP="005B6A89">
            <w:pPr>
              <w:tabs>
                <w:tab w:val="left" w:pos="9360"/>
              </w:tabs>
              <w:ind w:right="-284"/>
              <w:rPr>
                <w:sz w:val="22"/>
                <w:szCs w:val="22"/>
              </w:rPr>
            </w:pPr>
            <w:r w:rsidRPr="001C3B23">
              <w:rPr>
                <w:sz w:val="22"/>
                <w:szCs w:val="22"/>
              </w:rPr>
              <w:t>Сергиевск</w:t>
            </w:r>
            <w:r>
              <w:rPr>
                <w:sz w:val="22"/>
                <w:szCs w:val="22"/>
              </w:rPr>
              <w:t xml:space="preserve"> </w:t>
            </w:r>
            <w:r w:rsidRPr="001C3B23">
              <w:rPr>
                <w:sz w:val="22"/>
                <w:szCs w:val="22"/>
              </w:rPr>
              <w:t>-</w:t>
            </w:r>
            <w:r>
              <w:rPr>
                <w:sz w:val="22"/>
                <w:szCs w:val="22"/>
              </w:rPr>
              <w:t xml:space="preserve"> </w:t>
            </w:r>
            <w:r w:rsidRPr="001C3B23">
              <w:rPr>
                <w:sz w:val="22"/>
                <w:szCs w:val="22"/>
              </w:rPr>
              <w:t>Калиновый Ключ</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2,3</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2,3</w:t>
            </w:r>
          </w:p>
        </w:tc>
      </w:tr>
      <w:tr w:rsidR="00FB5ECB" w:rsidRPr="00C72253" w:rsidTr="00893B7F">
        <w:tc>
          <w:tcPr>
            <w:tcW w:w="1134" w:type="dxa"/>
          </w:tcPr>
          <w:p w:rsidR="00FB5ECB" w:rsidRPr="001C3B23" w:rsidRDefault="00FB5ECB" w:rsidP="005B6A89">
            <w:pPr>
              <w:tabs>
                <w:tab w:val="left" w:pos="9360"/>
              </w:tabs>
              <w:ind w:right="-284"/>
              <w:rPr>
                <w:sz w:val="22"/>
                <w:szCs w:val="22"/>
              </w:rPr>
            </w:pPr>
          </w:p>
        </w:tc>
        <w:tc>
          <w:tcPr>
            <w:tcW w:w="3686" w:type="dxa"/>
          </w:tcPr>
          <w:p w:rsidR="00FB5ECB" w:rsidRPr="001C3B23" w:rsidRDefault="00FB5ECB" w:rsidP="005B6A89">
            <w:pPr>
              <w:tabs>
                <w:tab w:val="left" w:pos="9360"/>
              </w:tabs>
              <w:ind w:right="-284"/>
              <w:rPr>
                <w:sz w:val="22"/>
                <w:szCs w:val="22"/>
              </w:rPr>
            </w:pPr>
            <w:r w:rsidRPr="001C3B23">
              <w:rPr>
                <w:sz w:val="22"/>
                <w:szCs w:val="22"/>
              </w:rPr>
              <w:t>ИТОГО</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306,4</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308,4</w:t>
            </w:r>
          </w:p>
        </w:tc>
      </w:tr>
      <w:tr w:rsidR="00FB5ECB" w:rsidRPr="00C72253" w:rsidTr="00893B7F">
        <w:trPr>
          <w:cantSplit/>
        </w:trPr>
        <w:tc>
          <w:tcPr>
            <w:tcW w:w="9358" w:type="dxa"/>
            <w:gridSpan w:val="4"/>
          </w:tcPr>
          <w:p w:rsidR="00FB5ECB" w:rsidRPr="001C3B23" w:rsidRDefault="00FB5ECB" w:rsidP="00FB5ECB">
            <w:pPr>
              <w:tabs>
                <w:tab w:val="left" w:pos="9360"/>
              </w:tabs>
              <w:ind w:right="602"/>
              <w:jc w:val="center"/>
              <w:rPr>
                <w:sz w:val="22"/>
                <w:szCs w:val="22"/>
              </w:rPr>
            </w:pPr>
            <w:r w:rsidRPr="001C3B23">
              <w:rPr>
                <w:sz w:val="22"/>
                <w:szCs w:val="22"/>
              </w:rPr>
              <w:t>Междугородние перевозки</w:t>
            </w:r>
          </w:p>
        </w:tc>
      </w:tr>
      <w:tr w:rsidR="00FB5ECB" w:rsidRPr="00C72253" w:rsidTr="00893B7F">
        <w:tc>
          <w:tcPr>
            <w:tcW w:w="1134" w:type="dxa"/>
          </w:tcPr>
          <w:p w:rsidR="00FB5ECB" w:rsidRPr="001C3B23" w:rsidRDefault="00FB5ECB" w:rsidP="005B6A89">
            <w:pPr>
              <w:tabs>
                <w:tab w:val="left" w:pos="9360"/>
              </w:tabs>
              <w:ind w:right="-284"/>
              <w:rPr>
                <w:sz w:val="22"/>
                <w:szCs w:val="22"/>
              </w:rPr>
            </w:pPr>
            <w:r w:rsidRPr="001C3B23">
              <w:rPr>
                <w:sz w:val="22"/>
                <w:szCs w:val="22"/>
              </w:rPr>
              <w:t>548</w:t>
            </w:r>
          </w:p>
        </w:tc>
        <w:tc>
          <w:tcPr>
            <w:tcW w:w="3686" w:type="dxa"/>
          </w:tcPr>
          <w:p w:rsidR="00FB5ECB" w:rsidRPr="001C3B23" w:rsidRDefault="00FB5ECB" w:rsidP="005B6A89">
            <w:pPr>
              <w:tabs>
                <w:tab w:val="left" w:pos="9360"/>
              </w:tabs>
              <w:ind w:right="-284"/>
              <w:rPr>
                <w:sz w:val="22"/>
                <w:szCs w:val="22"/>
              </w:rPr>
            </w:pPr>
            <w:r w:rsidRPr="001C3B23">
              <w:rPr>
                <w:sz w:val="22"/>
                <w:szCs w:val="22"/>
              </w:rPr>
              <w:t>Серноводск</w:t>
            </w:r>
            <w:r>
              <w:rPr>
                <w:sz w:val="22"/>
                <w:szCs w:val="22"/>
              </w:rPr>
              <w:t xml:space="preserve"> </w:t>
            </w:r>
            <w:r w:rsidRPr="001C3B23">
              <w:rPr>
                <w:sz w:val="22"/>
                <w:szCs w:val="22"/>
              </w:rPr>
              <w:t>-</w:t>
            </w:r>
            <w:r>
              <w:rPr>
                <w:sz w:val="22"/>
                <w:szCs w:val="22"/>
              </w:rPr>
              <w:t xml:space="preserve"> </w:t>
            </w:r>
            <w:r w:rsidRPr="001C3B23">
              <w:rPr>
                <w:sz w:val="22"/>
                <w:szCs w:val="22"/>
              </w:rPr>
              <w:t>Самара</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9,4</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0,9</w:t>
            </w:r>
          </w:p>
        </w:tc>
      </w:tr>
      <w:tr w:rsidR="00FB5ECB" w:rsidRPr="00C72253" w:rsidTr="00893B7F">
        <w:tc>
          <w:tcPr>
            <w:tcW w:w="1134" w:type="dxa"/>
          </w:tcPr>
          <w:p w:rsidR="00FB5ECB" w:rsidRPr="001C3B23" w:rsidRDefault="00FB5ECB" w:rsidP="005B6A89">
            <w:pPr>
              <w:tabs>
                <w:tab w:val="left" w:pos="9360"/>
              </w:tabs>
              <w:ind w:right="-284"/>
              <w:rPr>
                <w:sz w:val="22"/>
                <w:szCs w:val="22"/>
              </w:rPr>
            </w:pPr>
            <w:r w:rsidRPr="001C3B23">
              <w:rPr>
                <w:sz w:val="22"/>
                <w:szCs w:val="22"/>
              </w:rPr>
              <w:t>560</w:t>
            </w:r>
          </w:p>
        </w:tc>
        <w:tc>
          <w:tcPr>
            <w:tcW w:w="3686" w:type="dxa"/>
          </w:tcPr>
          <w:p w:rsidR="00FB5ECB" w:rsidRPr="001C3B23" w:rsidRDefault="00FB5ECB" w:rsidP="005B6A89">
            <w:pPr>
              <w:tabs>
                <w:tab w:val="left" w:pos="9360"/>
              </w:tabs>
              <w:ind w:right="-284"/>
              <w:rPr>
                <w:sz w:val="22"/>
                <w:szCs w:val="22"/>
              </w:rPr>
            </w:pPr>
            <w:r w:rsidRPr="001C3B23">
              <w:rPr>
                <w:sz w:val="22"/>
                <w:szCs w:val="22"/>
              </w:rPr>
              <w:t>Сергиевск</w:t>
            </w:r>
            <w:r>
              <w:rPr>
                <w:sz w:val="22"/>
                <w:szCs w:val="22"/>
              </w:rPr>
              <w:t xml:space="preserve"> </w:t>
            </w:r>
            <w:r w:rsidRPr="001C3B23">
              <w:rPr>
                <w:sz w:val="22"/>
                <w:szCs w:val="22"/>
              </w:rPr>
              <w:t>-</w:t>
            </w:r>
            <w:r>
              <w:rPr>
                <w:sz w:val="22"/>
                <w:szCs w:val="22"/>
              </w:rPr>
              <w:t xml:space="preserve"> </w:t>
            </w:r>
            <w:r w:rsidRPr="001C3B23">
              <w:rPr>
                <w:sz w:val="22"/>
                <w:szCs w:val="22"/>
              </w:rPr>
              <w:t>Отрадный</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2,6</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2,4</w:t>
            </w:r>
          </w:p>
        </w:tc>
      </w:tr>
      <w:tr w:rsidR="00FB5ECB" w:rsidRPr="00C72253" w:rsidTr="00893B7F">
        <w:tc>
          <w:tcPr>
            <w:tcW w:w="1134" w:type="dxa"/>
          </w:tcPr>
          <w:p w:rsidR="00FB5ECB" w:rsidRPr="001C3B23" w:rsidRDefault="00FB5ECB" w:rsidP="005B6A89">
            <w:pPr>
              <w:tabs>
                <w:tab w:val="left" w:pos="9360"/>
              </w:tabs>
              <w:ind w:right="-284"/>
              <w:rPr>
                <w:sz w:val="22"/>
                <w:szCs w:val="22"/>
              </w:rPr>
            </w:pPr>
            <w:r w:rsidRPr="001C3B23">
              <w:rPr>
                <w:sz w:val="22"/>
                <w:szCs w:val="22"/>
              </w:rPr>
              <w:t>588</w:t>
            </w:r>
          </w:p>
        </w:tc>
        <w:tc>
          <w:tcPr>
            <w:tcW w:w="3686" w:type="dxa"/>
          </w:tcPr>
          <w:p w:rsidR="00FB5ECB" w:rsidRPr="001C3B23" w:rsidRDefault="00FB5ECB" w:rsidP="005B6A89">
            <w:pPr>
              <w:tabs>
                <w:tab w:val="left" w:pos="9360"/>
              </w:tabs>
              <w:ind w:right="-284"/>
              <w:rPr>
                <w:sz w:val="22"/>
                <w:szCs w:val="22"/>
              </w:rPr>
            </w:pPr>
            <w:r w:rsidRPr="001C3B23">
              <w:rPr>
                <w:sz w:val="22"/>
                <w:szCs w:val="22"/>
              </w:rPr>
              <w:t>Суходол</w:t>
            </w:r>
            <w:r>
              <w:rPr>
                <w:sz w:val="22"/>
                <w:szCs w:val="22"/>
              </w:rPr>
              <w:t xml:space="preserve"> </w:t>
            </w:r>
            <w:r w:rsidRPr="001C3B23">
              <w:rPr>
                <w:sz w:val="22"/>
                <w:szCs w:val="22"/>
              </w:rPr>
              <w:t>-</w:t>
            </w:r>
            <w:r>
              <w:rPr>
                <w:sz w:val="22"/>
                <w:szCs w:val="22"/>
              </w:rPr>
              <w:t xml:space="preserve"> </w:t>
            </w:r>
            <w:r w:rsidRPr="001C3B23">
              <w:rPr>
                <w:sz w:val="22"/>
                <w:szCs w:val="22"/>
              </w:rPr>
              <w:t>Самара</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2,2</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2,0</w:t>
            </w:r>
          </w:p>
        </w:tc>
      </w:tr>
      <w:tr w:rsidR="00FB5ECB" w:rsidRPr="00C72253" w:rsidTr="00893B7F">
        <w:tc>
          <w:tcPr>
            <w:tcW w:w="1134" w:type="dxa"/>
          </w:tcPr>
          <w:p w:rsidR="00FB5ECB" w:rsidRPr="001C3B23" w:rsidRDefault="00FB5ECB" w:rsidP="005B6A89">
            <w:pPr>
              <w:tabs>
                <w:tab w:val="left" w:pos="9360"/>
              </w:tabs>
              <w:ind w:right="-284"/>
              <w:rPr>
                <w:sz w:val="22"/>
                <w:szCs w:val="22"/>
              </w:rPr>
            </w:pPr>
            <w:r w:rsidRPr="001C3B23">
              <w:rPr>
                <w:sz w:val="22"/>
                <w:szCs w:val="22"/>
              </w:rPr>
              <w:t>630</w:t>
            </w:r>
          </w:p>
        </w:tc>
        <w:tc>
          <w:tcPr>
            <w:tcW w:w="3686" w:type="dxa"/>
          </w:tcPr>
          <w:p w:rsidR="00FB5ECB" w:rsidRPr="001C3B23" w:rsidRDefault="00FB5ECB" w:rsidP="005B6A89">
            <w:pPr>
              <w:tabs>
                <w:tab w:val="left" w:pos="9360"/>
              </w:tabs>
              <w:ind w:right="-284"/>
              <w:rPr>
                <w:sz w:val="22"/>
                <w:szCs w:val="22"/>
              </w:rPr>
            </w:pPr>
            <w:r w:rsidRPr="001C3B23">
              <w:rPr>
                <w:sz w:val="22"/>
                <w:szCs w:val="22"/>
              </w:rPr>
              <w:t>Сергиевск</w:t>
            </w:r>
            <w:r>
              <w:rPr>
                <w:sz w:val="22"/>
                <w:szCs w:val="22"/>
              </w:rPr>
              <w:t xml:space="preserve"> </w:t>
            </w:r>
            <w:r w:rsidRPr="001C3B23">
              <w:rPr>
                <w:sz w:val="22"/>
                <w:szCs w:val="22"/>
              </w:rPr>
              <w:t>-</w:t>
            </w:r>
            <w:r>
              <w:rPr>
                <w:sz w:val="22"/>
                <w:szCs w:val="22"/>
              </w:rPr>
              <w:t xml:space="preserve"> </w:t>
            </w:r>
            <w:r w:rsidRPr="001C3B23">
              <w:rPr>
                <w:sz w:val="22"/>
                <w:szCs w:val="22"/>
              </w:rPr>
              <w:t>Самара</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79,6</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81,8</w:t>
            </w:r>
          </w:p>
        </w:tc>
      </w:tr>
      <w:tr w:rsidR="00FB5ECB" w:rsidRPr="00C72253" w:rsidTr="00893B7F">
        <w:tc>
          <w:tcPr>
            <w:tcW w:w="1134" w:type="dxa"/>
          </w:tcPr>
          <w:p w:rsidR="00FB5ECB" w:rsidRPr="001C3B23" w:rsidRDefault="00FB5ECB" w:rsidP="005B6A89">
            <w:pPr>
              <w:tabs>
                <w:tab w:val="left" w:pos="9360"/>
              </w:tabs>
              <w:ind w:right="-284"/>
              <w:rPr>
                <w:sz w:val="22"/>
                <w:szCs w:val="22"/>
              </w:rPr>
            </w:pPr>
            <w:r w:rsidRPr="001C3B23">
              <w:rPr>
                <w:sz w:val="22"/>
                <w:szCs w:val="22"/>
              </w:rPr>
              <w:t>643</w:t>
            </w:r>
          </w:p>
        </w:tc>
        <w:tc>
          <w:tcPr>
            <w:tcW w:w="3686" w:type="dxa"/>
          </w:tcPr>
          <w:p w:rsidR="00FB5ECB" w:rsidRPr="001C3B23" w:rsidRDefault="00FB5ECB" w:rsidP="005B6A89">
            <w:pPr>
              <w:tabs>
                <w:tab w:val="left" w:pos="9360"/>
              </w:tabs>
              <w:ind w:right="-284"/>
              <w:rPr>
                <w:sz w:val="22"/>
                <w:szCs w:val="22"/>
              </w:rPr>
            </w:pPr>
            <w:r w:rsidRPr="001C3B23">
              <w:rPr>
                <w:sz w:val="22"/>
                <w:szCs w:val="22"/>
              </w:rPr>
              <w:t>с/з Серноводский</w:t>
            </w:r>
            <w:r>
              <w:rPr>
                <w:sz w:val="22"/>
                <w:szCs w:val="22"/>
              </w:rPr>
              <w:t xml:space="preserve"> </w:t>
            </w:r>
            <w:r w:rsidRPr="001C3B23">
              <w:rPr>
                <w:sz w:val="22"/>
                <w:szCs w:val="22"/>
              </w:rPr>
              <w:t>- Самара</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3,3</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3,6</w:t>
            </w:r>
          </w:p>
        </w:tc>
      </w:tr>
      <w:tr w:rsidR="00FB5ECB" w:rsidRPr="00C72253" w:rsidTr="00893B7F">
        <w:tc>
          <w:tcPr>
            <w:tcW w:w="1134" w:type="dxa"/>
          </w:tcPr>
          <w:p w:rsidR="00FB5ECB" w:rsidRPr="001C3B23" w:rsidRDefault="00FB5ECB" w:rsidP="005B6A89">
            <w:pPr>
              <w:tabs>
                <w:tab w:val="left" w:pos="9360"/>
              </w:tabs>
              <w:ind w:right="-284"/>
              <w:rPr>
                <w:sz w:val="22"/>
                <w:szCs w:val="22"/>
              </w:rPr>
            </w:pPr>
            <w:r w:rsidRPr="001C3B23">
              <w:rPr>
                <w:sz w:val="22"/>
                <w:szCs w:val="22"/>
              </w:rPr>
              <w:t>762</w:t>
            </w:r>
          </w:p>
        </w:tc>
        <w:tc>
          <w:tcPr>
            <w:tcW w:w="3686" w:type="dxa"/>
          </w:tcPr>
          <w:p w:rsidR="00FB5ECB" w:rsidRPr="001C3B23" w:rsidRDefault="00FB5ECB" w:rsidP="005B6A89">
            <w:pPr>
              <w:tabs>
                <w:tab w:val="left" w:pos="9360"/>
              </w:tabs>
              <w:ind w:right="-284"/>
              <w:rPr>
                <w:sz w:val="22"/>
                <w:szCs w:val="22"/>
              </w:rPr>
            </w:pPr>
            <w:r w:rsidRPr="001C3B23">
              <w:rPr>
                <w:sz w:val="22"/>
                <w:szCs w:val="22"/>
              </w:rPr>
              <w:t>Кр. Чекалино</w:t>
            </w:r>
            <w:r>
              <w:rPr>
                <w:sz w:val="22"/>
                <w:szCs w:val="22"/>
              </w:rPr>
              <w:t xml:space="preserve"> </w:t>
            </w:r>
            <w:r w:rsidRPr="001C3B23">
              <w:rPr>
                <w:sz w:val="22"/>
                <w:szCs w:val="22"/>
              </w:rPr>
              <w:t>- Самара</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2,4</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2,4</w:t>
            </w:r>
          </w:p>
        </w:tc>
      </w:tr>
      <w:tr w:rsidR="00FB5ECB" w:rsidRPr="00C72253" w:rsidTr="00893B7F">
        <w:tc>
          <w:tcPr>
            <w:tcW w:w="1134" w:type="dxa"/>
          </w:tcPr>
          <w:p w:rsidR="00FB5ECB" w:rsidRPr="001C3B23" w:rsidRDefault="00FB5ECB" w:rsidP="005B6A89">
            <w:pPr>
              <w:tabs>
                <w:tab w:val="left" w:pos="9360"/>
              </w:tabs>
              <w:ind w:right="-284"/>
              <w:rPr>
                <w:sz w:val="22"/>
                <w:szCs w:val="22"/>
              </w:rPr>
            </w:pPr>
            <w:r w:rsidRPr="001C3B23">
              <w:rPr>
                <w:sz w:val="22"/>
                <w:szCs w:val="22"/>
              </w:rPr>
              <w:t>774</w:t>
            </w:r>
          </w:p>
        </w:tc>
        <w:tc>
          <w:tcPr>
            <w:tcW w:w="3686" w:type="dxa"/>
          </w:tcPr>
          <w:p w:rsidR="00FB5ECB" w:rsidRPr="001C3B23" w:rsidRDefault="00FB5ECB" w:rsidP="005B6A89">
            <w:pPr>
              <w:tabs>
                <w:tab w:val="left" w:pos="9360"/>
              </w:tabs>
              <w:ind w:right="-284"/>
              <w:rPr>
                <w:sz w:val="22"/>
                <w:szCs w:val="22"/>
              </w:rPr>
            </w:pPr>
            <w:r w:rsidRPr="001C3B23">
              <w:rPr>
                <w:sz w:val="22"/>
                <w:szCs w:val="22"/>
              </w:rPr>
              <w:t>Сергиевск</w:t>
            </w:r>
            <w:r>
              <w:rPr>
                <w:sz w:val="22"/>
                <w:szCs w:val="22"/>
              </w:rPr>
              <w:t xml:space="preserve"> </w:t>
            </w:r>
            <w:r w:rsidRPr="001C3B23">
              <w:rPr>
                <w:sz w:val="22"/>
                <w:szCs w:val="22"/>
              </w:rPr>
              <w:t>-</w:t>
            </w:r>
            <w:r>
              <w:rPr>
                <w:sz w:val="22"/>
                <w:szCs w:val="22"/>
              </w:rPr>
              <w:t xml:space="preserve"> </w:t>
            </w:r>
            <w:r w:rsidRPr="001C3B23">
              <w:rPr>
                <w:sz w:val="22"/>
                <w:szCs w:val="22"/>
              </w:rPr>
              <w:t>Тольятти</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2,1</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1,7</w:t>
            </w:r>
          </w:p>
        </w:tc>
      </w:tr>
      <w:tr w:rsidR="00FB5ECB" w:rsidRPr="00C72253" w:rsidTr="00893B7F">
        <w:tc>
          <w:tcPr>
            <w:tcW w:w="1134" w:type="dxa"/>
          </w:tcPr>
          <w:p w:rsidR="00FB5ECB" w:rsidRPr="001C3B23" w:rsidRDefault="00FB5ECB" w:rsidP="005B6A89">
            <w:pPr>
              <w:tabs>
                <w:tab w:val="left" w:pos="9360"/>
              </w:tabs>
              <w:ind w:right="-284"/>
              <w:rPr>
                <w:sz w:val="22"/>
                <w:szCs w:val="22"/>
              </w:rPr>
            </w:pPr>
          </w:p>
        </w:tc>
        <w:tc>
          <w:tcPr>
            <w:tcW w:w="3686" w:type="dxa"/>
          </w:tcPr>
          <w:p w:rsidR="00FB5ECB" w:rsidRPr="001C3B23" w:rsidRDefault="00FB5ECB" w:rsidP="005B6A89">
            <w:pPr>
              <w:tabs>
                <w:tab w:val="left" w:pos="9360"/>
              </w:tabs>
              <w:ind w:right="-284"/>
              <w:rPr>
                <w:sz w:val="22"/>
                <w:szCs w:val="22"/>
              </w:rPr>
            </w:pPr>
            <w:r w:rsidRPr="001C3B23">
              <w:rPr>
                <w:sz w:val="22"/>
                <w:szCs w:val="22"/>
              </w:rPr>
              <w:t>ИТОГО</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101,6</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94,8</w:t>
            </w:r>
          </w:p>
        </w:tc>
      </w:tr>
      <w:tr w:rsidR="00FB5ECB" w:rsidRPr="00C72253" w:rsidTr="00893B7F">
        <w:tc>
          <w:tcPr>
            <w:tcW w:w="1134" w:type="dxa"/>
          </w:tcPr>
          <w:p w:rsidR="00FB5ECB" w:rsidRPr="001C3B23" w:rsidRDefault="00FB5ECB" w:rsidP="005B6A89">
            <w:pPr>
              <w:tabs>
                <w:tab w:val="left" w:pos="9360"/>
              </w:tabs>
              <w:ind w:right="-284"/>
              <w:rPr>
                <w:sz w:val="22"/>
                <w:szCs w:val="22"/>
              </w:rPr>
            </w:pPr>
          </w:p>
        </w:tc>
        <w:tc>
          <w:tcPr>
            <w:tcW w:w="3686" w:type="dxa"/>
          </w:tcPr>
          <w:p w:rsidR="00FB5ECB" w:rsidRPr="001C3B23" w:rsidRDefault="00FB5ECB" w:rsidP="005B6A89">
            <w:pPr>
              <w:tabs>
                <w:tab w:val="left" w:pos="9360"/>
              </w:tabs>
              <w:ind w:right="-284"/>
              <w:rPr>
                <w:sz w:val="22"/>
                <w:szCs w:val="22"/>
              </w:rPr>
            </w:pPr>
            <w:r w:rsidRPr="001C3B23">
              <w:rPr>
                <w:sz w:val="22"/>
                <w:szCs w:val="22"/>
              </w:rPr>
              <w:t>ВСЕГО</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408,0</w:t>
            </w:r>
          </w:p>
        </w:tc>
        <w:tc>
          <w:tcPr>
            <w:tcW w:w="2269" w:type="dxa"/>
          </w:tcPr>
          <w:p w:rsidR="00FB5ECB" w:rsidRPr="001C3B23" w:rsidRDefault="00FB5ECB" w:rsidP="005B6A89">
            <w:pPr>
              <w:tabs>
                <w:tab w:val="left" w:pos="9360"/>
              </w:tabs>
              <w:ind w:right="602"/>
              <w:jc w:val="right"/>
              <w:rPr>
                <w:sz w:val="22"/>
                <w:szCs w:val="22"/>
              </w:rPr>
            </w:pPr>
            <w:r w:rsidRPr="001C3B23">
              <w:rPr>
                <w:sz w:val="22"/>
                <w:szCs w:val="22"/>
              </w:rPr>
              <w:t>403,2</w:t>
            </w:r>
          </w:p>
        </w:tc>
      </w:tr>
    </w:tbl>
    <w:p w:rsidR="0082547F" w:rsidRDefault="0082547F" w:rsidP="0082547F">
      <w:pPr>
        <w:ind w:right="-284" w:firstLine="709"/>
        <w:jc w:val="both"/>
      </w:pPr>
    </w:p>
    <w:p w:rsidR="0082547F" w:rsidRDefault="0082547F" w:rsidP="0082547F">
      <w:pPr>
        <w:ind w:right="-284" w:firstLine="709"/>
        <w:jc w:val="both"/>
      </w:pPr>
      <w:r w:rsidRPr="00C72253">
        <w:t xml:space="preserve">На территории Сергиевского района </w:t>
      </w:r>
      <w:r>
        <w:t xml:space="preserve">помимо </w:t>
      </w:r>
      <w:r w:rsidRPr="00C72253">
        <w:t>ООО «Сервис» (Сургут) на 1.01.2018 г</w:t>
      </w:r>
      <w:r>
        <w:t>ода</w:t>
      </w:r>
      <w:r w:rsidRPr="00C72253">
        <w:t xml:space="preserve"> функционировали автотранспортные предприятия: ООО «Автотранссервис» (п. Сургут), ООО «Транс-Вектор» (п. Сургут), ООО «Транспорт-Отрадный-2» (п. Суходол), ООО «Груз-Монтаж-Комплект» (Сергиевск), ООО «Транспорт-Сергиевск» (Сергиевск), ООО «Самараавтотранс» (Сергиевск),  МБУ «Гараж» (Сергиевск), ООО «Автотранском» (Сергиевск). </w:t>
      </w:r>
    </w:p>
    <w:p w:rsidR="00893B7F" w:rsidRPr="00C72253" w:rsidRDefault="00893B7F" w:rsidP="00893B7F">
      <w:pPr>
        <w:ind w:right="-284" w:firstLine="709"/>
        <w:jc w:val="both"/>
      </w:pPr>
      <w:r w:rsidRPr="00C72253">
        <w:t xml:space="preserve">Основная доля </w:t>
      </w:r>
      <w:r>
        <w:t>перечисленных</w:t>
      </w:r>
      <w:r w:rsidRPr="00C72253">
        <w:t xml:space="preserve"> основны</w:t>
      </w:r>
      <w:r>
        <w:t xml:space="preserve">х  </w:t>
      </w:r>
      <w:r w:rsidRPr="00C72253">
        <w:t>автотранспортны</w:t>
      </w:r>
      <w:r>
        <w:t>х</w:t>
      </w:r>
      <w:r w:rsidRPr="00C72253">
        <w:t xml:space="preserve"> предприяти</w:t>
      </w:r>
      <w:r>
        <w:t>й</w:t>
      </w:r>
      <w:r w:rsidRPr="00C72253">
        <w:t xml:space="preserve"> имеют частную форму собственности, за исключением МБУ «Гараж» (бюджетное учреждение муниципальной формы собственности). </w:t>
      </w:r>
    </w:p>
    <w:p w:rsidR="00893B7F" w:rsidRDefault="00893B7F" w:rsidP="00893B7F">
      <w:pPr>
        <w:ind w:right="-284" w:firstLine="709"/>
        <w:jc w:val="both"/>
      </w:pPr>
      <w:r w:rsidRPr="00C72253">
        <w:t xml:space="preserve">Основным подвижным составом данных предприятий являются грузовые автомобили (1289 автомобилей грузоподъемностью  свыше 3,5 тн, 1480 автомобилей грузоподъемностью до 3,5 тн) и автобусный парк (667 ед.). </w:t>
      </w:r>
    </w:p>
    <w:p w:rsidR="00893B7F" w:rsidRPr="00C72253" w:rsidRDefault="00893B7F" w:rsidP="00893B7F">
      <w:pPr>
        <w:ind w:right="-284" w:firstLine="709"/>
        <w:jc w:val="both"/>
      </w:pPr>
      <w:r w:rsidRPr="00C72253">
        <w:t>Износ</w:t>
      </w:r>
      <w:r>
        <w:t xml:space="preserve"> основных средств на 01.01.2017 года </w:t>
      </w:r>
      <w:r w:rsidRPr="00C72253">
        <w:t xml:space="preserve"> по виду деятельности  «Деятельность сухопутного транспорта» составил 67,9%, по виду деятельности «Деятельность автомобильного грузового транспорта»</w:t>
      </w:r>
      <w:r>
        <w:t xml:space="preserve"> </w:t>
      </w:r>
      <w:r w:rsidRPr="00C72253">
        <w:t>-</w:t>
      </w:r>
      <w:r>
        <w:t xml:space="preserve"> </w:t>
      </w:r>
      <w:r w:rsidRPr="00C72253">
        <w:t>66,8%.</w:t>
      </w:r>
    </w:p>
    <w:p w:rsidR="00893B7F" w:rsidRPr="00C72253" w:rsidRDefault="00893B7F" w:rsidP="00893B7F">
      <w:pPr>
        <w:ind w:right="-284" w:firstLine="709"/>
        <w:jc w:val="both"/>
      </w:pPr>
      <w:r w:rsidRPr="00C72253">
        <w:t>Удельный вес полностью изношенных основных фондов (транспортных средств)  на конец года по виду деятельности «Деятельность сухопутного транспорта»</w:t>
      </w:r>
      <w:r>
        <w:t xml:space="preserve"> </w:t>
      </w:r>
      <w:r w:rsidRPr="00C72253">
        <w:t xml:space="preserve">- в 38,4% , по виду деятельности «Деятельность автомобильного грузового транспорта» </w:t>
      </w:r>
      <w:r>
        <w:t xml:space="preserve"> </w:t>
      </w:r>
      <w:r w:rsidRPr="00C72253">
        <w:t>-</w:t>
      </w:r>
      <w:r>
        <w:t xml:space="preserve"> </w:t>
      </w:r>
      <w:r w:rsidRPr="00C72253">
        <w:t>25,2%.</w:t>
      </w:r>
    </w:p>
    <w:p w:rsidR="00B34BB3" w:rsidRPr="00C72253" w:rsidRDefault="00B34BB3" w:rsidP="00B34BB3">
      <w:pPr>
        <w:ind w:right="-284" w:firstLine="709"/>
        <w:jc w:val="both"/>
      </w:pPr>
      <w:r>
        <w:t>В</w:t>
      </w:r>
      <w:r w:rsidRPr="00C72253">
        <w:t xml:space="preserve"> целях повышения экономических выгод необходимо осуществлять замену на   автотранспорт, использующий природный газ (КПГ, СПГ) в качестве моторного топлива</w:t>
      </w:r>
      <w:r>
        <w:t>, что  осложняется в связи с  в</w:t>
      </w:r>
      <w:r w:rsidRPr="00C72253">
        <w:t>ысок</w:t>
      </w:r>
      <w:r>
        <w:t>ой</w:t>
      </w:r>
      <w:r w:rsidRPr="00C72253">
        <w:t xml:space="preserve"> стоимость</w:t>
      </w:r>
      <w:r>
        <w:t>ю</w:t>
      </w:r>
      <w:r w:rsidRPr="00C72253">
        <w:t xml:space="preserve"> автотранспорта с оборудованием  на компримированном газомоторном топливе,</w:t>
      </w:r>
      <w:r>
        <w:t xml:space="preserve"> а также </w:t>
      </w:r>
      <w:r w:rsidRPr="00C72253">
        <w:t xml:space="preserve"> длительные сроки </w:t>
      </w:r>
      <w:r>
        <w:t xml:space="preserve">окупаемости </w:t>
      </w:r>
      <w:r w:rsidRPr="00C72253">
        <w:t>автотранспортных средств, использующих природный газ (КПГ, СП</w:t>
      </w:r>
      <w:r>
        <w:t>Г) в качестве моторного топлива.</w:t>
      </w:r>
    </w:p>
    <w:p w:rsidR="00E46215" w:rsidRDefault="00E46215" w:rsidP="00CC133E">
      <w:pPr>
        <w:ind w:right="-284" w:firstLine="709"/>
        <w:jc w:val="center"/>
        <w:rPr>
          <w:color w:val="000000"/>
        </w:rPr>
      </w:pPr>
    </w:p>
    <w:p w:rsidR="00856956" w:rsidRPr="00856956" w:rsidRDefault="00856956" w:rsidP="00856956">
      <w:pPr>
        <w:pStyle w:val="3"/>
        <w:spacing w:before="0"/>
        <w:ind w:firstLine="709"/>
        <w:rPr>
          <w:color w:val="auto"/>
        </w:rPr>
      </w:pPr>
      <w:r w:rsidRPr="00856956">
        <w:rPr>
          <w:color w:val="auto"/>
        </w:rPr>
        <w:t>7.6  Системы связи</w:t>
      </w:r>
    </w:p>
    <w:p w:rsidR="00E46215" w:rsidRPr="00225AD4" w:rsidRDefault="00856956" w:rsidP="00CC133E">
      <w:pPr>
        <w:ind w:right="-284" w:firstLine="709"/>
        <w:rPr>
          <w:b/>
        </w:rPr>
      </w:pPr>
      <w:r>
        <w:rPr>
          <w:b/>
        </w:rPr>
        <w:t xml:space="preserve">7.6.1  </w:t>
      </w:r>
      <w:r w:rsidR="00E46215" w:rsidRPr="00225AD4">
        <w:rPr>
          <w:b/>
        </w:rPr>
        <w:t>Почтовая связь</w:t>
      </w:r>
    </w:p>
    <w:p w:rsidR="00856956" w:rsidRDefault="00E46215" w:rsidP="00CC133E">
      <w:pPr>
        <w:ind w:right="-284" w:firstLine="709"/>
        <w:jc w:val="both"/>
      </w:pPr>
      <w:r w:rsidRPr="00BC09B6">
        <w:t xml:space="preserve">На территории района услуги почтовой связи предоставляются ОСП Сергиевский почтамт, включающий в себя: 1 почтамт и 28 отделений почтовой связи на территории Сергиевского района и 21 отделение на территории Исаклинского района. </w:t>
      </w:r>
    </w:p>
    <w:p w:rsidR="00E46215" w:rsidRPr="00BC09B6" w:rsidRDefault="00E46215" w:rsidP="00CC133E">
      <w:pPr>
        <w:ind w:right="-284" w:firstLine="709"/>
        <w:jc w:val="both"/>
      </w:pPr>
      <w:r w:rsidRPr="00BC09B6">
        <w:t>В 42 населенных пунктах Сергиевского района, не имеющих отделений почтовой связи,  почтальоны предоставляют услуги почтовой связи, прием платы за электроэнергию, газ,  доставляют пенсию, пособия, товары народного потребления и т.д.</w:t>
      </w:r>
    </w:p>
    <w:p w:rsidR="00E46215" w:rsidRPr="00BC09B6" w:rsidRDefault="00E46215" w:rsidP="00CC133E">
      <w:pPr>
        <w:ind w:right="-284" w:firstLine="709"/>
        <w:jc w:val="both"/>
      </w:pPr>
      <w:r w:rsidRPr="00BC09B6">
        <w:t xml:space="preserve">В отделениях почтовой связи Сергиевск, Суходол установлена шестидневная рабочая неделя: в пгт. Суходол с 8-00 до 20-00, суббота с 9-00 до 18-00; в с.Сергиевск с 8-00 до 19-00, суббота с 9-00 до 18-00, без перерыва, выходной – воскресенье. В отделениях почтовой связи Сергиевск-1, Сургут, Суходол-1, Калиновка, Светлодольск, Черновка, Серноводск  установлена пятидневная рабочая неделя, в остальных отделениях </w:t>
      </w:r>
      <w:r w:rsidR="00856956">
        <w:t xml:space="preserve">- </w:t>
      </w:r>
      <w:r w:rsidRPr="00BC09B6">
        <w:t xml:space="preserve">трехдневная рабочая неделя. </w:t>
      </w:r>
    </w:p>
    <w:p w:rsidR="00E46215" w:rsidRPr="00BC09B6" w:rsidRDefault="00E46215" w:rsidP="00CC133E">
      <w:pPr>
        <w:ind w:right="-284" w:firstLine="709"/>
        <w:jc w:val="both"/>
      </w:pPr>
      <w:r w:rsidRPr="00BC09B6">
        <w:t>Объекты почтовой связи предоставляют как традиционные услуги почтовой связи, так и договорные (таб</w:t>
      </w:r>
      <w:r w:rsidR="00856956">
        <w:t>лица 7.21</w:t>
      </w:r>
      <w:r w:rsidRPr="00BC09B6">
        <w:t>). На протяжении всех периодов наблюдается тенденция роста пользования услугой отправки и доставки посылок. Это связано с заказами населения покупок через интернет-магазины. В тоже время все остальные услуги снижаются спросом.</w:t>
      </w:r>
    </w:p>
    <w:p w:rsidR="00E46215" w:rsidRPr="00BC09B6" w:rsidRDefault="00E46215" w:rsidP="00CC133E">
      <w:pPr>
        <w:ind w:right="-284" w:firstLine="709"/>
        <w:jc w:val="both"/>
      </w:pPr>
      <w:r w:rsidRPr="00BC09B6">
        <w:t xml:space="preserve">  В настоящее время в отделениях почтовой связи Сергиевск, Сергиевск-1, Сургут, Суходол-1, Серноводск, Воротнее, Черновка сотрудники предоставляют услуги Почта-Банк.</w:t>
      </w:r>
    </w:p>
    <w:p w:rsidR="00E46215" w:rsidRPr="00BC09B6" w:rsidRDefault="00E46215" w:rsidP="00225AD4">
      <w:pPr>
        <w:ind w:right="-284" w:firstLine="567"/>
        <w:jc w:val="both"/>
      </w:pPr>
      <w:r w:rsidRPr="00BC09B6">
        <w:t xml:space="preserve">К существующим проблемам системы почтовой связи относятся: подбор кадров для работы в сельские отделения почтовой связи; из-за отсутствия дорог трудности подвоза почтальонов в населенные пункты, где отсутствуют отделения почтовой связи; в целях безопасности существует необходимость помощи правоохранительных органов.   </w:t>
      </w:r>
    </w:p>
    <w:p w:rsidR="00856956" w:rsidRDefault="00856956" w:rsidP="00225AD4">
      <w:pPr>
        <w:ind w:right="-284" w:firstLine="567"/>
      </w:pPr>
    </w:p>
    <w:p w:rsidR="00E46215" w:rsidRPr="00856956" w:rsidRDefault="00E46215" w:rsidP="00225AD4">
      <w:pPr>
        <w:ind w:right="-284" w:firstLine="567"/>
        <w:rPr>
          <w:b/>
        </w:rPr>
      </w:pPr>
      <w:r w:rsidRPr="00856956">
        <w:rPr>
          <w:b/>
        </w:rPr>
        <w:t>7.</w:t>
      </w:r>
      <w:r w:rsidR="00856956" w:rsidRPr="00856956">
        <w:rPr>
          <w:b/>
        </w:rPr>
        <w:t xml:space="preserve">6.2 </w:t>
      </w:r>
      <w:r w:rsidRPr="00856956">
        <w:rPr>
          <w:b/>
        </w:rPr>
        <w:t xml:space="preserve"> Телефон</w:t>
      </w:r>
      <w:r w:rsidR="00222F30">
        <w:rPr>
          <w:b/>
        </w:rPr>
        <w:t xml:space="preserve">ия,  интернет, телевидение </w:t>
      </w:r>
    </w:p>
    <w:p w:rsidR="00260E2E" w:rsidRDefault="00260E2E" w:rsidP="00260E2E">
      <w:pPr>
        <w:ind w:right="-284" w:firstLine="709"/>
        <w:jc w:val="both"/>
      </w:pPr>
      <w:r w:rsidRPr="00BC09B6">
        <w:t xml:space="preserve">Общее количество населенных пунктов района составляет 68 ед., из них являются  телефонизированными  63 ед. </w:t>
      </w:r>
    </w:p>
    <w:p w:rsidR="00E46215" w:rsidRPr="00BC09B6" w:rsidRDefault="00E46215" w:rsidP="00856956">
      <w:pPr>
        <w:ind w:right="-284" w:firstLine="709"/>
        <w:jc w:val="both"/>
      </w:pPr>
      <w:r w:rsidRPr="00BC09B6">
        <w:t xml:space="preserve">На территории района оказывают услуги 6 операторов связи: 3 оператора предоставляют услугу стационарной телефонной связи, 3 оператора занимаются услугами мобильной связи. </w:t>
      </w:r>
    </w:p>
    <w:p w:rsidR="00E46215" w:rsidRPr="00BC09B6" w:rsidRDefault="00E46215" w:rsidP="00856956">
      <w:pPr>
        <w:ind w:right="-284" w:firstLine="709"/>
        <w:jc w:val="both"/>
      </w:pPr>
      <w:r w:rsidRPr="00BC09B6">
        <w:t xml:space="preserve">Услуги </w:t>
      </w:r>
      <w:r w:rsidR="0046713B">
        <w:t xml:space="preserve"> </w:t>
      </w:r>
      <w:r w:rsidRPr="00BC09B6">
        <w:t>т</w:t>
      </w:r>
      <w:r w:rsidR="0046713B">
        <w:t xml:space="preserve"> </w:t>
      </w:r>
      <w:r w:rsidRPr="00BC09B6">
        <w:t>е</w:t>
      </w:r>
      <w:r w:rsidR="0046713B">
        <w:t xml:space="preserve"> </w:t>
      </w:r>
      <w:r w:rsidRPr="00BC09B6">
        <w:t>л</w:t>
      </w:r>
      <w:r w:rsidR="0046713B">
        <w:t xml:space="preserve"> </w:t>
      </w:r>
      <w:r w:rsidRPr="00BC09B6">
        <w:t>е</w:t>
      </w:r>
      <w:r w:rsidR="0046713B">
        <w:t xml:space="preserve"> </w:t>
      </w:r>
      <w:r w:rsidRPr="00BC09B6">
        <w:t>ф</w:t>
      </w:r>
      <w:r w:rsidR="0046713B">
        <w:t xml:space="preserve"> </w:t>
      </w:r>
      <w:r w:rsidRPr="00BC09B6">
        <w:t>о</w:t>
      </w:r>
      <w:r w:rsidR="0046713B">
        <w:t xml:space="preserve"> </w:t>
      </w:r>
      <w:r w:rsidRPr="00BC09B6">
        <w:t>н</w:t>
      </w:r>
      <w:r w:rsidR="0046713B">
        <w:t xml:space="preserve"> </w:t>
      </w:r>
      <w:r w:rsidRPr="00BC09B6">
        <w:t>н</w:t>
      </w:r>
      <w:r w:rsidR="0046713B">
        <w:t xml:space="preserve"> </w:t>
      </w:r>
      <w:r w:rsidRPr="00BC09B6">
        <w:t>о</w:t>
      </w:r>
      <w:r w:rsidR="0046713B">
        <w:t xml:space="preserve"> </w:t>
      </w:r>
      <w:r w:rsidRPr="00BC09B6">
        <w:t xml:space="preserve">й </w:t>
      </w:r>
      <w:r w:rsidR="0046713B">
        <w:t xml:space="preserve">  </w:t>
      </w:r>
      <w:r w:rsidRPr="00BC09B6">
        <w:t>с</w:t>
      </w:r>
      <w:r w:rsidR="0046713B">
        <w:t xml:space="preserve"> </w:t>
      </w:r>
      <w:r w:rsidRPr="00BC09B6">
        <w:t>т</w:t>
      </w:r>
      <w:r w:rsidR="0046713B">
        <w:t xml:space="preserve"> </w:t>
      </w:r>
      <w:r w:rsidRPr="00BC09B6">
        <w:t>а</w:t>
      </w:r>
      <w:r w:rsidR="0046713B">
        <w:t xml:space="preserve"> </w:t>
      </w:r>
      <w:r w:rsidRPr="00BC09B6">
        <w:t>ц</w:t>
      </w:r>
      <w:r w:rsidR="0046713B">
        <w:t xml:space="preserve"> </w:t>
      </w:r>
      <w:r w:rsidRPr="00BC09B6">
        <w:t>и</w:t>
      </w:r>
      <w:r w:rsidR="0046713B">
        <w:t xml:space="preserve"> </w:t>
      </w:r>
      <w:r w:rsidRPr="00BC09B6">
        <w:t>о</w:t>
      </w:r>
      <w:r w:rsidR="0046713B">
        <w:t xml:space="preserve"> </w:t>
      </w:r>
      <w:r w:rsidRPr="00BC09B6">
        <w:t>н</w:t>
      </w:r>
      <w:r w:rsidR="0046713B">
        <w:t xml:space="preserve"> </w:t>
      </w:r>
      <w:r w:rsidRPr="00BC09B6">
        <w:t>а</w:t>
      </w:r>
      <w:r w:rsidR="0046713B">
        <w:t xml:space="preserve"> </w:t>
      </w:r>
      <w:r w:rsidRPr="00BC09B6">
        <w:t>р</w:t>
      </w:r>
      <w:r w:rsidR="0046713B">
        <w:t xml:space="preserve"> </w:t>
      </w:r>
      <w:r w:rsidRPr="00BC09B6">
        <w:t>н</w:t>
      </w:r>
      <w:r w:rsidR="0046713B">
        <w:t xml:space="preserve"> </w:t>
      </w:r>
      <w:r w:rsidRPr="00BC09B6">
        <w:t>о</w:t>
      </w:r>
      <w:r w:rsidR="0046713B">
        <w:t xml:space="preserve"> </w:t>
      </w:r>
      <w:r w:rsidRPr="00BC09B6">
        <w:t>й</w:t>
      </w:r>
      <w:r w:rsidR="0046713B">
        <w:t xml:space="preserve">  </w:t>
      </w:r>
      <w:r w:rsidRPr="00BC09B6">
        <w:t xml:space="preserve"> с</w:t>
      </w:r>
      <w:r w:rsidR="0046713B">
        <w:t xml:space="preserve"> </w:t>
      </w:r>
      <w:r w:rsidRPr="00BC09B6">
        <w:t>в</w:t>
      </w:r>
      <w:r w:rsidR="0046713B">
        <w:t xml:space="preserve"> </w:t>
      </w:r>
      <w:r w:rsidRPr="00BC09B6">
        <w:t>я</w:t>
      </w:r>
      <w:r w:rsidR="0046713B">
        <w:t xml:space="preserve"> </w:t>
      </w:r>
      <w:r w:rsidRPr="00BC09B6">
        <w:t>з</w:t>
      </w:r>
      <w:r w:rsidR="0046713B">
        <w:t xml:space="preserve"> </w:t>
      </w:r>
      <w:r w:rsidRPr="00BC09B6">
        <w:t>и</w:t>
      </w:r>
      <w:r w:rsidR="0046713B">
        <w:t xml:space="preserve">  </w:t>
      </w:r>
      <w:r w:rsidRPr="00BC09B6">
        <w:t xml:space="preserve"> оказывают 3 организации: Филиал «Макрорегион Поволжья ООО ИК  «Сибинтек» (п. Суходол),  ООО «Газпром трансгаз Самара», ОАО «Ростелеком» (с. Сергиевск). </w:t>
      </w:r>
    </w:p>
    <w:p w:rsidR="00E46215" w:rsidRPr="00BC09B6" w:rsidRDefault="00E46215" w:rsidP="00856956">
      <w:pPr>
        <w:ind w:right="-284" w:firstLine="709"/>
        <w:jc w:val="both"/>
      </w:pPr>
      <w:r w:rsidRPr="00BC09B6">
        <w:t>Филиал Макрорегион Поволжья ООО ИК  «Сибинтек» оказывает услуги телефонной и интернет связи как юридическим, тек и физическим лицам.  Номерная  емкость данной компании за последние 10 лет снизилась с 1,5 до 1,0 тыс. номеров, что связано с отк</w:t>
      </w:r>
      <w:r w:rsidR="00260E2E">
        <w:t>а</w:t>
      </w:r>
      <w:r w:rsidRPr="00BC09B6">
        <w:t xml:space="preserve">зом населения от  стационарных телефонов в связи с высоко развитой мобильной связью в пгт Суходол. На предприятии работает 13 человек обслуживающего персонала. </w:t>
      </w:r>
    </w:p>
    <w:p w:rsidR="00E46215" w:rsidRPr="00BC09B6" w:rsidRDefault="00E46215" w:rsidP="00856956">
      <w:pPr>
        <w:ind w:right="-284" w:firstLine="709"/>
        <w:jc w:val="both"/>
      </w:pPr>
      <w:r w:rsidRPr="00BC09B6">
        <w:t>Оператор ООО «Газпром трансгаз Самара»</w:t>
      </w:r>
      <w:r w:rsidR="00260E2E">
        <w:t>:</w:t>
      </w:r>
      <w:r w:rsidRPr="00BC09B6">
        <w:t xml:space="preserve"> обеспечивает связь производственное предприятие ООО «Газпром трансгаз Самара».</w:t>
      </w:r>
    </w:p>
    <w:p w:rsidR="00E760C6" w:rsidRDefault="00E46215" w:rsidP="00260E2E">
      <w:pPr>
        <w:ind w:right="-284" w:firstLine="709"/>
        <w:jc w:val="both"/>
      </w:pPr>
      <w:r w:rsidRPr="00BC09B6">
        <w:t>По данным Самарского филиала ПАО «Ростелеком» в 201</w:t>
      </w:r>
      <w:r w:rsidR="00222F30">
        <w:t>7</w:t>
      </w:r>
      <w:r w:rsidRPr="00BC09B6">
        <w:t xml:space="preserve"> г</w:t>
      </w:r>
      <w:r w:rsidR="00260E2E">
        <w:t>оду</w:t>
      </w:r>
      <w:r w:rsidRPr="00BC09B6">
        <w:t xml:space="preserve"> общая монтированная емкость 27 телефонных станций, в т</w:t>
      </w:r>
      <w:r w:rsidR="00260E2E">
        <w:t>ом числе</w:t>
      </w:r>
      <w:r w:rsidRPr="00BC09B6">
        <w:t xml:space="preserve"> 19 цифровых, составила 8420 номеров, в т. ч. цифровых АТС - 7</w:t>
      </w:r>
      <w:r w:rsidR="00222F30">
        <w:t>900</w:t>
      </w:r>
      <w:r w:rsidRPr="00BC09B6">
        <w:t xml:space="preserve"> единиц</w:t>
      </w:r>
      <w:r w:rsidR="00222F30">
        <w:t xml:space="preserve"> (таблица 7.22)</w:t>
      </w:r>
      <w:r w:rsidRPr="00BC09B6">
        <w:t xml:space="preserve">. </w:t>
      </w:r>
    </w:p>
    <w:p w:rsidR="00E760C6" w:rsidRDefault="00E760C6" w:rsidP="00260E2E">
      <w:pPr>
        <w:ind w:right="-284" w:firstLine="709"/>
        <w:jc w:val="both"/>
        <w:sectPr w:rsidR="00E760C6" w:rsidSect="00D4074A">
          <w:pgSz w:w="11906" w:h="16838"/>
          <w:pgMar w:top="1134" w:right="1133" w:bottom="1134" w:left="1701" w:header="708" w:footer="708" w:gutter="0"/>
          <w:cols w:space="708"/>
          <w:docGrid w:linePitch="360"/>
        </w:sectPr>
      </w:pPr>
    </w:p>
    <w:p w:rsidR="00E760C6" w:rsidRDefault="00E760C6" w:rsidP="00E760C6">
      <w:pPr>
        <w:ind w:right="-284"/>
      </w:pPr>
      <w:r w:rsidRPr="00BC09B6">
        <w:t>Таблица 7.</w:t>
      </w:r>
      <w:r>
        <w:t>21 -  У</w:t>
      </w:r>
      <w:r w:rsidRPr="00BC09B6">
        <w:t>слуги, предоставляемые ОСП Сергиевский почтамт</w:t>
      </w:r>
    </w:p>
    <w:p w:rsidR="00E760C6" w:rsidRPr="00BC09B6" w:rsidRDefault="00E760C6" w:rsidP="00E760C6">
      <w:pPr>
        <w:ind w:right="-284"/>
      </w:pPr>
    </w:p>
    <w:tbl>
      <w:tblPr>
        <w:tblW w:w="13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4"/>
        <w:gridCol w:w="1134"/>
        <w:gridCol w:w="1134"/>
        <w:gridCol w:w="1134"/>
        <w:gridCol w:w="1134"/>
        <w:gridCol w:w="1134"/>
        <w:gridCol w:w="993"/>
        <w:gridCol w:w="1134"/>
        <w:gridCol w:w="1134"/>
        <w:gridCol w:w="1134"/>
      </w:tblGrid>
      <w:tr w:rsidR="00977194" w:rsidRPr="00BC09B6" w:rsidTr="00977194">
        <w:tc>
          <w:tcPr>
            <w:tcW w:w="1951" w:type="dxa"/>
            <w:shd w:val="clear" w:color="auto" w:fill="auto"/>
          </w:tcPr>
          <w:p w:rsidR="00E760C6" w:rsidRPr="00977194" w:rsidRDefault="00E760C6" w:rsidP="00977194">
            <w:pPr>
              <w:pStyle w:val="af6"/>
              <w:ind w:right="-67"/>
              <w:rPr>
                <w:rFonts w:ascii="Times New Roman" w:hAnsi="Times New Roman"/>
                <w:sz w:val="22"/>
                <w:szCs w:val="22"/>
              </w:rPr>
            </w:pPr>
            <w:r w:rsidRPr="00977194">
              <w:rPr>
                <w:rFonts w:ascii="Times New Roman" w:hAnsi="Times New Roman"/>
                <w:sz w:val="22"/>
                <w:szCs w:val="22"/>
              </w:rPr>
              <w:t>Наименование услуг</w:t>
            </w:r>
          </w:p>
          <w:p w:rsidR="00E760C6" w:rsidRPr="00977194" w:rsidRDefault="00E760C6" w:rsidP="00E760C6">
            <w:pPr>
              <w:pStyle w:val="af6"/>
              <w:rPr>
                <w:rFonts w:ascii="Times New Roman" w:hAnsi="Times New Roman"/>
                <w:sz w:val="22"/>
                <w:szCs w:val="22"/>
              </w:rPr>
            </w:pPr>
          </w:p>
        </w:tc>
        <w:tc>
          <w:tcPr>
            <w:tcW w:w="1134" w:type="dxa"/>
            <w:shd w:val="clear" w:color="auto" w:fill="auto"/>
          </w:tcPr>
          <w:p w:rsidR="00E760C6" w:rsidRPr="00977194" w:rsidRDefault="00E760C6" w:rsidP="00977194">
            <w:pPr>
              <w:pStyle w:val="af6"/>
              <w:ind w:left="-149" w:right="34"/>
              <w:jc w:val="right"/>
              <w:rPr>
                <w:rFonts w:ascii="Times New Roman" w:hAnsi="Times New Roman"/>
                <w:sz w:val="22"/>
                <w:szCs w:val="22"/>
              </w:rPr>
            </w:pPr>
            <w:r w:rsidRPr="00977194">
              <w:rPr>
                <w:rFonts w:ascii="Times New Roman" w:hAnsi="Times New Roman"/>
                <w:sz w:val="22"/>
                <w:szCs w:val="22"/>
              </w:rPr>
              <w:t>2008г.</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2"/>
                <w:szCs w:val="22"/>
              </w:rPr>
            </w:pPr>
            <w:r w:rsidRPr="00977194">
              <w:rPr>
                <w:rFonts w:ascii="Times New Roman" w:hAnsi="Times New Roman"/>
                <w:sz w:val="22"/>
                <w:szCs w:val="22"/>
              </w:rPr>
              <w:t>2009г.</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2"/>
                <w:szCs w:val="22"/>
              </w:rPr>
            </w:pPr>
            <w:r w:rsidRPr="00977194">
              <w:rPr>
                <w:rFonts w:ascii="Times New Roman" w:hAnsi="Times New Roman"/>
                <w:sz w:val="22"/>
                <w:szCs w:val="22"/>
              </w:rPr>
              <w:t>2010г.</w:t>
            </w:r>
          </w:p>
        </w:tc>
        <w:tc>
          <w:tcPr>
            <w:tcW w:w="1134" w:type="dxa"/>
            <w:shd w:val="clear" w:color="auto" w:fill="auto"/>
          </w:tcPr>
          <w:p w:rsidR="00E760C6" w:rsidRPr="00977194" w:rsidRDefault="00E760C6" w:rsidP="00977194">
            <w:pPr>
              <w:ind w:left="-107" w:right="34"/>
              <w:jc w:val="right"/>
              <w:rPr>
                <w:sz w:val="22"/>
                <w:szCs w:val="22"/>
              </w:rPr>
            </w:pPr>
            <w:r w:rsidRPr="00977194">
              <w:rPr>
                <w:sz w:val="22"/>
                <w:szCs w:val="22"/>
              </w:rPr>
              <w:t>2011г.</w:t>
            </w:r>
          </w:p>
        </w:tc>
        <w:tc>
          <w:tcPr>
            <w:tcW w:w="1134" w:type="dxa"/>
            <w:shd w:val="clear" w:color="auto" w:fill="auto"/>
          </w:tcPr>
          <w:p w:rsidR="00E760C6" w:rsidRPr="00977194" w:rsidRDefault="00E760C6" w:rsidP="00977194">
            <w:pPr>
              <w:ind w:left="-108" w:right="34"/>
              <w:jc w:val="right"/>
              <w:rPr>
                <w:sz w:val="22"/>
                <w:szCs w:val="22"/>
              </w:rPr>
            </w:pPr>
            <w:r w:rsidRPr="00977194">
              <w:rPr>
                <w:sz w:val="22"/>
                <w:szCs w:val="22"/>
              </w:rPr>
              <w:t>2012г.</w:t>
            </w:r>
          </w:p>
        </w:tc>
        <w:tc>
          <w:tcPr>
            <w:tcW w:w="1134" w:type="dxa"/>
            <w:shd w:val="clear" w:color="auto" w:fill="auto"/>
          </w:tcPr>
          <w:p w:rsidR="00E760C6" w:rsidRPr="00977194" w:rsidRDefault="00E760C6" w:rsidP="00977194">
            <w:pPr>
              <w:ind w:left="-108" w:right="34"/>
              <w:jc w:val="right"/>
              <w:rPr>
                <w:sz w:val="22"/>
                <w:szCs w:val="22"/>
              </w:rPr>
            </w:pPr>
            <w:r w:rsidRPr="00977194">
              <w:rPr>
                <w:sz w:val="22"/>
                <w:szCs w:val="22"/>
              </w:rPr>
              <w:t>2013г.</w:t>
            </w:r>
          </w:p>
        </w:tc>
        <w:tc>
          <w:tcPr>
            <w:tcW w:w="993" w:type="dxa"/>
            <w:shd w:val="clear" w:color="auto" w:fill="auto"/>
          </w:tcPr>
          <w:p w:rsidR="00E760C6" w:rsidRPr="00977194" w:rsidRDefault="00E760C6" w:rsidP="00977194">
            <w:pPr>
              <w:ind w:left="-108" w:right="34"/>
              <w:jc w:val="right"/>
              <w:rPr>
                <w:sz w:val="22"/>
                <w:szCs w:val="22"/>
              </w:rPr>
            </w:pPr>
            <w:r w:rsidRPr="00977194">
              <w:rPr>
                <w:sz w:val="22"/>
                <w:szCs w:val="22"/>
              </w:rPr>
              <w:t>2014г.</w:t>
            </w:r>
          </w:p>
        </w:tc>
        <w:tc>
          <w:tcPr>
            <w:tcW w:w="1134" w:type="dxa"/>
            <w:shd w:val="clear" w:color="auto" w:fill="auto"/>
          </w:tcPr>
          <w:p w:rsidR="00E760C6" w:rsidRPr="00977194" w:rsidRDefault="00E760C6" w:rsidP="00977194">
            <w:pPr>
              <w:ind w:left="-108" w:right="34"/>
              <w:jc w:val="right"/>
              <w:rPr>
                <w:sz w:val="22"/>
                <w:szCs w:val="22"/>
              </w:rPr>
            </w:pPr>
            <w:r w:rsidRPr="00977194">
              <w:rPr>
                <w:sz w:val="22"/>
                <w:szCs w:val="22"/>
              </w:rPr>
              <w:t>2015г.</w:t>
            </w:r>
          </w:p>
        </w:tc>
        <w:tc>
          <w:tcPr>
            <w:tcW w:w="1134" w:type="dxa"/>
            <w:shd w:val="clear" w:color="auto" w:fill="auto"/>
          </w:tcPr>
          <w:p w:rsidR="00E760C6" w:rsidRPr="00977194" w:rsidRDefault="00E760C6" w:rsidP="00977194">
            <w:pPr>
              <w:ind w:left="-108" w:right="34"/>
              <w:jc w:val="right"/>
              <w:rPr>
                <w:sz w:val="22"/>
                <w:szCs w:val="22"/>
              </w:rPr>
            </w:pPr>
            <w:r w:rsidRPr="00977194">
              <w:rPr>
                <w:sz w:val="22"/>
                <w:szCs w:val="22"/>
              </w:rPr>
              <w:t>2016г.</w:t>
            </w:r>
          </w:p>
        </w:tc>
        <w:tc>
          <w:tcPr>
            <w:tcW w:w="1134" w:type="dxa"/>
            <w:shd w:val="clear" w:color="auto" w:fill="auto"/>
          </w:tcPr>
          <w:p w:rsidR="00E760C6" w:rsidRPr="00977194" w:rsidRDefault="00E760C6" w:rsidP="00977194">
            <w:pPr>
              <w:ind w:left="-108" w:right="34"/>
              <w:jc w:val="right"/>
              <w:rPr>
                <w:sz w:val="22"/>
                <w:szCs w:val="22"/>
              </w:rPr>
            </w:pPr>
            <w:r w:rsidRPr="00977194">
              <w:rPr>
                <w:sz w:val="22"/>
                <w:szCs w:val="22"/>
              </w:rPr>
              <w:t>2017г.</w:t>
            </w:r>
          </w:p>
        </w:tc>
      </w:tr>
      <w:tr w:rsidR="00977194" w:rsidRPr="00BC09B6" w:rsidTr="00977194">
        <w:tc>
          <w:tcPr>
            <w:tcW w:w="1951" w:type="dxa"/>
            <w:shd w:val="clear" w:color="auto" w:fill="auto"/>
          </w:tcPr>
          <w:p w:rsidR="00E760C6" w:rsidRPr="00977194" w:rsidRDefault="00E760C6" w:rsidP="00E760C6">
            <w:pPr>
              <w:pStyle w:val="af6"/>
              <w:rPr>
                <w:rFonts w:ascii="Times New Roman" w:hAnsi="Times New Roman"/>
                <w:sz w:val="22"/>
                <w:szCs w:val="22"/>
              </w:rPr>
            </w:pPr>
            <w:r w:rsidRPr="00977194">
              <w:rPr>
                <w:rFonts w:ascii="Times New Roman" w:hAnsi="Times New Roman"/>
                <w:sz w:val="22"/>
                <w:szCs w:val="22"/>
              </w:rPr>
              <w:t>Отправлено письменной корреспонденции, шт.</w:t>
            </w:r>
          </w:p>
        </w:tc>
        <w:tc>
          <w:tcPr>
            <w:tcW w:w="1134" w:type="dxa"/>
            <w:shd w:val="clear" w:color="auto" w:fill="auto"/>
          </w:tcPr>
          <w:p w:rsidR="00E760C6" w:rsidRPr="00977194" w:rsidRDefault="00E760C6" w:rsidP="00977194">
            <w:pPr>
              <w:pStyle w:val="af6"/>
              <w:ind w:left="-149" w:right="34"/>
              <w:jc w:val="right"/>
              <w:rPr>
                <w:rFonts w:ascii="Times New Roman" w:hAnsi="Times New Roman"/>
                <w:sz w:val="20"/>
              </w:rPr>
            </w:pPr>
            <w:r w:rsidRPr="00977194">
              <w:rPr>
                <w:rFonts w:ascii="Times New Roman" w:hAnsi="Times New Roman"/>
                <w:sz w:val="20"/>
              </w:rPr>
              <w:t>263022</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117941</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389936</w:t>
            </w:r>
          </w:p>
        </w:tc>
        <w:tc>
          <w:tcPr>
            <w:tcW w:w="1134" w:type="dxa"/>
            <w:shd w:val="clear" w:color="auto" w:fill="auto"/>
          </w:tcPr>
          <w:p w:rsidR="00E760C6" w:rsidRPr="00977194" w:rsidRDefault="00E760C6" w:rsidP="00977194">
            <w:pPr>
              <w:pStyle w:val="af6"/>
              <w:ind w:left="-107" w:right="34"/>
              <w:jc w:val="right"/>
              <w:rPr>
                <w:rFonts w:ascii="Times New Roman" w:hAnsi="Times New Roman"/>
                <w:sz w:val="20"/>
              </w:rPr>
            </w:pPr>
            <w:r w:rsidRPr="00977194">
              <w:rPr>
                <w:rFonts w:ascii="Times New Roman" w:hAnsi="Times New Roman"/>
                <w:sz w:val="20"/>
              </w:rPr>
              <w:t>370441</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380740</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447190</w:t>
            </w:r>
          </w:p>
        </w:tc>
        <w:tc>
          <w:tcPr>
            <w:tcW w:w="993"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310752</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305452</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273423</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283863</w:t>
            </w:r>
          </w:p>
        </w:tc>
      </w:tr>
      <w:tr w:rsidR="00977194" w:rsidRPr="00BC09B6" w:rsidTr="00977194">
        <w:tc>
          <w:tcPr>
            <w:tcW w:w="1951" w:type="dxa"/>
            <w:shd w:val="clear" w:color="auto" w:fill="auto"/>
          </w:tcPr>
          <w:p w:rsidR="00E760C6" w:rsidRPr="00977194" w:rsidRDefault="00E760C6" w:rsidP="00E760C6">
            <w:pPr>
              <w:pStyle w:val="af6"/>
              <w:rPr>
                <w:rFonts w:ascii="Times New Roman" w:hAnsi="Times New Roman"/>
                <w:sz w:val="22"/>
                <w:szCs w:val="22"/>
              </w:rPr>
            </w:pPr>
            <w:r w:rsidRPr="00977194">
              <w:rPr>
                <w:rFonts w:ascii="Times New Roman" w:hAnsi="Times New Roman"/>
                <w:sz w:val="22"/>
                <w:szCs w:val="22"/>
              </w:rPr>
              <w:t>Доставлено писем</w:t>
            </w:r>
          </w:p>
        </w:tc>
        <w:tc>
          <w:tcPr>
            <w:tcW w:w="1134" w:type="dxa"/>
            <w:shd w:val="clear" w:color="auto" w:fill="auto"/>
          </w:tcPr>
          <w:p w:rsidR="00E760C6" w:rsidRPr="00977194" w:rsidRDefault="00E760C6" w:rsidP="00977194">
            <w:pPr>
              <w:pStyle w:val="af6"/>
              <w:ind w:left="-149" w:right="34"/>
              <w:jc w:val="right"/>
              <w:rPr>
                <w:rFonts w:ascii="Times New Roman" w:hAnsi="Times New Roman"/>
                <w:sz w:val="20"/>
              </w:rPr>
            </w:pPr>
            <w:r w:rsidRPr="00977194">
              <w:rPr>
                <w:rFonts w:ascii="Times New Roman" w:hAnsi="Times New Roman"/>
                <w:sz w:val="20"/>
              </w:rPr>
              <w:t>460933</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379136</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484555</w:t>
            </w:r>
          </w:p>
        </w:tc>
        <w:tc>
          <w:tcPr>
            <w:tcW w:w="1134" w:type="dxa"/>
            <w:shd w:val="clear" w:color="auto" w:fill="auto"/>
          </w:tcPr>
          <w:p w:rsidR="00E760C6" w:rsidRPr="00977194" w:rsidRDefault="00E760C6" w:rsidP="00977194">
            <w:pPr>
              <w:pStyle w:val="af6"/>
              <w:ind w:left="-107" w:right="34"/>
              <w:jc w:val="right"/>
              <w:rPr>
                <w:rFonts w:ascii="Times New Roman" w:hAnsi="Times New Roman"/>
                <w:sz w:val="20"/>
              </w:rPr>
            </w:pPr>
            <w:r w:rsidRPr="00977194">
              <w:rPr>
                <w:rFonts w:ascii="Times New Roman" w:hAnsi="Times New Roman"/>
                <w:sz w:val="20"/>
              </w:rPr>
              <w:t>594465</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610701</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582129</w:t>
            </w:r>
          </w:p>
        </w:tc>
        <w:tc>
          <w:tcPr>
            <w:tcW w:w="993"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512399</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473980</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439098</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448349</w:t>
            </w:r>
          </w:p>
        </w:tc>
      </w:tr>
      <w:tr w:rsidR="00977194" w:rsidRPr="00BC09B6" w:rsidTr="00977194">
        <w:tc>
          <w:tcPr>
            <w:tcW w:w="1951" w:type="dxa"/>
            <w:shd w:val="clear" w:color="auto" w:fill="auto"/>
          </w:tcPr>
          <w:p w:rsidR="00E760C6" w:rsidRPr="00977194" w:rsidRDefault="00E760C6" w:rsidP="00E760C6">
            <w:pPr>
              <w:pStyle w:val="af6"/>
              <w:rPr>
                <w:rFonts w:ascii="Times New Roman" w:hAnsi="Times New Roman"/>
                <w:sz w:val="22"/>
                <w:szCs w:val="22"/>
              </w:rPr>
            </w:pPr>
            <w:r w:rsidRPr="00977194">
              <w:rPr>
                <w:rFonts w:ascii="Times New Roman" w:hAnsi="Times New Roman"/>
                <w:sz w:val="22"/>
                <w:szCs w:val="22"/>
              </w:rPr>
              <w:t>Подписано газет и журналов, экз.</w:t>
            </w:r>
          </w:p>
        </w:tc>
        <w:tc>
          <w:tcPr>
            <w:tcW w:w="1134" w:type="dxa"/>
            <w:shd w:val="clear" w:color="auto" w:fill="auto"/>
          </w:tcPr>
          <w:p w:rsidR="00E760C6" w:rsidRPr="00977194" w:rsidRDefault="00E760C6" w:rsidP="00977194">
            <w:pPr>
              <w:pStyle w:val="af6"/>
              <w:ind w:left="-149" w:right="34"/>
              <w:jc w:val="right"/>
              <w:rPr>
                <w:rFonts w:ascii="Times New Roman" w:hAnsi="Times New Roman"/>
                <w:sz w:val="20"/>
              </w:rPr>
            </w:pPr>
            <w:r w:rsidRPr="00977194">
              <w:rPr>
                <w:rFonts w:ascii="Times New Roman" w:hAnsi="Times New Roman"/>
                <w:sz w:val="20"/>
              </w:rPr>
              <w:t>1547590</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1525207</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2054850</w:t>
            </w:r>
          </w:p>
        </w:tc>
        <w:tc>
          <w:tcPr>
            <w:tcW w:w="1134" w:type="dxa"/>
            <w:shd w:val="clear" w:color="auto" w:fill="auto"/>
          </w:tcPr>
          <w:p w:rsidR="00E760C6" w:rsidRPr="00977194" w:rsidRDefault="00E760C6" w:rsidP="00977194">
            <w:pPr>
              <w:pStyle w:val="af6"/>
              <w:ind w:left="-107" w:right="34"/>
              <w:jc w:val="right"/>
              <w:rPr>
                <w:rFonts w:ascii="Times New Roman" w:hAnsi="Times New Roman"/>
                <w:sz w:val="20"/>
              </w:rPr>
            </w:pPr>
            <w:r w:rsidRPr="00977194">
              <w:rPr>
                <w:rFonts w:ascii="Times New Roman" w:hAnsi="Times New Roman"/>
                <w:sz w:val="20"/>
              </w:rPr>
              <w:t>2176937</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1912370</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2022846</w:t>
            </w:r>
          </w:p>
        </w:tc>
        <w:tc>
          <w:tcPr>
            <w:tcW w:w="993"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1693247</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1551527</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1481743</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1356823</w:t>
            </w:r>
          </w:p>
        </w:tc>
      </w:tr>
      <w:tr w:rsidR="00977194" w:rsidRPr="00BC09B6" w:rsidTr="00977194">
        <w:tc>
          <w:tcPr>
            <w:tcW w:w="1951" w:type="dxa"/>
            <w:shd w:val="clear" w:color="auto" w:fill="auto"/>
          </w:tcPr>
          <w:p w:rsidR="00E760C6" w:rsidRPr="00977194" w:rsidRDefault="00E760C6" w:rsidP="00E760C6">
            <w:pPr>
              <w:pStyle w:val="af6"/>
              <w:rPr>
                <w:rFonts w:ascii="Times New Roman" w:hAnsi="Times New Roman"/>
                <w:sz w:val="22"/>
                <w:szCs w:val="22"/>
              </w:rPr>
            </w:pPr>
            <w:r w:rsidRPr="00977194">
              <w:rPr>
                <w:rFonts w:ascii="Times New Roman" w:hAnsi="Times New Roman"/>
                <w:sz w:val="22"/>
                <w:szCs w:val="22"/>
              </w:rPr>
              <w:t>Посылки</w:t>
            </w:r>
          </w:p>
          <w:p w:rsidR="00E760C6" w:rsidRPr="00977194" w:rsidRDefault="00E760C6" w:rsidP="00E760C6">
            <w:pPr>
              <w:pStyle w:val="af6"/>
              <w:rPr>
                <w:rFonts w:ascii="Times New Roman" w:hAnsi="Times New Roman"/>
                <w:sz w:val="22"/>
                <w:szCs w:val="22"/>
              </w:rPr>
            </w:pPr>
            <w:r w:rsidRPr="00977194">
              <w:rPr>
                <w:rFonts w:ascii="Times New Roman" w:hAnsi="Times New Roman"/>
                <w:sz w:val="22"/>
                <w:szCs w:val="22"/>
              </w:rPr>
              <w:t xml:space="preserve"> - отправлено</w:t>
            </w:r>
          </w:p>
        </w:tc>
        <w:tc>
          <w:tcPr>
            <w:tcW w:w="1134" w:type="dxa"/>
            <w:shd w:val="clear" w:color="auto" w:fill="auto"/>
          </w:tcPr>
          <w:p w:rsidR="00E760C6" w:rsidRPr="00977194" w:rsidRDefault="00E760C6" w:rsidP="00977194">
            <w:pPr>
              <w:pStyle w:val="af6"/>
              <w:ind w:right="34"/>
              <w:jc w:val="right"/>
              <w:rPr>
                <w:rFonts w:ascii="Times New Roman" w:hAnsi="Times New Roman"/>
                <w:sz w:val="20"/>
              </w:rPr>
            </w:pPr>
            <w:r w:rsidRPr="00977194">
              <w:rPr>
                <w:rFonts w:ascii="Times New Roman" w:hAnsi="Times New Roman"/>
                <w:sz w:val="20"/>
              </w:rPr>
              <w:t>1987</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1975</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2525</w:t>
            </w:r>
          </w:p>
        </w:tc>
        <w:tc>
          <w:tcPr>
            <w:tcW w:w="1134" w:type="dxa"/>
            <w:shd w:val="clear" w:color="auto" w:fill="auto"/>
          </w:tcPr>
          <w:p w:rsidR="00E760C6" w:rsidRPr="00977194" w:rsidRDefault="00E760C6" w:rsidP="00977194">
            <w:pPr>
              <w:pStyle w:val="af6"/>
              <w:ind w:left="-107" w:right="34"/>
              <w:jc w:val="right"/>
              <w:rPr>
                <w:rFonts w:ascii="Times New Roman" w:hAnsi="Times New Roman"/>
                <w:sz w:val="20"/>
              </w:rPr>
            </w:pPr>
            <w:r w:rsidRPr="00977194">
              <w:rPr>
                <w:rFonts w:ascii="Times New Roman" w:hAnsi="Times New Roman"/>
                <w:sz w:val="20"/>
              </w:rPr>
              <w:t>2780</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2732</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2805</w:t>
            </w:r>
          </w:p>
        </w:tc>
        <w:tc>
          <w:tcPr>
            <w:tcW w:w="993"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2861</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3231</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4054</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4489</w:t>
            </w:r>
          </w:p>
        </w:tc>
      </w:tr>
      <w:tr w:rsidR="00977194" w:rsidRPr="00BC09B6" w:rsidTr="00977194">
        <w:tc>
          <w:tcPr>
            <w:tcW w:w="1951" w:type="dxa"/>
            <w:shd w:val="clear" w:color="auto" w:fill="auto"/>
          </w:tcPr>
          <w:p w:rsidR="00E760C6" w:rsidRPr="00977194" w:rsidRDefault="00E760C6" w:rsidP="00E760C6">
            <w:pPr>
              <w:pStyle w:val="af6"/>
              <w:rPr>
                <w:rFonts w:ascii="Times New Roman" w:hAnsi="Times New Roman"/>
                <w:sz w:val="22"/>
                <w:szCs w:val="22"/>
              </w:rPr>
            </w:pPr>
            <w:r w:rsidRPr="00977194">
              <w:rPr>
                <w:rFonts w:ascii="Times New Roman" w:hAnsi="Times New Roman"/>
                <w:sz w:val="22"/>
                <w:szCs w:val="22"/>
              </w:rPr>
              <w:t xml:space="preserve"> - доставлено</w:t>
            </w:r>
          </w:p>
        </w:tc>
        <w:tc>
          <w:tcPr>
            <w:tcW w:w="1134" w:type="dxa"/>
            <w:shd w:val="clear" w:color="auto" w:fill="auto"/>
          </w:tcPr>
          <w:p w:rsidR="00E760C6" w:rsidRPr="00977194" w:rsidRDefault="00E760C6" w:rsidP="00977194">
            <w:pPr>
              <w:pStyle w:val="af6"/>
              <w:ind w:right="34"/>
              <w:jc w:val="right"/>
              <w:rPr>
                <w:rFonts w:ascii="Times New Roman" w:hAnsi="Times New Roman"/>
                <w:sz w:val="20"/>
              </w:rPr>
            </w:pPr>
            <w:r w:rsidRPr="00977194">
              <w:rPr>
                <w:rFonts w:ascii="Times New Roman" w:hAnsi="Times New Roman"/>
                <w:sz w:val="20"/>
              </w:rPr>
              <w:t>12556</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11203</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12986</w:t>
            </w:r>
          </w:p>
        </w:tc>
        <w:tc>
          <w:tcPr>
            <w:tcW w:w="1134" w:type="dxa"/>
            <w:shd w:val="clear" w:color="auto" w:fill="auto"/>
          </w:tcPr>
          <w:p w:rsidR="00E760C6" w:rsidRPr="00977194" w:rsidRDefault="00E760C6" w:rsidP="00977194">
            <w:pPr>
              <w:pStyle w:val="af6"/>
              <w:ind w:left="-107" w:right="34"/>
              <w:jc w:val="right"/>
              <w:rPr>
                <w:rFonts w:ascii="Times New Roman" w:hAnsi="Times New Roman"/>
                <w:sz w:val="20"/>
              </w:rPr>
            </w:pPr>
            <w:r w:rsidRPr="00977194">
              <w:rPr>
                <w:rFonts w:ascii="Times New Roman" w:hAnsi="Times New Roman"/>
                <w:sz w:val="20"/>
              </w:rPr>
              <w:t>15840</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16272</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17452</w:t>
            </w:r>
          </w:p>
        </w:tc>
        <w:tc>
          <w:tcPr>
            <w:tcW w:w="993"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16987</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15368</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18143</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29294</w:t>
            </w:r>
          </w:p>
        </w:tc>
      </w:tr>
      <w:tr w:rsidR="00977194" w:rsidRPr="00BC09B6" w:rsidTr="00977194">
        <w:tc>
          <w:tcPr>
            <w:tcW w:w="1951" w:type="dxa"/>
            <w:shd w:val="clear" w:color="auto" w:fill="auto"/>
          </w:tcPr>
          <w:p w:rsidR="00E760C6" w:rsidRPr="00977194" w:rsidRDefault="00E760C6" w:rsidP="00E760C6">
            <w:pPr>
              <w:pStyle w:val="af6"/>
              <w:rPr>
                <w:rFonts w:ascii="Times New Roman" w:hAnsi="Times New Roman"/>
                <w:sz w:val="22"/>
                <w:szCs w:val="22"/>
              </w:rPr>
            </w:pPr>
            <w:r w:rsidRPr="00977194">
              <w:rPr>
                <w:rFonts w:ascii="Times New Roman" w:hAnsi="Times New Roman"/>
                <w:sz w:val="22"/>
                <w:szCs w:val="22"/>
              </w:rPr>
              <w:t>Отправлено переводов денежных средств:</w:t>
            </w:r>
          </w:p>
        </w:tc>
        <w:tc>
          <w:tcPr>
            <w:tcW w:w="1134" w:type="dxa"/>
            <w:shd w:val="clear" w:color="auto" w:fill="auto"/>
          </w:tcPr>
          <w:p w:rsidR="00E760C6" w:rsidRPr="00977194" w:rsidRDefault="00E760C6" w:rsidP="00977194">
            <w:pPr>
              <w:pStyle w:val="af6"/>
              <w:ind w:right="34"/>
              <w:jc w:val="right"/>
              <w:rPr>
                <w:rFonts w:ascii="Times New Roman" w:hAnsi="Times New Roman"/>
                <w:sz w:val="20"/>
              </w:rPr>
            </w:pPr>
            <w:r w:rsidRPr="00977194">
              <w:rPr>
                <w:rFonts w:ascii="Times New Roman" w:hAnsi="Times New Roman"/>
                <w:sz w:val="20"/>
              </w:rPr>
              <w:t>86645</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64306</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63316</w:t>
            </w:r>
          </w:p>
        </w:tc>
        <w:tc>
          <w:tcPr>
            <w:tcW w:w="1134" w:type="dxa"/>
            <w:shd w:val="clear" w:color="auto" w:fill="auto"/>
          </w:tcPr>
          <w:p w:rsidR="00E760C6" w:rsidRPr="00977194" w:rsidRDefault="00E760C6" w:rsidP="00977194">
            <w:pPr>
              <w:pStyle w:val="af6"/>
              <w:ind w:left="-107" w:right="34"/>
              <w:jc w:val="right"/>
              <w:rPr>
                <w:rFonts w:ascii="Times New Roman" w:hAnsi="Times New Roman"/>
                <w:sz w:val="20"/>
              </w:rPr>
            </w:pPr>
            <w:r w:rsidRPr="00977194">
              <w:rPr>
                <w:rFonts w:ascii="Times New Roman" w:hAnsi="Times New Roman"/>
                <w:sz w:val="20"/>
              </w:rPr>
              <w:t>54805</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46228</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38721</w:t>
            </w:r>
          </w:p>
        </w:tc>
        <w:tc>
          <w:tcPr>
            <w:tcW w:w="993"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34697</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28579</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26792</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26176</w:t>
            </w:r>
          </w:p>
        </w:tc>
      </w:tr>
      <w:tr w:rsidR="00977194" w:rsidRPr="00BC09B6" w:rsidTr="00977194">
        <w:tc>
          <w:tcPr>
            <w:tcW w:w="1951" w:type="dxa"/>
            <w:shd w:val="clear" w:color="auto" w:fill="auto"/>
          </w:tcPr>
          <w:p w:rsidR="00E760C6" w:rsidRPr="00977194" w:rsidRDefault="00E760C6" w:rsidP="00E760C6">
            <w:pPr>
              <w:pStyle w:val="af6"/>
              <w:rPr>
                <w:rFonts w:ascii="Times New Roman" w:hAnsi="Times New Roman"/>
                <w:sz w:val="22"/>
                <w:szCs w:val="22"/>
              </w:rPr>
            </w:pPr>
            <w:r w:rsidRPr="00977194">
              <w:rPr>
                <w:rFonts w:ascii="Times New Roman" w:hAnsi="Times New Roman"/>
                <w:sz w:val="22"/>
                <w:szCs w:val="22"/>
              </w:rPr>
              <w:t>-из них электронные (ускоренные)</w:t>
            </w:r>
          </w:p>
        </w:tc>
        <w:tc>
          <w:tcPr>
            <w:tcW w:w="1134" w:type="dxa"/>
            <w:shd w:val="clear" w:color="auto" w:fill="auto"/>
          </w:tcPr>
          <w:p w:rsidR="00E760C6" w:rsidRPr="00977194" w:rsidRDefault="00E760C6" w:rsidP="00977194">
            <w:pPr>
              <w:pStyle w:val="af6"/>
              <w:ind w:right="34"/>
              <w:jc w:val="right"/>
              <w:rPr>
                <w:rFonts w:ascii="Times New Roman" w:hAnsi="Times New Roman"/>
                <w:sz w:val="20"/>
              </w:rPr>
            </w:pPr>
            <w:r w:rsidRPr="00977194">
              <w:rPr>
                <w:rFonts w:ascii="Times New Roman" w:hAnsi="Times New Roman"/>
                <w:sz w:val="20"/>
              </w:rPr>
              <w:t>85105</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62775</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61013</w:t>
            </w:r>
          </w:p>
        </w:tc>
        <w:tc>
          <w:tcPr>
            <w:tcW w:w="1134" w:type="dxa"/>
            <w:shd w:val="clear" w:color="auto" w:fill="auto"/>
          </w:tcPr>
          <w:p w:rsidR="00E760C6" w:rsidRPr="00977194" w:rsidRDefault="00E760C6" w:rsidP="00977194">
            <w:pPr>
              <w:pStyle w:val="af6"/>
              <w:ind w:left="-107" w:right="34"/>
              <w:jc w:val="right"/>
              <w:rPr>
                <w:rFonts w:ascii="Times New Roman" w:hAnsi="Times New Roman"/>
                <w:sz w:val="20"/>
              </w:rPr>
            </w:pPr>
            <w:r w:rsidRPr="00977194">
              <w:rPr>
                <w:rFonts w:ascii="Times New Roman" w:hAnsi="Times New Roman"/>
                <w:sz w:val="20"/>
              </w:rPr>
              <w:t>53942</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44850</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37632</w:t>
            </w:r>
          </w:p>
        </w:tc>
        <w:tc>
          <w:tcPr>
            <w:tcW w:w="993"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33565</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27598</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25944</w:t>
            </w:r>
          </w:p>
        </w:tc>
        <w:tc>
          <w:tcPr>
            <w:tcW w:w="1134" w:type="dxa"/>
            <w:shd w:val="clear" w:color="auto" w:fill="auto"/>
          </w:tcPr>
          <w:p w:rsidR="00E760C6" w:rsidRPr="00977194" w:rsidRDefault="00E760C6" w:rsidP="00977194">
            <w:pPr>
              <w:pStyle w:val="af6"/>
              <w:ind w:left="-108" w:right="34"/>
              <w:jc w:val="right"/>
              <w:rPr>
                <w:rFonts w:ascii="Times New Roman" w:hAnsi="Times New Roman"/>
                <w:sz w:val="20"/>
              </w:rPr>
            </w:pPr>
            <w:r w:rsidRPr="00977194">
              <w:rPr>
                <w:rFonts w:ascii="Times New Roman" w:hAnsi="Times New Roman"/>
                <w:sz w:val="20"/>
              </w:rPr>
              <w:t>25394</w:t>
            </w:r>
          </w:p>
        </w:tc>
      </w:tr>
    </w:tbl>
    <w:p w:rsidR="00E760C6" w:rsidRPr="00BC09B6" w:rsidRDefault="00E760C6" w:rsidP="00E760C6">
      <w:pPr>
        <w:ind w:right="-284" w:firstLine="567"/>
      </w:pPr>
    </w:p>
    <w:p w:rsidR="00E760C6" w:rsidRDefault="00E760C6" w:rsidP="00260E2E">
      <w:pPr>
        <w:ind w:right="-284" w:firstLine="709"/>
        <w:jc w:val="both"/>
        <w:sectPr w:rsidR="00E760C6" w:rsidSect="00E760C6">
          <w:pgSz w:w="16838" w:h="11906" w:orient="landscape"/>
          <w:pgMar w:top="1133" w:right="1134" w:bottom="1701" w:left="1134" w:header="708" w:footer="708" w:gutter="0"/>
          <w:cols w:space="708"/>
          <w:docGrid w:linePitch="360"/>
        </w:sectPr>
      </w:pPr>
    </w:p>
    <w:p w:rsidR="00260E2E" w:rsidRPr="00BC09B6" w:rsidRDefault="00260E2E" w:rsidP="00260E2E">
      <w:pPr>
        <w:spacing w:line="276" w:lineRule="auto"/>
      </w:pPr>
      <w:r w:rsidRPr="00BC09B6">
        <w:t xml:space="preserve">Таблица </w:t>
      </w:r>
      <w:r w:rsidR="00222F30">
        <w:t xml:space="preserve">7.22 </w:t>
      </w:r>
      <w:r>
        <w:t xml:space="preserve">  - </w:t>
      </w:r>
      <w:r w:rsidR="00222F30">
        <w:t xml:space="preserve"> Показатели  телефонизации м.р-на Сергиевский, </w:t>
      </w:r>
      <w:r w:rsidR="00387F41">
        <w:t xml:space="preserve"> </w:t>
      </w:r>
      <w:r w:rsidR="00222F30">
        <w:t>2012 – 2017 годы</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6"/>
        <w:gridCol w:w="2050"/>
        <w:gridCol w:w="996"/>
        <w:gridCol w:w="996"/>
        <w:gridCol w:w="816"/>
        <w:gridCol w:w="816"/>
        <w:gridCol w:w="816"/>
        <w:gridCol w:w="816"/>
      </w:tblGrid>
      <w:tr w:rsidR="00260E2E" w:rsidRPr="009C7918" w:rsidTr="00222F30">
        <w:tc>
          <w:tcPr>
            <w:tcW w:w="2156" w:type="dxa"/>
          </w:tcPr>
          <w:p w:rsidR="00260E2E" w:rsidRPr="00225AD4" w:rsidRDefault="00260E2E" w:rsidP="005B6A89">
            <w:pPr>
              <w:rPr>
                <w:sz w:val="22"/>
                <w:szCs w:val="22"/>
              </w:rPr>
            </w:pPr>
            <w:r w:rsidRPr="00225AD4">
              <w:rPr>
                <w:sz w:val="22"/>
                <w:szCs w:val="22"/>
              </w:rPr>
              <w:t>Показатели</w:t>
            </w:r>
          </w:p>
        </w:tc>
        <w:tc>
          <w:tcPr>
            <w:tcW w:w="2050" w:type="dxa"/>
          </w:tcPr>
          <w:p w:rsidR="00260E2E" w:rsidRPr="00225AD4" w:rsidRDefault="00260E2E" w:rsidP="005B6A89">
            <w:pPr>
              <w:rPr>
                <w:sz w:val="22"/>
                <w:szCs w:val="22"/>
              </w:rPr>
            </w:pPr>
            <w:r w:rsidRPr="00225AD4">
              <w:rPr>
                <w:sz w:val="22"/>
                <w:szCs w:val="22"/>
              </w:rPr>
              <w:t>Ед. измерения</w:t>
            </w:r>
          </w:p>
        </w:tc>
        <w:tc>
          <w:tcPr>
            <w:tcW w:w="996" w:type="dxa"/>
          </w:tcPr>
          <w:p w:rsidR="00260E2E" w:rsidRPr="00225AD4" w:rsidRDefault="00260E2E" w:rsidP="005B6A89">
            <w:pPr>
              <w:rPr>
                <w:sz w:val="22"/>
                <w:szCs w:val="22"/>
              </w:rPr>
            </w:pPr>
            <w:r w:rsidRPr="00225AD4">
              <w:rPr>
                <w:sz w:val="22"/>
                <w:szCs w:val="22"/>
              </w:rPr>
              <w:t>2012</w:t>
            </w:r>
          </w:p>
        </w:tc>
        <w:tc>
          <w:tcPr>
            <w:tcW w:w="996" w:type="dxa"/>
          </w:tcPr>
          <w:p w:rsidR="00260E2E" w:rsidRPr="00225AD4" w:rsidRDefault="00260E2E" w:rsidP="005B6A89">
            <w:pPr>
              <w:rPr>
                <w:sz w:val="22"/>
                <w:szCs w:val="22"/>
              </w:rPr>
            </w:pPr>
            <w:r w:rsidRPr="00225AD4">
              <w:rPr>
                <w:sz w:val="22"/>
                <w:szCs w:val="22"/>
              </w:rPr>
              <w:t>2013</w:t>
            </w:r>
          </w:p>
        </w:tc>
        <w:tc>
          <w:tcPr>
            <w:tcW w:w="816" w:type="dxa"/>
          </w:tcPr>
          <w:p w:rsidR="00260E2E" w:rsidRPr="00225AD4" w:rsidRDefault="00260E2E" w:rsidP="005B6A89">
            <w:pPr>
              <w:rPr>
                <w:sz w:val="22"/>
                <w:szCs w:val="22"/>
              </w:rPr>
            </w:pPr>
            <w:r w:rsidRPr="00225AD4">
              <w:rPr>
                <w:sz w:val="22"/>
                <w:szCs w:val="22"/>
              </w:rPr>
              <w:t>2014</w:t>
            </w:r>
          </w:p>
        </w:tc>
        <w:tc>
          <w:tcPr>
            <w:tcW w:w="816" w:type="dxa"/>
          </w:tcPr>
          <w:p w:rsidR="00260E2E" w:rsidRPr="00225AD4" w:rsidRDefault="00260E2E" w:rsidP="005B6A89">
            <w:pPr>
              <w:rPr>
                <w:sz w:val="22"/>
                <w:szCs w:val="22"/>
              </w:rPr>
            </w:pPr>
            <w:r w:rsidRPr="00225AD4">
              <w:rPr>
                <w:sz w:val="22"/>
                <w:szCs w:val="22"/>
              </w:rPr>
              <w:t>2015</w:t>
            </w:r>
          </w:p>
        </w:tc>
        <w:tc>
          <w:tcPr>
            <w:tcW w:w="816" w:type="dxa"/>
          </w:tcPr>
          <w:p w:rsidR="00260E2E" w:rsidRPr="00225AD4" w:rsidRDefault="00260E2E" w:rsidP="005B6A89">
            <w:pPr>
              <w:rPr>
                <w:sz w:val="22"/>
                <w:szCs w:val="22"/>
              </w:rPr>
            </w:pPr>
            <w:r w:rsidRPr="00225AD4">
              <w:rPr>
                <w:sz w:val="22"/>
                <w:szCs w:val="22"/>
              </w:rPr>
              <w:t>2016</w:t>
            </w:r>
          </w:p>
        </w:tc>
        <w:tc>
          <w:tcPr>
            <w:tcW w:w="816" w:type="dxa"/>
          </w:tcPr>
          <w:p w:rsidR="00260E2E" w:rsidRPr="00225AD4" w:rsidRDefault="00260E2E" w:rsidP="005B6A89">
            <w:pPr>
              <w:rPr>
                <w:sz w:val="22"/>
                <w:szCs w:val="22"/>
              </w:rPr>
            </w:pPr>
            <w:r w:rsidRPr="00225AD4">
              <w:rPr>
                <w:sz w:val="22"/>
                <w:szCs w:val="22"/>
              </w:rPr>
              <w:t>2017</w:t>
            </w:r>
          </w:p>
        </w:tc>
      </w:tr>
      <w:tr w:rsidR="00260E2E" w:rsidRPr="009C7918" w:rsidTr="00222F30">
        <w:tc>
          <w:tcPr>
            <w:tcW w:w="2156" w:type="dxa"/>
          </w:tcPr>
          <w:p w:rsidR="00260E2E" w:rsidRPr="00225AD4" w:rsidRDefault="00260E2E" w:rsidP="005B6A89">
            <w:pPr>
              <w:rPr>
                <w:sz w:val="22"/>
                <w:szCs w:val="22"/>
              </w:rPr>
            </w:pPr>
            <w:r w:rsidRPr="00225AD4">
              <w:rPr>
                <w:sz w:val="22"/>
                <w:szCs w:val="22"/>
              </w:rPr>
              <w:t xml:space="preserve">Общая монтированная емкость телефонных станций </w:t>
            </w:r>
          </w:p>
          <w:p w:rsidR="00260E2E" w:rsidRPr="00225AD4" w:rsidRDefault="00260E2E" w:rsidP="005B6A89">
            <w:pPr>
              <w:rPr>
                <w:sz w:val="22"/>
                <w:szCs w:val="22"/>
              </w:rPr>
            </w:pPr>
            <w:r w:rsidRPr="00225AD4">
              <w:rPr>
                <w:sz w:val="22"/>
                <w:szCs w:val="22"/>
              </w:rPr>
              <w:t>из них цифровых АТС</w:t>
            </w:r>
          </w:p>
        </w:tc>
        <w:tc>
          <w:tcPr>
            <w:tcW w:w="2050" w:type="dxa"/>
          </w:tcPr>
          <w:p w:rsidR="00260E2E" w:rsidRPr="00225AD4" w:rsidRDefault="00260E2E" w:rsidP="005B6A89">
            <w:pPr>
              <w:rPr>
                <w:sz w:val="22"/>
                <w:szCs w:val="22"/>
              </w:rPr>
            </w:pPr>
            <w:r w:rsidRPr="00225AD4">
              <w:rPr>
                <w:sz w:val="22"/>
                <w:szCs w:val="22"/>
              </w:rPr>
              <w:t>количество номеров</w:t>
            </w:r>
          </w:p>
          <w:p w:rsidR="00260E2E" w:rsidRPr="00225AD4" w:rsidRDefault="00260E2E" w:rsidP="005B6A89">
            <w:pPr>
              <w:rPr>
                <w:sz w:val="22"/>
                <w:szCs w:val="22"/>
              </w:rPr>
            </w:pPr>
          </w:p>
          <w:p w:rsidR="00260E2E" w:rsidRPr="00225AD4" w:rsidRDefault="00260E2E" w:rsidP="005B6A89">
            <w:pPr>
              <w:rPr>
                <w:sz w:val="22"/>
                <w:szCs w:val="22"/>
              </w:rPr>
            </w:pPr>
          </w:p>
          <w:p w:rsidR="00260E2E" w:rsidRPr="00225AD4" w:rsidRDefault="00260E2E" w:rsidP="005B6A89">
            <w:pPr>
              <w:rPr>
                <w:sz w:val="22"/>
                <w:szCs w:val="22"/>
              </w:rPr>
            </w:pPr>
            <w:r w:rsidRPr="00225AD4">
              <w:rPr>
                <w:sz w:val="22"/>
                <w:szCs w:val="22"/>
              </w:rPr>
              <w:t>количество номеров</w:t>
            </w:r>
          </w:p>
        </w:tc>
        <w:tc>
          <w:tcPr>
            <w:tcW w:w="996" w:type="dxa"/>
          </w:tcPr>
          <w:p w:rsidR="00260E2E" w:rsidRPr="00225AD4" w:rsidRDefault="00260E2E" w:rsidP="005B6A89">
            <w:pPr>
              <w:rPr>
                <w:sz w:val="22"/>
                <w:szCs w:val="22"/>
              </w:rPr>
            </w:pPr>
            <w:r w:rsidRPr="00225AD4">
              <w:rPr>
                <w:sz w:val="22"/>
                <w:szCs w:val="22"/>
              </w:rPr>
              <w:t>8720</w:t>
            </w:r>
          </w:p>
          <w:p w:rsidR="00260E2E" w:rsidRPr="00225AD4" w:rsidRDefault="00260E2E" w:rsidP="005B6A89">
            <w:pPr>
              <w:rPr>
                <w:sz w:val="22"/>
                <w:szCs w:val="22"/>
              </w:rPr>
            </w:pPr>
          </w:p>
          <w:p w:rsidR="00260E2E" w:rsidRPr="00225AD4" w:rsidRDefault="00260E2E" w:rsidP="005B6A89">
            <w:pPr>
              <w:rPr>
                <w:sz w:val="22"/>
                <w:szCs w:val="22"/>
              </w:rPr>
            </w:pPr>
          </w:p>
          <w:p w:rsidR="00260E2E" w:rsidRPr="00225AD4" w:rsidRDefault="00260E2E" w:rsidP="005B6A89">
            <w:pPr>
              <w:rPr>
                <w:sz w:val="22"/>
                <w:szCs w:val="22"/>
              </w:rPr>
            </w:pPr>
          </w:p>
          <w:p w:rsidR="00260E2E" w:rsidRPr="00225AD4" w:rsidRDefault="00260E2E" w:rsidP="005B6A89">
            <w:pPr>
              <w:rPr>
                <w:sz w:val="22"/>
                <w:szCs w:val="22"/>
              </w:rPr>
            </w:pPr>
            <w:r w:rsidRPr="00225AD4">
              <w:rPr>
                <w:sz w:val="22"/>
                <w:szCs w:val="22"/>
              </w:rPr>
              <w:t>6240</w:t>
            </w:r>
          </w:p>
        </w:tc>
        <w:tc>
          <w:tcPr>
            <w:tcW w:w="996" w:type="dxa"/>
          </w:tcPr>
          <w:p w:rsidR="00260E2E" w:rsidRPr="00225AD4" w:rsidRDefault="00260E2E" w:rsidP="005B6A89">
            <w:pPr>
              <w:rPr>
                <w:sz w:val="22"/>
                <w:szCs w:val="22"/>
              </w:rPr>
            </w:pPr>
            <w:r w:rsidRPr="00225AD4">
              <w:rPr>
                <w:sz w:val="22"/>
                <w:szCs w:val="22"/>
              </w:rPr>
              <w:t>8720</w:t>
            </w:r>
          </w:p>
          <w:p w:rsidR="00260E2E" w:rsidRPr="00225AD4" w:rsidRDefault="00260E2E" w:rsidP="005B6A89">
            <w:pPr>
              <w:rPr>
                <w:sz w:val="22"/>
                <w:szCs w:val="22"/>
              </w:rPr>
            </w:pPr>
          </w:p>
          <w:p w:rsidR="00260E2E" w:rsidRPr="00225AD4" w:rsidRDefault="00260E2E" w:rsidP="005B6A89">
            <w:pPr>
              <w:rPr>
                <w:sz w:val="22"/>
                <w:szCs w:val="22"/>
              </w:rPr>
            </w:pPr>
          </w:p>
          <w:p w:rsidR="00260E2E" w:rsidRPr="00225AD4" w:rsidRDefault="00260E2E" w:rsidP="005B6A89">
            <w:pPr>
              <w:rPr>
                <w:sz w:val="22"/>
                <w:szCs w:val="22"/>
              </w:rPr>
            </w:pPr>
          </w:p>
          <w:p w:rsidR="00260E2E" w:rsidRPr="00225AD4" w:rsidRDefault="00260E2E" w:rsidP="005B6A89">
            <w:pPr>
              <w:rPr>
                <w:sz w:val="22"/>
                <w:szCs w:val="22"/>
              </w:rPr>
            </w:pPr>
            <w:r w:rsidRPr="00225AD4">
              <w:rPr>
                <w:sz w:val="22"/>
                <w:szCs w:val="22"/>
              </w:rPr>
              <w:t>6240</w:t>
            </w:r>
          </w:p>
        </w:tc>
        <w:tc>
          <w:tcPr>
            <w:tcW w:w="816" w:type="dxa"/>
          </w:tcPr>
          <w:p w:rsidR="00260E2E" w:rsidRPr="00225AD4" w:rsidRDefault="00260E2E" w:rsidP="005B6A89">
            <w:pPr>
              <w:rPr>
                <w:sz w:val="22"/>
                <w:szCs w:val="22"/>
              </w:rPr>
            </w:pPr>
            <w:r w:rsidRPr="00225AD4">
              <w:rPr>
                <w:sz w:val="22"/>
                <w:szCs w:val="22"/>
              </w:rPr>
              <w:t>8720</w:t>
            </w:r>
          </w:p>
          <w:p w:rsidR="00260E2E" w:rsidRPr="00225AD4" w:rsidRDefault="00260E2E" w:rsidP="005B6A89">
            <w:pPr>
              <w:rPr>
                <w:sz w:val="22"/>
                <w:szCs w:val="22"/>
              </w:rPr>
            </w:pPr>
          </w:p>
          <w:p w:rsidR="00260E2E" w:rsidRPr="00225AD4" w:rsidRDefault="00260E2E" w:rsidP="005B6A89">
            <w:pPr>
              <w:rPr>
                <w:sz w:val="22"/>
                <w:szCs w:val="22"/>
              </w:rPr>
            </w:pPr>
          </w:p>
          <w:p w:rsidR="00260E2E" w:rsidRPr="00225AD4" w:rsidRDefault="00260E2E" w:rsidP="005B6A89">
            <w:pPr>
              <w:rPr>
                <w:sz w:val="22"/>
                <w:szCs w:val="22"/>
              </w:rPr>
            </w:pPr>
          </w:p>
          <w:p w:rsidR="00260E2E" w:rsidRPr="00225AD4" w:rsidRDefault="00260E2E" w:rsidP="005B6A89">
            <w:pPr>
              <w:rPr>
                <w:sz w:val="22"/>
                <w:szCs w:val="22"/>
              </w:rPr>
            </w:pPr>
            <w:r w:rsidRPr="00225AD4">
              <w:rPr>
                <w:sz w:val="22"/>
                <w:szCs w:val="22"/>
              </w:rPr>
              <w:t>6240</w:t>
            </w:r>
          </w:p>
        </w:tc>
        <w:tc>
          <w:tcPr>
            <w:tcW w:w="816" w:type="dxa"/>
          </w:tcPr>
          <w:p w:rsidR="00260E2E" w:rsidRPr="00225AD4" w:rsidRDefault="00260E2E" w:rsidP="005B6A89">
            <w:pPr>
              <w:rPr>
                <w:sz w:val="22"/>
                <w:szCs w:val="22"/>
              </w:rPr>
            </w:pPr>
            <w:r w:rsidRPr="00225AD4">
              <w:rPr>
                <w:sz w:val="22"/>
                <w:szCs w:val="22"/>
              </w:rPr>
              <w:t>8440</w:t>
            </w:r>
          </w:p>
          <w:p w:rsidR="00260E2E" w:rsidRPr="00225AD4" w:rsidRDefault="00260E2E" w:rsidP="005B6A89">
            <w:pPr>
              <w:rPr>
                <w:sz w:val="22"/>
                <w:szCs w:val="22"/>
              </w:rPr>
            </w:pPr>
          </w:p>
          <w:p w:rsidR="00260E2E" w:rsidRPr="00225AD4" w:rsidRDefault="00260E2E" w:rsidP="005B6A89">
            <w:pPr>
              <w:rPr>
                <w:sz w:val="22"/>
                <w:szCs w:val="22"/>
              </w:rPr>
            </w:pPr>
          </w:p>
          <w:p w:rsidR="00260E2E" w:rsidRPr="00225AD4" w:rsidRDefault="00260E2E" w:rsidP="005B6A89">
            <w:pPr>
              <w:rPr>
                <w:sz w:val="22"/>
                <w:szCs w:val="22"/>
              </w:rPr>
            </w:pPr>
          </w:p>
          <w:p w:rsidR="00260E2E" w:rsidRPr="00225AD4" w:rsidRDefault="00260E2E" w:rsidP="005B6A89">
            <w:pPr>
              <w:rPr>
                <w:sz w:val="22"/>
                <w:szCs w:val="22"/>
              </w:rPr>
            </w:pPr>
            <w:r w:rsidRPr="00225AD4">
              <w:rPr>
                <w:sz w:val="22"/>
                <w:szCs w:val="22"/>
              </w:rPr>
              <w:t>7820</w:t>
            </w:r>
          </w:p>
        </w:tc>
        <w:tc>
          <w:tcPr>
            <w:tcW w:w="816" w:type="dxa"/>
          </w:tcPr>
          <w:p w:rsidR="00260E2E" w:rsidRPr="00225AD4" w:rsidRDefault="00260E2E" w:rsidP="005B6A89">
            <w:pPr>
              <w:rPr>
                <w:sz w:val="22"/>
                <w:szCs w:val="22"/>
              </w:rPr>
            </w:pPr>
            <w:r w:rsidRPr="00225AD4">
              <w:rPr>
                <w:sz w:val="22"/>
                <w:szCs w:val="22"/>
              </w:rPr>
              <w:t>8420</w:t>
            </w:r>
          </w:p>
          <w:p w:rsidR="00260E2E" w:rsidRPr="00225AD4" w:rsidRDefault="00260E2E" w:rsidP="005B6A89">
            <w:pPr>
              <w:rPr>
                <w:sz w:val="22"/>
                <w:szCs w:val="22"/>
              </w:rPr>
            </w:pPr>
          </w:p>
          <w:p w:rsidR="00260E2E" w:rsidRPr="00225AD4" w:rsidRDefault="00260E2E" w:rsidP="005B6A89">
            <w:pPr>
              <w:rPr>
                <w:sz w:val="22"/>
                <w:szCs w:val="22"/>
              </w:rPr>
            </w:pPr>
          </w:p>
          <w:p w:rsidR="00260E2E" w:rsidRPr="00225AD4" w:rsidRDefault="00260E2E" w:rsidP="005B6A89">
            <w:pPr>
              <w:rPr>
                <w:sz w:val="22"/>
                <w:szCs w:val="22"/>
              </w:rPr>
            </w:pPr>
          </w:p>
          <w:p w:rsidR="00260E2E" w:rsidRPr="00225AD4" w:rsidRDefault="00260E2E" w:rsidP="005B6A89">
            <w:pPr>
              <w:rPr>
                <w:sz w:val="22"/>
                <w:szCs w:val="22"/>
              </w:rPr>
            </w:pPr>
            <w:r w:rsidRPr="00225AD4">
              <w:rPr>
                <w:sz w:val="22"/>
                <w:szCs w:val="22"/>
              </w:rPr>
              <w:t>7900</w:t>
            </w:r>
          </w:p>
        </w:tc>
        <w:tc>
          <w:tcPr>
            <w:tcW w:w="816" w:type="dxa"/>
          </w:tcPr>
          <w:p w:rsidR="00260E2E" w:rsidRPr="00225AD4" w:rsidRDefault="00260E2E" w:rsidP="005B6A89">
            <w:pPr>
              <w:rPr>
                <w:sz w:val="22"/>
                <w:szCs w:val="22"/>
              </w:rPr>
            </w:pPr>
            <w:r w:rsidRPr="00225AD4">
              <w:rPr>
                <w:sz w:val="22"/>
                <w:szCs w:val="22"/>
              </w:rPr>
              <w:t>8420</w:t>
            </w:r>
          </w:p>
          <w:p w:rsidR="00260E2E" w:rsidRPr="00225AD4" w:rsidRDefault="00260E2E" w:rsidP="005B6A89">
            <w:pPr>
              <w:rPr>
                <w:sz w:val="22"/>
                <w:szCs w:val="22"/>
              </w:rPr>
            </w:pPr>
          </w:p>
          <w:p w:rsidR="00260E2E" w:rsidRPr="00225AD4" w:rsidRDefault="00260E2E" w:rsidP="005B6A89">
            <w:pPr>
              <w:rPr>
                <w:sz w:val="22"/>
                <w:szCs w:val="22"/>
              </w:rPr>
            </w:pPr>
          </w:p>
          <w:p w:rsidR="00260E2E" w:rsidRPr="00225AD4" w:rsidRDefault="00260E2E" w:rsidP="005B6A89">
            <w:pPr>
              <w:rPr>
                <w:sz w:val="22"/>
                <w:szCs w:val="22"/>
              </w:rPr>
            </w:pPr>
          </w:p>
          <w:p w:rsidR="00260E2E" w:rsidRPr="00225AD4" w:rsidRDefault="00260E2E" w:rsidP="005B6A89">
            <w:pPr>
              <w:rPr>
                <w:sz w:val="22"/>
                <w:szCs w:val="22"/>
              </w:rPr>
            </w:pPr>
            <w:r w:rsidRPr="00225AD4">
              <w:rPr>
                <w:sz w:val="22"/>
                <w:szCs w:val="22"/>
              </w:rPr>
              <w:t>7900</w:t>
            </w:r>
          </w:p>
        </w:tc>
      </w:tr>
      <w:tr w:rsidR="00260E2E" w:rsidRPr="009C7918" w:rsidTr="00222F30">
        <w:tc>
          <w:tcPr>
            <w:tcW w:w="2156" w:type="dxa"/>
          </w:tcPr>
          <w:p w:rsidR="00260E2E" w:rsidRPr="00225AD4" w:rsidRDefault="00260E2E" w:rsidP="005B6A89">
            <w:pPr>
              <w:rPr>
                <w:sz w:val="22"/>
                <w:szCs w:val="22"/>
              </w:rPr>
            </w:pPr>
            <w:r w:rsidRPr="00225AD4">
              <w:rPr>
                <w:sz w:val="22"/>
                <w:szCs w:val="22"/>
              </w:rPr>
              <w:t>Число телефонных аппаратов телефонной сети</w:t>
            </w:r>
          </w:p>
        </w:tc>
        <w:tc>
          <w:tcPr>
            <w:tcW w:w="2050" w:type="dxa"/>
          </w:tcPr>
          <w:p w:rsidR="00260E2E" w:rsidRPr="00225AD4" w:rsidRDefault="00260E2E" w:rsidP="005B6A89">
            <w:pPr>
              <w:rPr>
                <w:sz w:val="22"/>
                <w:szCs w:val="22"/>
              </w:rPr>
            </w:pPr>
            <w:r w:rsidRPr="00225AD4">
              <w:rPr>
                <w:sz w:val="22"/>
                <w:szCs w:val="22"/>
              </w:rPr>
              <w:t>штук</w:t>
            </w:r>
          </w:p>
        </w:tc>
        <w:tc>
          <w:tcPr>
            <w:tcW w:w="996" w:type="dxa"/>
          </w:tcPr>
          <w:p w:rsidR="00260E2E" w:rsidRPr="00225AD4" w:rsidRDefault="00260E2E" w:rsidP="005B6A89">
            <w:pPr>
              <w:rPr>
                <w:sz w:val="22"/>
                <w:szCs w:val="22"/>
              </w:rPr>
            </w:pPr>
            <w:r w:rsidRPr="00225AD4">
              <w:rPr>
                <w:sz w:val="22"/>
                <w:szCs w:val="22"/>
              </w:rPr>
              <w:t>6708</w:t>
            </w:r>
          </w:p>
        </w:tc>
        <w:tc>
          <w:tcPr>
            <w:tcW w:w="996" w:type="dxa"/>
          </w:tcPr>
          <w:p w:rsidR="00260E2E" w:rsidRPr="00225AD4" w:rsidRDefault="00260E2E" w:rsidP="005B6A89">
            <w:pPr>
              <w:rPr>
                <w:sz w:val="22"/>
                <w:szCs w:val="22"/>
              </w:rPr>
            </w:pPr>
            <w:r w:rsidRPr="00225AD4">
              <w:rPr>
                <w:sz w:val="22"/>
                <w:szCs w:val="22"/>
              </w:rPr>
              <w:t>7419</w:t>
            </w:r>
          </w:p>
        </w:tc>
        <w:tc>
          <w:tcPr>
            <w:tcW w:w="816" w:type="dxa"/>
          </w:tcPr>
          <w:p w:rsidR="00260E2E" w:rsidRPr="00225AD4" w:rsidRDefault="00260E2E" w:rsidP="005B6A89">
            <w:pPr>
              <w:rPr>
                <w:sz w:val="22"/>
                <w:szCs w:val="22"/>
              </w:rPr>
            </w:pPr>
            <w:r w:rsidRPr="00225AD4">
              <w:rPr>
                <w:sz w:val="22"/>
                <w:szCs w:val="22"/>
              </w:rPr>
              <w:t>6504</w:t>
            </w:r>
          </w:p>
        </w:tc>
        <w:tc>
          <w:tcPr>
            <w:tcW w:w="816" w:type="dxa"/>
          </w:tcPr>
          <w:p w:rsidR="00260E2E" w:rsidRPr="00225AD4" w:rsidRDefault="00260E2E" w:rsidP="005B6A89">
            <w:pPr>
              <w:rPr>
                <w:sz w:val="22"/>
                <w:szCs w:val="22"/>
              </w:rPr>
            </w:pPr>
            <w:r w:rsidRPr="00225AD4">
              <w:rPr>
                <w:sz w:val="22"/>
                <w:szCs w:val="22"/>
              </w:rPr>
              <w:t>6210</w:t>
            </w:r>
          </w:p>
        </w:tc>
        <w:tc>
          <w:tcPr>
            <w:tcW w:w="816" w:type="dxa"/>
          </w:tcPr>
          <w:p w:rsidR="00260E2E" w:rsidRPr="00225AD4" w:rsidRDefault="00260E2E" w:rsidP="005B6A89">
            <w:pPr>
              <w:rPr>
                <w:sz w:val="22"/>
                <w:szCs w:val="22"/>
              </w:rPr>
            </w:pPr>
            <w:r w:rsidRPr="00225AD4">
              <w:rPr>
                <w:sz w:val="22"/>
                <w:szCs w:val="22"/>
              </w:rPr>
              <w:t>5740</w:t>
            </w:r>
          </w:p>
          <w:p w:rsidR="00260E2E" w:rsidRPr="00225AD4" w:rsidRDefault="00260E2E" w:rsidP="005B6A89">
            <w:pPr>
              <w:rPr>
                <w:sz w:val="22"/>
                <w:szCs w:val="22"/>
              </w:rPr>
            </w:pPr>
          </w:p>
        </w:tc>
        <w:tc>
          <w:tcPr>
            <w:tcW w:w="816" w:type="dxa"/>
          </w:tcPr>
          <w:p w:rsidR="00260E2E" w:rsidRPr="00225AD4" w:rsidRDefault="00260E2E" w:rsidP="005B6A89">
            <w:pPr>
              <w:rPr>
                <w:sz w:val="22"/>
                <w:szCs w:val="22"/>
              </w:rPr>
            </w:pPr>
            <w:r w:rsidRPr="00225AD4">
              <w:rPr>
                <w:sz w:val="22"/>
                <w:szCs w:val="22"/>
              </w:rPr>
              <w:t>5570</w:t>
            </w:r>
          </w:p>
        </w:tc>
      </w:tr>
      <w:tr w:rsidR="00260E2E" w:rsidRPr="009C7918" w:rsidTr="00222F30">
        <w:tc>
          <w:tcPr>
            <w:tcW w:w="2156" w:type="dxa"/>
          </w:tcPr>
          <w:p w:rsidR="00260E2E" w:rsidRPr="00225AD4" w:rsidRDefault="0018789F" w:rsidP="00222F30">
            <w:pPr>
              <w:jc w:val="right"/>
              <w:rPr>
                <w:sz w:val="22"/>
                <w:szCs w:val="22"/>
              </w:rPr>
            </w:pPr>
            <w:r>
              <w:rPr>
                <w:sz w:val="22"/>
                <w:szCs w:val="22"/>
              </w:rPr>
              <w:t xml:space="preserve">- </w:t>
            </w:r>
            <w:r w:rsidR="00260E2E" w:rsidRPr="00225AD4">
              <w:rPr>
                <w:sz w:val="22"/>
                <w:szCs w:val="22"/>
              </w:rPr>
              <w:t>в том числе квартирных</w:t>
            </w:r>
          </w:p>
        </w:tc>
        <w:tc>
          <w:tcPr>
            <w:tcW w:w="2050" w:type="dxa"/>
          </w:tcPr>
          <w:p w:rsidR="00260E2E" w:rsidRPr="00225AD4" w:rsidRDefault="00260E2E" w:rsidP="005B6A89">
            <w:pPr>
              <w:rPr>
                <w:sz w:val="22"/>
                <w:szCs w:val="22"/>
              </w:rPr>
            </w:pPr>
            <w:r w:rsidRPr="00225AD4">
              <w:rPr>
                <w:sz w:val="22"/>
                <w:szCs w:val="22"/>
              </w:rPr>
              <w:t>штук</w:t>
            </w:r>
          </w:p>
        </w:tc>
        <w:tc>
          <w:tcPr>
            <w:tcW w:w="996" w:type="dxa"/>
          </w:tcPr>
          <w:p w:rsidR="00260E2E" w:rsidRPr="00225AD4" w:rsidRDefault="00260E2E" w:rsidP="005B6A89">
            <w:pPr>
              <w:rPr>
                <w:sz w:val="22"/>
                <w:szCs w:val="22"/>
              </w:rPr>
            </w:pPr>
            <w:r w:rsidRPr="00225AD4">
              <w:rPr>
                <w:sz w:val="22"/>
                <w:szCs w:val="22"/>
              </w:rPr>
              <w:t>5329</w:t>
            </w:r>
          </w:p>
        </w:tc>
        <w:tc>
          <w:tcPr>
            <w:tcW w:w="996" w:type="dxa"/>
          </w:tcPr>
          <w:p w:rsidR="00260E2E" w:rsidRPr="00225AD4" w:rsidRDefault="00260E2E" w:rsidP="005B6A89">
            <w:pPr>
              <w:rPr>
                <w:sz w:val="22"/>
                <w:szCs w:val="22"/>
              </w:rPr>
            </w:pPr>
            <w:r w:rsidRPr="00225AD4">
              <w:rPr>
                <w:sz w:val="22"/>
                <w:szCs w:val="22"/>
              </w:rPr>
              <w:t>5907</w:t>
            </w:r>
          </w:p>
        </w:tc>
        <w:tc>
          <w:tcPr>
            <w:tcW w:w="816" w:type="dxa"/>
          </w:tcPr>
          <w:p w:rsidR="00260E2E" w:rsidRPr="00225AD4" w:rsidRDefault="00260E2E" w:rsidP="005B6A89">
            <w:pPr>
              <w:rPr>
                <w:sz w:val="22"/>
                <w:szCs w:val="22"/>
              </w:rPr>
            </w:pPr>
            <w:r w:rsidRPr="00225AD4">
              <w:rPr>
                <w:sz w:val="22"/>
                <w:szCs w:val="22"/>
              </w:rPr>
              <w:t>5396</w:t>
            </w:r>
          </w:p>
        </w:tc>
        <w:tc>
          <w:tcPr>
            <w:tcW w:w="816" w:type="dxa"/>
          </w:tcPr>
          <w:p w:rsidR="00260E2E" w:rsidRPr="00225AD4" w:rsidRDefault="00260E2E" w:rsidP="005B6A89">
            <w:pPr>
              <w:rPr>
                <w:sz w:val="22"/>
                <w:szCs w:val="22"/>
              </w:rPr>
            </w:pPr>
            <w:r w:rsidRPr="00225AD4">
              <w:rPr>
                <w:sz w:val="22"/>
                <w:szCs w:val="22"/>
              </w:rPr>
              <w:t>4952</w:t>
            </w:r>
          </w:p>
        </w:tc>
        <w:tc>
          <w:tcPr>
            <w:tcW w:w="816" w:type="dxa"/>
          </w:tcPr>
          <w:p w:rsidR="00260E2E" w:rsidRPr="00225AD4" w:rsidRDefault="00260E2E" w:rsidP="005B6A89">
            <w:pPr>
              <w:rPr>
                <w:sz w:val="22"/>
                <w:szCs w:val="22"/>
              </w:rPr>
            </w:pPr>
            <w:r w:rsidRPr="00225AD4">
              <w:rPr>
                <w:sz w:val="22"/>
                <w:szCs w:val="22"/>
              </w:rPr>
              <w:t>4490</w:t>
            </w:r>
          </w:p>
        </w:tc>
        <w:tc>
          <w:tcPr>
            <w:tcW w:w="816" w:type="dxa"/>
          </w:tcPr>
          <w:p w:rsidR="00260E2E" w:rsidRPr="00225AD4" w:rsidRDefault="00260E2E" w:rsidP="005B6A89">
            <w:pPr>
              <w:rPr>
                <w:sz w:val="22"/>
                <w:szCs w:val="22"/>
              </w:rPr>
            </w:pPr>
            <w:r w:rsidRPr="00225AD4">
              <w:rPr>
                <w:sz w:val="22"/>
                <w:szCs w:val="22"/>
              </w:rPr>
              <w:t>4340</w:t>
            </w:r>
          </w:p>
        </w:tc>
      </w:tr>
      <w:tr w:rsidR="00260E2E" w:rsidRPr="009C7918" w:rsidTr="00222F30">
        <w:tc>
          <w:tcPr>
            <w:tcW w:w="2156" w:type="dxa"/>
          </w:tcPr>
          <w:p w:rsidR="00260E2E" w:rsidRPr="00225AD4" w:rsidRDefault="00260E2E" w:rsidP="005B6A89">
            <w:pPr>
              <w:rPr>
                <w:sz w:val="22"/>
                <w:szCs w:val="22"/>
              </w:rPr>
            </w:pPr>
            <w:r w:rsidRPr="00225AD4">
              <w:rPr>
                <w:sz w:val="22"/>
                <w:szCs w:val="22"/>
              </w:rPr>
              <w:t>Обеспеченность населения квартирными телефонами</w:t>
            </w:r>
          </w:p>
        </w:tc>
        <w:tc>
          <w:tcPr>
            <w:tcW w:w="2050" w:type="dxa"/>
          </w:tcPr>
          <w:p w:rsidR="00260E2E" w:rsidRPr="00225AD4" w:rsidRDefault="00260E2E" w:rsidP="005B6A89">
            <w:pPr>
              <w:rPr>
                <w:sz w:val="22"/>
                <w:szCs w:val="22"/>
              </w:rPr>
            </w:pPr>
            <w:r w:rsidRPr="00225AD4">
              <w:rPr>
                <w:sz w:val="22"/>
                <w:szCs w:val="22"/>
              </w:rPr>
              <w:t>штук на 1000 человек</w:t>
            </w:r>
          </w:p>
        </w:tc>
        <w:tc>
          <w:tcPr>
            <w:tcW w:w="996" w:type="dxa"/>
          </w:tcPr>
          <w:p w:rsidR="00260E2E" w:rsidRPr="00225AD4" w:rsidRDefault="00260E2E" w:rsidP="005B6A89">
            <w:pPr>
              <w:rPr>
                <w:sz w:val="22"/>
                <w:szCs w:val="22"/>
              </w:rPr>
            </w:pPr>
            <w:r w:rsidRPr="00225AD4">
              <w:rPr>
                <w:sz w:val="22"/>
                <w:szCs w:val="22"/>
              </w:rPr>
              <w:t>11,45</w:t>
            </w:r>
          </w:p>
        </w:tc>
        <w:tc>
          <w:tcPr>
            <w:tcW w:w="996" w:type="dxa"/>
          </w:tcPr>
          <w:p w:rsidR="00260E2E" w:rsidRPr="00225AD4" w:rsidRDefault="00260E2E" w:rsidP="005B6A89">
            <w:pPr>
              <w:rPr>
                <w:sz w:val="22"/>
                <w:szCs w:val="22"/>
              </w:rPr>
            </w:pPr>
            <w:r w:rsidRPr="00225AD4">
              <w:rPr>
                <w:sz w:val="22"/>
                <w:szCs w:val="22"/>
              </w:rPr>
              <w:t>12,82</w:t>
            </w:r>
          </w:p>
        </w:tc>
        <w:tc>
          <w:tcPr>
            <w:tcW w:w="816" w:type="dxa"/>
          </w:tcPr>
          <w:p w:rsidR="00260E2E" w:rsidRPr="00225AD4" w:rsidRDefault="00260E2E" w:rsidP="005B6A89">
            <w:pPr>
              <w:rPr>
                <w:sz w:val="22"/>
                <w:szCs w:val="22"/>
              </w:rPr>
            </w:pPr>
            <w:r w:rsidRPr="00225AD4">
              <w:rPr>
                <w:sz w:val="22"/>
                <w:szCs w:val="22"/>
              </w:rPr>
              <w:t>11,76</w:t>
            </w:r>
          </w:p>
        </w:tc>
        <w:tc>
          <w:tcPr>
            <w:tcW w:w="816" w:type="dxa"/>
          </w:tcPr>
          <w:p w:rsidR="00260E2E" w:rsidRPr="00225AD4" w:rsidRDefault="00260E2E" w:rsidP="005B6A89">
            <w:pPr>
              <w:rPr>
                <w:sz w:val="22"/>
                <w:szCs w:val="22"/>
              </w:rPr>
            </w:pPr>
            <w:r w:rsidRPr="00225AD4">
              <w:rPr>
                <w:sz w:val="22"/>
                <w:szCs w:val="22"/>
              </w:rPr>
              <w:t>10,8</w:t>
            </w:r>
          </w:p>
        </w:tc>
        <w:tc>
          <w:tcPr>
            <w:tcW w:w="816" w:type="dxa"/>
          </w:tcPr>
          <w:p w:rsidR="00260E2E" w:rsidRPr="00225AD4" w:rsidRDefault="00260E2E" w:rsidP="005B6A89">
            <w:pPr>
              <w:rPr>
                <w:sz w:val="22"/>
                <w:szCs w:val="22"/>
              </w:rPr>
            </w:pPr>
            <w:r w:rsidRPr="00225AD4">
              <w:rPr>
                <w:sz w:val="22"/>
                <w:szCs w:val="22"/>
              </w:rPr>
              <w:t>9,9</w:t>
            </w:r>
          </w:p>
        </w:tc>
        <w:tc>
          <w:tcPr>
            <w:tcW w:w="816" w:type="dxa"/>
          </w:tcPr>
          <w:p w:rsidR="00260E2E" w:rsidRPr="00225AD4" w:rsidRDefault="00260E2E" w:rsidP="005B6A89">
            <w:pPr>
              <w:rPr>
                <w:sz w:val="22"/>
                <w:szCs w:val="22"/>
              </w:rPr>
            </w:pPr>
            <w:r w:rsidRPr="00225AD4">
              <w:rPr>
                <w:sz w:val="22"/>
                <w:szCs w:val="22"/>
              </w:rPr>
              <w:t>9,6</w:t>
            </w:r>
          </w:p>
        </w:tc>
      </w:tr>
    </w:tbl>
    <w:p w:rsidR="00260E2E" w:rsidRPr="00BC09B6" w:rsidRDefault="00260E2E" w:rsidP="00260E2E">
      <w:pPr>
        <w:ind w:right="-284" w:firstLine="567"/>
      </w:pPr>
    </w:p>
    <w:p w:rsidR="00387F41" w:rsidRDefault="00387F41" w:rsidP="00387F41">
      <w:pPr>
        <w:ind w:right="-284" w:firstLine="709"/>
        <w:jc w:val="both"/>
      </w:pPr>
      <w:r w:rsidRPr="00BC09B6">
        <w:t xml:space="preserve">Общая монтированная емкость ОАО «Ростелеком» за период с 2012 по 2017гг </w:t>
      </w:r>
      <w:r>
        <w:t xml:space="preserve">также </w:t>
      </w:r>
      <w:r w:rsidRPr="00BC09B6">
        <w:t>снизилась на 3,4%, при росте  цифровых АТС на 26,6% (с 6240 номеров до 7900 номеров). Число телефонных аппаратов телефонной сети за указанный период снизилось на  17% (с 6708 ед. до 5570 ед.), в том числе квартирных на 19% (с 5329 до 4340 телефонов).</w:t>
      </w:r>
    </w:p>
    <w:p w:rsidR="00387F41" w:rsidRDefault="00387F41" w:rsidP="00387F41">
      <w:pPr>
        <w:ind w:right="-284" w:firstLine="709"/>
        <w:jc w:val="both"/>
      </w:pPr>
      <w:r w:rsidRPr="00BC09B6">
        <w:t xml:space="preserve">С появлением цифровых технологий в телекоммуникационной отрасли традиционные услуги голосовой связи стали вытесняться такими услугами, как Интернет, передача данных, мобильная связь. В связи  с этим наблюдается динамика снижения обеспеченности населения квартирными телефонными аппаратами сети общего пользования. </w:t>
      </w:r>
      <w:r>
        <w:t xml:space="preserve"> </w:t>
      </w:r>
    </w:p>
    <w:p w:rsidR="00387F41" w:rsidRPr="00CC133E" w:rsidRDefault="00387F41" w:rsidP="00387F41">
      <w:pPr>
        <w:ind w:right="-284" w:firstLine="709"/>
        <w:jc w:val="both"/>
      </w:pPr>
      <w:r>
        <w:t>Кроме того, происходит с</w:t>
      </w:r>
      <w:r w:rsidRPr="00CC133E">
        <w:t>окращение очереди на услуги телефонной связи из-за низкой платежеспособности населения и в связи с банкротством многих сельскохозяйственных предприятий и, как следствие, отказа от установки телефонного аппарата</w:t>
      </w:r>
      <w:r>
        <w:t>.</w:t>
      </w:r>
    </w:p>
    <w:p w:rsidR="00387F41" w:rsidRPr="00CC133E" w:rsidRDefault="00260E2E" w:rsidP="00387F41">
      <w:pPr>
        <w:ind w:right="-284" w:firstLine="709"/>
        <w:jc w:val="both"/>
      </w:pPr>
      <w:r w:rsidRPr="00BC09B6">
        <w:t>К 2020 г.  обеспеченность населения квартирными телефонами на 100 человек  уменьшится  и составит 8,78 ед., 9,24 ед. и 9,29 ед. относительно оценки 2017г. в зависимости от варианта прогноза.</w:t>
      </w:r>
      <w:r>
        <w:t xml:space="preserve"> </w:t>
      </w:r>
    </w:p>
    <w:p w:rsidR="00D7762F" w:rsidRPr="00BC09B6" w:rsidRDefault="00D7762F" w:rsidP="00D7762F">
      <w:pPr>
        <w:ind w:right="-284" w:firstLine="709"/>
        <w:jc w:val="both"/>
      </w:pPr>
      <w:r w:rsidRPr="00BC09B6">
        <w:t>По состоянию на 1.01.2017 г</w:t>
      </w:r>
      <w:r>
        <w:t>ода</w:t>
      </w:r>
      <w:r w:rsidRPr="00BC09B6">
        <w:t xml:space="preserve"> число </w:t>
      </w:r>
      <w:r>
        <w:t xml:space="preserve"> </w:t>
      </w:r>
      <w:r w:rsidRPr="00BC09B6">
        <w:t>т</w:t>
      </w:r>
      <w:r>
        <w:t xml:space="preserve"> </w:t>
      </w:r>
      <w:r w:rsidRPr="00BC09B6">
        <w:t>а</w:t>
      </w:r>
      <w:r>
        <w:t xml:space="preserve"> </w:t>
      </w:r>
      <w:r w:rsidRPr="00BC09B6">
        <w:t>к</w:t>
      </w:r>
      <w:r>
        <w:t xml:space="preserve"> </w:t>
      </w:r>
      <w:r w:rsidRPr="00BC09B6">
        <w:t>с</w:t>
      </w:r>
      <w:r>
        <w:t xml:space="preserve"> </w:t>
      </w:r>
      <w:r w:rsidRPr="00BC09B6">
        <w:t>о</w:t>
      </w:r>
      <w:r>
        <w:t xml:space="preserve"> </w:t>
      </w:r>
      <w:r w:rsidRPr="00BC09B6">
        <w:t>ф</w:t>
      </w:r>
      <w:r>
        <w:t xml:space="preserve"> </w:t>
      </w:r>
      <w:r w:rsidRPr="00BC09B6">
        <w:t>о</w:t>
      </w:r>
      <w:r>
        <w:t xml:space="preserve"> </w:t>
      </w:r>
      <w:r w:rsidRPr="00BC09B6">
        <w:t>н</w:t>
      </w:r>
      <w:r>
        <w:t xml:space="preserve"> </w:t>
      </w:r>
      <w:r w:rsidRPr="00BC09B6">
        <w:t>о</w:t>
      </w:r>
      <w:r>
        <w:t xml:space="preserve"> </w:t>
      </w:r>
      <w:r w:rsidRPr="00BC09B6">
        <w:t xml:space="preserve">в </w:t>
      </w:r>
      <w:r>
        <w:t xml:space="preserve"> в  районе </w:t>
      </w:r>
      <w:r w:rsidRPr="00BC09B6">
        <w:t>составило 65 единиц, что сохранилось на уровне предыдущего года. Не телефонизированными остались:</w:t>
      </w:r>
    </w:p>
    <w:p w:rsidR="00D7762F" w:rsidRPr="00BC09B6" w:rsidRDefault="00D7762F" w:rsidP="00D7762F">
      <w:pPr>
        <w:ind w:right="-284" w:firstLine="709"/>
        <w:jc w:val="both"/>
      </w:pPr>
      <w:r w:rsidRPr="00BC09B6">
        <w:t>- 4 населенных пункта без постоянно проживающего населения (с. Королевка, с. Мамыково, п. Глубокий, п. Рогатка);</w:t>
      </w:r>
    </w:p>
    <w:p w:rsidR="00D7762F" w:rsidRPr="00BC09B6" w:rsidRDefault="00D7762F" w:rsidP="00D7762F">
      <w:pPr>
        <w:ind w:right="-284" w:firstLine="709"/>
        <w:jc w:val="both"/>
      </w:pPr>
      <w:r w:rsidRPr="00BC09B6">
        <w:t>- п. Михайловка с численностью населения 4 чел.</w:t>
      </w:r>
    </w:p>
    <w:p w:rsidR="00260E2E" w:rsidRPr="00BC09B6" w:rsidRDefault="00260E2E" w:rsidP="00260E2E">
      <w:pPr>
        <w:ind w:right="-284" w:firstLine="709"/>
        <w:jc w:val="both"/>
      </w:pPr>
      <w:r w:rsidRPr="00BC09B6">
        <w:t>В 2018 - 2020 года</w:t>
      </w:r>
      <w:r>
        <w:t>х</w:t>
      </w:r>
      <w:r w:rsidRPr="00BC09B6">
        <w:t xml:space="preserve"> планируется  увеличение  цифровых АТС в общей монтированной емкости телефонных станций. В Сергиевском РУС основная работа в прогнозируемый период будет направлена на задействование свободной номерной емкости,  развитие сети широкополосного доступа  к сети Интернет и интерактивного ТV. </w:t>
      </w:r>
    </w:p>
    <w:p w:rsidR="00222F30" w:rsidRDefault="00E46215" w:rsidP="00222F30">
      <w:pPr>
        <w:ind w:right="-284" w:firstLine="709"/>
        <w:jc w:val="both"/>
      </w:pPr>
      <w:r w:rsidRPr="00BC09B6">
        <w:t>По</w:t>
      </w:r>
      <w:r w:rsidR="0046713B">
        <w:t xml:space="preserve">   </w:t>
      </w:r>
      <w:r w:rsidRPr="00BC09B6">
        <w:t xml:space="preserve"> данным </w:t>
      </w:r>
      <w:r w:rsidR="0046713B">
        <w:t xml:space="preserve"> </w:t>
      </w:r>
      <w:r w:rsidRPr="00BC09B6">
        <w:t>ОАО</w:t>
      </w:r>
      <w:r w:rsidR="0046713B">
        <w:t xml:space="preserve"> </w:t>
      </w:r>
      <w:r w:rsidRPr="00BC09B6">
        <w:t xml:space="preserve"> «Ростелеком» </w:t>
      </w:r>
      <w:r w:rsidR="0046713B">
        <w:t xml:space="preserve"> </w:t>
      </w:r>
      <w:r w:rsidRPr="00BC09B6">
        <w:t xml:space="preserve">всего </w:t>
      </w:r>
      <w:r w:rsidR="0046713B">
        <w:t xml:space="preserve">в районе </w:t>
      </w:r>
      <w:r w:rsidRPr="00BC09B6">
        <w:t xml:space="preserve">подключено к сети </w:t>
      </w:r>
      <w:r w:rsidR="00222F30">
        <w:t xml:space="preserve"> </w:t>
      </w:r>
      <w:r w:rsidRPr="00BC09B6">
        <w:t>и</w:t>
      </w:r>
      <w:r w:rsidR="00222F30">
        <w:t xml:space="preserve"> </w:t>
      </w:r>
      <w:r w:rsidRPr="00BC09B6">
        <w:t>н</w:t>
      </w:r>
      <w:r w:rsidR="00222F30">
        <w:t xml:space="preserve"> </w:t>
      </w:r>
      <w:r w:rsidRPr="00BC09B6">
        <w:t>т</w:t>
      </w:r>
      <w:r w:rsidR="00222F30">
        <w:t xml:space="preserve"> </w:t>
      </w:r>
      <w:r w:rsidRPr="00BC09B6">
        <w:t>е</w:t>
      </w:r>
      <w:r w:rsidR="00222F30">
        <w:t xml:space="preserve"> </w:t>
      </w:r>
      <w:r w:rsidRPr="00BC09B6">
        <w:t>р</w:t>
      </w:r>
      <w:r w:rsidR="00222F30">
        <w:t xml:space="preserve"> </w:t>
      </w:r>
      <w:r w:rsidRPr="00BC09B6">
        <w:t>н</w:t>
      </w:r>
      <w:r w:rsidR="00222F30">
        <w:t xml:space="preserve"> </w:t>
      </w:r>
      <w:r w:rsidRPr="00BC09B6">
        <w:t>е</w:t>
      </w:r>
      <w:r w:rsidR="00222F30">
        <w:t xml:space="preserve"> </w:t>
      </w:r>
      <w:r w:rsidRPr="00BC09B6">
        <w:t>т</w:t>
      </w:r>
      <w:r w:rsidR="00222F30">
        <w:t xml:space="preserve">            </w:t>
      </w:r>
    </w:p>
    <w:p w:rsidR="00E46215" w:rsidRPr="00BC09B6" w:rsidRDefault="00E46215" w:rsidP="00222F30">
      <w:pPr>
        <w:ind w:right="-284"/>
        <w:jc w:val="both"/>
      </w:pPr>
      <w:r w:rsidRPr="00BC09B6">
        <w:t xml:space="preserve">6693 персональных компьютера (экспертная оценка ОАО «Ростелеком»). </w:t>
      </w:r>
    </w:p>
    <w:p w:rsidR="007A4B93" w:rsidRPr="00BC09B6" w:rsidRDefault="007A4B93" w:rsidP="007A4B93">
      <w:pPr>
        <w:ind w:right="-284" w:firstLine="709"/>
        <w:jc w:val="both"/>
      </w:pPr>
      <w:r w:rsidRPr="00BC09B6">
        <w:t>К 2020 году ожидается увеличение  количества подключенных ПК к сети интернет до 6834 ед.</w:t>
      </w:r>
    </w:p>
    <w:p w:rsidR="007A4B93" w:rsidRPr="00CC133E" w:rsidRDefault="007A4B93" w:rsidP="007A4B93">
      <w:pPr>
        <w:ind w:right="-284" w:firstLine="709"/>
        <w:jc w:val="both"/>
      </w:pPr>
      <w:r>
        <w:t>В 11-ти населенных пунктах  интернет отсутствует (таблица 7.23),  а в  4-х -  затруднена (таблица 7.24)</w:t>
      </w:r>
      <w:r w:rsidRPr="00BC09B6">
        <w:t>.</w:t>
      </w:r>
      <w:r w:rsidRPr="00387F41">
        <w:t xml:space="preserve"> </w:t>
      </w:r>
      <w:r>
        <w:t>Отмечается с</w:t>
      </w:r>
      <w:r w:rsidRPr="00CC133E">
        <w:t>лабая надежность и устойчивость связи из-за отсутствия резервных источников электропи</w:t>
      </w:r>
      <w:r>
        <w:t>тания и плохого энергоснабжения.</w:t>
      </w:r>
    </w:p>
    <w:p w:rsidR="00E46215" w:rsidRPr="00387F41" w:rsidRDefault="0046713B" w:rsidP="0046713B">
      <w:pPr>
        <w:rPr>
          <w:sz w:val="22"/>
          <w:szCs w:val="22"/>
        </w:rPr>
      </w:pPr>
      <w:r w:rsidRPr="00387F41">
        <w:rPr>
          <w:sz w:val="22"/>
          <w:szCs w:val="22"/>
        </w:rPr>
        <w:t>Таблица  7</w:t>
      </w:r>
      <w:r w:rsidR="00D7762F" w:rsidRPr="00387F41">
        <w:rPr>
          <w:sz w:val="22"/>
          <w:szCs w:val="22"/>
        </w:rPr>
        <w:t xml:space="preserve">.23 - </w:t>
      </w:r>
      <w:r w:rsidRPr="00387F41">
        <w:rPr>
          <w:sz w:val="22"/>
          <w:szCs w:val="22"/>
        </w:rPr>
        <w:t xml:space="preserve"> </w:t>
      </w:r>
      <w:r w:rsidR="00E46215" w:rsidRPr="00387F41">
        <w:rPr>
          <w:sz w:val="22"/>
          <w:szCs w:val="22"/>
        </w:rPr>
        <w:t>Информация о населенных пунктах  муниципального района Сергиевский,</w:t>
      </w:r>
      <w:r w:rsidRPr="00387F41">
        <w:rPr>
          <w:sz w:val="22"/>
          <w:szCs w:val="22"/>
        </w:rPr>
        <w:t xml:space="preserve"> в которых отсутствует Интернет</w:t>
      </w:r>
      <w:r w:rsidR="00E760C6" w:rsidRPr="00387F41">
        <w:rPr>
          <w:sz w:val="22"/>
          <w:szCs w:val="22"/>
        </w:rPr>
        <w:t>-связь</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9"/>
        <w:gridCol w:w="1328"/>
        <w:gridCol w:w="1276"/>
        <w:gridCol w:w="1276"/>
        <w:gridCol w:w="1842"/>
        <w:gridCol w:w="2127"/>
      </w:tblGrid>
      <w:tr w:rsidR="00977194" w:rsidRPr="00E760C6" w:rsidTr="00977194">
        <w:tc>
          <w:tcPr>
            <w:tcW w:w="1649" w:type="dxa"/>
            <w:shd w:val="clear" w:color="auto" w:fill="auto"/>
            <w:vAlign w:val="bottom"/>
          </w:tcPr>
          <w:p w:rsidR="0046713B" w:rsidRPr="00977194" w:rsidRDefault="0046713B" w:rsidP="005B6A89">
            <w:pPr>
              <w:rPr>
                <w:sz w:val="20"/>
                <w:szCs w:val="20"/>
              </w:rPr>
            </w:pPr>
            <w:r w:rsidRPr="00977194">
              <w:rPr>
                <w:bCs/>
                <w:color w:val="000000"/>
                <w:sz w:val="20"/>
                <w:szCs w:val="20"/>
              </w:rPr>
              <w:t>Наименование населенного пункта</w:t>
            </w:r>
          </w:p>
        </w:tc>
        <w:tc>
          <w:tcPr>
            <w:tcW w:w="1328" w:type="dxa"/>
            <w:shd w:val="clear" w:color="auto" w:fill="auto"/>
            <w:vAlign w:val="center"/>
          </w:tcPr>
          <w:p w:rsidR="0046713B" w:rsidRPr="00977194" w:rsidRDefault="0046713B" w:rsidP="00977194">
            <w:pPr>
              <w:ind w:right="-108"/>
              <w:rPr>
                <w:bCs/>
                <w:color w:val="000000"/>
                <w:sz w:val="20"/>
                <w:szCs w:val="20"/>
              </w:rPr>
            </w:pPr>
            <w:r w:rsidRPr="00977194">
              <w:rPr>
                <w:bCs/>
                <w:color w:val="000000"/>
                <w:sz w:val="20"/>
                <w:szCs w:val="20"/>
              </w:rPr>
              <w:t>Числен</w:t>
            </w:r>
            <w:r w:rsidR="00D7762F" w:rsidRPr="00977194">
              <w:rPr>
                <w:bCs/>
                <w:color w:val="000000"/>
                <w:sz w:val="20"/>
                <w:szCs w:val="20"/>
              </w:rPr>
              <w:t>-</w:t>
            </w:r>
            <w:r w:rsidRPr="00977194">
              <w:rPr>
                <w:bCs/>
                <w:color w:val="000000"/>
                <w:sz w:val="20"/>
                <w:szCs w:val="20"/>
              </w:rPr>
              <w:t>ность прожив</w:t>
            </w:r>
            <w:r w:rsidR="00D7762F" w:rsidRPr="00977194">
              <w:rPr>
                <w:bCs/>
                <w:color w:val="000000"/>
                <w:sz w:val="20"/>
                <w:szCs w:val="20"/>
              </w:rPr>
              <w:t>-</w:t>
            </w:r>
            <w:r w:rsidRPr="00977194">
              <w:rPr>
                <w:bCs/>
                <w:color w:val="000000"/>
                <w:sz w:val="20"/>
                <w:szCs w:val="20"/>
              </w:rPr>
              <w:t>ающего населения, чел.</w:t>
            </w:r>
          </w:p>
        </w:tc>
        <w:tc>
          <w:tcPr>
            <w:tcW w:w="1276" w:type="dxa"/>
            <w:shd w:val="clear" w:color="auto" w:fill="auto"/>
            <w:vAlign w:val="center"/>
          </w:tcPr>
          <w:p w:rsidR="0046713B" w:rsidRPr="00977194" w:rsidRDefault="0046713B" w:rsidP="00977194">
            <w:pPr>
              <w:jc w:val="both"/>
              <w:rPr>
                <w:bCs/>
                <w:color w:val="000000"/>
                <w:sz w:val="20"/>
                <w:szCs w:val="20"/>
              </w:rPr>
            </w:pPr>
            <w:r w:rsidRPr="00977194">
              <w:rPr>
                <w:bCs/>
                <w:color w:val="000000"/>
                <w:sz w:val="20"/>
                <w:szCs w:val="20"/>
              </w:rPr>
              <w:t>В населен</w:t>
            </w:r>
            <w:r w:rsidR="00D7762F" w:rsidRPr="00977194">
              <w:rPr>
                <w:bCs/>
                <w:color w:val="000000"/>
                <w:sz w:val="20"/>
                <w:szCs w:val="20"/>
              </w:rPr>
              <w:t>-</w:t>
            </w:r>
            <w:r w:rsidRPr="00977194">
              <w:rPr>
                <w:bCs/>
                <w:color w:val="000000"/>
                <w:sz w:val="20"/>
                <w:szCs w:val="20"/>
              </w:rPr>
              <w:t xml:space="preserve">ном пункте есть Интернет </w:t>
            </w:r>
            <w:r w:rsidRPr="00977194">
              <w:rPr>
                <w:bCs/>
                <w:color w:val="000000"/>
                <w:sz w:val="20"/>
                <w:szCs w:val="20"/>
              </w:rPr>
              <w:br/>
              <w:t>(да / нет)</w:t>
            </w:r>
          </w:p>
        </w:tc>
        <w:tc>
          <w:tcPr>
            <w:tcW w:w="1276" w:type="dxa"/>
            <w:shd w:val="clear" w:color="auto" w:fill="auto"/>
            <w:vAlign w:val="center"/>
          </w:tcPr>
          <w:p w:rsidR="0046713B" w:rsidRPr="00977194" w:rsidRDefault="0046713B" w:rsidP="00977194">
            <w:pPr>
              <w:ind w:right="-151"/>
              <w:rPr>
                <w:bCs/>
                <w:color w:val="000000"/>
                <w:sz w:val="20"/>
                <w:szCs w:val="20"/>
              </w:rPr>
            </w:pPr>
            <w:r w:rsidRPr="00977194">
              <w:rPr>
                <w:bCs/>
                <w:color w:val="000000"/>
                <w:sz w:val="20"/>
                <w:szCs w:val="20"/>
              </w:rPr>
              <w:t>Техни</w:t>
            </w:r>
            <w:r w:rsidR="00D7762F" w:rsidRPr="00977194">
              <w:rPr>
                <w:bCs/>
                <w:color w:val="000000"/>
                <w:sz w:val="20"/>
                <w:szCs w:val="20"/>
              </w:rPr>
              <w:t>-</w:t>
            </w:r>
            <w:r w:rsidRPr="00977194">
              <w:rPr>
                <w:bCs/>
                <w:color w:val="000000"/>
                <w:sz w:val="20"/>
                <w:szCs w:val="20"/>
              </w:rPr>
              <w:t>ческая возмож</w:t>
            </w:r>
            <w:r w:rsidR="00D7762F" w:rsidRPr="00977194">
              <w:rPr>
                <w:bCs/>
                <w:color w:val="000000"/>
                <w:sz w:val="20"/>
                <w:szCs w:val="20"/>
              </w:rPr>
              <w:t>-</w:t>
            </w:r>
            <w:r w:rsidRPr="00977194">
              <w:rPr>
                <w:bCs/>
                <w:color w:val="000000"/>
                <w:sz w:val="20"/>
                <w:szCs w:val="20"/>
              </w:rPr>
              <w:t>ность подклю</w:t>
            </w:r>
            <w:r w:rsidR="00D7762F" w:rsidRPr="00977194">
              <w:rPr>
                <w:bCs/>
                <w:color w:val="000000"/>
                <w:sz w:val="20"/>
                <w:szCs w:val="20"/>
              </w:rPr>
              <w:t>-</w:t>
            </w:r>
            <w:r w:rsidRPr="00977194">
              <w:rPr>
                <w:bCs/>
                <w:color w:val="000000"/>
                <w:sz w:val="20"/>
                <w:szCs w:val="20"/>
              </w:rPr>
              <w:t>чения к сети Интернет имеется (да / нет)</w:t>
            </w:r>
          </w:p>
        </w:tc>
        <w:tc>
          <w:tcPr>
            <w:tcW w:w="1842" w:type="dxa"/>
            <w:shd w:val="clear" w:color="auto" w:fill="auto"/>
            <w:vAlign w:val="center"/>
          </w:tcPr>
          <w:p w:rsidR="0046713B" w:rsidRPr="00977194" w:rsidRDefault="0046713B" w:rsidP="00E760C6">
            <w:pPr>
              <w:rPr>
                <w:bCs/>
                <w:color w:val="000000"/>
                <w:sz w:val="20"/>
                <w:szCs w:val="20"/>
              </w:rPr>
            </w:pPr>
            <w:r w:rsidRPr="00977194">
              <w:rPr>
                <w:bCs/>
                <w:color w:val="000000"/>
                <w:sz w:val="20"/>
                <w:szCs w:val="20"/>
              </w:rPr>
              <w:t xml:space="preserve">Причины отсутствия технической возможности  подключения к сети Интернет </w:t>
            </w:r>
          </w:p>
        </w:tc>
        <w:tc>
          <w:tcPr>
            <w:tcW w:w="2127" w:type="dxa"/>
            <w:shd w:val="clear" w:color="auto" w:fill="auto"/>
            <w:vAlign w:val="center"/>
          </w:tcPr>
          <w:p w:rsidR="0046713B" w:rsidRPr="00977194" w:rsidRDefault="0046713B" w:rsidP="005B6A89">
            <w:pPr>
              <w:rPr>
                <w:bCs/>
                <w:color w:val="000000"/>
                <w:sz w:val="20"/>
                <w:szCs w:val="20"/>
              </w:rPr>
            </w:pPr>
            <w:r w:rsidRPr="00977194">
              <w:rPr>
                <w:bCs/>
                <w:color w:val="000000"/>
                <w:sz w:val="20"/>
                <w:szCs w:val="20"/>
              </w:rPr>
              <w:t>Примечание</w:t>
            </w:r>
          </w:p>
        </w:tc>
      </w:tr>
      <w:tr w:rsidR="00977194" w:rsidRPr="00E760C6" w:rsidTr="00977194">
        <w:tc>
          <w:tcPr>
            <w:tcW w:w="1649" w:type="dxa"/>
            <w:shd w:val="clear" w:color="auto" w:fill="auto"/>
            <w:vAlign w:val="center"/>
          </w:tcPr>
          <w:p w:rsidR="0046713B" w:rsidRPr="00977194" w:rsidRDefault="0046713B" w:rsidP="0046713B">
            <w:pPr>
              <w:rPr>
                <w:bCs/>
                <w:color w:val="000000"/>
                <w:sz w:val="20"/>
                <w:szCs w:val="20"/>
              </w:rPr>
            </w:pPr>
            <w:r w:rsidRPr="00977194">
              <w:rPr>
                <w:bCs/>
                <w:color w:val="000000"/>
                <w:sz w:val="20"/>
                <w:szCs w:val="20"/>
              </w:rPr>
              <w:t>п. Калиновый Ключ</w:t>
            </w:r>
          </w:p>
        </w:tc>
        <w:tc>
          <w:tcPr>
            <w:tcW w:w="1328"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252</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842" w:type="dxa"/>
            <w:shd w:val="clear" w:color="auto" w:fill="auto"/>
            <w:vAlign w:val="bottom"/>
          </w:tcPr>
          <w:p w:rsidR="0046713B" w:rsidRPr="00977194" w:rsidRDefault="0046713B" w:rsidP="005B6A89">
            <w:pPr>
              <w:rPr>
                <w:sz w:val="20"/>
                <w:szCs w:val="20"/>
              </w:rPr>
            </w:pPr>
            <w:r w:rsidRPr="00977194">
              <w:rPr>
                <w:sz w:val="20"/>
                <w:szCs w:val="20"/>
              </w:rPr>
              <w:t>нет узла доступа</w:t>
            </w:r>
          </w:p>
        </w:tc>
        <w:tc>
          <w:tcPr>
            <w:tcW w:w="2127" w:type="dxa"/>
            <w:shd w:val="clear" w:color="auto" w:fill="auto"/>
            <w:vAlign w:val="bottom"/>
          </w:tcPr>
          <w:p w:rsidR="0046713B" w:rsidRPr="00977194" w:rsidRDefault="0046713B" w:rsidP="005B6A89">
            <w:pPr>
              <w:rPr>
                <w:sz w:val="20"/>
                <w:szCs w:val="20"/>
              </w:rPr>
            </w:pPr>
            <w:r w:rsidRPr="00977194">
              <w:rPr>
                <w:sz w:val="20"/>
                <w:szCs w:val="20"/>
              </w:rPr>
              <w:t>Имеется интернет сотовой связи</w:t>
            </w:r>
          </w:p>
        </w:tc>
      </w:tr>
      <w:tr w:rsidR="00977194" w:rsidRPr="00E760C6" w:rsidTr="00977194">
        <w:tc>
          <w:tcPr>
            <w:tcW w:w="1649" w:type="dxa"/>
            <w:shd w:val="clear" w:color="auto" w:fill="auto"/>
            <w:vAlign w:val="bottom"/>
          </w:tcPr>
          <w:p w:rsidR="0046713B" w:rsidRPr="00977194" w:rsidRDefault="0046713B" w:rsidP="005B6A89">
            <w:pPr>
              <w:rPr>
                <w:sz w:val="20"/>
                <w:szCs w:val="20"/>
              </w:rPr>
            </w:pPr>
            <w:r w:rsidRPr="00977194">
              <w:rPr>
                <w:sz w:val="20"/>
                <w:szCs w:val="20"/>
              </w:rPr>
              <w:t>с. Красные Дубки</w:t>
            </w:r>
          </w:p>
        </w:tc>
        <w:tc>
          <w:tcPr>
            <w:tcW w:w="1328"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206</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842" w:type="dxa"/>
            <w:shd w:val="clear" w:color="auto" w:fill="auto"/>
            <w:vAlign w:val="bottom"/>
          </w:tcPr>
          <w:p w:rsidR="0046713B" w:rsidRPr="00977194" w:rsidRDefault="0046713B" w:rsidP="005B6A89">
            <w:pPr>
              <w:rPr>
                <w:sz w:val="20"/>
                <w:szCs w:val="20"/>
              </w:rPr>
            </w:pPr>
            <w:r w:rsidRPr="00977194">
              <w:rPr>
                <w:sz w:val="20"/>
                <w:szCs w:val="20"/>
              </w:rPr>
              <w:t>нет узла доступа</w:t>
            </w:r>
          </w:p>
        </w:tc>
        <w:tc>
          <w:tcPr>
            <w:tcW w:w="2127" w:type="dxa"/>
            <w:shd w:val="clear" w:color="auto" w:fill="auto"/>
            <w:vAlign w:val="bottom"/>
          </w:tcPr>
          <w:p w:rsidR="0046713B" w:rsidRPr="00977194" w:rsidRDefault="0046713B" w:rsidP="005B6A89">
            <w:pPr>
              <w:rPr>
                <w:sz w:val="20"/>
                <w:szCs w:val="20"/>
              </w:rPr>
            </w:pPr>
            <w:r w:rsidRPr="00977194">
              <w:rPr>
                <w:sz w:val="20"/>
                <w:szCs w:val="20"/>
              </w:rPr>
              <w:t>Имеется интернет сотовой связи</w:t>
            </w:r>
          </w:p>
        </w:tc>
      </w:tr>
      <w:tr w:rsidR="00977194" w:rsidRPr="00E760C6" w:rsidTr="00977194">
        <w:tc>
          <w:tcPr>
            <w:tcW w:w="1649" w:type="dxa"/>
            <w:shd w:val="clear" w:color="auto" w:fill="auto"/>
            <w:vAlign w:val="bottom"/>
          </w:tcPr>
          <w:p w:rsidR="0046713B" w:rsidRPr="00977194" w:rsidRDefault="0046713B" w:rsidP="005B6A89">
            <w:pPr>
              <w:rPr>
                <w:sz w:val="20"/>
                <w:szCs w:val="20"/>
              </w:rPr>
            </w:pPr>
            <w:r w:rsidRPr="00977194">
              <w:rPr>
                <w:sz w:val="20"/>
                <w:szCs w:val="20"/>
              </w:rPr>
              <w:t>с. Лагода</w:t>
            </w:r>
          </w:p>
        </w:tc>
        <w:tc>
          <w:tcPr>
            <w:tcW w:w="1328"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242</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842" w:type="dxa"/>
            <w:shd w:val="clear" w:color="auto" w:fill="auto"/>
            <w:vAlign w:val="bottom"/>
          </w:tcPr>
          <w:p w:rsidR="0046713B" w:rsidRPr="00977194" w:rsidRDefault="0046713B" w:rsidP="005B6A89">
            <w:pPr>
              <w:rPr>
                <w:sz w:val="20"/>
                <w:szCs w:val="20"/>
              </w:rPr>
            </w:pPr>
            <w:r w:rsidRPr="00977194">
              <w:rPr>
                <w:sz w:val="20"/>
                <w:szCs w:val="20"/>
              </w:rPr>
              <w:t>нет узла доступа</w:t>
            </w:r>
          </w:p>
        </w:tc>
        <w:tc>
          <w:tcPr>
            <w:tcW w:w="2127" w:type="dxa"/>
            <w:shd w:val="clear" w:color="auto" w:fill="auto"/>
            <w:vAlign w:val="bottom"/>
          </w:tcPr>
          <w:p w:rsidR="0046713B" w:rsidRPr="00977194" w:rsidRDefault="0046713B" w:rsidP="005B6A89">
            <w:pPr>
              <w:rPr>
                <w:sz w:val="20"/>
                <w:szCs w:val="20"/>
              </w:rPr>
            </w:pPr>
            <w:r w:rsidRPr="00977194">
              <w:rPr>
                <w:sz w:val="20"/>
                <w:szCs w:val="20"/>
              </w:rPr>
              <w:t>Имеется интернет сотовой связи</w:t>
            </w:r>
          </w:p>
        </w:tc>
      </w:tr>
      <w:tr w:rsidR="00977194" w:rsidRPr="00E760C6" w:rsidTr="00977194">
        <w:tc>
          <w:tcPr>
            <w:tcW w:w="1649" w:type="dxa"/>
            <w:shd w:val="clear" w:color="auto" w:fill="auto"/>
            <w:vAlign w:val="bottom"/>
          </w:tcPr>
          <w:p w:rsidR="0046713B" w:rsidRPr="00977194" w:rsidRDefault="0046713B" w:rsidP="005B6A89">
            <w:pPr>
              <w:rPr>
                <w:sz w:val="20"/>
                <w:szCs w:val="20"/>
              </w:rPr>
            </w:pPr>
            <w:r w:rsidRPr="00977194">
              <w:rPr>
                <w:sz w:val="20"/>
                <w:szCs w:val="20"/>
              </w:rPr>
              <w:t>п. Ровный</w:t>
            </w:r>
          </w:p>
        </w:tc>
        <w:tc>
          <w:tcPr>
            <w:tcW w:w="1328"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194</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842" w:type="dxa"/>
            <w:shd w:val="clear" w:color="auto" w:fill="auto"/>
            <w:vAlign w:val="bottom"/>
          </w:tcPr>
          <w:p w:rsidR="0046713B" w:rsidRPr="00977194" w:rsidRDefault="0046713B" w:rsidP="005B6A89">
            <w:pPr>
              <w:rPr>
                <w:sz w:val="20"/>
                <w:szCs w:val="20"/>
              </w:rPr>
            </w:pPr>
            <w:r w:rsidRPr="00977194">
              <w:rPr>
                <w:sz w:val="20"/>
                <w:szCs w:val="20"/>
              </w:rPr>
              <w:t>нет узла доступа</w:t>
            </w:r>
          </w:p>
        </w:tc>
        <w:tc>
          <w:tcPr>
            <w:tcW w:w="2127" w:type="dxa"/>
            <w:shd w:val="clear" w:color="auto" w:fill="auto"/>
            <w:vAlign w:val="bottom"/>
          </w:tcPr>
          <w:p w:rsidR="0046713B" w:rsidRPr="00977194" w:rsidRDefault="0046713B" w:rsidP="005B6A89">
            <w:pPr>
              <w:rPr>
                <w:sz w:val="20"/>
                <w:szCs w:val="20"/>
              </w:rPr>
            </w:pPr>
            <w:r w:rsidRPr="00977194">
              <w:rPr>
                <w:sz w:val="20"/>
                <w:szCs w:val="20"/>
              </w:rPr>
              <w:t>Имеется интернет сотовой связи</w:t>
            </w:r>
          </w:p>
        </w:tc>
      </w:tr>
      <w:tr w:rsidR="00977194" w:rsidRPr="00E760C6" w:rsidTr="00977194">
        <w:tc>
          <w:tcPr>
            <w:tcW w:w="1649" w:type="dxa"/>
            <w:shd w:val="clear" w:color="auto" w:fill="auto"/>
            <w:vAlign w:val="bottom"/>
          </w:tcPr>
          <w:p w:rsidR="0046713B" w:rsidRPr="00977194" w:rsidRDefault="0046713B" w:rsidP="005B6A89">
            <w:pPr>
              <w:rPr>
                <w:sz w:val="20"/>
                <w:szCs w:val="20"/>
              </w:rPr>
            </w:pPr>
            <w:r w:rsidRPr="00977194">
              <w:rPr>
                <w:sz w:val="20"/>
                <w:szCs w:val="20"/>
              </w:rPr>
              <w:t>с. Красный Городок</w:t>
            </w:r>
          </w:p>
        </w:tc>
        <w:tc>
          <w:tcPr>
            <w:tcW w:w="1328"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164</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842" w:type="dxa"/>
            <w:shd w:val="clear" w:color="auto" w:fill="auto"/>
            <w:vAlign w:val="bottom"/>
          </w:tcPr>
          <w:p w:rsidR="0046713B" w:rsidRPr="00977194" w:rsidRDefault="0046713B" w:rsidP="005B6A89">
            <w:pPr>
              <w:rPr>
                <w:sz w:val="20"/>
                <w:szCs w:val="20"/>
              </w:rPr>
            </w:pPr>
            <w:r w:rsidRPr="00977194">
              <w:rPr>
                <w:sz w:val="20"/>
                <w:szCs w:val="20"/>
              </w:rPr>
              <w:t>нет узла доступа</w:t>
            </w:r>
          </w:p>
        </w:tc>
        <w:tc>
          <w:tcPr>
            <w:tcW w:w="2127" w:type="dxa"/>
            <w:shd w:val="clear" w:color="auto" w:fill="auto"/>
            <w:vAlign w:val="bottom"/>
          </w:tcPr>
          <w:p w:rsidR="0046713B" w:rsidRPr="00977194" w:rsidRDefault="0046713B" w:rsidP="005B6A89">
            <w:pPr>
              <w:rPr>
                <w:sz w:val="20"/>
                <w:szCs w:val="20"/>
              </w:rPr>
            </w:pPr>
            <w:r w:rsidRPr="00977194">
              <w:rPr>
                <w:sz w:val="20"/>
                <w:szCs w:val="20"/>
              </w:rPr>
              <w:t>Имеется интернет сотовой связи</w:t>
            </w:r>
          </w:p>
        </w:tc>
      </w:tr>
      <w:tr w:rsidR="00977194" w:rsidRPr="00E760C6" w:rsidTr="00977194">
        <w:tc>
          <w:tcPr>
            <w:tcW w:w="1649" w:type="dxa"/>
            <w:shd w:val="clear" w:color="auto" w:fill="auto"/>
            <w:vAlign w:val="bottom"/>
          </w:tcPr>
          <w:p w:rsidR="0046713B" w:rsidRPr="00977194" w:rsidRDefault="0046713B" w:rsidP="005B6A89">
            <w:pPr>
              <w:rPr>
                <w:sz w:val="20"/>
                <w:szCs w:val="20"/>
              </w:rPr>
            </w:pPr>
            <w:r w:rsidRPr="00977194">
              <w:rPr>
                <w:sz w:val="20"/>
                <w:szCs w:val="20"/>
              </w:rPr>
              <w:t>п. Новая Елховка</w:t>
            </w:r>
          </w:p>
        </w:tc>
        <w:tc>
          <w:tcPr>
            <w:tcW w:w="1328" w:type="dxa"/>
            <w:shd w:val="clear" w:color="auto" w:fill="auto"/>
            <w:vAlign w:val="center"/>
          </w:tcPr>
          <w:p w:rsidR="0046713B" w:rsidRPr="00977194" w:rsidRDefault="0046713B" w:rsidP="00977194">
            <w:pPr>
              <w:jc w:val="center"/>
              <w:rPr>
                <w:sz w:val="20"/>
                <w:szCs w:val="20"/>
              </w:rPr>
            </w:pPr>
            <w:r w:rsidRPr="00977194">
              <w:rPr>
                <w:sz w:val="20"/>
                <w:szCs w:val="20"/>
              </w:rPr>
              <w:t>91</w:t>
            </w:r>
          </w:p>
        </w:tc>
        <w:tc>
          <w:tcPr>
            <w:tcW w:w="1276" w:type="dxa"/>
            <w:shd w:val="clear" w:color="auto" w:fill="auto"/>
            <w:vAlign w:val="center"/>
          </w:tcPr>
          <w:p w:rsidR="0046713B" w:rsidRPr="00977194" w:rsidRDefault="0046713B" w:rsidP="00977194">
            <w:pPr>
              <w:jc w:val="center"/>
              <w:rPr>
                <w:bCs/>
                <w:sz w:val="20"/>
                <w:szCs w:val="20"/>
              </w:rPr>
            </w:pPr>
            <w:r w:rsidRPr="00977194">
              <w:rPr>
                <w:bCs/>
                <w:sz w:val="20"/>
                <w:szCs w:val="20"/>
              </w:rPr>
              <w:t>нет</w:t>
            </w:r>
          </w:p>
        </w:tc>
        <w:tc>
          <w:tcPr>
            <w:tcW w:w="1276" w:type="dxa"/>
            <w:shd w:val="clear" w:color="auto" w:fill="auto"/>
            <w:vAlign w:val="center"/>
          </w:tcPr>
          <w:p w:rsidR="0046713B" w:rsidRPr="00977194" w:rsidRDefault="0046713B" w:rsidP="00977194">
            <w:pPr>
              <w:jc w:val="center"/>
              <w:rPr>
                <w:sz w:val="20"/>
                <w:szCs w:val="20"/>
              </w:rPr>
            </w:pPr>
            <w:r w:rsidRPr="00977194">
              <w:rPr>
                <w:sz w:val="20"/>
                <w:szCs w:val="20"/>
              </w:rPr>
              <w:t>нет</w:t>
            </w:r>
          </w:p>
        </w:tc>
        <w:tc>
          <w:tcPr>
            <w:tcW w:w="1842" w:type="dxa"/>
            <w:shd w:val="clear" w:color="auto" w:fill="auto"/>
            <w:vAlign w:val="bottom"/>
          </w:tcPr>
          <w:p w:rsidR="0046713B" w:rsidRPr="00977194" w:rsidRDefault="0046713B" w:rsidP="005B6A89">
            <w:pPr>
              <w:rPr>
                <w:sz w:val="20"/>
                <w:szCs w:val="20"/>
              </w:rPr>
            </w:pPr>
            <w:r w:rsidRPr="00977194">
              <w:rPr>
                <w:sz w:val="20"/>
                <w:szCs w:val="20"/>
              </w:rPr>
              <w:t>нет узла доступа</w:t>
            </w:r>
          </w:p>
        </w:tc>
        <w:tc>
          <w:tcPr>
            <w:tcW w:w="2127" w:type="dxa"/>
            <w:shd w:val="clear" w:color="auto" w:fill="auto"/>
            <w:vAlign w:val="bottom"/>
          </w:tcPr>
          <w:p w:rsidR="0046713B" w:rsidRPr="00977194" w:rsidRDefault="0046713B" w:rsidP="005B6A89">
            <w:pPr>
              <w:rPr>
                <w:sz w:val="20"/>
                <w:szCs w:val="20"/>
              </w:rPr>
            </w:pPr>
            <w:r w:rsidRPr="00977194">
              <w:rPr>
                <w:sz w:val="20"/>
                <w:szCs w:val="20"/>
              </w:rPr>
              <w:t>Имеется интернет сотовой связи</w:t>
            </w:r>
          </w:p>
        </w:tc>
      </w:tr>
      <w:tr w:rsidR="00977194" w:rsidRPr="00E760C6" w:rsidTr="00977194">
        <w:tc>
          <w:tcPr>
            <w:tcW w:w="1649" w:type="dxa"/>
            <w:shd w:val="clear" w:color="auto" w:fill="auto"/>
            <w:vAlign w:val="bottom"/>
          </w:tcPr>
          <w:p w:rsidR="0046713B" w:rsidRPr="00977194" w:rsidRDefault="0046713B" w:rsidP="005B6A89">
            <w:pPr>
              <w:rPr>
                <w:sz w:val="20"/>
                <w:szCs w:val="20"/>
              </w:rPr>
            </w:pPr>
            <w:r w:rsidRPr="00977194">
              <w:rPr>
                <w:sz w:val="20"/>
                <w:szCs w:val="20"/>
              </w:rPr>
              <w:t>п. Участок Сок</w:t>
            </w:r>
          </w:p>
        </w:tc>
        <w:tc>
          <w:tcPr>
            <w:tcW w:w="1328"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273</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842" w:type="dxa"/>
            <w:shd w:val="clear" w:color="auto" w:fill="auto"/>
            <w:vAlign w:val="bottom"/>
          </w:tcPr>
          <w:p w:rsidR="0046713B" w:rsidRPr="00977194" w:rsidRDefault="0046713B" w:rsidP="005B6A89">
            <w:pPr>
              <w:rPr>
                <w:sz w:val="20"/>
                <w:szCs w:val="20"/>
              </w:rPr>
            </w:pPr>
            <w:r w:rsidRPr="00977194">
              <w:rPr>
                <w:sz w:val="20"/>
                <w:szCs w:val="20"/>
              </w:rPr>
              <w:t>нет узла доступа</w:t>
            </w:r>
          </w:p>
        </w:tc>
        <w:tc>
          <w:tcPr>
            <w:tcW w:w="2127" w:type="dxa"/>
            <w:shd w:val="clear" w:color="auto" w:fill="auto"/>
            <w:vAlign w:val="bottom"/>
          </w:tcPr>
          <w:p w:rsidR="0046713B" w:rsidRPr="00977194" w:rsidRDefault="0046713B" w:rsidP="005B6A89">
            <w:pPr>
              <w:rPr>
                <w:sz w:val="20"/>
                <w:szCs w:val="20"/>
              </w:rPr>
            </w:pPr>
            <w:r w:rsidRPr="00977194">
              <w:rPr>
                <w:sz w:val="20"/>
                <w:szCs w:val="20"/>
              </w:rPr>
              <w:t>Имеется интернет сотовой связи</w:t>
            </w:r>
          </w:p>
        </w:tc>
      </w:tr>
      <w:tr w:rsidR="00977194" w:rsidRPr="00E760C6" w:rsidTr="00977194">
        <w:tc>
          <w:tcPr>
            <w:tcW w:w="1649" w:type="dxa"/>
            <w:shd w:val="clear" w:color="auto" w:fill="auto"/>
            <w:vAlign w:val="bottom"/>
          </w:tcPr>
          <w:p w:rsidR="0046713B" w:rsidRPr="00977194" w:rsidRDefault="0046713B" w:rsidP="005B6A89">
            <w:pPr>
              <w:rPr>
                <w:sz w:val="20"/>
                <w:szCs w:val="20"/>
              </w:rPr>
            </w:pPr>
            <w:r w:rsidRPr="00977194">
              <w:rPr>
                <w:sz w:val="20"/>
                <w:szCs w:val="20"/>
              </w:rPr>
              <w:t>с. Боровка</w:t>
            </w:r>
          </w:p>
        </w:tc>
        <w:tc>
          <w:tcPr>
            <w:tcW w:w="1328"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390</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842" w:type="dxa"/>
            <w:shd w:val="clear" w:color="auto" w:fill="auto"/>
            <w:vAlign w:val="bottom"/>
          </w:tcPr>
          <w:p w:rsidR="0046713B" w:rsidRPr="00977194" w:rsidRDefault="0046713B" w:rsidP="005B6A89">
            <w:pPr>
              <w:rPr>
                <w:sz w:val="20"/>
                <w:szCs w:val="20"/>
              </w:rPr>
            </w:pPr>
            <w:r w:rsidRPr="00977194">
              <w:rPr>
                <w:sz w:val="20"/>
                <w:szCs w:val="20"/>
              </w:rPr>
              <w:t>нет узла доступа</w:t>
            </w:r>
          </w:p>
        </w:tc>
        <w:tc>
          <w:tcPr>
            <w:tcW w:w="2127" w:type="dxa"/>
            <w:shd w:val="clear" w:color="auto" w:fill="auto"/>
            <w:vAlign w:val="bottom"/>
          </w:tcPr>
          <w:p w:rsidR="0046713B" w:rsidRPr="00977194" w:rsidRDefault="0046713B" w:rsidP="005B6A89">
            <w:pPr>
              <w:rPr>
                <w:sz w:val="20"/>
                <w:szCs w:val="20"/>
              </w:rPr>
            </w:pPr>
            <w:r w:rsidRPr="00977194">
              <w:rPr>
                <w:sz w:val="20"/>
                <w:szCs w:val="20"/>
              </w:rPr>
              <w:t>Имеется интернет сотовой связи</w:t>
            </w:r>
          </w:p>
        </w:tc>
      </w:tr>
      <w:tr w:rsidR="00977194" w:rsidRPr="00E760C6" w:rsidTr="00977194">
        <w:tc>
          <w:tcPr>
            <w:tcW w:w="1649" w:type="dxa"/>
            <w:shd w:val="clear" w:color="auto" w:fill="auto"/>
            <w:vAlign w:val="bottom"/>
          </w:tcPr>
          <w:p w:rsidR="0046713B" w:rsidRPr="00977194" w:rsidRDefault="0046713B" w:rsidP="005B6A89">
            <w:pPr>
              <w:rPr>
                <w:sz w:val="20"/>
                <w:szCs w:val="20"/>
              </w:rPr>
            </w:pPr>
            <w:r w:rsidRPr="00977194">
              <w:rPr>
                <w:sz w:val="20"/>
                <w:szCs w:val="20"/>
              </w:rPr>
              <w:t>с. Успенка</w:t>
            </w:r>
          </w:p>
        </w:tc>
        <w:tc>
          <w:tcPr>
            <w:tcW w:w="1328"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306</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842" w:type="dxa"/>
            <w:shd w:val="clear" w:color="auto" w:fill="auto"/>
            <w:vAlign w:val="bottom"/>
          </w:tcPr>
          <w:p w:rsidR="0046713B" w:rsidRPr="00977194" w:rsidRDefault="0046713B" w:rsidP="005B6A89">
            <w:pPr>
              <w:rPr>
                <w:sz w:val="20"/>
                <w:szCs w:val="20"/>
              </w:rPr>
            </w:pPr>
            <w:r w:rsidRPr="00977194">
              <w:rPr>
                <w:sz w:val="20"/>
                <w:szCs w:val="20"/>
              </w:rPr>
              <w:t>нет узла доступа</w:t>
            </w:r>
          </w:p>
        </w:tc>
        <w:tc>
          <w:tcPr>
            <w:tcW w:w="2127" w:type="dxa"/>
            <w:shd w:val="clear" w:color="auto" w:fill="auto"/>
            <w:vAlign w:val="bottom"/>
          </w:tcPr>
          <w:p w:rsidR="0046713B" w:rsidRPr="00977194" w:rsidRDefault="0046713B" w:rsidP="005B6A89">
            <w:pPr>
              <w:rPr>
                <w:sz w:val="20"/>
                <w:szCs w:val="20"/>
              </w:rPr>
            </w:pPr>
            <w:r w:rsidRPr="00977194">
              <w:rPr>
                <w:sz w:val="20"/>
                <w:szCs w:val="20"/>
              </w:rPr>
              <w:t>Проблемы с качеством сотовой связи</w:t>
            </w:r>
          </w:p>
        </w:tc>
      </w:tr>
      <w:tr w:rsidR="00977194" w:rsidRPr="00E760C6" w:rsidTr="00977194">
        <w:tc>
          <w:tcPr>
            <w:tcW w:w="1649" w:type="dxa"/>
            <w:shd w:val="clear" w:color="auto" w:fill="auto"/>
            <w:vAlign w:val="bottom"/>
          </w:tcPr>
          <w:p w:rsidR="0046713B" w:rsidRPr="00977194" w:rsidRDefault="0046713B" w:rsidP="005B6A89">
            <w:pPr>
              <w:rPr>
                <w:sz w:val="20"/>
                <w:szCs w:val="20"/>
              </w:rPr>
            </w:pPr>
            <w:r w:rsidRPr="00977194">
              <w:rPr>
                <w:sz w:val="20"/>
                <w:szCs w:val="20"/>
              </w:rPr>
              <w:t>п. Нива</w:t>
            </w:r>
          </w:p>
        </w:tc>
        <w:tc>
          <w:tcPr>
            <w:tcW w:w="1328"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105</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842" w:type="dxa"/>
            <w:shd w:val="clear" w:color="auto" w:fill="auto"/>
          </w:tcPr>
          <w:p w:rsidR="0046713B" w:rsidRPr="00977194" w:rsidRDefault="0046713B" w:rsidP="00F514BB">
            <w:pPr>
              <w:rPr>
                <w:sz w:val="20"/>
                <w:szCs w:val="20"/>
              </w:rPr>
            </w:pPr>
            <w:r w:rsidRPr="00977194">
              <w:rPr>
                <w:sz w:val="20"/>
                <w:szCs w:val="20"/>
              </w:rPr>
              <w:t>нет узла доступа</w:t>
            </w:r>
          </w:p>
        </w:tc>
        <w:tc>
          <w:tcPr>
            <w:tcW w:w="2127" w:type="dxa"/>
            <w:shd w:val="clear" w:color="auto" w:fill="auto"/>
          </w:tcPr>
          <w:p w:rsidR="0046713B" w:rsidRPr="00977194" w:rsidRDefault="0046713B" w:rsidP="00F514BB">
            <w:pPr>
              <w:rPr>
                <w:sz w:val="20"/>
                <w:szCs w:val="20"/>
              </w:rPr>
            </w:pPr>
            <w:r w:rsidRPr="00977194">
              <w:rPr>
                <w:sz w:val="20"/>
                <w:szCs w:val="20"/>
              </w:rPr>
              <w:t>Имеется интернет сотовой связи</w:t>
            </w:r>
          </w:p>
        </w:tc>
      </w:tr>
      <w:tr w:rsidR="00977194" w:rsidRPr="00E760C6" w:rsidTr="00977194">
        <w:tc>
          <w:tcPr>
            <w:tcW w:w="1649" w:type="dxa"/>
            <w:shd w:val="clear" w:color="auto" w:fill="auto"/>
            <w:vAlign w:val="bottom"/>
          </w:tcPr>
          <w:p w:rsidR="0046713B" w:rsidRPr="00977194" w:rsidRDefault="0046713B" w:rsidP="005B6A89">
            <w:pPr>
              <w:rPr>
                <w:sz w:val="20"/>
                <w:szCs w:val="20"/>
              </w:rPr>
            </w:pPr>
            <w:r w:rsidRPr="00977194">
              <w:rPr>
                <w:sz w:val="20"/>
                <w:szCs w:val="20"/>
              </w:rPr>
              <w:t>п. Новая Орловка</w:t>
            </w:r>
          </w:p>
        </w:tc>
        <w:tc>
          <w:tcPr>
            <w:tcW w:w="1328"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96</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276" w:type="dxa"/>
            <w:shd w:val="clear" w:color="auto" w:fill="auto"/>
            <w:vAlign w:val="center"/>
          </w:tcPr>
          <w:p w:rsidR="0046713B" w:rsidRPr="00977194" w:rsidRDefault="0046713B" w:rsidP="00977194">
            <w:pPr>
              <w:jc w:val="center"/>
              <w:rPr>
                <w:bCs/>
                <w:color w:val="000000"/>
                <w:sz w:val="20"/>
                <w:szCs w:val="20"/>
              </w:rPr>
            </w:pPr>
            <w:r w:rsidRPr="00977194">
              <w:rPr>
                <w:bCs/>
                <w:color w:val="000000"/>
                <w:sz w:val="20"/>
                <w:szCs w:val="20"/>
              </w:rPr>
              <w:t>нет</w:t>
            </w:r>
          </w:p>
        </w:tc>
        <w:tc>
          <w:tcPr>
            <w:tcW w:w="1842" w:type="dxa"/>
            <w:shd w:val="clear" w:color="auto" w:fill="auto"/>
            <w:vAlign w:val="bottom"/>
          </w:tcPr>
          <w:p w:rsidR="0046713B" w:rsidRPr="00977194" w:rsidRDefault="0046713B" w:rsidP="005B6A89">
            <w:pPr>
              <w:rPr>
                <w:sz w:val="20"/>
                <w:szCs w:val="20"/>
              </w:rPr>
            </w:pPr>
            <w:r w:rsidRPr="00977194">
              <w:rPr>
                <w:sz w:val="20"/>
                <w:szCs w:val="20"/>
              </w:rPr>
              <w:t>нет узла доступа</w:t>
            </w:r>
          </w:p>
        </w:tc>
        <w:tc>
          <w:tcPr>
            <w:tcW w:w="2127" w:type="dxa"/>
            <w:shd w:val="clear" w:color="auto" w:fill="auto"/>
            <w:vAlign w:val="bottom"/>
          </w:tcPr>
          <w:p w:rsidR="0046713B" w:rsidRPr="00977194" w:rsidRDefault="0046713B" w:rsidP="005B6A89">
            <w:pPr>
              <w:rPr>
                <w:sz w:val="20"/>
                <w:szCs w:val="20"/>
              </w:rPr>
            </w:pPr>
            <w:r w:rsidRPr="00977194">
              <w:rPr>
                <w:sz w:val="20"/>
                <w:szCs w:val="20"/>
              </w:rPr>
              <w:t>Имеется интернет сотовой связи</w:t>
            </w:r>
          </w:p>
        </w:tc>
      </w:tr>
    </w:tbl>
    <w:p w:rsidR="0046713B" w:rsidRPr="00E760C6" w:rsidRDefault="0046713B" w:rsidP="00F514BB">
      <w:pPr>
        <w:rPr>
          <w:sz w:val="20"/>
          <w:szCs w:val="20"/>
        </w:rPr>
      </w:pPr>
    </w:p>
    <w:p w:rsidR="00E46215" w:rsidRPr="00387F41" w:rsidRDefault="00F514BB" w:rsidP="00F514BB">
      <w:pPr>
        <w:rPr>
          <w:sz w:val="22"/>
          <w:szCs w:val="22"/>
        </w:rPr>
      </w:pPr>
      <w:r w:rsidRPr="00387F41">
        <w:rPr>
          <w:sz w:val="22"/>
          <w:szCs w:val="22"/>
        </w:rPr>
        <w:t>Таблица</w:t>
      </w:r>
      <w:r w:rsidR="00387F41" w:rsidRPr="00387F41">
        <w:rPr>
          <w:sz w:val="22"/>
          <w:szCs w:val="22"/>
        </w:rPr>
        <w:t xml:space="preserve"> 7.24 </w:t>
      </w:r>
      <w:r w:rsidRPr="00387F41">
        <w:rPr>
          <w:sz w:val="22"/>
          <w:szCs w:val="22"/>
        </w:rPr>
        <w:t xml:space="preserve"> -  </w:t>
      </w:r>
      <w:r w:rsidR="00E46215" w:rsidRPr="00387F41">
        <w:rPr>
          <w:sz w:val="22"/>
          <w:szCs w:val="22"/>
        </w:rPr>
        <w:t>Информация о населенных пунктах  муниципального района Сергиевский, в кот</w:t>
      </w:r>
      <w:r w:rsidRPr="00387F41">
        <w:rPr>
          <w:sz w:val="22"/>
          <w:szCs w:val="22"/>
        </w:rPr>
        <w:t>орых  Интернет-связь затруднена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9"/>
        <w:gridCol w:w="1328"/>
        <w:gridCol w:w="1276"/>
        <w:gridCol w:w="1276"/>
        <w:gridCol w:w="1701"/>
        <w:gridCol w:w="2268"/>
      </w:tblGrid>
      <w:tr w:rsidR="00977194" w:rsidRPr="00E760C6" w:rsidTr="00CB7136">
        <w:tc>
          <w:tcPr>
            <w:tcW w:w="1649" w:type="dxa"/>
            <w:shd w:val="clear" w:color="auto" w:fill="auto"/>
            <w:vAlign w:val="center"/>
          </w:tcPr>
          <w:p w:rsidR="0046713B" w:rsidRPr="00977194" w:rsidRDefault="0046713B" w:rsidP="00977194">
            <w:pPr>
              <w:jc w:val="both"/>
              <w:rPr>
                <w:bCs/>
                <w:color w:val="000000"/>
                <w:sz w:val="20"/>
                <w:szCs w:val="20"/>
              </w:rPr>
            </w:pPr>
            <w:r w:rsidRPr="00977194">
              <w:rPr>
                <w:bCs/>
                <w:color w:val="000000"/>
                <w:sz w:val="20"/>
                <w:szCs w:val="20"/>
              </w:rPr>
              <w:t xml:space="preserve">Наименование населенного пункта </w:t>
            </w:r>
          </w:p>
        </w:tc>
        <w:tc>
          <w:tcPr>
            <w:tcW w:w="1328" w:type="dxa"/>
            <w:shd w:val="clear" w:color="auto" w:fill="auto"/>
            <w:vAlign w:val="center"/>
          </w:tcPr>
          <w:p w:rsidR="0046713B" w:rsidRPr="00977194" w:rsidRDefault="0046713B" w:rsidP="00977194">
            <w:pPr>
              <w:jc w:val="both"/>
              <w:rPr>
                <w:bCs/>
                <w:color w:val="000000"/>
                <w:sz w:val="20"/>
                <w:szCs w:val="20"/>
              </w:rPr>
            </w:pPr>
            <w:r w:rsidRPr="00977194">
              <w:rPr>
                <w:bCs/>
                <w:color w:val="000000"/>
                <w:sz w:val="20"/>
                <w:szCs w:val="20"/>
              </w:rPr>
              <w:t>Числен</w:t>
            </w:r>
            <w:r w:rsidR="00D7762F" w:rsidRPr="00977194">
              <w:rPr>
                <w:bCs/>
                <w:color w:val="000000"/>
                <w:sz w:val="20"/>
                <w:szCs w:val="20"/>
              </w:rPr>
              <w:t>-</w:t>
            </w:r>
            <w:r w:rsidRPr="00977194">
              <w:rPr>
                <w:bCs/>
                <w:color w:val="000000"/>
                <w:sz w:val="20"/>
                <w:szCs w:val="20"/>
              </w:rPr>
              <w:t>ность проживаю</w:t>
            </w:r>
            <w:r w:rsidR="00D7762F" w:rsidRPr="00977194">
              <w:rPr>
                <w:bCs/>
                <w:color w:val="000000"/>
                <w:sz w:val="20"/>
                <w:szCs w:val="20"/>
              </w:rPr>
              <w:t>-</w:t>
            </w:r>
            <w:r w:rsidRPr="00977194">
              <w:rPr>
                <w:bCs/>
                <w:color w:val="000000"/>
                <w:sz w:val="20"/>
                <w:szCs w:val="20"/>
              </w:rPr>
              <w:t xml:space="preserve">щего населения, чел. </w:t>
            </w:r>
          </w:p>
        </w:tc>
        <w:tc>
          <w:tcPr>
            <w:tcW w:w="1276" w:type="dxa"/>
            <w:shd w:val="clear" w:color="auto" w:fill="auto"/>
            <w:vAlign w:val="center"/>
          </w:tcPr>
          <w:p w:rsidR="0046713B" w:rsidRPr="00977194" w:rsidRDefault="0046713B" w:rsidP="00977194">
            <w:pPr>
              <w:jc w:val="both"/>
              <w:rPr>
                <w:bCs/>
                <w:color w:val="000000"/>
                <w:sz w:val="20"/>
                <w:szCs w:val="20"/>
              </w:rPr>
            </w:pPr>
            <w:r w:rsidRPr="00977194">
              <w:rPr>
                <w:bCs/>
                <w:color w:val="000000"/>
                <w:sz w:val="20"/>
                <w:szCs w:val="20"/>
              </w:rPr>
              <w:t>В населен</w:t>
            </w:r>
            <w:r w:rsidR="00D7762F" w:rsidRPr="00977194">
              <w:rPr>
                <w:bCs/>
                <w:color w:val="000000"/>
                <w:sz w:val="20"/>
                <w:szCs w:val="20"/>
              </w:rPr>
              <w:t>-</w:t>
            </w:r>
            <w:r w:rsidRPr="00977194">
              <w:rPr>
                <w:bCs/>
                <w:color w:val="000000"/>
                <w:sz w:val="20"/>
                <w:szCs w:val="20"/>
              </w:rPr>
              <w:t xml:space="preserve">ном пункте есть Интернет </w:t>
            </w:r>
            <w:r w:rsidRPr="00977194">
              <w:rPr>
                <w:bCs/>
                <w:color w:val="000000"/>
                <w:sz w:val="20"/>
                <w:szCs w:val="20"/>
              </w:rPr>
              <w:br/>
              <w:t>(да / нет)</w:t>
            </w:r>
          </w:p>
        </w:tc>
        <w:tc>
          <w:tcPr>
            <w:tcW w:w="1276" w:type="dxa"/>
            <w:shd w:val="clear" w:color="auto" w:fill="auto"/>
            <w:vAlign w:val="center"/>
          </w:tcPr>
          <w:p w:rsidR="00D7762F" w:rsidRPr="00977194" w:rsidRDefault="0046713B" w:rsidP="00977194">
            <w:pPr>
              <w:jc w:val="both"/>
              <w:rPr>
                <w:bCs/>
                <w:color w:val="000000"/>
                <w:sz w:val="20"/>
                <w:szCs w:val="20"/>
              </w:rPr>
            </w:pPr>
            <w:r w:rsidRPr="00977194">
              <w:rPr>
                <w:bCs/>
                <w:color w:val="000000"/>
                <w:sz w:val="20"/>
                <w:szCs w:val="20"/>
              </w:rPr>
              <w:t>Техни</w:t>
            </w:r>
            <w:r w:rsidR="00D7762F" w:rsidRPr="00977194">
              <w:rPr>
                <w:bCs/>
                <w:color w:val="000000"/>
                <w:sz w:val="20"/>
                <w:szCs w:val="20"/>
              </w:rPr>
              <w:t>-</w:t>
            </w:r>
            <w:r w:rsidRPr="00977194">
              <w:rPr>
                <w:bCs/>
                <w:color w:val="000000"/>
                <w:sz w:val="20"/>
                <w:szCs w:val="20"/>
              </w:rPr>
              <w:t>ческая возмож</w:t>
            </w:r>
            <w:r w:rsidR="00D7762F" w:rsidRPr="00977194">
              <w:rPr>
                <w:bCs/>
                <w:color w:val="000000"/>
                <w:sz w:val="20"/>
                <w:szCs w:val="20"/>
              </w:rPr>
              <w:t>-</w:t>
            </w:r>
            <w:r w:rsidRPr="00977194">
              <w:rPr>
                <w:bCs/>
                <w:color w:val="000000"/>
                <w:sz w:val="20"/>
                <w:szCs w:val="20"/>
              </w:rPr>
              <w:t>ность подклю</w:t>
            </w:r>
            <w:r w:rsidR="00D7762F" w:rsidRPr="00977194">
              <w:rPr>
                <w:bCs/>
                <w:color w:val="000000"/>
                <w:sz w:val="20"/>
                <w:szCs w:val="20"/>
              </w:rPr>
              <w:t>-</w:t>
            </w:r>
            <w:r w:rsidRPr="00977194">
              <w:rPr>
                <w:bCs/>
                <w:color w:val="000000"/>
                <w:sz w:val="20"/>
                <w:szCs w:val="20"/>
              </w:rPr>
              <w:t xml:space="preserve">чения </w:t>
            </w:r>
            <w:r w:rsidR="00D7762F" w:rsidRPr="00977194">
              <w:rPr>
                <w:bCs/>
                <w:color w:val="000000"/>
                <w:sz w:val="20"/>
                <w:szCs w:val="20"/>
              </w:rPr>
              <w:t xml:space="preserve">    </w:t>
            </w:r>
          </w:p>
          <w:p w:rsidR="0046713B" w:rsidRPr="00977194" w:rsidRDefault="00D7762F" w:rsidP="00D7762F">
            <w:pPr>
              <w:rPr>
                <w:bCs/>
                <w:color w:val="000000"/>
                <w:sz w:val="20"/>
                <w:szCs w:val="20"/>
              </w:rPr>
            </w:pPr>
            <w:r w:rsidRPr="00977194">
              <w:rPr>
                <w:bCs/>
                <w:color w:val="000000"/>
                <w:sz w:val="20"/>
                <w:szCs w:val="20"/>
              </w:rPr>
              <w:t xml:space="preserve">К </w:t>
            </w:r>
            <w:r w:rsidR="0046713B" w:rsidRPr="00977194">
              <w:rPr>
                <w:bCs/>
                <w:color w:val="000000"/>
                <w:sz w:val="20"/>
                <w:szCs w:val="20"/>
              </w:rPr>
              <w:t>сети Интернет имеется (да / нет)</w:t>
            </w:r>
          </w:p>
        </w:tc>
        <w:tc>
          <w:tcPr>
            <w:tcW w:w="1701" w:type="dxa"/>
            <w:shd w:val="clear" w:color="auto" w:fill="auto"/>
            <w:vAlign w:val="center"/>
          </w:tcPr>
          <w:p w:rsidR="0046713B" w:rsidRPr="00977194" w:rsidRDefault="0046713B" w:rsidP="00E760C6">
            <w:pPr>
              <w:rPr>
                <w:bCs/>
                <w:color w:val="000000"/>
                <w:sz w:val="20"/>
                <w:szCs w:val="20"/>
              </w:rPr>
            </w:pPr>
            <w:r w:rsidRPr="00977194">
              <w:rPr>
                <w:bCs/>
                <w:color w:val="000000"/>
                <w:sz w:val="20"/>
                <w:szCs w:val="20"/>
              </w:rPr>
              <w:t xml:space="preserve">Причины отсутствия технической возможности  подключения к сети Интернет </w:t>
            </w:r>
            <w:r w:rsidR="00D7762F" w:rsidRPr="00977194">
              <w:rPr>
                <w:bCs/>
                <w:color w:val="000000"/>
                <w:sz w:val="20"/>
                <w:szCs w:val="20"/>
              </w:rPr>
              <w:t xml:space="preserve"> </w:t>
            </w:r>
          </w:p>
        </w:tc>
        <w:tc>
          <w:tcPr>
            <w:tcW w:w="2268" w:type="dxa"/>
            <w:shd w:val="clear" w:color="auto" w:fill="auto"/>
            <w:vAlign w:val="center"/>
          </w:tcPr>
          <w:p w:rsidR="0046713B" w:rsidRPr="00977194" w:rsidRDefault="0046713B" w:rsidP="00977194">
            <w:pPr>
              <w:jc w:val="both"/>
              <w:rPr>
                <w:bCs/>
                <w:color w:val="000000"/>
                <w:sz w:val="20"/>
                <w:szCs w:val="20"/>
              </w:rPr>
            </w:pPr>
            <w:r w:rsidRPr="00977194">
              <w:rPr>
                <w:bCs/>
                <w:color w:val="000000"/>
                <w:sz w:val="20"/>
                <w:szCs w:val="20"/>
              </w:rPr>
              <w:t>Примечание</w:t>
            </w:r>
          </w:p>
        </w:tc>
      </w:tr>
      <w:tr w:rsidR="00977194" w:rsidRPr="00E760C6" w:rsidTr="00CB7136">
        <w:tc>
          <w:tcPr>
            <w:tcW w:w="1649" w:type="dxa"/>
            <w:shd w:val="clear" w:color="auto" w:fill="auto"/>
            <w:vAlign w:val="bottom"/>
          </w:tcPr>
          <w:p w:rsidR="0046713B" w:rsidRPr="00977194" w:rsidRDefault="0046713B" w:rsidP="005B6A89">
            <w:pPr>
              <w:rPr>
                <w:sz w:val="20"/>
                <w:szCs w:val="20"/>
              </w:rPr>
            </w:pPr>
            <w:r w:rsidRPr="00977194">
              <w:rPr>
                <w:sz w:val="20"/>
                <w:szCs w:val="20"/>
              </w:rPr>
              <w:t>с. Успенка</w:t>
            </w:r>
          </w:p>
        </w:tc>
        <w:tc>
          <w:tcPr>
            <w:tcW w:w="1328" w:type="dxa"/>
            <w:shd w:val="clear" w:color="auto" w:fill="auto"/>
            <w:vAlign w:val="center"/>
          </w:tcPr>
          <w:p w:rsidR="0046713B" w:rsidRPr="00977194" w:rsidRDefault="0046713B" w:rsidP="005B6A89">
            <w:pPr>
              <w:rPr>
                <w:color w:val="000000"/>
                <w:sz w:val="20"/>
                <w:szCs w:val="20"/>
              </w:rPr>
            </w:pPr>
            <w:r w:rsidRPr="00977194">
              <w:rPr>
                <w:color w:val="000000"/>
                <w:sz w:val="20"/>
                <w:szCs w:val="20"/>
              </w:rPr>
              <w:t>306</w:t>
            </w:r>
          </w:p>
        </w:tc>
        <w:tc>
          <w:tcPr>
            <w:tcW w:w="1276" w:type="dxa"/>
            <w:shd w:val="clear" w:color="auto" w:fill="auto"/>
            <w:vAlign w:val="center"/>
          </w:tcPr>
          <w:p w:rsidR="0046713B" w:rsidRPr="00977194" w:rsidRDefault="0046713B" w:rsidP="005B6A89">
            <w:pPr>
              <w:rPr>
                <w:color w:val="000000"/>
                <w:sz w:val="20"/>
                <w:szCs w:val="20"/>
              </w:rPr>
            </w:pPr>
            <w:r w:rsidRPr="00977194">
              <w:rPr>
                <w:color w:val="000000"/>
                <w:sz w:val="20"/>
                <w:szCs w:val="20"/>
              </w:rPr>
              <w:t>нет</w:t>
            </w:r>
          </w:p>
        </w:tc>
        <w:tc>
          <w:tcPr>
            <w:tcW w:w="1276" w:type="dxa"/>
            <w:shd w:val="clear" w:color="auto" w:fill="auto"/>
            <w:vAlign w:val="center"/>
          </w:tcPr>
          <w:p w:rsidR="0046713B" w:rsidRPr="00977194" w:rsidRDefault="0046713B" w:rsidP="005B6A89">
            <w:pPr>
              <w:rPr>
                <w:color w:val="000000"/>
                <w:sz w:val="20"/>
                <w:szCs w:val="20"/>
              </w:rPr>
            </w:pPr>
            <w:r w:rsidRPr="00977194">
              <w:rPr>
                <w:color w:val="000000"/>
                <w:sz w:val="20"/>
                <w:szCs w:val="20"/>
              </w:rPr>
              <w:t>нет</w:t>
            </w:r>
          </w:p>
        </w:tc>
        <w:tc>
          <w:tcPr>
            <w:tcW w:w="1701" w:type="dxa"/>
            <w:shd w:val="clear" w:color="auto" w:fill="auto"/>
            <w:vAlign w:val="bottom"/>
          </w:tcPr>
          <w:p w:rsidR="0046713B" w:rsidRPr="00977194" w:rsidRDefault="0046713B" w:rsidP="005B6A89">
            <w:pPr>
              <w:rPr>
                <w:sz w:val="20"/>
                <w:szCs w:val="20"/>
              </w:rPr>
            </w:pPr>
            <w:r w:rsidRPr="00977194">
              <w:rPr>
                <w:sz w:val="20"/>
                <w:szCs w:val="20"/>
              </w:rPr>
              <w:t>нет узла доступа</w:t>
            </w:r>
          </w:p>
        </w:tc>
        <w:tc>
          <w:tcPr>
            <w:tcW w:w="2268" w:type="dxa"/>
            <w:shd w:val="clear" w:color="auto" w:fill="auto"/>
            <w:vAlign w:val="bottom"/>
          </w:tcPr>
          <w:p w:rsidR="0046713B" w:rsidRPr="00977194" w:rsidRDefault="0046713B" w:rsidP="005B6A89">
            <w:pPr>
              <w:rPr>
                <w:sz w:val="20"/>
                <w:szCs w:val="20"/>
              </w:rPr>
            </w:pPr>
            <w:r w:rsidRPr="00977194">
              <w:rPr>
                <w:sz w:val="20"/>
                <w:szCs w:val="20"/>
              </w:rPr>
              <w:t>Проблемы с качеством сотовой связи</w:t>
            </w:r>
          </w:p>
        </w:tc>
      </w:tr>
      <w:tr w:rsidR="00977194" w:rsidRPr="00E760C6" w:rsidTr="00CB7136">
        <w:tc>
          <w:tcPr>
            <w:tcW w:w="1649" w:type="dxa"/>
            <w:shd w:val="clear" w:color="auto" w:fill="auto"/>
            <w:vAlign w:val="bottom"/>
          </w:tcPr>
          <w:p w:rsidR="0046713B" w:rsidRPr="00977194" w:rsidRDefault="0046713B" w:rsidP="005B6A89">
            <w:pPr>
              <w:rPr>
                <w:sz w:val="20"/>
                <w:szCs w:val="20"/>
              </w:rPr>
            </w:pPr>
            <w:r w:rsidRPr="00977194">
              <w:rPr>
                <w:sz w:val="20"/>
                <w:szCs w:val="20"/>
              </w:rPr>
              <w:t>с. Мордовская селитьба</w:t>
            </w:r>
          </w:p>
        </w:tc>
        <w:tc>
          <w:tcPr>
            <w:tcW w:w="1328" w:type="dxa"/>
            <w:shd w:val="clear" w:color="auto" w:fill="auto"/>
            <w:vAlign w:val="center"/>
          </w:tcPr>
          <w:p w:rsidR="0046713B" w:rsidRPr="00977194" w:rsidRDefault="0046713B" w:rsidP="005B6A89">
            <w:pPr>
              <w:rPr>
                <w:sz w:val="20"/>
                <w:szCs w:val="20"/>
              </w:rPr>
            </w:pPr>
            <w:r w:rsidRPr="00977194">
              <w:rPr>
                <w:sz w:val="20"/>
                <w:szCs w:val="20"/>
              </w:rPr>
              <w:t>274</w:t>
            </w:r>
          </w:p>
        </w:tc>
        <w:tc>
          <w:tcPr>
            <w:tcW w:w="1276" w:type="dxa"/>
            <w:shd w:val="clear" w:color="auto" w:fill="auto"/>
            <w:vAlign w:val="center"/>
          </w:tcPr>
          <w:p w:rsidR="0046713B" w:rsidRPr="00977194" w:rsidRDefault="0046713B" w:rsidP="005B6A89">
            <w:pPr>
              <w:rPr>
                <w:color w:val="000000"/>
                <w:sz w:val="20"/>
                <w:szCs w:val="20"/>
              </w:rPr>
            </w:pPr>
            <w:r w:rsidRPr="00977194">
              <w:rPr>
                <w:color w:val="000000"/>
                <w:sz w:val="20"/>
                <w:szCs w:val="20"/>
              </w:rPr>
              <w:t>да</w:t>
            </w:r>
          </w:p>
        </w:tc>
        <w:tc>
          <w:tcPr>
            <w:tcW w:w="1276" w:type="dxa"/>
            <w:shd w:val="clear" w:color="auto" w:fill="auto"/>
            <w:vAlign w:val="center"/>
          </w:tcPr>
          <w:p w:rsidR="0046713B" w:rsidRPr="00977194" w:rsidRDefault="0046713B" w:rsidP="005B6A89">
            <w:pPr>
              <w:rPr>
                <w:color w:val="000000"/>
                <w:sz w:val="20"/>
                <w:szCs w:val="20"/>
              </w:rPr>
            </w:pPr>
            <w:r w:rsidRPr="00977194">
              <w:rPr>
                <w:color w:val="000000"/>
                <w:sz w:val="20"/>
                <w:szCs w:val="20"/>
              </w:rPr>
              <w:t>да</w:t>
            </w:r>
          </w:p>
        </w:tc>
        <w:tc>
          <w:tcPr>
            <w:tcW w:w="1701" w:type="dxa"/>
            <w:shd w:val="clear" w:color="auto" w:fill="auto"/>
            <w:vAlign w:val="bottom"/>
          </w:tcPr>
          <w:p w:rsidR="0046713B" w:rsidRPr="00977194" w:rsidRDefault="0046713B" w:rsidP="005B6A89">
            <w:pPr>
              <w:rPr>
                <w:sz w:val="20"/>
                <w:szCs w:val="20"/>
              </w:rPr>
            </w:pPr>
            <w:r w:rsidRPr="00977194">
              <w:rPr>
                <w:sz w:val="20"/>
                <w:szCs w:val="20"/>
              </w:rPr>
              <w:t>-</w:t>
            </w:r>
          </w:p>
        </w:tc>
        <w:tc>
          <w:tcPr>
            <w:tcW w:w="2268" w:type="dxa"/>
            <w:shd w:val="clear" w:color="auto" w:fill="auto"/>
            <w:vAlign w:val="bottom"/>
          </w:tcPr>
          <w:p w:rsidR="0046713B" w:rsidRPr="00977194" w:rsidRDefault="0046713B" w:rsidP="005B6A89">
            <w:pPr>
              <w:rPr>
                <w:sz w:val="20"/>
                <w:szCs w:val="20"/>
              </w:rPr>
            </w:pPr>
            <w:r w:rsidRPr="00977194">
              <w:rPr>
                <w:sz w:val="20"/>
                <w:szCs w:val="20"/>
              </w:rPr>
              <w:t>Низкая скорость</w:t>
            </w:r>
          </w:p>
        </w:tc>
      </w:tr>
      <w:tr w:rsidR="00977194" w:rsidRPr="00E760C6" w:rsidTr="00CB7136">
        <w:tc>
          <w:tcPr>
            <w:tcW w:w="1649" w:type="dxa"/>
            <w:shd w:val="clear" w:color="auto" w:fill="auto"/>
            <w:vAlign w:val="center"/>
          </w:tcPr>
          <w:p w:rsidR="0046713B" w:rsidRPr="00977194" w:rsidRDefault="0046713B" w:rsidP="005B6A89">
            <w:pPr>
              <w:rPr>
                <w:color w:val="000000"/>
                <w:sz w:val="20"/>
                <w:szCs w:val="20"/>
              </w:rPr>
            </w:pPr>
            <w:r w:rsidRPr="00977194">
              <w:rPr>
                <w:color w:val="000000"/>
                <w:sz w:val="20"/>
                <w:szCs w:val="20"/>
              </w:rPr>
              <w:t>п. Калиновый Ключ</w:t>
            </w:r>
          </w:p>
        </w:tc>
        <w:tc>
          <w:tcPr>
            <w:tcW w:w="1328" w:type="dxa"/>
            <w:shd w:val="clear" w:color="auto" w:fill="auto"/>
            <w:vAlign w:val="center"/>
          </w:tcPr>
          <w:p w:rsidR="0046713B" w:rsidRPr="00977194" w:rsidRDefault="0046713B" w:rsidP="005B6A89">
            <w:pPr>
              <w:rPr>
                <w:color w:val="000000"/>
                <w:sz w:val="20"/>
                <w:szCs w:val="20"/>
              </w:rPr>
            </w:pPr>
            <w:r w:rsidRPr="00977194">
              <w:rPr>
                <w:color w:val="000000"/>
                <w:sz w:val="20"/>
                <w:szCs w:val="20"/>
              </w:rPr>
              <w:t>252</w:t>
            </w:r>
          </w:p>
        </w:tc>
        <w:tc>
          <w:tcPr>
            <w:tcW w:w="1276" w:type="dxa"/>
            <w:shd w:val="clear" w:color="auto" w:fill="auto"/>
            <w:vAlign w:val="center"/>
          </w:tcPr>
          <w:p w:rsidR="0046713B" w:rsidRPr="00977194" w:rsidRDefault="0046713B" w:rsidP="005B6A89">
            <w:pPr>
              <w:rPr>
                <w:color w:val="000000"/>
                <w:sz w:val="20"/>
                <w:szCs w:val="20"/>
              </w:rPr>
            </w:pPr>
            <w:r w:rsidRPr="00977194">
              <w:rPr>
                <w:color w:val="000000"/>
                <w:sz w:val="20"/>
                <w:szCs w:val="20"/>
              </w:rPr>
              <w:t>да</w:t>
            </w:r>
          </w:p>
        </w:tc>
        <w:tc>
          <w:tcPr>
            <w:tcW w:w="1276" w:type="dxa"/>
            <w:shd w:val="clear" w:color="auto" w:fill="auto"/>
            <w:vAlign w:val="center"/>
          </w:tcPr>
          <w:p w:rsidR="0046713B" w:rsidRPr="00977194" w:rsidRDefault="0046713B" w:rsidP="005B6A89">
            <w:pPr>
              <w:rPr>
                <w:color w:val="000000"/>
                <w:sz w:val="20"/>
                <w:szCs w:val="20"/>
              </w:rPr>
            </w:pPr>
            <w:r w:rsidRPr="00977194">
              <w:rPr>
                <w:color w:val="000000"/>
                <w:sz w:val="20"/>
                <w:szCs w:val="20"/>
              </w:rPr>
              <w:t>да</w:t>
            </w:r>
          </w:p>
        </w:tc>
        <w:tc>
          <w:tcPr>
            <w:tcW w:w="1701" w:type="dxa"/>
            <w:shd w:val="clear" w:color="auto" w:fill="auto"/>
            <w:vAlign w:val="bottom"/>
          </w:tcPr>
          <w:p w:rsidR="0046713B" w:rsidRPr="00977194" w:rsidRDefault="0046713B" w:rsidP="005B6A89">
            <w:pPr>
              <w:rPr>
                <w:sz w:val="20"/>
                <w:szCs w:val="20"/>
              </w:rPr>
            </w:pPr>
            <w:r w:rsidRPr="00977194">
              <w:rPr>
                <w:sz w:val="20"/>
                <w:szCs w:val="20"/>
              </w:rPr>
              <w:t>-</w:t>
            </w:r>
          </w:p>
        </w:tc>
        <w:tc>
          <w:tcPr>
            <w:tcW w:w="2268" w:type="dxa"/>
            <w:shd w:val="clear" w:color="auto" w:fill="auto"/>
            <w:vAlign w:val="bottom"/>
          </w:tcPr>
          <w:p w:rsidR="0046713B" w:rsidRPr="00977194" w:rsidRDefault="0046713B" w:rsidP="005B6A89">
            <w:pPr>
              <w:rPr>
                <w:sz w:val="20"/>
                <w:szCs w:val="20"/>
              </w:rPr>
            </w:pPr>
            <w:r w:rsidRPr="00977194">
              <w:rPr>
                <w:sz w:val="20"/>
                <w:szCs w:val="20"/>
              </w:rPr>
              <w:t>Низкая скорость интернета Ростелеком, проблемы с качеством сотовой связи</w:t>
            </w:r>
          </w:p>
        </w:tc>
      </w:tr>
      <w:tr w:rsidR="00977194" w:rsidRPr="00E760C6" w:rsidTr="00CB7136">
        <w:tc>
          <w:tcPr>
            <w:tcW w:w="1649" w:type="dxa"/>
            <w:shd w:val="clear" w:color="auto" w:fill="auto"/>
            <w:vAlign w:val="bottom"/>
          </w:tcPr>
          <w:p w:rsidR="0046713B" w:rsidRPr="00977194" w:rsidRDefault="0046713B" w:rsidP="005B6A89">
            <w:pPr>
              <w:rPr>
                <w:sz w:val="20"/>
                <w:szCs w:val="20"/>
              </w:rPr>
            </w:pPr>
            <w:r w:rsidRPr="00977194">
              <w:rPr>
                <w:sz w:val="20"/>
                <w:szCs w:val="20"/>
              </w:rPr>
              <w:t>с. Верхняя Орлянка</w:t>
            </w:r>
          </w:p>
        </w:tc>
        <w:tc>
          <w:tcPr>
            <w:tcW w:w="1328" w:type="dxa"/>
            <w:shd w:val="clear" w:color="auto" w:fill="auto"/>
            <w:vAlign w:val="center"/>
          </w:tcPr>
          <w:p w:rsidR="0046713B" w:rsidRPr="00977194" w:rsidRDefault="0046713B" w:rsidP="005B6A89">
            <w:pPr>
              <w:rPr>
                <w:sz w:val="20"/>
                <w:szCs w:val="20"/>
              </w:rPr>
            </w:pPr>
            <w:r w:rsidRPr="00977194">
              <w:rPr>
                <w:sz w:val="20"/>
                <w:szCs w:val="20"/>
              </w:rPr>
              <w:t>431</w:t>
            </w:r>
          </w:p>
        </w:tc>
        <w:tc>
          <w:tcPr>
            <w:tcW w:w="1276" w:type="dxa"/>
            <w:shd w:val="clear" w:color="auto" w:fill="auto"/>
            <w:vAlign w:val="center"/>
          </w:tcPr>
          <w:p w:rsidR="0046713B" w:rsidRPr="00977194" w:rsidRDefault="0046713B" w:rsidP="005B6A89">
            <w:pPr>
              <w:rPr>
                <w:sz w:val="20"/>
                <w:szCs w:val="20"/>
              </w:rPr>
            </w:pPr>
            <w:r w:rsidRPr="00977194">
              <w:rPr>
                <w:sz w:val="20"/>
                <w:szCs w:val="20"/>
              </w:rPr>
              <w:t>да</w:t>
            </w:r>
          </w:p>
        </w:tc>
        <w:tc>
          <w:tcPr>
            <w:tcW w:w="1276" w:type="dxa"/>
            <w:shd w:val="clear" w:color="auto" w:fill="auto"/>
            <w:vAlign w:val="center"/>
          </w:tcPr>
          <w:p w:rsidR="0046713B" w:rsidRPr="00977194" w:rsidRDefault="0046713B" w:rsidP="005B6A89">
            <w:pPr>
              <w:rPr>
                <w:color w:val="000000"/>
                <w:sz w:val="20"/>
                <w:szCs w:val="20"/>
              </w:rPr>
            </w:pPr>
            <w:r w:rsidRPr="00977194">
              <w:rPr>
                <w:color w:val="000000"/>
                <w:sz w:val="20"/>
                <w:szCs w:val="20"/>
              </w:rPr>
              <w:t>да</w:t>
            </w:r>
          </w:p>
        </w:tc>
        <w:tc>
          <w:tcPr>
            <w:tcW w:w="1701" w:type="dxa"/>
            <w:shd w:val="clear" w:color="auto" w:fill="auto"/>
            <w:vAlign w:val="bottom"/>
          </w:tcPr>
          <w:p w:rsidR="0046713B" w:rsidRPr="00977194" w:rsidRDefault="0046713B" w:rsidP="005B6A89">
            <w:pPr>
              <w:rPr>
                <w:sz w:val="20"/>
                <w:szCs w:val="20"/>
              </w:rPr>
            </w:pPr>
            <w:r w:rsidRPr="00977194">
              <w:rPr>
                <w:sz w:val="20"/>
                <w:szCs w:val="20"/>
              </w:rPr>
              <w:t>-</w:t>
            </w:r>
          </w:p>
        </w:tc>
        <w:tc>
          <w:tcPr>
            <w:tcW w:w="2268" w:type="dxa"/>
            <w:shd w:val="clear" w:color="auto" w:fill="auto"/>
            <w:vAlign w:val="bottom"/>
          </w:tcPr>
          <w:p w:rsidR="0046713B" w:rsidRPr="00977194" w:rsidRDefault="0046713B" w:rsidP="005B6A89">
            <w:pPr>
              <w:rPr>
                <w:sz w:val="20"/>
                <w:szCs w:val="20"/>
              </w:rPr>
            </w:pPr>
            <w:r w:rsidRPr="00977194">
              <w:rPr>
                <w:sz w:val="20"/>
                <w:szCs w:val="20"/>
              </w:rPr>
              <w:t>Низкая скорость интернета Ростелеком, проблемы с качеством сотовой связи</w:t>
            </w:r>
          </w:p>
        </w:tc>
      </w:tr>
    </w:tbl>
    <w:p w:rsidR="00CB7136" w:rsidRDefault="00CB7136" w:rsidP="007A4B93">
      <w:pPr>
        <w:ind w:right="-284" w:firstLine="709"/>
        <w:jc w:val="both"/>
      </w:pPr>
    </w:p>
    <w:p w:rsidR="007A4B93" w:rsidRDefault="007A4B93" w:rsidP="007A4B93">
      <w:pPr>
        <w:ind w:right="-284" w:firstLine="709"/>
        <w:jc w:val="both"/>
      </w:pPr>
      <w:r w:rsidRPr="00BC09B6">
        <w:t>В перспективе  продолжится положительная динамика роста объемов оказания услуг  в сфере инфокоммуникаций и связи, в основном, за счет развития и распространения информационных технологий, в том числе доступа в сеть Интернет</w:t>
      </w:r>
      <w:r>
        <w:t>.</w:t>
      </w:r>
    </w:p>
    <w:p w:rsidR="007A4B93" w:rsidRPr="00BC09B6" w:rsidRDefault="007A4B93" w:rsidP="007A4B93">
      <w:pPr>
        <w:ind w:right="-284" w:firstLine="709"/>
        <w:jc w:val="both"/>
      </w:pPr>
      <w:r w:rsidRPr="00BC09B6">
        <w:t>На территории района действует один пункт доступа к сети Интернет для граждан пожилого возраста и инвалидов в ГБУ СО «ЦСО граждан пожилого возраста и инвалидов» отделение с. Сергиевск.</w:t>
      </w:r>
      <w:r>
        <w:t xml:space="preserve"> </w:t>
      </w:r>
      <w:r w:rsidRPr="00BC09B6">
        <w:t xml:space="preserve">По данным предоставленным ОАО «Ростелеком» в связи с недофинансированием со стороны бюджета в 2016 </w:t>
      </w:r>
      <w:r>
        <w:t xml:space="preserve">году </w:t>
      </w:r>
      <w:r w:rsidRPr="00BC09B6">
        <w:t xml:space="preserve">закрыты все ПКД на территории района. </w:t>
      </w:r>
    </w:p>
    <w:p w:rsidR="007A4B93" w:rsidRPr="00BC09B6" w:rsidRDefault="007A4B93" w:rsidP="007A4B93">
      <w:pPr>
        <w:ind w:right="-284" w:firstLine="709"/>
        <w:jc w:val="both"/>
      </w:pPr>
      <w:r w:rsidRPr="00BC09B6">
        <w:t xml:space="preserve">В системе Сергиевского МРЦЭС РУЭС (ОАО «Волга-Телеком») работали по данным на 01.01. 2018 г. – 19  человек. В течение последних 10 лет  в связи с реорганизацией произошло сокращение штатов более чем на 160 человек. </w:t>
      </w:r>
    </w:p>
    <w:p w:rsidR="00D7762F" w:rsidRPr="00BC09B6" w:rsidRDefault="00D7762F" w:rsidP="00387F41">
      <w:pPr>
        <w:ind w:right="-284" w:firstLine="709"/>
        <w:jc w:val="both"/>
      </w:pPr>
      <w:r w:rsidRPr="00BC09B6">
        <w:t xml:space="preserve">Район обеспечен оптико-волоконными линиями высокоскоростного приема-передачи информации на внутризоновом уровне (ОАО «Ростелеком»). На территории района работают следующие операторы </w:t>
      </w:r>
      <w:r>
        <w:t xml:space="preserve"> </w:t>
      </w:r>
      <w:r w:rsidRPr="00BC09B6">
        <w:t>м</w:t>
      </w:r>
      <w:r>
        <w:t xml:space="preserve"> </w:t>
      </w:r>
      <w:r w:rsidRPr="00BC09B6">
        <w:t>о</w:t>
      </w:r>
      <w:r>
        <w:t xml:space="preserve"> </w:t>
      </w:r>
      <w:r w:rsidRPr="00BC09B6">
        <w:t>б</w:t>
      </w:r>
      <w:r>
        <w:t xml:space="preserve"> </w:t>
      </w:r>
      <w:r w:rsidRPr="00BC09B6">
        <w:t>и</w:t>
      </w:r>
      <w:r>
        <w:t xml:space="preserve"> </w:t>
      </w:r>
      <w:r w:rsidRPr="00BC09B6">
        <w:t>л</w:t>
      </w:r>
      <w:r>
        <w:t xml:space="preserve"> </w:t>
      </w:r>
      <w:r w:rsidRPr="00BC09B6">
        <w:t>ь</w:t>
      </w:r>
      <w:r>
        <w:t xml:space="preserve"> </w:t>
      </w:r>
      <w:r w:rsidRPr="00BC09B6">
        <w:t>н</w:t>
      </w:r>
      <w:r>
        <w:t xml:space="preserve"> </w:t>
      </w:r>
      <w:r w:rsidRPr="00BC09B6">
        <w:t>о</w:t>
      </w:r>
      <w:r>
        <w:t xml:space="preserve"> </w:t>
      </w:r>
      <w:r w:rsidRPr="00BC09B6">
        <w:t>й</w:t>
      </w:r>
      <w:r>
        <w:t xml:space="preserve">  </w:t>
      </w:r>
      <w:r w:rsidRPr="00BC09B6">
        <w:t xml:space="preserve"> с</w:t>
      </w:r>
      <w:r>
        <w:t xml:space="preserve"> </w:t>
      </w:r>
      <w:r w:rsidRPr="00BC09B6">
        <w:t>в</w:t>
      </w:r>
      <w:r>
        <w:t xml:space="preserve"> </w:t>
      </w:r>
      <w:r w:rsidRPr="00BC09B6">
        <w:t>я</w:t>
      </w:r>
      <w:r>
        <w:t xml:space="preserve"> </w:t>
      </w:r>
      <w:r w:rsidRPr="00BC09B6">
        <w:t>з</w:t>
      </w:r>
      <w:r>
        <w:t xml:space="preserve"> </w:t>
      </w:r>
      <w:r w:rsidRPr="00BC09B6">
        <w:t>и: МТС, Мегафон, БИЛАЙН. Площадь покрытия территории района мобильной связью составляет более 90 %.</w:t>
      </w:r>
    </w:p>
    <w:p w:rsidR="00387F41" w:rsidRPr="00BC09B6" w:rsidRDefault="00387F41" w:rsidP="00387F41">
      <w:pPr>
        <w:ind w:right="-284" w:firstLine="709"/>
        <w:jc w:val="both"/>
      </w:pPr>
      <w:r>
        <w:t>Отмечается с</w:t>
      </w:r>
      <w:r w:rsidRPr="00CC133E">
        <w:t>лабый спрос на новые услуги связи, в частности на Интернет, в  сельских отдаленных селах.</w:t>
      </w:r>
    </w:p>
    <w:p w:rsidR="00E760C6" w:rsidRPr="00BC09B6" w:rsidRDefault="00E760C6" w:rsidP="00E760C6">
      <w:pPr>
        <w:ind w:right="-284" w:firstLine="709"/>
        <w:jc w:val="both"/>
      </w:pPr>
      <w:r w:rsidRPr="00BC09B6">
        <w:t xml:space="preserve">На территории Сергиевского района </w:t>
      </w:r>
      <w:r>
        <w:t xml:space="preserve"> </w:t>
      </w:r>
      <w:r w:rsidRPr="00BC09B6">
        <w:t xml:space="preserve">осуществляется </w:t>
      </w:r>
      <w:r>
        <w:t xml:space="preserve">  </w:t>
      </w:r>
      <w:r w:rsidRPr="00BC09B6">
        <w:t>т</w:t>
      </w:r>
      <w:r>
        <w:t xml:space="preserve"> </w:t>
      </w:r>
      <w:r w:rsidRPr="00BC09B6">
        <w:t>е</w:t>
      </w:r>
      <w:r>
        <w:t xml:space="preserve"> </w:t>
      </w:r>
      <w:r w:rsidRPr="00BC09B6">
        <w:t>л</w:t>
      </w:r>
      <w:r>
        <w:t xml:space="preserve"> </w:t>
      </w:r>
      <w:r w:rsidRPr="00BC09B6">
        <w:t>е</w:t>
      </w:r>
      <w:r>
        <w:t xml:space="preserve"> </w:t>
      </w:r>
      <w:r w:rsidRPr="00BC09B6">
        <w:t>в</w:t>
      </w:r>
      <w:r>
        <w:t xml:space="preserve"> </w:t>
      </w:r>
      <w:r w:rsidRPr="00BC09B6">
        <w:t>и</w:t>
      </w:r>
      <w:r>
        <w:t xml:space="preserve"> </w:t>
      </w:r>
      <w:r w:rsidRPr="00BC09B6">
        <w:t>з</w:t>
      </w:r>
      <w:r>
        <w:t xml:space="preserve"> </w:t>
      </w:r>
      <w:r w:rsidRPr="00BC09B6">
        <w:t>и</w:t>
      </w:r>
      <w:r>
        <w:t xml:space="preserve"> </w:t>
      </w:r>
      <w:r w:rsidRPr="00BC09B6">
        <w:t>о</w:t>
      </w:r>
      <w:r>
        <w:t xml:space="preserve"> </w:t>
      </w:r>
      <w:r w:rsidRPr="00BC09B6">
        <w:t>н</w:t>
      </w:r>
      <w:r>
        <w:t xml:space="preserve"> </w:t>
      </w:r>
      <w:r w:rsidRPr="00BC09B6">
        <w:t>н</w:t>
      </w:r>
      <w:r>
        <w:t xml:space="preserve"> </w:t>
      </w:r>
      <w:r w:rsidRPr="00BC09B6">
        <w:t>ы</w:t>
      </w:r>
      <w:r>
        <w:t xml:space="preserve"> </w:t>
      </w:r>
      <w:r w:rsidRPr="00BC09B6">
        <w:t>й</w:t>
      </w:r>
      <w:r>
        <w:t xml:space="preserve">  </w:t>
      </w:r>
      <w:r w:rsidRPr="00BC09B6">
        <w:t xml:space="preserve"> </w:t>
      </w:r>
      <w:r>
        <w:t xml:space="preserve">       </w:t>
      </w:r>
      <w:r w:rsidRPr="00BC09B6">
        <w:t>п</w:t>
      </w:r>
      <w:r>
        <w:t xml:space="preserve"> </w:t>
      </w:r>
      <w:r w:rsidRPr="00BC09B6">
        <w:t>р</w:t>
      </w:r>
      <w:r>
        <w:t xml:space="preserve"> </w:t>
      </w:r>
      <w:r w:rsidRPr="00BC09B6">
        <w:t>и</w:t>
      </w:r>
      <w:r>
        <w:t xml:space="preserve"> </w:t>
      </w:r>
      <w:r w:rsidRPr="00BC09B6">
        <w:t>е</w:t>
      </w:r>
      <w:r>
        <w:t xml:space="preserve"> </w:t>
      </w:r>
      <w:r w:rsidRPr="00BC09B6">
        <w:t>м</w:t>
      </w:r>
      <w:r>
        <w:t xml:space="preserve"> </w:t>
      </w:r>
      <w:r w:rsidRPr="00BC09B6">
        <w:t xml:space="preserve"> 5 каналов: «Первый канал», ГТРК «Россия», ГТРК «Культура», «НТВ», «Губерния». Также доступно цифровое вещание 10 каналов: «Россия-1», «Матч-ТВ», «Россия-24», «Россия–К», «Первый канал», «5 канал», «НТВ», «ОТР», «ТВЦ», «Карусель». Прием сигналов в цифровом формате возможен только при наличии цифровой приставки.</w:t>
      </w:r>
    </w:p>
    <w:p w:rsidR="006F60FD" w:rsidRDefault="006F60FD" w:rsidP="006F60FD">
      <w:pPr>
        <w:ind w:right="-284" w:firstLine="709"/>
        <w:contextualSpacing/>
        <w:jc w:val="both"/>
      </w:pPr>
      <w:r w:rsidRPr="00BC09B6">
        <w:t>«Первым каналом»  охвачено население всего района, охват телевизионным вещанием составляет 100%.</w:t>
      </w:r>
    </w:p>
    <w:p w:rsidR="006F60FD" w:rsidRDefault="006F60FD" w:rsidP="006F60FD">
      <w:pPr>
        <w:ind w:right="-284" w:firstLine="709"/>
        <w:contextualSpacing/>
        <w:jc w:val="both"/>
      </w:pPr>
      <w:r w:rsidRPr="005874E9">
        <w:rPr>
          <w:color w:val="000000"/>
        </w:rPr>
        <w:t>Сергиевская телерадиокомпания «Радуга-3» основана в июле 1992</w:t>
      </w:r>
      <w:r w:rsidRPr="001F559D">
        <w:rPr>
          <w:color w:val="000000"/>
        </w:rPr>
        <w:t xml:space="preserve"> года и зарегистрирована как товарищество с ограниченной ответственностью. Учредитель – МУП «Сергиевская телерадиокомпания «Радуга-3». В </w:t>
      </w:r>
      <w:smartTag w:uri="urn:schemas-microsoft-com:office:smarttags" w:element="metricconverter">
        <w:smartTagPr>
          <w:attr w:name="ProductID" w:val="1995 г"/>
        </w:smartTagPr>
        <w:r w:rsidRPr="001F559D">
          <w:rPr>
            <w:color w:val="000000"/>
          </w:rPr>
          <w:t>1995 г</w:t>
        </w:r>
      </w:smartTag>
      <w:r w:rsidRPr="001F559D">
        <w:rPr>
          <w:color w:val="000000"/>
        </w:rPr>
        <w:t>. в результате реорганизации «Радуга-3» преобразовалась в муниципальное учреждение, учредителем которого стала администрация Сергиевского района.</w:t>
      </w:r>
      <w:r w:rsidRPr="001F559D">
        <w:t xml:space="preserve"> По данным на 27 марта 2018 года сотрудников насчитывается 17 человек, плюс 2 внешних совместителя. </w:t>
      </w:r>
    </w:p>
    <w:p w:rsidR="006F60FD" w:rsidRDefault="006F60FD" w:rsidP="006F60FD">
      <w:pPr>
        <w:ind w:right="-284" w:firstLine="709"/>
        <w:contextualSpacing/>
        <w:jc w:val="both"/>
        <w:rPr>
          <w:color w:val="000000"/>
        </w:rPr>
      </w:pPr>
      <w:r w:rsidRPr="001F559D">
        <w:rPr>
          <w:color w:val="000000"/>
        </w:rPr>
        <w:t>Трансляция: ежедневно 2 часа эфирного времени (вечером с 19.00). Частота - 207,25 Мгц. №ТВК -10 ТВК. Вещание – 112 часов в неделю.</w:t>
      </w:r>
    </w:p>
    <w:p w:rsidR="006F60FD" w:rsidRDefault="006F60FD" w:rsidP="006F60FD">
      <w:pPr>
        <w:ind w:right="-284" w:firstLine="709"/>
        <w:jc w:val="both"/>
      </w:pPr>
      <w:r w:rsidRPr="001F559D">
        <w:t>Свои передачи телерадиокомпания транслирует на территорию Сергиевского района в радиусе 50-</w:t>
      </w:r>
      <w:smartTag w:uri="urn:schemas-microsoft-com:office:smarttags" w:element="metricconverter">
        <w:smartTagPr>
          <w:attr w:name="ProductID" w:val="70 км"/>
        </w:smartTagPr>
        <w:r w:rsidRPr="001F559D">
          <w:t>70 км</w:t>
        </w:r>
      </w:smartTag>
      <w:r w:rsidRPr="001F559D">
        <w:t xml:space="preserve">, частично охватывая территории Исаклинского, Кинель-Черкасского, Красноярского, Шенталинского, Кошкинского и Челно-Вершинского районов. </w:t>
      </w:r>
      <w:r w:rsidRPr="00BC09B6">
        <w:t xml:space="preserve">В связи с пересеченным рельефом местности района жители  населенных пунктов Кутузовского поселения, В. Орлянка, Б. Чесноковка не получают уверенный телевизионный прием программ местной   телерадиокомпании «Радуга-З», ретранслирующей канал «Культура».  </w:t>
      </w:r>
    </w:p>
    <w:p w:rsidR="006F60FD" w:rsidRPr="00F46E22" w:rsidRDefault="006F60FD" w:rsidP="006F60FD">
      <w:pPr>
        <w:ind w:right="-284" w:firstLine="709"/>
        <w:contextualSpacing/>
        <w:jc w:val="both"/>
        <w:rPr>
          <w:rFonts w:ascii="Tahoma" w:hAnsi="Tahoma" w:cs="Tahoma"/>
          <w:color w:val="494949"/>
          <w:sz w:val="19"/>
          <w:szCs w:val="19"/>
        </w:rPr>
      </w:pPr>
      <w:r w:rsidRPr="001F559D">
        <w:t>В среднем зрителями ТРК «Радуга-3» являются 40 тыс. человек.</w:t>
      </w:r>
      <w:r w:rsidRPr="00F46E22">
        <w:rPr>
          <w:rFonts w:ascii="Tahoma" w:hAnsi="Tahoma" w:cs="Tahoma"/>
          <w:color w:val="494949"/>
          <w:sz w:val="19"/>
          <w:szCs w:val="19"/>
        </w:rPr>
        <w:t xml:space="preserve"> </w:t>
      </w:r>
      <w:r w:rsidRPr="00F46E22">
        <w:rPr>
          <w:color w:val="000000"/>
        </w:rPr>
        <w:t>Зрители имеют возможность смотреть 13 программ информационного, познавательного и развлекательного характера. Зрительская оценка программ показывает, что компания работает в правильном направлении. Это подтверждается и результатами всевозможных конкурсов, целый ряд работ отмечен дипломами и призами, в том числе Губернатором Самарской области</w:t>
      </w:r>
      <w:r>
        <w:rPr>
          <w:color w:val="000000"/>
        </w:rPr>
        <w:t>.</w:t>
      </w:r>
    </w:p>
    <w:p w:rsidR="006F60FD" w:rsidRDefault="006F60FD" w:rsidP="006F60FD">
      <w:pPr>
        <w:ind w:right="-284" w:firstLine="709"/>
        <w:contextualSpacing/>
        <w:jc w:val="both"/>
        <w:rPr>
          <w:color w:val="000000"/>
        </w:rPr>
      </w:pPr>
      <w:r>
        <w:rPr>
          <w:color w:val="000000"/>
        </w:rPr>
        <w:t>Сотрудники ТРК «Радуга-3» активно ведут информационную работу в Интернет-пространстве:</w:t>
      </w:r>
    </w:p>
    <w:p w:rsidR="006F60FD" w:rsidRDefault="006F60FD" w:rsidP="006F60FD">
      <w:pPr>
        <w:ind w:right="-284" w:firstLine="709"/>
        <w:contextualSpacing/>
        <w:jc w:val="both"/>
        <w:rPr>
          <w:color w:val="000000"/>
        </w:rPr>
      </w:pPr>
      <w:r>
        <w:rPr>
          <w:color w:val="000000"/>
        </w:rPr>
        <w:t xml:space="preserve">- на сайте </w:t>
      </w:r>
      <w:hyperlink r:id="rId34" w:history="1">
        <w:r w:rsidRPr="0070294D">
          <w:rPr>
            <w:rStyle w:val="af3"/>
          </w:rPr>
          <w:t>http://www.trkraduga-3.ru/</w:t>
        </w:r>
      </w:hyperlink>
      <w:r>
        <w:rPr>
          <w:color w:val="000000"/>
        </w:rPr>
        <w:t xml:space="preserve"> в ежедневном формате выкладывают информационные выпуски и телепередачи,</w:t>
      </w:r>
    </w:p>
    <w:p w:rsidR="006F60FD" w:rsidRDefault="006F60FD" w:rsidP="006F60FD">
      <w:pPr>
        <w:ind w:right="-284" w:firstLine="709"/>
        <w:contextualSpacing/>
        <w:jc w:val="both"/>
        <w:rPr>
          <w:color w:val="000000"/>
        </w:rPr>
      </w:pPr>
      <w:r>
        <w:rPr>
          <w:color w:val="000000"/>
        </w:rPr>
        <w:t xml:space="preserve">- в социальных сетях «Вконтакте» </w:t>
      </w:r>
      <w:hyperlink r:id="rId35" w:history="1">
        <w:r w:rsidRPr="0070294D">
          <w:rPr>
            <w:rStyle w:val="af3"/>
          </w:rPr>
          <w:t>https://vk.com/public87563767</w:t>
        </w:r>
      </w:hyperlink>
      <w:r>
        <w:rPr>
          <w:color w:val="000000"/>
        </w:rPr>
        <w:t xml:space="preserve">, «Твиттер» </w:t>
      </w:r>
      <w:hyperlink r:id="rId36" w:history="1">
        <w:r w:rsidRPr="0070294D">
          <w:rPr>
            <w:rStyle w:val="af3"/>
          </w:rPr>
          <w:t>https://twitter.com/R3sergievsk</w:t>
        </w:r>
      </w:hyperlink>
      <w:r>
        <w:rPr>
          <w:color w:val="000000"/>
        </w:rPr>
        <w:t xml:space="preserve">, «Инстаграмм» </w:t>
      </w:r>
      <w:hyperlink r:id="rId37" w:history="1">
        <w:r w:rsidRPr="0070294D">
          <w:rPr>
            <w:rStyle w:val="af3"/>
          </w:rPr>
          <w:t>https://www.instagram.com/raduga_3sergievsk/</w:t>
        </w:r>
      </w:hyperlink>
      <w:r>
        <w:rPr>
          <w:color w:val="000000"/>
        </w:rPr>
        <w:t xml:space="preserve"> - анонсируют и освещают мероприятия, проводимые на территории района и за его пределами.</w:t>
      </w:r>
    </w:p>
    <w:p w:rsidR="006F60FD" w:rsidRPr="001F559D" w:rsidRDefault="006F60FD" w:rsidP="006F60FD">
      <w:pPr>
        <w:ind w:right="-284" w:firstLine="709"/>
        <w:contextualSpacing/>
        <w:jc w:val="both"/>
      </w:pPr>
      <w:r w:rsidRPr="001F559D">
        <w:t xml:space="preserve">В планах </w:t>
      </w:r>
      <w:r>
        <w:rPr>
          <w:color w:val="000000"/>
        </w:rPr>
        <w:t>ТРК «Радуга-3»</w:t>
      </w:r>
      <w:r w:rsidRPr="001F559D">
        <w:t>:</w:t>
      </w:r>
    </w:p>
    <w:p w:rsidR="006F60FD" w:rsidRPr="001F559D" w:rsidRDefault="006F60FD" w:rsidP="00927CD6">
      <w:pPr>
        <w:pStyle w:val="a3"/>
        <w:numPr>
          <w:ilvl w:val="1"/>
          <w:numId w:val="38"/>
        </w:numPr>
        <w:tabs>
          <w:tab w:val="left" w:pos="993"/>
        </w:tabs>
        <w:ind w:left="0" w:right="-284" w:firstLine="709"/>
        <w:jc w:val="both"/>
      </w:pPr>
      <w:r w:rsidRPr="001F559D">
        <w:t>подготовка программ, направленных на создание инвестиционно-привлекательного образа Сергиевского района;</w:t>
      </w:r>
    </w:p>
    <w:p w:rsidR="006F60FD" w:rsidRPr="001F559D" w:rsidRDefault="006F60FD" w:rsidP="00927CD6">
      <w:pPr>
        <w:pStyle w:val="a3"/>
        <w:numPr>
          <w:ilvl w:val="1"/>
          <w:numId w:val="38"/>
        </w:numPr>
        <w:tabs>
          <w:tab w:val="left" w:pos="993"/>
        </w:tabs>
        <w:ind w:left="0" w:right="-284" w:firstLine="709"/>
        <w:jc w:val="both"/>
      </w:pPr>
      <w:r w:rsidRPr="001F559D">
        <w:t>повышение спроса среди населения на телерекламу;</w:t>
      </w:r>
    </w:p>
    <w:p w:rsidR="006F60FD" w:rsidRPr="001F559D" w:rsidRDefault="006F60FD" w:rsidP="00927CD6">
      <w:pPr>
        <w:pStyle w:val="a3"/>
        <w:numPr>
          <w:ilvl w:val="1"/>
          <w:numId w:val="38"/>
        </w:numPr>
        <w:tabs>
          <w:tab w:val="left" w:pos="993"/>
        </w:tabs>
        <w:ind w:left="0" w:right="-284" w:firstLine="709"/>
        <w:jc w:val="both"/>
      </w:pPr>
      <w:r w:rsidRPr="001F559D">
        <w:t>организация интерактивных телепроектов с участием населения района;</w:t>
      </w:r>
    </w:p>
    <w:p w:rsidR="006F60FD" w:rsidRPr="001F559D" w:rsidRDefault="006F60FD" w:rsidP="00927CD6">
      <w:pPr>
        <w:pStyle w:val="a3"/>
        <w:numPr>
          <w:ilvl w:val="1"/>
          <w:numId w:val="38"/>
        </w:numPr>
        <w:tabs>
          <w:tab w:val="left" w:pos="993"/>
        </w:tabs>
        <w:ind w:left="0" w:right="-284" w:firstLine="709"/>
        <w:jc w:val="both"/>
      </w:pPr>
      <w:r w:rsidRPr="001F559D">
        <w:t>участие в областных и федеральных программах (если такие будут работать)</w:t>
      </w:r>
      <w:r>
        <w:t>;</w:t>
      </w:r>
    </w:p>
    <w:p w:rsidR="006F60FD" w:rsidRDefault="006F60FD" w:rsidP="00927CD6">
      <w:pPr>
        <w:pStyle w:val="a3"/>
        <w:numPr>
          <w:ilvl w:val="1"/>
          <w:numId w:val="38"/>
        </w:numPr>
        <w:tabs>
          <w:tab w:val="left" w:pos="993"/>
        </w:tabs>
        <w:ind w:left="0" w:right="-284" w:firstLine="709"/>
        <w:jc w:val="both"/>
      </w:pPr>
      <w:r w:rsidRPr="001F559D">
        <w:t>более углубленный выход в Интернет-пространство</w:t>
      </w:r>
      <w:r>
        <w:t xml:space="preserve"> для привлечения молодого поколения</w:t>
      </w:r>
      <w:r w:rsidRPr="001F559D">
        <w:t xml:space="preserve">. </w:t>
      </w:r>
    </w:p>
    <w:p w:rsidR="006F60FD" w:rsidRPr="00950856" w:rsidRDefault="006F60FD" w:rsidP="006F60FD">
      <w:pPr>
        <w:ind w:right="-284" w:firstLine="709"/>
        <w:contextualSpacing/>
        <w:jc w:val="both"/>
        <w:rPr>
          <w:color w:val="000000"/>
        </w:rPr>
      </w:pPr>
      <w:r w:rsidRPr="005874E9">
        <w:rPr>
          <w:color w:val="000000"/>
        </w:rPr>
        <w:t>Услуги</w:t>
      </w:r>
      <w:r>
        <w:rPr>
          <w:color w:val="000000"/>
        </w:rPr>
        <w:t xml:space="preserve"> по  к а б е л ь н о м у  т е л е в и д е н и ю (а также интерактивному ТВ) предоставляет Ростелеком. Количество каналов для просмотра каждый желающий гражданин Сергиевского района может подобрать индивидуально, в зависимости от выбранного пакета услуг. </w:t>
      </w:r>
    </w:p>
    <w:p w:rsidR="006F60FD" w:rsidRPr="005874E9" w:rsidRDefault="006F60FD" w:rsidP="006F60FD">
      <w:pPr>
        <w:ind w:right="-284" w:firstLine="709"/>
        <w:contextualSpacing/>
        <w:jc w:val="both"/>
        <w:rPr>
          <w:color w:val="000000"/>
        </w:rPr>
      </w:pPr>
      <w:r>
        <w:rPr>
          <w:color w:val="000000"/>
        </w:rPr>
        <w:t xml:space="preserve">Р а д и о в е щ а н и е   ведется радиостанциями </w:t>
      </w:r>
      <w:r w:rsidRPr="005874E9">
        <w:rPr>
          <w:color w:val="000000"/>
        </w:rPr>
        <w:t xml:space="preserve">«Русское радио», «Радио </w:t>
      </w:r>
      <w:r w:rsidRPr="005874E9">
        <w:rPr>
          <w:color w:val="000000"/>
          <w:lang w:val="en-US"/>
        </w:rPr>
        <w:t>Lite</w:t>
      </w:r>
      <w:r w:rsidRPr="005874E9">
        <w:rPr>
          <w:color w:val="000000"/>
        </w:rPr>
        <w:t>», «Губерния» и Радио «Дача».</w:t>
      </w:r>
    </w:p>
    <w:p w:rsidR="006F60FD" w:rsidRPr="000550AB" w:rsidRDefault="006F60FD" w:rsidP="006F60FD">
      <w:pPr>
        <w:ind w:right="-284" w:firstLine="709"/>
        <w:contextualSpacing/>
        <w:jc w:val="both"/>
        <w:rPr>
          <w:color w:val="000000"/>
        </w:rPr>
      </w:pPr>
      <w:r w:rsidRPr="00194E59">
        <w:rPr>
          <w:color w:val="000000"/>
        </w:rPr>
        <w:t>«Русское радио Сергиевск» (</w:t>
      </w:r>
      <w:hyperlink r:id="rId38" w:history="1">
        <w:r w:rsidRPr="00194E59">
          <w:rPr>
            <w:rStyle w:val="af3"/>
            <w:color w:val="000000"/>
          </w:rPr>
          <w:t>https://vk.com/sergievskrr</w:t>
        </w:r>
      </w:hyperlink>
      <w:r w:rsidRPr="00194E59">
        <w:rPr>
          <w:color w:val="000000"/>
        </w:rPr>
        <w:t xml:space="preserve">) - музыкально-информационная радиостанция с круглосуточным вещанием на волне 106,4 </w:t>
      </w:r>
      <w:r w:rsidRPr="00194E59">
        <w:rPr>
          <w:color w:val="000000"/>
          <w:lang w:val="en-US"/>
        </w:rPr>
        <w:t>Fm</w:t>
      </w:r>
      <w:r w:rsidRPr="00194E59">
        <w:rPr>
          <w:color w:val="000000"/>
        </w:rPr>
        <w:t xml:space="preserve"> (</w:t>
      </w:r>
      <w:r w:rsidRPr="00194E59">
        <w:rPr>
          <w:color w:val="000000"/>
          <w:lang w:val="en-US"/>
        </w:rPr>
        <w:t>c</w:t>
      </w:r>
      <w:r w:rsidRPr="00194E59">
        <w:rPr>
          <w:color w:val="000000"/>
        </w:rPr>
        <w:t xml:space="preserve"> 2014г).</w:t>
      </w:r>
      <w:r>
        <w:rPr>
          <w:color w:val="000000"/>
        </w:rPr>
        <w:t xml:space="preserve"> Еженедельно по пятницам в 8.00, 12.00, 16.00 и 18.00 на радиоволне 106,4</w:t>
      </w:r>
      <w:r>
        <w:rPr>
          <w:color w:val="000000"/>
          <w:lang w:val="en-US"/>
        </w:rPr>
        <w:t>Fm</w:t>
      </w:r>
      <w:r w:rsidRPr="00AC2DF6">
        <w:rPr>
          <w:color w:val="000000"/>
        </w:rPr>
        <w:t xml:space="preserve"> </w:t>
      </w:r>
      <w:r>
        <w:rPr>
          <w:color w:val="000000"/>
        </w:rPr>
        <w:t xml:space="preserve">выходит двухминутный информационный блок новостей о деятельности районной администрации и прошедших или будущих мероприятиях (на контрактной основе). Основано рекламным агентством «Идея </w:t>
      </w:r>
      <w:r>
        <w:rPr>
          <w:color w:val="000000"/>
          <w:lang w:val="en-US"/>
        </w:rPr>
        <w:t>Fix</w:t>
      </w:r>
      <w:r>
        <w:rPr>
          <w:color w:val="000000"/>
        </w:rPr>
        <w:t>» (</w:t>
      </w:r>
      <w:hyperlink r:id="rId39" w:history="1">
        <w:r w:rsidRPr="0070294D">
          <w:rPr>
            <w:rStyle w:val="af3"/>
          </w:rPr>
          <w:t>https://vk.com/reklamafix</w:t>
        </w:r>
      </w:hyperlink>
      <w:r>
        <w:rPr>
          <w:color w:val="000000"/>
        </w:rPr>
        <w:t xml:space="preserve">). </w:t>
      </w:r>
      <w:r w:rsidRPr="00194E59">
        <w:rPr>
          <w:color w:val="000000"/>
        </w:rPr>
        <w:t>Радиостанция рассчитана н</w:t>
      </w:r>
      <w:r>
        <w:rPr>
          <w:color w:val="000000"/>
        </w:rPr>
        <w:t>а энергичных людей в возрасте 14-40</w:t>
      </w:r>
      <w:r w:rsidRPr="00194E59">
        <w:rPr>
          <w:color w:val="000000"/>
        </w:rPr>
        <w:t xml:space="preserve"> лет, как мужчин, так и женщин.</w:t>
      </w:r>
    </w:p>
    <w:p w:rsidR="006F60FD" w:rsidRDefault="006F60FD" w:rsidP="006F60FD">
      <w:pPr>
        <w:ind w:right="-284" w:firstLine="709"/>
        <w:contextualSpacing/>
        <w:jc w:val="both"/>
        <w:rPr>
          <w:color w:val="000000"/>
        </w:rPr>
      </w:pPr>
      <w:r>
        <w:rPr>
          <w:color w:val="000000"/>
        </w:rPr>
        <w:t>Радио «</w:t>
      </w:r>
      <w:r>
        <w:rPr>
          <w:color w:val="000000"/>
          <w:lang w:val="en-US"/>
        </w:rPr>
        <w:t>Lite</w:t>
      </w:r>
      <w:r>
        <w:rPr>
          <w:color w:val="000000"/>
        </w:rPr>
        <w:t>» (</w:t>
      </w:r>
      <w:hyperlink r:id="rId40" w:history="1">
        <w:r w:rsidRPr="0070294D">
          <w:rPr>
            <w:rStyle w:val="af3"/>
          </w:rPr>
          <w:t>https://vk.com/fm1022</w:t>
        </w:r>
      </w:hyperlink>
      <w:r>
        <w:rPr>
          <w:color w:val="000000"/>
        </w:rPr>
        <w:t xml:space="preserve">) - </w:t>
      </w:r>
      <w:r w:rsidRPr="00194E59">
        <w:rPr>
          <w:color w:val="000000"/>
        </w:rPr>
        <w:t xml:space="preserve">музыкально-информационная радиостанция с круглосуточным вещанием </w:t>
      </w:r>
      <w:r>
        <w:rPr>
          <w:color w:val="000000"/>
        </w:rPr>
        <w:t xml:space="preserve">на волне 102,2 </w:t>
      </w:r>
      <w:r>
        <w:rPr>
          <w:color w:val="000000"/>
          <w:lang w:val="en-US"/>
        </w:rPr>
        <w:t>Fm</w:t>
      </w:r>
      <w:r>
        <w:rPr>
          <w:color w:val="000000"/>
        </w:rPr>
        <w:t xml:space="preserve"> (с 2015 года), зона вещания 50 кв.км.</w:t>
      </w:r>
      <w:r w:rsidRPr="000550AB">
        <w:rPr>
          <w:color w:val="000000"/>
        </w:rPr>
        <w:t xml:space="preserve"> </w:t>
      </w:r>
      <w:r>
        <w:rPr>
          <w:color w:val="000000"/>
        </w:rPr>
        <w:t>Еженедельно по пятницам в 8.00, 12.00, 16.00 и 18.00 на радиоволне 106,4</w:t>
      </w:r>
      <w:r>
        <w:rPr>
          <w:color w:val="000000"/>
          <w:lang w:val="en-US"/>
        </w:rPr>
        <w:t>Fm</w:t>
      </w:r>
      <w:r w:rsidRPr="00AC2DF6">
        <w:rPr>
          <w:color w:val="000000"/>
        </w:rPr>
        <w:t xml:space="preserve"> </w:t>
      </w:r>
      <w:r>
        <w:rPr>
          <w:color w:val="000000"/>
        </w:rPr>
        <w:t>выходит двухминутный информационный блок новостей о деятельности районной администрации и прошедших или будущих мероприятиях (на безвозмездной основе). Основано ООО «ГК ФСС групп» (</w:t>
      </w:r>
      <w:hyperlink r:id="rId41" w:history="1">
        <w:r w:rsidRPr="0070294D">
          <w:rPr>
            <w:rStyle w:val="af3"/>
          </w:rPr>
          <w:t>https://vk.com/fssgroup63</w:t>
        </w:r>
      </w:hyperlink>
      <w:r>
        <w:rPr>
          <w:color w:val="000000"/>
        </w:rPr>
        <w:t xml:space="preserve">). </w:t>
      </w:r>
      <w:r w:rsidRPr="00194E59">
        <w:rPr>
          <w:color w:val="000000"/>
        </w:rPr>
        <w:t>Радиостанция рассчитана н</w:t>
      </w:r>
      <w:r>
        <w:rPr>
          <w:color w:val="000000"/>
        </w:rPr>
        <w:t>а энергичных людей в возрасте 14-40</w:t>
      </w:r>
      <w:r w:rsidRPr="00194E59">
        <w:rPr>
          <w:color w:val="000000"/>
        </w:rPr>
        <w:t xml:space="preserve"> лет, как мужчин, так и женщин.</w:t>
      </w:r>
    </w:p>
    <w:p w:rsidR="006F60FD" w:rsidRDefault="006F60FD" w:rsidP="006F60FD">
      <w:pPr>
        <w:ind w:right="-284" w:firstLine="709"/>
        <w:contextualSpacing/>
        <w:jc w:val="both"/>
        <w:rPr>
          <w:color w:val="000000"/>
          <w:shd w:val="clear" w:color="auto" w:fill="F4F6F7"/>
        </w:rPr>
      </w:pPr>
      <w:r w:rsidRPr="000550AB">
        <w:rPr>
          <w:color w:val="000000"/>
        </w:rPr>
        <w:t>Радио «Дача»</w:t>
      </w:r>
      <w:r>
        <w:rPr>
          <w:color w:val="000000"/>
        </w:rPr>
        <w:t xml:space="preserve"> - </w:t>
      </w:r>
      <w:r w:rsidRPr="000550AB">
        <w:rPr>
          <w:color w:val="000000"/>
        </w:rPr>
        <w:t xml:space="preserve"> </w:t>
      </w:r>
      <w:r w:rsidRPr="00194E59">
        <w:rPr>
          <w:color w:val="000000"/>
        </w:rPr>
        <w:t xml:space="preserve">музыкально-информационная радиостанция с круглосуточным вещанием </w:t>
      </w:r>
      <w:r>
        <w:rPr>
          <w:color w:val="000000"/>
        </w:rPr>
        <w:t xml:space="preserve">на волне </w:t>
      </w:r>
      <w:r w:rsidRPr="000550AB">
        <w:rPr>
          <w:color w:val="000000"/>
          <w:shd w:val="clear" w:color="auto" w:fill="F4F6F7"/>
        </w:rPr>
        <w:t>103.2 F</w:t>
      </w:r>
      <w:r w:rsidRPr="000550AB">
        <w:rPr>
          <w:color w:val="000000"/>
          <w:shd w:val="clear" w:color="auto" w:fill="F4F6F7"/>
          <w:lang w:val="en-US"/>
        </w:rPr>
        <w:t>m</w:t>
      </w:r>
      <w:r>
        <w:rPr>
          <w:color w:val="000000"/>
          <w:shd w:val="clear" w:color="auto" w:fill="F4F6F7"/>
        </w:rPr>
        <w:t xml:space="preserve">. </w:t>
      </w:r>
      <w:r w:rsidRPr="00194E59">
        <w:rPr>
          <w:color w:val="000000"/>
        </w:rPr>
        <w:t xml:space="preserve">Радиостанция рассчитана </w:t>
      </w:r>
      <w:r>
        <w:rPr>
          <w:color w:val="000000"/>
        </w:rPr>
        <w:t>на энергичных людей в возрасте 35-65</w:t>
      </w:r>
      <w:r w:rsidRPr="00194E59">
        <w:rPr>
          <w:color w:val="000000"/>
        </w:rPr>
        <w:t xml:space="preserve"> лет, как мужчин, так и женщин.</w:t>
      </w:r>
    </w:p>
    <w:p w:rsidR="006F60FD" w:rsidRDefault="006F60FD" w:rsidP="006F60FD">
      <w:pPr>
        <w:ind w:right="-284" w:firstLine="709"/>
        <w:contextualSpacing/>
        <w:jc w:val="both"/>
        <w:rPr>
          <w:color w:val="000000"/>
        </w:rPr>
      </w:pPr>
      <w:r w:rsidRPr="00194E59">
        <w:rPr>
          <w:color w:val="000000"/>
          <w:shd w:val="clear" w:color="auto" w:fill="F4F6F7"/>
        </w:rPr>
        <w:t>Радио «Губерния»</w:t>
      </w:r>
      <w:r>
        <w:rPr>
          <w:color w:val="000000"/>
          <w:shd w:val="clear" w:color="auto" w:fill="F4F6F7"/>
        </w:rPr>
        <w:t xml:space="preserve"> (</w:t>
      </w:r>
      <w:hyperlink r:id="rId42" w:history="1">
        <w:r w:rsidRPr="0070294D">
          <w:rPr>
            <w:rStyle w:val="af3"/>
            <w:shd w:val="clear" w:color="auto" w:fill="F4F6F7"/>
          </w:rPr>
          <w:t>https://vk.com/trk_gubernia</w:t>
        </w:r>
      </w:hyperlink>
      <w:r>
        <w:rPr>
          <w:color w:val="000000"/>
          <w:shd w:val="clear" w:color="auto" w:fill="F4F6F7"/>
        </w:rPr>
        <w:t xml:space="preserve">, </w:t>
      </w:r>
      <w:r w:rsidRPr="004D05B8">
        <w:rPr>
          <w:color w:val="000000"/>
          <w:shd w:val="clear" w:color="auto" w:fill="F4F6F7"/>
        </w:rPr>
        <w:t>http://www.guberniatv.ru/radio/</w:t>
      </w:r>
      <w:r>
        <w:rPr>
          <w:color w:val="000000"/>
          <w:shd w:val="clear" w:color="auto" w:fill="F4F6F7"/>
        </w:rPr>
        <w:t>)</w:t>
      </w:r>
      <w:r w:rsidRPr="00194E59">
        <w:rPr>
          <w:color w:val="000000"/>
          <w:shd w:val="clear" w:color="auto" w:fill="F4F6F7"/>
        </w:rPr>
        <w:t xml:space="preserve"> - </w:t>
      </w:r>
      <w:r w:rsidRPr="00194E59">
        <w:rPr>
          <w:color w:val="000000"/>
        </w:rPr>
        <w:t>это единственная музыкально-информационная радиостанция с круглосуточным вещанием на всей территории Самарской области, включая самые отдаленные сельские поселения.</w:t>
      </w:r>
      <w:r w:rsidRPr="00194E59">
        <w:rPr>
          <w:color w:val="000000"/>
          <w:shd w:val="clear" w:color="auto" w:fill="F4F6F7"/>
        </w:rPr>
        <w:t xml:space="preserve"> </w:t>
      </w:r>
      <w:r>
        <w:rPr>
          <w:color w:val="000000"/>
          <w:shd w:val="clear" w:color="auto" w:fill="F4F6F7"/>
        </w:rPr>
        <w:t>Для жителей Сергиевского района радио «Губерния» в</w:t>
      </w:r>
      <w:r w:rsidRPr="00194E59">
        <w:rPr>
          <w:color w:val="000000"/>
          <w:shd w:val="clear" w:color="auto" w:fill="F4F6F7"/>
        </w:rPr>
        <w:t xml:space="preserve">ещает на волне 107.3 </w:t>
      </w:r>
      <w:r w:rsidRPr="00194E59">
        <w:rPr>
          <w:color w:val="000000"/>
          <w:shd w:val="clear" w:color="auto" w:fill="F4F6F7"/>
          <w:lang w:val="en-US"/>
        </w:rPr>
        <w:t>Fm</w:t>
      </w:r>
      <w:r w:rsidRPr="00194E59">
        <w:rPr>
          <w:color w:val="000000"/>
          <w:shd w:val="clear" w:color="auto" w:fill="F4F6F7"/>
        </w:rPr>
        <w:t xml:space="preserve">. </w:t>
      </w:r>
      <w:r w:rsidRPr="00194E59">
        <w:rPr>
          <w:color w:val="000000"/>
        </w:rPr>
        <w:t>Радиостанция рассчитана на энергичных людей в возрасте 25-55 лет, как мужчин, так и женщин.</w:t>
      </w:r>
    </w:p>
    <w:p w:rsidR="006F60FD" w:rsidRDefault="006F60FD" w:rsidP="006F60FD">
      <w:pPr>
        <w:ind w:left="567" w:right="-284" w:firstLine="142"/>
        <w:contextualSpacing/>
        <w:jc w:val="both"/>
      </w:pPr>
      <w:r>
        <w:t>В планах радиокомпаний:</w:t>
      </w:r>
    </w:p>
    <w:p w:rsidR="006F60FD" w:rsidRDefault="006F60FD" w:rsidP="00927CD6">
      <w:pPr>
        <w:pStyle w:val="a3"/>
        <w:numPr>
          <w:ilvl w:val="0"/>
          <w:numId w:val="40"/>
        </w:numPr>
        <w:tabs>
          <w:tab w:val="left" w:pos="993"/>
        </w:tabs>
        <w:ind w:left="0" w:right="-284" w:firstLine="709"/>
        <w:jc w:val="both"/>
      </w:pPr>
      <w:r>
        <w:t>увеличение количество молодежных мероприятий под эгидой собственных радиокомпаний и районной администрации для привлечения молодого поколения;</w:t>
      </w:r>
    </w:p>
    <w:p w:rsidR="006F60FD" w:rsidRDefault="006F60FD" w:rsidP="00927CD6">
      <w:pPr>
        <w:pStyle w:val="a3"/>
        <w:numPr>
          <w:ilvl w:val="0"/>
          <w:numId w:val="40"/>
        </w:numPr>
        <w:tabs>
          <w:tab w:val="left" w:pos="993"/>
        </w:tabs>
        <w:ind w:left="0" w:right="-284" w:firstLine="709"/>
        <w:jc w:val="both"/>
      </w:pPr>
      <w:r>
        <w:t>повышение спроса среди населения на радиорекламу;</w:t>
      </w:r>
    </w:p>
    <w:p w:rsidR="006F60FD" w:rsidRPr="00950856" w:rsidRDefault="006F60FD" w:rsidP="00927CD6">
      <w:pPr>
        <w:pStyle w:val="a3"/>
        <w:numPr>
          <w:ilvl w:val="0"/>
          <w:numId w:val="40"/>
        </w:numPr>
        <w:tabs>
          <w:tab w:val="left" w:pos="993"/>
        </w:tabs>
        <w:ind w:left="0" w:right="-284" w:firstLine="709"/>
        <w:jc w:val="both"/>
      </w:pPr>
      <w:r>
        <w:t>поиск местных креативных, разговорчивых радиоведущих.</w:t>
      </w:r>
    </w:p>
    <w:p w:rsidR="006F60FD" w:rsidRDefault="006F60FD" w:rsidP="006F60FD">
      <w:pPr>
        <w:ind w:right="-284" w:firstLine="709"/>
        <w:contextualSpacing/>
        <w:jc w:val="both"/>
      </w:pPr>
      <w:r>
        <w:t>П е ч а т н ы е   С М И</w:t>
      </w:r>
    </w:p>
    <w:p w:rsidR="006F60FD" w:rsidRPr="005874E9" w:rsidRDefault="006F60FD" w:rsidP="006F60FD">
      <w:pPr>
        <w:pStyle w:val="4"/>
        <w:ind w:left="0" w:right="-284" w:firstLine="709"/>
        <w:jc w:val="both"/>
        <w:rPr>
          <w:b w:val="0"/>
        </w:rPr>
      </w:pPr>
      <w:r w:rsidRPr="005874E9">
        <w:rPr>
          <w:b w:val="0"/>
        </w:rPr>
        <w:t xml:space="preserve">На территории Сергиевского района действуют типография – МУП «Сергиевское полиграфическое предприятие», газета «Сергиевская трибуна», радио «Русское радио», радио «Дача», радио «Губерния» и «Радио </w:t>
      </w:r>
      <w:r w:rsidRPr="005874E9">
        <w:rPr>
          <w:b w:val="0"/>
          <w:lang w:val="en-US"/>
        </w:rPr>
        <w:t>Lite</w:t>
      </w:r>
      <w:r w:rsidRPr="005874E9">
        <w:rPr>
          <w:b w:val="0"/>
        </w:rPr>
        <w:t xml:space="preserve">». </w:t>
      </w:r>
    </w:p>
    <w:p w:rsidR="006F60FD" w:rsidRPr="001F559D" w:rsidRDefault="006F60FD" w:rsidP="006F60FD">
      <w:pPr>
        <w:ind w:right="-284" w:firstLine="709"/>
        <w:contextualSpacing/>
        <w:jc w:val="both"/>
      </w:pPr>
      <w:r w:rsidRPr="001F559D">
        <w:t xml:space="preserve">Областное значение имеет МУП «Сергиевское полиграфическое предприятие», учредителями которого являются администрация района и коллектив предприятия. В коллективе работают 9 человек, перечень печатных услуг предприятия разнообразен. По данным на 27 марта 2018 года, в типографии печатаются 6 районных газет: </w:t>
      </w:r>
    </w:p>
    <w:p w:rsidR="006F60FD" w:rsidRPr="001F559D" w:rsidRDefault="006F60FD" w:rsidP="006F60FD">
      <w:pPr>
        <w:ind w:right="-284" w:firstLine="709"/>
        <w:contextualSpacing/>
        <w:jc w:val="both"/>
      </w:pPr>
      <w:r w:rsidRPr="001F559D">
        <w:t xml:space="preserve">- «Сергиевская трибуна» газета Сергиевского района, тиражом 5418 экземпляров; </w:t>
      </w:r>
    </w:p>
    <w:p w:rsidR="006F60FD" w:rsidRPr="001F559D" w:rsidRDefault="006F60FD" w:rsidP="006F60FD">
      <w:pPr>
        <w:ind w:right="-284" w:firstLine="709"/>
        <w:contextualSpacing/>
        <w:jc w:val="both"/>
      </w:pPr>
      <w:r w:rsidRPr="001F559D">
        <w:t xml:space="preserve">- «Исаклинские вести» - газета Исаклинского района, тиражом 1600 экземпляров; </w:t>
      </w:r>
    </w:p>
    <w:p w:rsidR="006F60FD" w:rsidRPr="001F559D" w:rsidRDefault="006F60FD" w:rsidP="006F60FD">
      <w:pPr>
        <w:ind w:right="-284" w:firstLine="709"/>
        <w:contextualSpacing/>
        <w:jc w:val="both"/>
      </w:pPr>
      <w:r w:rsidRPr="001F559D">
        <w:t xml:space="preserve">- «Шенталинские вести» - газета Шенталинского района, тиражом 2870 экземпляров; </w:t>
      </w:r>
    </w:p>
    <w:p w:rsidR="006F60FD" w:rsidRPr="001F559D" w:rsidRDefault="006F60FD" w:rsidP="006F60FD">
      <w:pPr>
        <w:ind w:right="-284" w:firstLine="709"/>
        <w:contextualSpacing/>
        <w:jc w:val="both"/>
      </w:pPr>
      <w:r w:rsidRPr="001F559D">
        <w:t>- «Авангард» - газета Челно-Вершинского района, тиражом 2530 экземпляров;</w:t>
      </w:r>
    </w:p>
    <w:p w:rsidR="006F60FD" w:rsidRPr="001F559D" w:rsidRDefault="006F60FD" w:rsidP="006F60FD">
      <w:pPr>
        <w:ind w:right="-284" w:firstLine="709"/>
        <w:contextualSpacing/>
        <w:jc w:val="both"/>
      </w:pPr>
      <w:r w:rsidRPr="001F559D">
        <w:t>- «Камышлинские известия» - газета Камышлинского района, тиражом 1450 экземпляров;</w:t>
      </w:r>
    </w:p>
    <w:p w:rsidR="006F60FD" w:rsidRPr="001F559D" w:rsidRDefault="006F60FD" w:rsidP="006F60FD">
      <w:pPr>
        <w:ind w:right="-284" w:firstLine="709"/>
        <w:contextualSpacing/>
        <w:jc w:val="both"/>
      </w:pPr>
      <w:r>
        <w:t>- «Знамя Родины» - газета Кля</w:t>
      </w:r>
      <w:r w:rsidRPr="001F559D">
        <w:t xml:space="preserve">влинского района, тиражом 2745 экземпляров. Каждая газета распространяется на территории своего района 1-2 раза в неделю. </w:t>
      </w:r>
    </w:p>
    <w:p w:rsidR="006F60FD" w:rsidRPr="001F559D" w:rsidRDefault="006F60FD" w:rsidP="006F60FD">
      <w:pPr>
        <w:ind w:right="-284" w:firstLine="709"/>
        <w:contextualSpacing/>
        <w:jc w:val="both"/>
      </w:pPr>
      <w:r w:rsidRPr="001F559D">
        <w:t>Помимо этого 3 раза в месяц в типографии печатаются:</w:t>
      </w:r>
    </w:p>
    <w:p w:rsidR="006F60FD" w:rsidRPr="001F559D" w:rsidRDefault="006F60FD" w:rsidP="006F60FD">
      <w:pPr>
        <w:ind w:right="-284" w:firstLine="709"/>
        <w:contextualSpacing/>
        <w:jc w:val="both"/>
      </w:pPr>
      <w:r w:rsidRPr="001F559D">
        <w:t>- православная газета «Мир» (Челно-Вершинский район) – тиражом 1500 экземпляров в месяц;</w:t>
      </w:r>
    </w:p>
    <w:p w:rsidR="006F60FD" w:rsidRPr="001F559D" w:rsidRDefault="006F60FD" w:rsidP="006F60FD">
      <w:pPr>
        <w:ind w:right="-284" w:firstLine="709"/>
        <w:contextualSpacing/>
        <w:jc w:val="both"/>
      </w:pPr>
      <w:r w:rsidRPr="001F559D">
        <w:t>- газета «Мы вместе» (Камышлинский район) – тиражом 1405 экземпляров в месяц.</w:t>
      </w:r>
    </w:p>
    <w:p w:rsidR="006F60FD" w:rsidRDefault="006F60FD" w:rsidP="006F60FD">
      <w:pPr>
        <w:ind w:right="-284" w:firstLine="709"/>
        <w:contextualSpacing/>
        <w:jc w:val="both"/>
        <w:rPr>
          <w:color w:val="000000"/>
        </w:rPr>
      </w:pPr>
      <w:r w:rsidRPr="001F559D">
        <w:rPr>
          <w:color w:val="000000"/>
        </w:rPr>
        <w:t xml:space="preserve">Газета «Сергиевская трибуна» зарегистрирована в Управлении Федеральной службы по надзору в сфере связи, информационных технологий и массовых коммуникаций по Самарской области. ПИ №ТУ63-00918 от 20 декабря 2017 года. Тираж – 5418 экземпляров на 45-тысячное население района. Учредитель: МУП «Сергиевская телерадиокомпания «Радуга-3». </w:t>
      </w:r>
      <w:r>
        <w:rPr>
          <w:color w:val="000000"/>
        </w:rPr>
        <w:t>Издается с 2006 года. Формат газеты – А3. Объем газеты – 8-12 страниц. Получить он-лайн подписку на газету «Сергиевская трибуна» можно на сайте «Пресса-онлайн» (</w:t>
      </w:r>
      <w:hyperlink r:id="rId43" w:history="1">
        <w:r w:rsidRPr="0070294D">
          <w:rPr>
            <w:rStyle w:val="af3"/>
          </w:rPr>
          <w:t>http://pressa-online.com/tabid/140/Default.aspx?aid=246ea772-a556-4f62-be8e 6f55bf620a82&amp;iid=236900&amp;stage=2</w:t>
        </w:r>
      </w:hyperlink>
      <w:r>
        <w:rPr>
          <w:color w:val="000000"/>
        </w:rPr>
        <w:t xml:space="preserve">). Газета «Сергиевская трибуна» ведет активную работу в социальной сети в «Вконтакте» </w:t>
      </w:r>
      <w:hyperlink r:id="rId44" w:history="1">
        <w:r w:rsidRPr="0070294D">
          <w:rPr>
            <w:rStyle w:val="af3"/>
          </w:rPr>
          <w:t>https://vk.com/sergtribuna</w:t>
        </w:r>
      </w:hyperlink>
      <w:r>
        <w:rPr>
          <w:color w:val="000000"/>
        </w:rPr>
        <w:t xml:space="preserve">. Количество подписчиков в группе – 1725 человек. </w:t>
      </w:r>
    </w:p>
    <w:p w:rsidR="006F60FD" w:rsidRPr="001F559D" w:rsidRDefault="006F60FD" w:rsidP="006F60FD">
      <w:pPr>
        <w:ind w:right="-284" w:firstLine="709"/>
        <w:contextualSpacing/>
        <w:jc w:val="both"/>
        <w:rPr>
          <w:color w:val="000000"/>
        </w:rPr>
      </w:pPr>
      <w:r w:rsidRPr="001F559D">
        <w:rPr>
          <w:color w:val="000000"/>
        </w:rPr>
        <w:t>Основными читателями газеты являются жители Сергиевского района. Газета освещает жизнь области и муниципалитет, размещая на своих страницах различные рубрики: новости страны, губернии, района; официальные публикования; статьи по реализации национальных проектов на территории района; рассказы о земляках; интервью с руководителями предприятий; освещение православных праздников и др. </w:t>
      </w:r>
    </w:p>
    <w:p w:rsidR="006F60FD" w:rsidRPr="001F559D" w:rsidRDefault="006F60FD" w:rsidP="006F60FD">
      <w:pPr>
        <w:ind w:right="-284" w:firstLine="709"/>
        <w:contextualSpacing/>
        <w:jc w:val="both"/>
        <w:rPr>
          <w:color w:val="000000"/>
        </w:rPr>
      </w:pPr>
      <w:r w:rsidRPr="001F559D">
        <w:rPr>
          <w:color w:val="000000"/>
        </w:rPr>
        <w:t>Публикации к печати готовят как журналисты газеты, так и специальные корреспонденты, проживающие в различных уголках района. Две самых востребованных рубрик – «Вы нам писали» и «Авторская колонка», в которых участвуют сами читатели, поднимая на страницах газеты волнующие их вопросы и проблемы. Газета является общественно-политическим изданием и своими публикациями влияет на общественное мнение жителей и гостей Сергиевского района. Газета распрост</w:t>
      </w:r>
      <w:r>
        <w:rPr>
          <w:color w:val="000000"/>
        </w:rPr>
        <w:t>раняется  на территории района</w:t>
      </w:r>
      <w:r w:rsidRPr="001F559D">
        <w:rPr>
          <w:color w:val="000000"/>
        </w:rPr>
        <w:t xml:space="preserve"> 2 раза в неделю (среда, пятница).</w:t>
      </w:r>
    </w:p>
    <w:p w:rsidR="006F60FD" w:rsidRDefault="006F60FD" w:rsidP="006F60FD">
      <w:pPr>
        <w:ind w:right="-284" w:firstLine="709"/>
        <w:contextualSpacing/>
        <w:jc w:val="both"/>
      </w:pPr>
      <w:r>
        <w:t xml:space="preserve">В планах газеты </w:t>
      </w:r>
      <w:r w:rsidRPr="001F559D">
        <w:rPr>
          <w:color w:val="000000"/>
        </w:rPr>
        <w:t>«Сергиевская трибуна»</w:t>
      </w:r>
      <w:r w:rsidRPr="001F559D">
        <w:t>:</w:t>
      </w:r>
    </w:p>
    <w:p w:rsidR="006F60FD" w:rsidRDefault="006F60FD" w:rsidP="00927CD6">
      <w:pPr>
        <w:pStyle w:val="a3"/>
        <w:numPr>
          <w:ilvl w:val="0"/>
          <w:numId w:val="39"/>
        </w:numPr>
        <w:tabs>
          <w:tab w:val="left" w:pos="993"/>
        </w:tabs>
        <w:ind w:left="0" w:right="-284" w:firstLine="709"/>
        <w:jc w:val="both"/>
      </w:pPr>
      <w:r>
        <w:t>разработка новых рубрик интересных для молодого поколения;</w:t>
      </w:r>
    </w:p>
    <w:p w:rsidR="006F60FD" w:rsidRDefault="006F60FD" w:rsidP="00927CD6">
      <w:pPr>
        <w:pStyle w:val="a3"/>
        <w:numPr>
          <w:ilvl w:val="0"/>
          <w:numId w:val="39"/>
        </w:numPr>
        <w:tabs>
          <w:tab w:val="left" w:pos="993"/>
        </w:tabs>
        <w:ind w:left="0" w:right="-284" w:firstLine="709"/>
        <w:jc w:val="both"/>
      </w:pPr>
      <w:r w:rsidRPr="001F559D">
        <w:t>повышение спро</w:t>
      </w:r>
      <w:r>
        <w:t>са среди населения на печатную рекламу</w:t>
      </w:r>
      <w:r w:rsidRPr="001F559D">
        <w:t>;</w:t>
      </w:r>
    </w:p>
    <w:p w:rsidR="006F60FD" w:rsidRDefault="006F60FD" w:rsidP="00927CD6">
      <w:pPr>
        <w:pStyle w:val="a3"/>
        <w:numPr>
          <w:ilvl w:val="0"/>
          <w:numId w:val="39"/>
        </w:numPr>
        <w:tabs>
          <w:tab w:val="left" w:pos="993"/>
        </w:tabs>
        <w:ind w:left="0" w:right="-284" w:firstLine="709"/>
        <w:jc w:val="both"/>
      </w:pPr>
      <w:r w:rsidRPr="001F559D">
        <w:t>участие в областных и федеральных программах (если такие будут работать)</w:t>
      </w:r>
      <w:r>
        <w:t>;</w:t>
      </w:r>
    </w:p>
    <w:p w:rsidR="006F60FD" w:rsidRDefault="006F60FD" w:rsidP="00927CD6">
      <w:pPr>
        <w:pStyle w:val="a3"/>
        <w:numPr>
          <w:ilvl w:val="0"/>
          <w:numId w:val="39"/>
        </w:numPr>
        <w:tabs>
          <w:tab w:val="left" w:pos="993"/>
        </w:tabs>
        <w:ind w:left="0" w:right="-284" w:firstLine="709"/>
        <w:jc w:val="both"/>
      </w:pPr>
      <w:r>
        <w:t xml:space="preserve">разработка собственного сайта, и его ежедневная информационная наполняемость. </w:t>
      </w:r>
    </w:p>
    <w:p w:rsidR="006F60FD" w:rsidRPr="00DA7748" w:rsidRDefault="006F60FD" w:rsidP="00927CD6">
      <w:pPr>
        <w:pStyle w:val="a3"/>
        <w:numPr>
          <w:ilvl w:val="0"/>
          <w:numId w:val="39"/>
        </w:numPr>
        <w:tabs>
          <w:tab w:val="left" w:pos="993"/>
        </w:tabs>
        <w:ind w:left="0" w:right="-284" w:firstLine="709"/>
        <w:jc w:val="both"/>
      </w:pPr>
      <w:r w:rsidRPr="001F559D">
        <w:t>более углубленный выход в Интернет-пространство</w:t>
      </w:r>
      <w:r>
        <w:t xml:space="preserve"> для привлечения молодого поколения</w:t>
      </w:r>
      <w:r w:rsidRPr="001F559D">
        <w:t>.</w:t>
      </w:r>
    </w:p>
    <w:p w:rsidR="006F60FD" w:rsidRPr="001F559D" w:rsidRDefault="006F60FD" w:rsidP="006F60FD">
      <w:pPr>
        <w:ind w:right="-284" w:firstLine="709"/>
        <w:contextualSpacing/>
        <w:jc w:val="both"/>
      </w:pPr>
      <w:r w:rsidRPr="001F559D">
        <w:t xml:space="preserve">Среди областных газет самая популярная – «Волжская коммуна», на втором месте «Социальная газета», «ЗОЖ», третье – «Аргументы и факты» и «Комсомольская правда». Количество выписанных экземпляров падает, в связи с появлением интернет-изданий. </w:t>
      </w:r>
    </w:p>
    <w:p w:rsidR="006F60FD" w:rsidRPr="001F559D" w:rsidRDefault="006F60FD" w:rsidP="006F60FD">
      <w:pPr>
        <w:ind w:right="-284" w:firstLine="709"/>
        <w:contextualSpacing/>
        <w:jc w:val="both"/>
      </w:pPr>
      <w:bookmarkStart w:id="86" w:name="_Toc153702831"/>
      <w:r w:rsidRPr="001F559D">
        <w:t>К существующим проблемам инфраструктуры СМИ района относятся:</w:t>
      </w:r>
      <w:bookmarkEnd w:id="86"/>
    </w:p>
    <w:p w:rsidR="006F60FD" w:rsidRPr="001F559D" w:rsidRDefault="006F60FD" w:rsidP="006F60FD">
      <w:pPr>
        <w:ind w:right="-284" w:firstLine="709"/>
        <w:contextualSpacing/>
        <w:jc w:val="both"/>
      </w:pPr>
      <w:r w:rsidRPr="001F559D">
        <w:t>- в типографии – морально и физически устаревшее оборудование, которое, выработав свои ресурсы, уже не отвечает современным требованиям печати по качеству;</w:t>
      </w:r>
    </w:p>
    <w:p w:rsidR="006F60FD" w:rsidRPr="001F559D" w:rsidRDefault="006F60FD" w:rsidP="006F60FD">
      <w:pPr>
        <w:ind w:right="-284" w:firstLine="709"/>
        <w:contextualSpacing/>
        <w:jc w:val="both"/>
      </w:pPr>
      <w:bookmarkStart w:id="87" w:name="_Toc153702832"/>
      <w:r w:rsidRPr="001F559D">
        <w:t>- в газете «Сергиевская трибуна» - невозможность увеличения тиража газеты в виду высокой стоимости почтовой доставки, а также устаревшего оборудования Сергиевской типографии;</w:t>
      </w:r>
      <w:bookmarkEnd w:id="87"/>
    </w:p>
    <w:p w:rsidR="006F60FD" w:rsidRDefault="006F60FD" w:rsidP="006F60FD">
      <w:pPr>
        <w:ind w:right="-284" w:firstLine="709"/>
        <w:contextualSpacing/>
        <w:jc w:val="both"/>
      </w:pPr>
      <w:bookmarkStart w:id="88" w:name="_Toc153702833"/>
      <w:r w:rsidRPr="001F559D">
        <w:t>- в телерадиокомпании «Радуга-3» - морально и физически устаревшее оборудование, которое, выработав свои ресурсы, уже не отвечает современным требованиям видеосъемки по качеству (при поломке комплектующих нет возможности заменить их на новые – такие уже не производят), переход на цифровое вещание на сегодняш</w:t>
      </w:r>
      <w:r>
        <w:t>ний день «дорогое удовольствие»;</w:t>
      </w:r>
    </w:p>
    <w:bookmarkEnd w:id="88"/>
    <w:p w:rsidR="006F60FD" w:rsidRPr="001F559D" w:rsidRDefault="006F60FD" w:rsidP="006F60FD">
      <w:pPr>
        <w:pStyle w:val="4"/>
        <w:ind w:left="0" w:right="-284" w:firstLine="709"/>
        <w:jc w:val="both"/>
        <w:rPr>
          <w:b w:val="0"/>
          <w:color w:val="auto"/>
        </w:rPr>
      </w:pPr>
      <w:r w:rsidRPr="001F559D">
        <w:rPr>
          <w:b w:val="0"/>
        </w:rPr>
        <w:t xml:space="preserve">Необходимо техническое переоснащение организаций, занимающихся выпуском бумажных, теле </w:t>
      </w:r>
      <w:r>
        <w:rPr>
          <w:b w:val="0"/>
        </w:rPr>
        <w:t xml:space="preserve">– радио </w:t>
      </w:r>
      <w:r w:rsidRPr="001F559D">
        <w:rPr>
          <w:b w:val="0"/>
        </w:rPr>
        <w:t>СМИ.</w:t>
      </w:r>
    </w:p>
    <w:p w:rsidR="007A4B93" w:rsidRPr="007A4B93" w:rsidRDefault="007A4B93" w:rsidP="007A4B93">
      <w:pPr>
        <w:pStyle w:val="3"/>
        <w:ind w:firstLine="709"/>
        <w:rPr>
          <w:color w:val="auto"/>
        </w:rPr>
      </w:pPr>
      <w:r w:rsidRPr="007A4B93">
        <w:rPr>
          <w:color w:val="auto"/>
        </w:rPr>
        <w:t>7.7 Финансовые и деловые услуги</w:t>
      </w:r>
    </w:p>
    <w:p w:rsidR="007A4B93" w:rsidRDefault="007A4B93" w:rsidP="00F514BB">
      <w:pPr>
        <w:ind w:firstLine="709"/>
        <w:rPr>
          <w:b/>
        </w:rPr>
      </w:pPr>
    </w:p>
    <w:p w:rsidR="00E46215" w:rsidRPr="00F514BB" w:rsidRDefault="007A4B93" w:rsidP="00F514BB">
      <w:pPr>
        <w:ind w:firstLine="709"/>
        <w:rPr>
          <w:b/>
        </w:rPr>
      </w:pPr>
      <w:r>
        <w:rPr>
          <w:b/>
        </w:rPr>
        <w:t xml:space="preserve">7.7.1   </w:t>
      </w:r>
      <w:r w:rsidR="00E46215" w:rsidRPr="00F514BB">
        <w:rPr>
          <w:b/>
        </w:rPr>
        <w:t>Финансово-кредитные учреждения</w:t>
      </w:r>
    </w:p>
    <w:p w:rsidR="00E46215" w:rsidRPr="00CC133E" w:rsidRDefault="00E46215" w:rsidP="00F514BB">
      <w:pPr>
        <w:ind w:right="-284" w:firstLine="709"/>
        <w:jc w:val="both"/>
      </w:pPr>
      <w:r w:rsidRPr="00CC133E">
        <w:t xml:space="preserve">К предприятиям, оказывающим банковские услуги на территории </w:t>
      </w:r>
      <w:r w:rsidR="007A4B93">
        <w:t xml:space="preserve">Сергиневского </w:t>
      </w:r>
      <w:r w:rsidRPr="00CC133E">
        <w:t>района относятся дополнительные офисы Самарского отделения № 6991 Поволжский банк ПАО Сбербанк, дополнительные офисы Акционерное общество коммерческий банк «Солидарность» (п. Суходол, с. Сергиевск), дополнительный офис № 1311 Самарского регионального филиала АО «Россельхозбанк».</w:t>
      </w:r>
    </w:p>
    <w:p w:rsidR="00E46215" w:rsidRDefault="007A4B93" w:rsidP="00612193">
      <w:pPr>
        <w:ind w:right="-284" w:firstLine="709"/>
        <w:jc w:val="both"/>
      </w:pPr>
      <w:r w:rsidRPr="00CC133E">
        <w:t>Имеется насущная необходимость расширения финансовых учреждений за счет открытия отделений специализированных банков, обслуживающих предприятия сельского хозяйства. С  1 января 2007 года на территории района открыт  филиал «Россельхозбанка».</w:t>
      </w:r>
    </w:p>
    <w:p w:rsidR="005B6A89" w:rsidRPr="00F514BB" w:rsidRDefault="005B6A89" w:rsidP="00F514BB">
      <w:pPr>
        <w:ind w:firstLine="709"/>
        <w:rPr>
          <w:b/>
        </w:rPr>
      </w:pPr>
    </w:p>
    <w:p w:rsidR="00E46215" w:rsidRPr="00F514BB" w:rsidRDefault="007A4B93" w:rsidP="00F514BB">
      <w:pPr>
        <w:ind w:firstLine="709"/>
        <w:rPr>
          <w:b/>
        </w:rPr>
      </w:pPr>
      <w:r>
        <w:rPr>
          <w:b/>
        </w:rPr>
        <w:t xml:space="preserve">7.7.2   </w:t>
      </w:r>
      <w:r w:rsidR="00E46215" w:rsidRPr="00F514BB">
        <w:rPr>
          <w:b/>
        </w:rPr>
        <w:t>Деловая инфраструктура</w:t>
      </w:r>
    </w:p>
    <w:p w:rsidR="007A4B93" w:rsidRDefault="00E46215" w:rsidP="00F514BB">
      <w:pPr>
        <w:pStyle w:val="a7"/>
        <w:spacing w:after="0"/>
        <w:ind w:right="-284" w:firstLine="709"/>
        <w:jc w:val="both"/>
      </w:pPr>
      <w:r w:rsidRPr="00CC133E">
        <w:t xml:space="preserve">Услуги страхования на территории района оказывают дополнительные офисы Самарского отделения № 6991 Поволжский банк ПАО Сбербанк (с. Сергиевск, п. Суходол); дополнительные офисы Акционерное общество коммерческий банк «Солидарность» (п. Суходол), дополнительный офис № 1311 Самарского регионального филиала АО «Россельхозбанк» ( п.Суходол), Страховой отдел в с.Сергиевск филиала ПАО СК «Росгорстрах в Самарской области» (с. Сергиевск), Обособленное подразделение Акционерного Общества "Страховая компания "Астро-Волга" (с. Сергиевск). </w:t>
      </w:r>
    </w:p>
    <w:p w:rsidR="00E46215" w:rsidRPr="00CC133E" w:rsidRDefault="00E46215" w:rsidP="00F514BB">
      <w:pPr>
        <w:pStyle w:val="a7"/>
        <w:spacing w:after="0"/>
        <w:ind w:right="-284" w:firstLine="709"/>
        <w:jc w:val="both"/>
      </w:pPr>
      <w:r w:rsidRPr="00CC133E">
        <w:t>Все перечисленные организации финансовой и деловой инфраструктуры</w:t>
      </w:r>
      <w:r w:rsidRPr="00CC133E">
        <w:rPr>
          <w:color w:val="0000FF"/>
        </w:rPr>
        <w:t xml:space="preserve"> </w:t>
      </w:r>
      <w:r w:rsidRPr="00CC133E">
        <w:t>длительный период осуществляют свою деятельность на территории района и являются устойчивыми. При этом отделения имеющихся банков расположены главным образом в крупных населенных пунктах.</w:t>
      </w:r>
    </w:p>
    <w:p w:rsidR="007A4B93" w:rsidRDefault="00E46215" w:rsidP="00F514BB">
      <w:pPr>
        <w:pStyle w:val="23"/>
        <w:spacing w:after="0" w:line="240" w:lineRule="auto"/>
        <w:ind w:right="-284" w:firstLine="709"/>
        <w:jc w:val="both"/>
      </w:pPr>
      <w:r w:rsidRPr="00CC133E">
        <w:t xml:space="preserve">В целях развития и консолидации субъектов малого и среднего предпринимательства на территории района функционируют: Некоммерческое Партнерство «Объединение предприятий и предпринимателей муниципального района Сергиевский Самарской области «Единство» и Микрокредитная компания «Автономная некоммерческая организация Центр поддержки субъектов малого и среднего предпринимательства «Сергиевский» (с. Сергиевск). </w:t>
      </w:r>
    </w:p>
    <w:p w:rsidR="007A4B93" w:rsidRDefault="00E46215" w:rsidP="00F514BB">
      <w:pPr>
        <w:pStyle w:val="23"/>
        <w:spacing w:after="0" w:line="240" w:lineRule="auto"/>
        <w:ind w:right="-284" w:firstLine="709"/>
        <w:jc w:val="both"/>
      </w:pPr>
      <w:r w:rsidRPr="00CC133E">
        <w:t>Данные организации оказывают информационные, консультационные и финансовые  услуги субъектам малого и среднего предпринимательства, осуществляющим деятельность на территории м</w:t>
      </w:r>
      <w:r w:rsidR="007A4B93">
        <w:t>.</w:t>
      </w:r>
      <w:r w:rsidRPr="00CC133E">
        <w:t>р</w:t>
      </w:r>
      <w:r w:rsidR="007A4B93">
        <w:t>-на</w:t>
      </w:r>
      <w:r w:rsidRPr="00CC133E">
        <w:t xml:space="preserve"> Сергиевский.  </w:t>
      </w:r>
    </w:p>
    <w:p w:rsidR="00E46215" w:rsidRPr="00CC133E" w:rsidRDefault="00E46215" w:rsidP="00F514BB">
      <w:pPr>
        <w:pStyle w:val="23"/>
        <w:spacing w:after="0" w:line="240" w:lineRule="auto"/>
        <w:ind w:right="-284" w:firstLine="709"/>
        <w:jc w:val="both"/>
      </w:pPr>
      <w:r w:rsidRPr="00CC133E">
        <w:t>Инвестиционных фондов, юридических, риэлторских компаний, рекламных, маркетинговых агентств на территории района не зарегистрировано.</w:t>
      </w:r>
    </w:p>
    <w:p w:rsidR="007A4B93" w:rsidRPr="00CC133E" w:rsidRDefault="007A4B93" w:rsidP="007A4B93">
      <w:pPr>
        <w:ind w:right="-284" w:firstLine="709"/>
        <w:jc w:val="both"/>
      </w:pPr>
      <w:r w:rsidRPr="00CC133E">
        <w:t xml:space="preserve">Существует перспектива для развития </w:t>
      </w:r>
      <w:r>
        <w:t xml:space="preserve"> в районе </w:t>
      </w:r>
      <w:r w:rsidRPr="00CC133E">
        <w:t>юридических, страховых агентств (однако не ранее, чем лет через 5-8), риэлторских компаний, в более отдаленной перспективе – маркетинговых агентств, ресурсных центров.</w:t>
      </w:r>
    </w:p>
    <w:p w:rsidR="00E46215" w:rsidRPr="00CC133E" w:rsidRDefault="00E46215" w:rsidP="00CC133E">
      <w:pPr>
        <w:ind w:right="-284" w:firstLine="567"/>
        <w:jc w:val="both"/>
      </w:pPr>
    </w:p>
    <w:p w:rsidR="00061569" w:rsidRDefault="00061569" w:rsidP="00351B51">
      <w:pPr>
        <w:ind w:firstLine="709"/>
        <w:rPr>
          <w:b/>
        </w:rPr>
      </w:pPr>
    </w:p>
    <w:p w:rsidR="00061569" w:rsidRDefault="00061569" w:rsidP="00351B51">
      <w:pPr>
        <w:ind w:firstLine="709"/>
        <w:rPr>
          <w:b/>
        </w:rPr>
      </w:pPr>
    </w:p>
    <w:p w:rsidR="00E46215" w:rsidRDefault="007A4B93" w:rsidP="00351B51">
      <w:pPr>
        <w:ind w:firstLine="709"/>
        <w:rPr>
          <w:b/>
        </w:rPr>
      </w:pPr>
      <w:r>
        <w:rPr>
          <w:b/>
        </w:rPr>
        <w:t xml:space="preserve">7.7.3   </w:t>
      </w:r>
      <w:r w:rsidR="00E46215" w:rsidRPr="00351B51">
        <w:rPr>
          <w:b/>
        </w:rPr>
        <w:t>Институциональная инфраструктура</w:t>
      </w:r>
    </w:p>
    <w:p w:rsidR="00CB7136" w:rsidRDefault="00CB7136" w:rsidP="00007BF8">
      <w:pPr>
        <w:tabs>
          <w:tab w:val="left" w:pos="993"/>
        </w:tabs>
        <w:ind w:right="-284" w:firstLine="709"/>
        <w:jc w:val="both"/>
      </w:pPr>
    </w:p>
    <w:p w:rsidR="00007BF8" w:rsidRPr="00CC133E" w:rsidRDefault="005B6BBA" w:rsidP="00007BF8">
      <w:pPr>
        <w:tabs>
          <w:tab w:val="left" w:pos="993"/>
        </w:tabs>
        <w:ind w:right="-284" w:firstLine="709"/>
        <w:jc w:val="both"/>
      </w:pPr>
      <w:r w:rsidRPr="00CC133E">
        <w:t>Положительным моментом является тот факт, что на территории</w:t>
      </w:r>
      <w:r>
        <w:t xml:space="preserve"> Сергиевского района </w:t>
      </w:r>
      <w:r w:rsidRPr="00CC133E">
        <w:t xml:space="preserve"> расположены </w:t>
      </w:r>
      <w:r w:rsidRPr="00977194">
        <w:t>1</w:t>
      </w:r>
      <w:r w:rsidR="00B71F86" w:rsidRPr="00977194">
        <w:t>5</w:t>
      </w:r>
      <w:r w:rsidRPr="00B71F86">
        <w:t xml:space="preserve"> межрайонных центров</w:t>
      </w:r>
      <w:r w:rsidRPr="00CC133E">
        <w:t xml:space="preserve"> территориальных органов </w:t>
      </w:r>
      <w:r>
        <w:t xml:space="preserve"> государственного </w:t>
      </w:r>
      <w:r w:rsidRPr="00CC133E">
        <w:t>управления</w:t>
      </w:r>
      <w:r>
        <w:t xml:space="preserve"> </w:t>
      </w:r>
      <w:r w:rsidR="00061569">
        <w:t xml:space="preserve"> Самарско</w:t>
      </w:r>
      <w:r w:rsidR="00007BF8">
        <w:t>й области:</w:t>
      </w:r>
    </w:p>
    <w:p w:rsidR="00007BF8" w:rsidRPr="00351B51" w:rsidRDefault="00007BF8" w:rsidP="00007BF8">
      <w:pPr>
        <w:pStyle w:val="a3"/>
        <w:tabs>
          <w:tab w:val="left" w:pos="993"/>
        </w:tabs>
        <w:ind w:left="709" w:right="-284"/>
        <w:jc w:val="both"/>
      </w:pPr>
      <w:r w:rsidRPr="00351B51">
        <w:t>с. С</w:t>
      </w:r>
      <w:r>
        <w:t xml:space="preserve"> </w:t>
      </w:r>
      <w:r w:rsidRPr="00351B51">
        <w:t>е</w:t>
      </w:r>
      <w:r>
        <w:t xml:space="preserve"> </w:t>
      </w:r>
      <w:r w:rsidRPr="00351B51">
        <w:t>р</w:t>
      </w:r>
      <w:r>
        <w:t xml:space="preserve"> </w:t>
      </w:r>
      <w:r w:rsidRPr="00351B51">
        <w:t>г</w:t>
      </w:r>
      <w:r>
        <w:t xml:space="preserve"> </w:t>
      </w:r>
      <w:r w:rsidRPr="00351B51">
        <w:t>и</w:t>
      </w:r>
      <w:r>
        <w:t xml:space="preserve"> </w:t>
      </w:r>
      <w:r w:rsidRPr="00351B51">
        <w:t>е</w:t>
      </w:r>
      <w:r>
        <w:t xml:space="preserve"> </w:t>
      </w:r>
      <w:r w:rsidRPr="00351B51">
        <w:t>в</w:t>
      </w:r>
      <w:r>
        <w:t xml:space="preserve"> </w:t>
      </w:r>
      <w:r w:rsidRPr="00351B51">
        <w:t>с</w:t>
      </w:r>
      <w:r>
        <w:t xml:space="preserve"> </w:t>
      </w:r>
      <w:r w:rsidRPr="00351B51">
        <w:t>к</w:t>
      </w:r>
      <w:r>
        <w:t xml:space="preserve"> </w:t>
      </w:r>
      <w:r w:rsidRPr="00351B51">
        <w:t>:</w:t>
      </w:r>
    </w:p>
    <w:p w:rsidR="00007BF8" w:rsidRPr="00CC133E" w:rsidRDefault="00007BF8" w:rsidP="00007BF8">
      <w:pPr>
        <w:numPr>
          <w:ilvl w:val="0"/>
          <w:numId w:val="20"/>
        </w:numPr>
        <w:tabs>
          <w:tab w:val="left" w:pos="993"/>
        </w:tabs>
        <w:ind w:left="0" w:right="-284" w:firstLine="709"/>
        <w:jc w:val="both"/>
      </w:pPr>
      <w:r w:rsidRPr="00CC133E">
        <w:t>Филиал №19 ГУ Самарского регионального отделения Фонда социального страхования РФ (Сергиевский, Красноярский, Ч-Вершинский, Елховский, Кошкинский районы);</w:t>
      </w:r>
    </w:p>
    <w:p w:rsidR="00007BF8" w:rsidRPr="00CC133E" w:rsidRDefault="00007BF8" w:rsidP="00007BF8">
      <w:pPr>
        <w:numPr>
          <w:ilvl w:val="0"/>
          <w:numId w:val="20"/>
        </w:numPr>
        <w:tabs>
          <w:tab w:val="left" w:pos="993"/>
        </w:tabs>
        <w:ind w:left="0" w:right="-284" w:firstLine="709"/>
        <w:jc w:val="both"/>
      </w:pPr>
      <w:r w:rsidRPr="00CC133E">
        <w:t>Территориаль</w:t>
      </w:r>
      <w:r>
        <w:t>ый</w:t>
      </w:r>
      <w:r w:rsidRPr="00CC133E">
        <w:t xml:space="preserve"> фонд обязательного медицинского страхования Самарской области Сергиевский филиал м.р</w:t>
      </w:r>
      <w:r>
        <w:t>-на</w:t>
      </w:r>
      <w:r w:rsidRPr="00CC133E">
        <w:t xml:space="preserve"> Сергиевский (Сергиевский, Кошкинский, Кинель-Черкасский, Челно-Вершинский, Шенталинский, Исаклинский, Клявлинский, Камышлинский, Похвистневский районы, г.о Отрадный);</w:t>
      </w:r>
    </w:p>
    <w:p w:rsidR="00007BF8" w:rsidRPr="00CC133E" w:rsidRDefault="00007BF8" w:rsidP="00007BF8">
      <w:pPr>
        <w:numPr>
          <w:ilvl w:val="0"/>
          <w:numId w:val="20"/>
        </w:numPr>
        <w:tabs>
          <w:tab w:val="left" w:pos="993"/>
        </w:tabs>
        <w:ind w:left="0" w:right="-284" w:firstLine="709"/>
        <w:jc w:val="both"/>
      </w:pPr>
      <w:r w:rsidRPr="00CC133E">
        <w:t>Филиал ФБУ здравоохранения «Центр гигиены и эпидемиологии Самарской области в Сергиевском районе» (Сергиевский, Исаклинский, Кошкинский, Елховский, Клявлинский, Ч-Вершинский, Шенталинский, Камышлинский районы);</w:t>
      </w:r>
    </w:p>
    <w:p w:rsidR="00007BF8" w:rsidRPr="00CC133E" w:rsidRDefault="00007BF8" w:rsidP="00007BF8">
      <w:pPr>
        <w:numPr>
          <w:ilvl w:val="0"/>
          <w:numId w:val="20"/>
        </w:numPr>
        <w:tabs>
          <w:tab w:val="left" w:pos="993"/>
        </w:tabs>
        <w:ind w:left="0" w:right="-284" w:firstLine="709"/>
        <w:jc w:val="both"/>
      </w:pPr>
      <w:r w:rsidRPr="00CC133E">
        <w:t>Межмуниципальный отдел по Сергиевскому, Исаклинскому районам управления Федеральной государственной регистрации, кадастра и картографии по Самарской области;</w:t>
      </w:r>
    </w:p>
    <w:p w:rsidR="00007BF8" w:rsidRPr="00CC133E" w:rsidRDefault="00007BF8" w:rsidP="00007BF8">
      <w:pPr>
        <w:numPr>
          <w:ilvl w:val="0"/>
          <w:numId w:val="20"/>
        </w:numPr>
        <w:tabs>
          <w:tab w:val="left" w:pos="993"/>
        </w:tabs>
        <w:ind w:left="0" w:right="-284" w:firstLine="709"/>
        <w:jc w:val="both"/>
      </w:pPr>
      <w:r w:rsidRPr="00CC133E">
        <w:t>Отдел  № 28 Управления федерального казначейства по Самарской области (Сергиевский район);</w:t>
      </w:r>
    </w:p>
    <w:p w:rsidR="00007BF8" w:rsidRPr="00CC133E" w:rsidRDefault="00007BF8" w:rsidP="00007BF8">
      <w:pPr>
        <w:numPr>
          <w:ilvl w:val="0"/>
          <w:numId w:val="20"/>
        </w:numPr>
        <w:tabs>
          <w:tab w:val="left" w:pos="993"/>
        </w:tabs>
        <w:ind w:left="0" w:right="-284" w:firstLine="709"/>
        <w:jc w:val="both"/>
      </w:pPr>
      <w:r w:rsidRPr="00CC133E">
        <w:t>Межрайонная ИФНС России № 17 по Самарской области (Сергиевский, Кошкинский, Челно-Вершинский, Клявлинский, Исаклинский, Шенталинский, Камышлинский районы);</w:t>
      </w:r>
    </w:p>
    <w:p w:rsidR="00007BF8" w:rsidRPr="00CC133E" w:rsidRDefault="00007BF8" w:rsidP="00007BF8">
      <w:pPr>
        <w:numPr>
          <w:ilvl w:val="0"/>
          <w:numId w:val="20"/>
        </w:numPr>
        <w:tabs>
          <w:tab w:val="left" w:pos="993"/>
        </w:tabs>
        <w:ind w:left="0" w:right="-284" w:firstLine="709"/>
        <w:jc w:val="both"/>
      </w:pPr>
      <w:r w:rsidRPr="00CC133E">
        <w:t>Северное управление Министерства образования и науки Самарской области (Сергиевский, Челно-Вершинский, Шенталинский районы);</w:t>
      </w:r>
    </w:p>
    <w:p w:rsidR="00007BF8" w:rsidRPr="00CC133E" w:rsidRDefault="00007BF8" w:rsidP="00007BF8">
      <w:pPr>
        <w:numPr>
          <w:ilvl w:val="0"/>
          <w:numId w:val="20"/>
        </w:numPr>
        <w:tabs>
          <w:tab w:val="left" w:pos="993"/>
        </w:tabs>
        <w:ind w:left="0" w:right="-284" w:firstLine="709"/>
        <w:jc w:val="both"/>
      </w:pPr>
      <w:r w:rsidRPr="00CC133E">
        <w:t>Территориальный отдел управления федеральной службы по надзору в сфере защиты прав потребителей и благополучия человека  по Самарской области в Сергиевском районе (Сергиевский, Исаклинский, Елховский, Ч-Вершинский, Кошкинский, Клявлинский, Шенталинский, Камышлинский районы);</w:t>
      </w:r>
    </w:p>
    <w:p w:rsidR="00007BF8" w:rsidRPr="00CC133E" w:rsidRDefault="00007BF8" w:rsidP="00007BF8">
      <w:pPr>
        <w:numPr>
          <w:ilvl w:val="0"/>
          <w:numId w:val="20"/>
        </w:numPr>
        <w:tabs>
          <w:tab w:val="left" w:pos="993"/>
        </w:tabs>
        <w:ind w:left="0" w:right="-284" w:firstLine="709"/>
        <w:jc w:val="both"/>
      </w:pPr>
      <w:r w:rsidRPr="00CC133E">
        <w:t>ГКУ Главное управление службы защиты населения Северного округа по Самарской области</w:t>
      </w:r>
    </w:p>
    <w:p w:rsidR="00007BF8" w:rsidRPr="00CC133E" w:rsidRDefault="00007BF8" w:rsidP="00007BF8">
      <w:pPr>
        <w:numPr>
          <w:ilvl w:val="0"/>
          <w:numId w:val="20"/>
        </w:numPr>
        <w:tabs>
          <w:tab w:val="left" w:pos="993"/>
        </w:tabs>
        <w:ind w:left="0" w:right="-284" w:firstLine="709"/>
        <w:jc w:val="both"/>
      </w:pPr>
      <w:r w:rsidRPr="00CC133E">
        <w:t>Отдел по Сергиевскому району АНО «Центр социального обслуживания населения по Северному округу» Самарской области</w:t>
      </w:r>
    </w:p>
    <w:p w:rsidR="00007BF8" w:rsidRPr="00CC133E" w:rsidRDefault="00007BF8" w:rsidP="00007BF8">
      <w:pPr>
        <w:numPr>
          <w:ilvl w:val="0"/>
          <w:numId w:val="20"/>
        </w:numPr>
        <w:tabs>
          <w:tab w:val="left" w:pos="993"/>
        </w:tabs>
        <w:ind w:left="0" w:right="-284" w:firstLine="709"/>
        <w:jc w:val="both"/>
      </w:pPr>
      <w:r w:rsidRPr="00CC133E">
        <w:t>Государственное учреждение</w:t>
      </w:r>
      <w:r>
        <w:t xml:space="preserve"> </w:t>
      </w:r>
      <w:r w:rsidRPr="00CC133E">
        <w:t>Управление Пенсионного Фонда Российской Федерации в муниципальном районе Сергиевский Самарской области   (межрайонное)</w:t>
      </w:r>
    </w:p>
    <w:p w:rsidR="00007BF8" w:rsidRPr="00CC133E" w:rsidRDefault="00007BF8" w:rsidP="00007BF8">
      <w:pPr>
        <w:numPr>
          <w:ilvl w:val="0"/>
          <w:numId w:val="20"/>
        </w:numPr>
        <w:tabs>
          <w:tab w:val="left" w:pos="993"/>
        </w:tabs>
        <w:ind w:left="0" w:right="-284" w:firstLine="709"/>
        <w:jc w:val="both"/>
      </w:pPr>
      <w:r w:rsidRPr="00CC133E">
        <w:t xml:space="preserve">Межмуниципальный медицинский центр на территории </w:t>
      </w:r>
      <w:r>
        <w:t xml:space="preserve">муниципального района Сергиевский – </w:t>
      </w:r>
      <w:r w:rsidRPr="00CC133E">
        <w:t>ГБУЗ СО Сергиевская "ЦРБ" (</w:t>
      </w:r>
      <w:r>
        <w:t>Сергиевский</w:t>
      </w:r>
      <w:r w:rsidRPr="00CC133E">
        <w:t>, Шенталинский, Челно-Вершинский районы)</w:t>
      </w:r>
    </w:p>
    <w:p w:rsidR="00007BF8" w:rsidRPr="00CC133E" w:rsidRDefault="00007BF8" w:rsidP="00007BF8">
      <w:pPr>
        <w:numPr>
          <w:ilvl w:val="0"/>
          <w:numId w:val="20"/>
        </w:numPr>
        <w:tabs>
          <w:tab w:val="left" w:pos="993"/>
        </w:tabs>
        <w:ind w:left="0" w:right="-284" w:firstLine="709"/>
        <w:jc w:val="both"/>
      </w:pPr>
      <w:r w:rsidRPr="00CC133E">
        <w:t>Военный комиссариат Сергиевского, Исаклинского, Челно-Вершинского и Шенталинского районов Самарской области</w:t>
      </w:r>
    </w:p>
    <w:p w:rsidR="00007BF8" w:rsidRPr="00351B51" w:rsidRDefault="00007BF8" w:rsidP="00007BF8">
      <w:pPr>
        <w:pStyle w:val="a3"/>
        <w:tabs>
          <w:tab w:val="left" w:pos="993"/>
        </w:tabs>
        <w:ind w:left="709" w:right="-284"/>
        <w:jc w:val="both"/>
      </w:pPr>
      <w:r w:rsidRPr="00351B51">
        <w:t>п.</w:t>
      </w:r>
      <w:r>
        <w:t xml:space="preserve"> </w:t>
      </w:r>
      <w:r w:rsidRPr="00351B51">
        <w:t>г.</w:t>
      </w:r>
      <w:r>
        <w:t xml:space="preserve"> </w:t>
      </w:r>
      <w:r w:rsidRPr="00351B51">
        <w:t>т.</w:t>
      </w:r>
      <w:r>
        <w:t xml:space="preserve"> </w:t>
      </w:r>
      <w:r w:rsidRPr="00351B51">
        <w:t xml:space="preserve"> С</w:t>
      </w:r>
      <w:r>
        <w:t xml:space="preserve"> </w:t>
      </w:r>
      <w:r w:rsidRPr="00351B51">
        <w:t>у</w:t>
      </w:r>
      <w:r>
        <w:t xml:space="preserve"> </w:t>
      </w:r>
      <w:r w:rsidRPr="00351B51">
        <w:t>х</w:t>
      </w:r>
      <w:r>
        <w:t xml:space="preserve"> </w:t>
      </w:r>
      <w:r w:rsidRPr="00351B51">
        <w:t>о</w:t>
      </w:r>
      <w:r>
        <w:t xml:space="preserve"> </w:t>
      </w:r>
      <w:r w:rsidRPr="00351B51">
        <w:t>д</w:t>
      </w:r>
      <w:r>
        <w:t xml:space="preserve"> </w:t>
      </w:r>
      <w:r w:rsidRPr="00351B51">
        <w:t>о</w:t>
      </w:r>
      <w:r>
        <w:t xml:space="preserve"> </w:t>
      </w:r>
      <w:r w:rsidRPr="00351B51">
        <w:t>л</w:t>
      </w:r>
      <w:r>
        <w:t xml:space="preserve"> </w:t>
      </w:r>
      <w:r w:rsidRPr="00351B51">
        <w:t>:</w:t>
      </w:r>
    </w:p>
    <w:p w:rsidR="00007BF8" w:rsidRDefault="00007BF8" w:rsidP="00007BF8">
      <w:pPr>
        <w:numPr>
          <w:ilvl w:val="0"/>
          <w:numId w:val="20"/>
        </w:numPr>
        <w:tabs>
          <w:tab w:val="left" w:pos="993"/>
        </w:tabs>
        <w:ind w:left="0" w:right="-284" w:firstLine="709"/>
        <w:jc w:val="both"/>
      </w:pPr>
      <w:r w:rsidRPr="00CC133E">
        <w:t>Филиал по Сергиевскому району ФКУ Уголовно-исполнительная инспекция Управления Федеральной службы исполнени</w:t>
      </w:r>
      <w:r>
        <w:t>я наказаний по Самарской области</w:t>
      </w:r>
    </w:p>
    <w:p w:rsidR="00007BF8" w:rsidRDefault="00007BF8" w:rsidP="00007BF8">
      <w:pPr>
        <w:pStyle w:val="a3"/>
        <w:tabs>
          <w:tab w:val="left" w:pos="993"/>
        </w:tabs>
        <w:ind w:right="-284"/>
        <w:jc w:val="both"/>
      </w:pPr>
      <w:r w:rsidRPr="00351B51">
        <w:t xml:space="preserve">с. </w:t>
      </w:r>
      <w:r>
        <w:t xml:space="preserve"> </w:t>
      </w:r>
      <w:r w:rsidRPr="00351B51">
        <w:t>К</w:t>
      </w:r>
      <w:r>
        <w:t xml:space="preserve"> </w:t>
      </w:r>
      <w:r w:rsidRPr="00351B51">
        <w:t>а</w:t>
      </w:r>
      <w:r>
        <w:t xml:space="preserve"> </w:t>
      </w:r>
      <w:r w:rsidRPr="00351B51">
        <w:t>л</w:t>
      </w:r>
      <w:r>
        <w:t xml:space="preserve"> </w:t>
      </w:r>
      <w:r w:rsidRPr="00351B51">
        <w:t>и</w:t>
      </w:r>
      <w:r>
        <w:t xml:space="preserve"> </w:t>
      </w:r>
      <w:r w:rsidRPr="00351B51">
        <w:t>н</w:t>
      </w:r>
      <w:r>
        <w:t xml:space="preserve"> </w:t>
      </w:r>
      <w:r w:rsidRPr="00351B51">
        <w:t>о</w:t>
      </w:r>
      <w:r>
        <w:t xml:space="preserve"> </w:t>
      </w:r>
      <w:r w:rsidRPr="00351B51">
        <w:t>в</w:t>
      </w:r>
      <w:r>
        <w:t xml:space="preserve"> </w:t>
      </w:r>
      <w:r w:rsidRPr="00351B51">
        <w:t>к</w:t>
      </w:r>
      <w:r>
        <w:t xml:space="preserve"> </w:t>
      </w:r>
      <w:r w:rsidRPr="00351B51">
        <w:t>а</w:t>
      </w:r>
      <w:r w:rsidRPr="00CC133E">
        <w:t xml:space="preserve"> </w:t>
      </w:r>
    </w:p>
    <w:p w:rsidR="00007BF8" w:rsidRDefault="00007BF8" w:rsidP="00007BF8">
      <w:pPr>
        <w:pStyle w:val="a3"/>
        <w:numPr>
          <w:ilvl w:val="0"/>
          <w:numId w:val="20"/>
        </w:numPr>
        <w:tabs>
          <w:tab w:val="left" w:pos="993"/>
        </w:tabs>
        <w:ind w:left="0" w:right="-284" w:firstLine="709"/>
        <w:jc w:val="both"/>
      </w:pPr>
      <w:r w:rsidRPr="00CC133E">
        <w:t>Межмуниципальный сервисный центр по селекционно-племенной работе и искусственному осеменению крупного рогатого скота</w:t>
      </w:r>
      <w:r>
        <w:t xml:space="preserve"> ().</w:t>
      </w:r>
    </w:p>
    <w:p w:rsidR="00CB7136" w:rsidRDefault="00CB7136" w:rsidP="005B6A89">
      <w:pPr>
        <w:pStyle w:val="3"/>
        <w:ind w:firstLine="709"/>
        <w:rPr>
          <w:color w:val="auto"/>
        </w:rPr>
      </w:pPr>
    </w:p>
    <w:p w:rsidR="001B0E41" w:rsidRPr="005B6A89" w:rsidRDefault="005B6A89" w:rsidP="005B6A89">
      <w:pPr>
        <w:pStyle w:val="3"/>
        <w:ind w:firstLine="709"/>
        <w:rPr>
          <w:color w:val="auto"/>
        </w:rPr>
      </w:pPr>
      <w:r w:rsidRPr="005B6A89">
        <w:rPr>
          <w:color w:val="auto"/>
        </w:rPr>
        <w:t xml:space="preserve">7.8  </w:t>
      </w:r>
      <w:r w:rsidR="001B0E41" w:rsidRPr="005B6A89">
        <w:rPr>
          <w:color w:val="auto"/>
        </w:rPr>
        <w:t>Выводы</w:t>
      </w:r>
    </w:p>
    <w:p w:rsidR="001B0E41" w:rsidRDefault="001B0E41" w:rsidP="001B0E41">
      <w:pPr>
        <w:ind w:right="-284" w:firstLine="709"/>
        <w:jc w:val="both"/>
      </w:pPr>
    </w:p>
    <w:p w:rsidR="005A1FE0" w:rsidRPr="004909F5" w:rsidRDefault="005A1FE0" w:rsidP="001B0E41">
      <w:pPr>
        <w:ind w:right="-284" w:firstLine="709"/>
        <w:jc w:val="both"/>
      </w:pPr>
      <w:r>
        <w:t>И н ж е н е р н а я     и н ф р а с т р у к т у р а   и   к о м м у н а л ь н ы е   у с л у г и</w:t>
      </w:r>
    </w:p>
    <w:p w:rsidR="005B6A89" w:rsidRDefault="005B6A89" w:rsidP="00927CD6">
      <w:pPr>
        <w:pStyle w:val="a3"/>
        <w:numPr>
          <w:ilvl w:val="0"/>
          <w:numId w:val="23"/>
        </w:numPr>
        <w:tabs>
          <w:tab w:val="left" w:pos="993"/>
        </w:tabs>
        <w:ind w:left="0" w:right="-284" w:firstLine="709"/>
        <w:jc w:val="both"/>
      </w:pPr>
      <w:r w:rsidRPr="00977194">
        <w:t>Более половины протяженности тепловых сетей требует замены, но в настоящее</w:t>
      </w:r>
      <w:r w:rsidRPr="004909F5">
        <w:t xml:space="preserve"> время эти работы ведутся крайне медленно.</w:t>
      </w:r>
    </w:p>
    <w:p w:rsidR="001B0E41" w:rsidRPr="004909F5" w:rsidRDefault="001B0E41" w:rsidP="00927CD6">
      <w:pPr>
        <w:pStyle w:val="a3"/>
        <w:numPr>
          <w:ilvl w:val="0"/>
          <w:numId w:val="23"/>
        </w:numPr>
        <w:tabs>
          <w:tab w:val="left" w:pos="993"/>
        </w:tabs>
        <w:ind w:left="0" w:right="-284" w:firstLine="709"/>
        <w:jc w:val="both"/>
      </w:pPr>
      <w:r w:rsidRPr="004909F5">
        <w:t xml:space="preserve">Электрические сети сильно изношены, требуется замена. </w:t>
      </w:r>
    </w:p>
    <w:p w:rsidR="001B0E41" w:rsidRPr="004909F5" w:rsidRDefault="005B6A89" w:rsidP="00927CD6">
      <w:pPr>
        <w:pStyle w:val="a3"/>
        <w:numPr>
          <w:ilvl w:val="0"/>
          <w:numId w:val="23"/>
        </w:numPr>
        <w:tabs>
          <w:tab w:val="left" w:pos="993"/>
        </w:tabs>
        <w:ind w:left="0" w:right="-284" w:firstLine="709"/>
        <w:jc w:val="both"/>
      </w:pPr>
      <w:r w:rsidRPr="004909F5">
        <w:t>Не все населенные пункты района газифицированы (44 из 63 с населением); хотя уровень газификации в целом по району высокий, отсутствие газа во многих населенных пунктах осложняет условия проживания.</w:t>
      </w:r>
    </w:p>
    <w:p w:rsidR="001B0E41" w:rsidRDefault="001B0E41" w:rsidP="00927CD6">
      <w:pPr>
        <w:pStyle w:val="a3"/>
        <w:numPr>
          <w:ilvl w:val="0"/>
          <w:numId w:val="23"/>
        </w:numPr>
        <w:tabs>
          <w:tab w:val="left" w:pos="993"/>
        </w:tabs>
        <w:ind w:left="0" w:right="-284" w:firstLine="709"/>
        <w:jc w:val="both"/>
      </w:pPr>
      <w:r w:rsidRPr="004909F5">
        <w:t>Для повышения надежности и улучшения качества коммунальных услуг требуются большие финансовые затраты: неясны источники финансирования намеченных мероприятий</w:t>
      </w:r>
      <w:r w:rsidR="005B6A89">
        <w:t>; в</w:t>
      </w:r>
      <w:r w:rsidRPr="004909F5">
        <w:t>озможности использования средств потребителей в районе проблематичны.</w:t>
      </w:r>
    </w:p>
    <w:p w:rsidR="005A1FE0" w:rsidRDefault="005A1FE0" w:rsidP="005A1FE0">
      <w:pPr>
        <w:pStyle w:val="a3"/>
        <w:tabs>
          <w:tab w:val="left" w:pos="993"/>
        </w:tabs>
        <w:ind w:left="709" w:right="-284"/>
        <w:jc w:val="both"/>
      </w:pPr>
      <w:r>
        <w:t>В о д о с н а б ж е н и е,   в о д о п о т р е б л е н и е    и   в о д о о т в е д е н и е</w:t>
      </w:r>
    </w:p>
    <w:p w:rsidR="00351B51" w:rsidRDefault="00351B51" w:rsidP="00927CD6">
      <w:pPr>
        <w:pStyle w:val="a3"/>
        <w:numPr>
          <w:ilvl w:val="0"/>
          <w:numId w:val="23"/>
        </w:numPr>
        <w:tabs>
          <w:tab w:val="left" w:pos="993"/>
        </w:tabs>
        <w:ind w:left="0" w:right="-284" w:firstLine="709"/>
        <w:jc w:val="both"/>
      </w:pPr>
      <w:r w:rsidRPr="004909F5">
        <w:t>Качество питьевой воды во многих населенных пунктах не соответствует санитарным нормам из-за загрязненности поверхностных источников водоснабжения, а также из-за изношенности водопроводных сетей, которые требуют скорейшего ремонта.</w:t>
      </w:r>
    </w:p>
    <w:p w:rsidR="00977194" w:rsidRDefault="005B6A89" w:rsidP="00927CD6">
      <w:pPr>
        <w:pStyle w:val="a3"/>
        <w:numPr>
          <w:ilvl w:val="0"/>
          <w:numId w:val="23"/>
        </w:numPr>
        <w:tabs>
          <w:tab w:val="left" w:pos="993"/>
        </w:tabs>
        <w:ind w:left="0" w:right="-284" w:firstLine="709"/>
        <w:jc w:val="both"/>
      </w:pPr>
      <w:r>
        <w:t>П</w:t>
      </w:r>
      <w:r w:rsidRPr="004909F5">
        <w:t>роблем</w:t>
      </w:r>
      <w:r>
        <w:t>ой</w:t>
      </w:r>
      <w:r w:rsidRPr="004909F5">
        <w:t xml:space="preserve"> явля</w:t>
      </w:r>
      <w:r>
        <w:t>е</w:t>
      </w:r>
      <w:r w:rsidRPr="004909F5">
        <w:t xml:space="preserve">тся нехватка питьевой воды в летний период в ряде населенных пунктов района (Сергиевск, Суходол) и не соответствующее СанПин (повышенная жесткость) качество питьевой </w:t>
      </w:r>
      <w:r w:rsidRPr="00977194">
        <w:t>воды</w:t>
      </w:r>
      <w:r w:rsidRPr="004909F5">
        <w:t>.</w:t>
      </w:r>
    </w:p>
    <w:p w:rsidR="00977194" w:rsidRDefault="00977194" w:rsidP="00927CD6">
      <w:pPr>
        <w:pStyle w:val="a3"/>
        <w:numPr>
          <w:ilvl w:val="0"/>
          <w:numId w:val="23"/>
        </w:numPr>
        <w:tabs>
          <w:tab w:val="left" w:pos="993"/>
        </w:tabs>
        <w:ind w:left="0" w:right="-284" w:firstLine="709"/>
        <w:jc w:val="both"/>
      </w:pPr>
      <w:r>
        <w:rPr>
          <w:rFonts w:ascii="Arial" w:hAnsi="Arial" w:cs="Arial"/>
          <w:color w:val="000000"/>
          <w:sz w:val="23"/>
          <w:szCs w:val="23"/>
          <w:shd w:val="clear" w:color="auto" w:fill="FFFFFF"/>
        </w:rPr>
        <w:t>В районе введены новые канализационно-очистные сооружения, принимающие сточные воды от 3-С (Сергиевск, Сургут, Суходол)</w:t>
      </w:r>
    </w:p>
    <w:p w:rsidR="00977194" w:rsidRPr="00B71F86" w:rsidRDefault="005B6A89" w:rsidP="00977194">
      <w:pPr>
        <w:pStyle w:val="a3"/>
        <w:tabs>
          <w:tab w:val="left" w:pos="993"/>
        </w:tabs>
        <w:ind w:left="709" w:right="-284"/>
        <w:jc w:val="both"/>
        <w:rPr>
          <w:highlight w:val="magenta"/>
        </w:rPr>
      </w:pPr>
      <w:r w:rsidRPr="004909F5">
        <w:t xml:space="preserve"> </w:t>
      </w:r>
    </w:p>
    <w:p w:rsidR="005B6A89" w:rsidRDefault="005B6A89" w:rsidP="00977194">
      <w:pPr>
        <w:pStyle w:val="a3"/>
        <w:tabs>
          <w:tab w:val="left" w:pos="993"/>
        </w:tabs>
        <w:ind w:left="709" w:right="-284"/>
        <w:jc w:val="both"/>
      </w:pPr>
    </w:p>
    <w:p w:rsidR="005A1FE0" w:rsidRPr="004909F5" w:rsidRDefault="005A1FE0" w:rsidP="005A1FE0">
      <w:pPr>
        <w:pStyle w:val="a3"/>
        <w:tabs>
          <w:tab w:val="left" w:pos="993"/>
        </w:tabs>
        <w:ind w:left="709" w:right="-284"/>
        <w:jc w:val="both"/>
      </w:pPr>
      <w:r>
        <w:t xml:space="preserve">Н е д в и ж и м о с т ь </w:t>
      </w:r>
    </w:p>
    <w:p w:rsidR="005B6A89" w:rsidRPr="005B6A89" w:rsidRDefault="005B6A89" w:rsidP="00927CD6">
      <w:pPr>
        <w:pStyle w:val="a3"/>
        <w:numPr>
          <w:ilvl w:val="0"/>
          <w:numId w:val="23"/>
        </w:numPr>
        <w:tabs>
          <w:tab w:val="left" w:pos="1134"/>
        </w:tabs>
        <w:ind w:left="0" w:right="-284" w:firstLine="709"/>
        <w:jc w:val="both"/>
      </w:pPr>
      <w:r w:rsidRPr="005B6A89">
        <w:t>В последние годы в районе строится немного жилья. Это тем более тревожно, что требуется не только удовлетворять нужды местного населения, но и иметь возможность привлекать благоприятными условиями проживания приезжих специалистов в разные сферы хозяйства района.</w:t>
      </w:r>
    </w:p>
    <w:p w:rsidR="005B6A89" w:rsidRPr="005B6A89" w:rsidRDefault="005B6A89" w:rsidP="00927CD6">
      <w:pPr>
        <w:pStyle w:val="a3"/>
        <w:numPr>
          <w:ilvl w:val="0"/>
          <w:numId w:val="23"/>
        </w:numPr>
        <w:tabs>
          <w:tab w:val="left" w:pos="1134"/>
        </w:tabs>
        <w:ind w:left="0" w:right="-284" w:firstLine="709"/>
        <w:jc w:val="both"/>
      </w:pPr>
      <w:r w:rsidRPr="005B6A89">
        <w:t>Хотя возможности строительства увеличиваются, все это требует от руководства района больших организационных затрат. Выделяемые в соответствии с различными федеральными программами</w:t>
      </w:r>
      <w:r>
        <w:t xml:space="preserve"> средства явно недостаточны</w:t>
      </w:r>
      <w:r w:rsidRPr="005B6A89">
        <w:t>. В этих условиях надо учитывать, что федеральными программами для решения жилищных проблем в районе не обойтись.</w:t>
      </w:r>
    </w:p>
    <w:p w:rsidR="005B6A89" w:rsidRPr="005B6A89" w:rsidRDefault="005B6A89" w:rsidP="00927CD6">
      <w:pPr>
        <w:pStyle w:val="a3"/>
        <w:numPr>
          <w:ilvl w:val="0"/>
          <w:numId w:val="23"/>
        </w:numPr>
        <w:tabs>
          <w:tab w:val="left" w:pos="1134"/>
        </w:tabs>
        <w:ind w:left="0" w:right="-284" w:firstLine="709"/>
        <w:jc w:val="both"/>
      </w:pPr>
      <w:r w:rsidRPr="005B6A89">
        <w:t>Обеспеченность населения жильем с учетом его качества значительно отстает от потребностей.</w:t>
      </w:r>
    </w:p>
    <w:p w:rsidR="00CC7309" w:rsidRPr="005B6A89" w:rsidRDefault="00CC7309" w:rsidP="00927CD6">
      <w:pPr>
        <w:pStyle w:val="a3"/>
        <w:numPr>
          <w:ilvl w:val="0"/>
          <w:numId w:val="23"/>
        </w:numPr>
        <w:tabs>
          <w:tab w:val="left" w:pos="1134"/>
        </w:tabs>
        <w:ind w:left="0" w:right="-284" w:firstLine="709"/>
        <w:jc w:val="both"/>
      </w:pPr>
      <w:r w:rsidRPr="005B6A89">
        <w:t>Состояние жилого фонда в районе плохое, высока степень его износа.</w:t>
      </w:r>
    </w:p>
    <w:p w:rsidR="00CC7309" w:rsidRPr="005B6A89" w:rsidRDefault="00CC7309" w:rsidP="00927CD6">
      <w:pPr>
        <w:pStyle w:val="a3"/>
        <w:numPr>
          <w:ilvl w:val="0"/>
          <w:numId w:val="23"/>
        </w:numPr>
        <w:tabs>
          <w:tab w:val="left" w:pos="1134"/>
        </w:tabs>
        <w:ind w:left="0" w:right="-284" w:firstLine="709"/>
        <w:jc w:val="both"/>
      </w:pPr>
      <w:r w:rsidRPr="005B6A89">
        <w:t xml:space="preserve">Система управления ЖКХ в районе, как и во всей стране, является неэффективной. </w:t>
      </w:r>
    </w:p>
    <w:p w:rsidR="00CC7309" w:rsidRPr="005B6A89" w:rsidRDefault="00CC7309" w:rsidP="00927CD6">
      <w:pPr>
        <w:pStyle w:val="a3"/>
        <w:numPr>
          <w:ilvl w:val="0"/>
          <w:numId w:val="23"/>
        </w:numPr>
        <w:tabs>
          <w:tab w:val="left" w:pos="1134"/>
        </w:tabs>
        <w:ind w:left="0" w:right="-284" w:firstLine="709"/>
        <w:jc w:val="both"/>
      </w:pPr>
      <w:r w:rsidRPr="005B6A89">
        <w:t>Состояние нежилого фонда также плохое, требуются большие затраты на его реконструкцию и капитальный ремонт, но рассчитывать на возможность привлечения инвестиции не стоит, об этом свидетельствует невостребованность свободного нежилого фонда, относящегося к различным формам собственности.</w:t>
      </w:r>
    </w:p>
    <w:p w:rsidR="00CC7309" w:rsidRDefault="00CC7309" w:rsidP="00927CD6">
      <w:pPr>
        <w:pStyle w:val="a3"/>
        <w:numPr>
          <w:ilvl w:val="0"/>
          <w:numId w:val="23"/>
        </w:numPr>
        <w:tabs>
          <w:tab w:val="left" w:pos="1134"/>
        </w:tabs>
        <w:ind w:left="0" w:right="-284" w:firstLine="709"/>
        <w:jc w:val="both"/>
      </w:pPr>
      <w:r w:rsidRPr="005B6A89">
        <w:t>Сдача в аренду или продажа нежилого фонда, находящегося в муниципальной собственности, могла бы пополнить доходы бюджета района. Однако отмечается невысокая потребность в аренде нежилых помещений из-за невысокого уровня предпринимательской активности в районе и низкого уровня развития сферы платных услуг.</w:t>
      </w:r>
    </w:p>
    <w:p w:rsidR="00CB7136" w:rsidRDefault="00CB7136" w:rsidP="005A1FE0">
      <w:pPr>
        <w:pStyle w:val="a3"/>
        <w:tabs>
          <w:tab w:val="left" w:pos="1134"/>
        </w:tabs>
        <w:ind w:left="709" w:right="-284"/>
        <w:jc w:val="both"/>
      </w:pPr>
    </w:p>
    <w:p w:rsidR="00CB7136" w:rsidRDefault="00CB7136" w:rsidP="005A1FE0">
      <w:pPr>
        <w:pStyle w:val="a3"/>
        <w:tabs>
          <w:tab w:val="left" w:pos="1134"/>
        </w:tabs>
        <w:ind w:left="709" w:right="-284"/>
        <w:jc w:val="both"/>
      </w:pPr>
    </w:p>
    <w:p w:rsidR="005A1FE0" w:rsidRDefault="005A1FE0" w:rsidP="005A1FE0">
      <w:pPr>
        <w:pStyle w:val="a3"/>
        <w:tabs>
          <w:tab w:val="left" w:pos="1134"/>
        </w:tabs>
        <w:ind w:left="709" w:right="-284"/>
        <w:jc w:val="both"/>
      </w:pPr>
      <w:r>
        <w:t>Т о р г о в л я,   б ы т о в ы е     и   п р о ч и е    у с л у г и</w:t>
      </w:r>
    </w:p>
    <w:p w:rsidR="005B6A89" w:rsidRPr="005B6A89" w:rsidRDefault="005B6A89" w:rsidP="00927CD6">
      <w:pPr>
        <w:pStyle w:val="a3"/>
        <w:numPr>
          <w:ilvl w:val="0"/>
          <w:numId w:val="23"/>
        </w:numPr>
        <w:tabs>
          <w:tab w:val="left" w:pos="1134"/>
        </w:tabs>
        <w:ind w:left="0" w:right="-284" w:firstLine="709"/>
        <w:jc w:val="both"/>
      </w:pPr>
      <w:r w:rsidRPr="005B6A89">
        <w:t xml:space="preserve">На фоне роста объемов товарооборота и платных услуг </w:t>
      </w:r>
      <w:r w:rsidRPr="005B6A89">
        <w:rPr>
          <w:iCs/>
        </w:rPr>
        <w:t>сохраняются явные элементы незрелости в развитии этих секторов и в самой структуре потребления населения. Доля услуг мала по сравнению с долей торговли</w:t>
      </w:r>
      <w:r w:rsidRPr="005B6A89">
        <w:t>.</w:t>
      </w:r>
    </w:p>
    <w:p w:rsidR="00072873" w:rsidRPr="005B6A89" w:rsidRDefault="00072873" w:rsidP="00927CD6">
      <w:pPr>
        <w:pStyle w:val="a3"/>
        <w:numPr>
          <w:ilvl w:val="0"/>
          <w:numId w:val="23"/>
        </w:numPr>
        <w:tabs>
          <w:tab w:val="left" w:pos="1134"/>
        </w:tabs>
        <w:ind w:left="0" w:right="-284" w:firstLine="709"/>
        <w:jc w:val="both"/>
      </w:pPr>
      <w:r w:rsidRPr="005B6A89">
        <w:t>Объем розничного товарооборота и платных услуг  на душу населения в районе, хотя и выше многих районов в Европейской России, но в абсолютном измерении небольшой, что свидетельствует о слабом развитии сферы торговли и услуг.</w:t>
      </w:r>
    </w:p>
    <w:p w:rsidR="00072873" w:rsidRPr="005B6A89" w:rsidRDefault="00072873" w:rsidP="00927CD6">
      <w:pPr>
        <w:pStyle w:val="31"/>
        <w:numPr>
          <w:ilvl w:val="0"/>
          <w:numId w:val="24"/>
        </w:numPr>
        <w:tabs>
          <w:tab w:val="left" w:pos="1134"/>
        </w:tabs>
        <w:spacing w:after="0"/>
        <w:ind w:left="0" w:right="-284" w:firstLine="709"/>
        <w:jc w:val="both"/>
        <w:rPr>
          <w:sz w:val="24"/>
          <w:szCs w:val="24"/>
        </w:rPr>
      </w:pPr>
      <w:r w:rsidRPr="005B6A89">
        <w:rPr>
          <w:sz w:val="24"/>
          <w:szCs w:val="24"/>
        </w:rPr>
        <w:t>Формы торговли пока в значительной степени «раннекапиталистические»: велика доля торговли</w:t>
      </w:r>
      <w:r w:rsidR="005B6A89">
        <w:rPr>
          <w:sz w:val="24"/>
          <w:szCs w:val="24"/>
        </w:rPr>
        <w:t xml:space="preserve"> на рынках, в том числе вещевых; </w:t>
      </w:r>
      <w:r w:rsidR="005B6A89" w:rsidRPr="005B6A89">
        <w:rPr>
          <w:sz w:val="24"/>
          <w:szCs w:val="24"/>
        </w:rPr>
        <w:t>н</w:t>
      </w:r>
      <w:r w:rsidR="005B6A89" w:rsidRPr="005B6A89">
        <w:rPr>
          <w:color w:val="000000"/>
          <w:sz w:val="24"/>
          <w:szCs w:val="24"/>
        </w:rPr>
        <w:t>еразвитость такой формы торговли, как интернет-торговля.</w:t>
      </w:r>
    </w:p>
    <w:p w:rsidR="005B6A89" w:rsidRPr="005B6A89" w:rsidRDefault="005B6A89" w:rsidP="00927CD6">
      <w:pPr>
        <w:pStyle w:val="31"/>
        <w:numPr>
          <w:ilvl w:val="0"/>
          <w:numId w:val="24"/>
        </w:numPr>
        <w:tabs>
          <w:tab w:val="left" w:pos="1134"/>
        </w:tabs>
        <w:spacing w:after="0"/>
        <w:ind w:left="0" w:right="-284" w:firstLine="709"/>
        <w:jc w:val="both"/>
        <w:rPr>
          <w:sz w:val="24"/>
          <w:szCs w:val="24"/>
        </w:rPr>
      </w:pPr>
      <w:r w:rsidRPr="005B6A89">
        <w:rPr>
          <w:sz w:val="24"/>
          <w:szCs w:val="24"/>
        </w:rPr>
        <w:t>Бытовые услуги, объем которых резко сократился в 1990-е г</w:t>
      </w:r>
      <w:r>
        <w:rPr>
          <w:sz w:val="24"/>
          <w:szCs w:val="24"/>
        </w:rPr>
        <w:t>оды</w:t>
      </w:r>
      <w:r w:rsidRPr="005B6A89">
        <w:rPr>
          <w:sz w:val="24"/>
          <w:szCs w:val="24"/>
        </w:rPr>
        <w:t xml:space="preserve"> в условиях социально-экономического кризиса, и сейчас остаются слаборазвитыми. </w:t>
      </w:r>
    </w:p>
    <w:p w:rsidR="00072873" w:rsidRPr="005B6A89" w:rsidRDefault="00072873" w:rsidP="00927CD6">
      <w:pPr>
        <w:pStyle w:val="31"/>
        <w:numPr>
          <w:ilvl w:val="0"/>
          <w:numId w:val="24"/>
        </w:numPr>
        <w:tabs>
          <w:tab w:val="left" w:pos="1134"/>
        </w:tabs>
        <w:spacing w:after="0"/>
        <w:ind w:left="0" w:right="-284" w:firstLine="709"/>
        <w:jc w:val="both"/>
        <w:rPr>
          <w:sz w:val="24"/>
          <w:szCs w:val="24"/>
        </w:rPr>
      </w:pPr>
      <w:r w:rsidRPr="005B6A89">
        <w:rPr>
          <w:sz w:val="24"/>
          <w:szCs w:val="24"/>
        </w:rPr>
        <w:t>Для устойчивого развития территории необходимо развитие третичного сектора (в т.ч. платных услуг), способного генерировать новые рабочие места и удовлетворять потребности населения. Однако среди платных услуг в районе пока преобладают «вынужденные» - оплата ЖКУ, транспорта, связи. Для модернизации потребления нужен рост услуг образования, поддержания здоровья, рекреации и спорта, культуры и развлечений.</w:t>
      </w:r>
    </w:p>
    <w:p w:rsidR="0018789F" w:rsidRPr="0018789F" w:rsidRDefault="0018789F" w:rsidP="00927CD6">
      <w:pPr>
        <w:pStyle w:val="a3"/>
        <w:numPr>
          <w:ilvl w:val="0"/>
          <w:numId w:val="24"/>
        </w:numPr>
        <w:tabs>
          <w:tab w:val="left" w:pos="1134"/>
        </w:tabs>
        <w:ind w:left="0" w:right="-284" w:firstLine="709"/>
        <w:jc w:val="both"/>
        <w:rPr>
          <w:color w:val="000000"/>
        </w:rPr>
      </w:pPr>
      <w:r>
        <w:t>П</w:t>
      </w:r>
      <w:r w:rsidRPr="000C337C">
        <w:t xml:space="preserve">отребность в </w:t>
      </w:r>
      <w:r w:rsidRPr="0018789F">
        <w:rPr>
          <w:color w:val="000000"/>
        </w:rPr>
        <w:t>техническом оснащении предприятий обслуживания современным оборудованием, повышение профессионального мастерства работников.</w:t>
      </w:r>
    </w:p>
    <w:p w:rsidR="00072873" w:rsidRDefault="00072873" w:rsidP="00927CD6">
      <w:pPr>
        <w:pStyle w:val="a3"/>
        <w:numPr>
          <w:ilvl w:val="0"/>
          <w:numId w:val="24"/>
        </w:numPr>
        <w:tabs>
          <w:tab w:val="left" w:pos="1134"/>
        </w:tabs>
        <w:ind w:left="0" w:right="-284" w:firstLine="709"/>
        <w:jc w:val="both"/>
      </w:pPr>
      <w:r w:rsidRPr="005B6A89">
        <w:t xml:space="preserve">Бытовое обслуживание сосредоточено исключительно в центральных населенных пунктах района. </w:t>
      </w:r>
      <w:r w:rsidR="0018789F">
        <w:t>Т</w:t>
      </w:r>
      <w:r w:rsidR="0018789F" w:rsidRPr="000C337C">
        <w:t>ребуется</w:t>
      </w:r>
      <w:r w:rsidR="0018789F" w:rsidRPr="000C337C">
        <w:rPr>
          <w:color w:val="000000"/>
        </w:rPr>
        <w:t xml:space="preserve"> развитие сферы услуг на территории района: </w:t>
      </w:r>
      <w:r w:rsidR="0018789F" w:rsidRPr="000C337C">
        <w:t>наблюдается потребность в предприятиях бытового обслуживания населения, в частности недостаточно мастерских по ремонту бытовой техники, хим. чисток, комплексных приемных пунктов</w:t>
      </w:r>
      <w:r w:rsidR="0018789F">
        <w:t>. Н</w:t>
      </w:r>
      <w:r w:rsidRPr="005B6A89">
        <w:t>еобходимо развивать мобильные формы обслуживания.</w:t>
      </w:r>
    </w:p>
    <w:p w:rsidR="005A1FE0" w:rsidRPr="005B6A89" w:rsidRDefault="005A1FE0" w:rsidP="005A1FE0">
      <w:pPr>
        <w:pStyle w:val="a3"/>
        <w:tabs>
          <w:tab w:val="left" w:pos="1134"/>
        </w:tabs>
        <w:ind w:left="709" w:right="-284"/>
        <w:jc w:val="both"/>
      </w:pPr>
      <w:r>
        <w:t>Т р а н с п о р т н ы е     у с л у г и</w:t>
      </w:r>
    </w:p>
    <w:p w:rsidR="0082547F" w:rsidRDefault="0082547F" w:rsidP="00927CD6">
      <w:pPr>
        <w:pStyle w:val="a3"/>
        <w:numPr>
          <w:ilvl w:val="0"/>
          <w:numId w:val="25"/>
        </w:numPr>
        <w:tabs>
          <w:tab w:val="left" w:pos="1134"/>
        </w:tabs>
        <w:ind w:left="0" w:right="-284" w:firstLine="709"/>
        <w:jc w:val="both"/>
      </w:pPr>
      <w:r w:rsidRPr="00C72253">
        <w:t>Проблемами транспортной инфраструктуры являются</w:t>
      </w:r>
      <w:r>
        <w:t xml:space="preserve">: </w:t>
      </w:r>
      <w:r w:rsidRPr="00C72253">
        <w:t xml:space="preserve"> ненадлежащее качество дорожного покрытия</w:t>
      </w:r>
      <w:r>
        <w:t xml:space="preserve"> и </w:t>
      </w:r>
      <w:r w:rsidRPr="00C72253">
        <w:t xml:space="preserve">слабо развитая  </w:t>
      </w:r>
      <w:r w:rsidR="0018789F">
        <w:t xml:space="preserve">дорожная </w:t>
      </w:r>
      <w:r w:rsidRPr="00C72253">
        <w:t>инфраструктура на территории района (заправочные станции и станции технического обслуживания газового оборудования), дополнительные расход</w:t>
      </w:r>
      <w:r>
        <w:t>ы</w:t>
      </w:r>
      <w:r w:rsidRPr="00C72253">
        <w:t xml:space="preserve"> на переоборудование гаражей и боксов (установка принудительной вентиляции воздуха)</w:t>
      </w:r>
      <w:r>
        <w:t>.</w:t>
      </w:r>
    </w:p>
    <w:p w:rsidR="0082547F" w:rsidRPr="0082547F" w:rsidRDefault="0082547F" w:rsidP="00927CD6">
      <w:pPr>
        <w:pStyle w:val="a3"/>
        <w:numPr>
          <w:ilvl w:val="0"/>
          <w:numId w:val="25"/>
        </w:numPr>
        <w:tabs>
          <w:tab w:val="left" w:pos="1134"/>
        </w:tabs>
        <w:ind w:left="0" w:right="-284" w:firstLine="709"/>
        <w:jc w:val="both"/>
      </w:pPr>
      <w:r w:rsidRPr="0082547F">
        <w:t>Высокий износ основных средств (подвижной состав) транспортных предприятий,</w:t>
      </w:r>
      <w:r w:rsidRPr="0018789F">
        <w:rPr>
          <w:i/>
        </w:rPr>
        <w:t xml:space="preserve"> </w:t>
      </w:r>
      <w:r w:rsidRPr="0082547F">
        <w:t>осуществляющих грузовые и пассажирские перевозки, поэтому без обновления автопарка безопасное и в необходимом объеме выполнение транспортных функций в районе в ближайшем будущем станет невозможным.</w:t>
      </w:r>
    </w:p>
    <w:p w:rsidR="0082547F" w:rsidRPr="00C72253" w:rsidRDefault="0082547F" w:rsidP="00927CD6">
      <w:pPr>
        <w:pStyle w:val="a3"/>
        <w:numPr>
          <w:ilvl w:val="0"/>
          <w:numId w:val="25"/>
        </w:numPr>
        <w:tabs>
          <w:tab w:val="left" w:pos="1134"/>
        </w:tabs>
        <w:ind w:left="0" w:right="-284" w:firstLine="709"/>
        <w:jc w:val="both"/>
      </w:pPr>
      <w:r>
        <w:t>Д</w:t>
      </w:r>
      <w:r w:rsidRPr="00C72253">
        <w:t xml:space="preserve">ля пассажирских перевозок </w:t>
      </w:r>
      <w:r>
        <w:t xml:space="preserve"> характерна </w:t>
      </w:r>
      <w:r w:rsidRPr="00C72253">
        <w:t>низкая финансовая обеспеченность предприятия с целью замены автобусного парка, в том числе на низкопольные автобусы для обеспечения пассажирских перевозок люде</w:t>
      </w:r>
      <w:r>
        <w:t xml:space="preserve">й с ограниченными возможностями. </w:t>
      </w:r>
    </w:p>
    <w:p w:rsidR="0082547F" w:rsidRPr="00C72253" w:rsidRDefault="0082547F" w:rsidP="00927CD6">
      <w:pPr>
        <w:pStyle w:val="a3"/>
        <w:numPr>
          <w:ilvl w:val="0"/>
          <w:numId w:val="25"/>
        </w:numPr>
        <w:tabs>
          <w:tab w:val="left" w:pos="1134"/>
        </w:tabs>
        <w:ind w:left="0" w:right="-284" w:firstLine="709"/>
        <w:jc w:val="both"/>
      </w:pPr>
      <w:r>
        <w:t>В</w:t>
      </w:r>
      <w:r w:rsidRPr="00C72253">
        <w:t xml:space="preserve">ысокая стоимость автотранспорта с оборудованием  на компримированном газомоторном топливе,  длительные сроки </w:t>
      </w:r>
      <w:r>
        <w:t xml:space="preserve">окупаемости </w:t>
      </w:r>
      <w:r w:rsidRPr="00C72253">
        <w:t>автотранспортных средств, использующих природный газ (КПГ, СП</w:t>
      </w:r>
      <w:r>
        <w:t>Г) в качестве моторного топлива.</w:t>
      </w:r>
    </w:p>
    <w:p w:rsidR="0082547F" w:rsidRPr="00C72253" w:rsidRDefault="0082547F" w:rsidP="00927CD6">
      <w:pPr>
        <w:pStyle w:val="a3"/>
        <w:numPr>
          <w:ilvl w:val="0"/>
          <w:numId w:val="25"/>
        </w:numPr>
        <w:tabs>
          <w:tab w:val="left" w:pos="1134"/>
        </w:tabs>
        <w:ind w:left="0" w:right="-284" w:firstLine="709"/>
        <w:jc w:val="both"/>
      </w:pPr>
      <w:r>
        <w:t>В</w:t>
      </w:r>
      <w:r w:rsidRPr="00C72253">
        <w:t>ысокий уровень конкуренции на рынке перевозок; общий спад производства, особенно в сельской местности.</w:t>
      </w:r>
    </w:p>
    <w:p w:rsidR="0082547F" w:rsidRPr="005A1FE0" w:rsidRDefault="0082547F" w:rsidP="00927CD6">
      <w:pPr>
        <w:pStyle w:val="a3"/>
        <w:numPr>
          <w:ilvl w:val="0"/>
          <w:numId w:val="25"/>
        </w:numPr>
        <w:tabs>
          <w:tab w:val="left" w:pos="1134"/>
        </w:tabs>
        <w:ind w:left="0" w:right="-284" w:firstLine="709"/>
        <w:jc w:val="both"/>
        <w:rPr>
          <w:b/>
        </w:rPr>
      </w:pPr>
      <w:r>
        <w:t>Необходимо с</w:t>
      </w:r>
      <w:r w:rsidRPr="00C72253">
        <w:t>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r w:rsidR="0018789F">
        <w:t>.</w:t>
      </w:r>
    </w:p>
    <w:p w:rsidR="005A1FE0" w:rsidRPr="0018789F" w:rsidRDefault="005A1FE0" w:rsidP="005A1FE0">
      <w:pPr>
        <w:pStyle w:val="a3"/>
        <w:tabs>
          <w:tab w:val="left" w:pos="1134"/>
        </w:tabs>
        <w:ind w:left="709" w:right="-284"/>
        <w:jc w:val="both"/>
        <w:rPr>
          <w:b/>
        </w:rPr>
      </w:pPr>
      <w:r>
        <w:t>С и с т е м а   с в я з и   и   к о</w:t>
      </w:r>
      <w:r w:rsidR="006B1D70">
        <w:t xml:space="preserve"> </w:t>
      </w:r>
      <w:r>
        <w:t>м м</w:t>
      </w:r>
      <w:r w:rsidR="006B1D70">
        <w:t xml:space="preserve"> </w:t>
      </w:r>
      <w:r>
        <w:t>у</w:t>
      </w:r>
      <w:r w:rsidR="006B1D70">
        <w:t xml:space="preserve"> </w:t>
      </w:r>
      <w:r>
        <w:t>н</w:t>
      </w:r>
      <w:r w:rsidR="006B1D70">
        <w:t xml:space="preserve"> </w:t>
      </w:r>
      <w:r>
        <w:t>и</w:t>
      </w:r>
      <w:r w:rsidR="006B1D70">
        <w:t xml:space="preserve"> </w:t>
      </w:r>
      <w:r>
        <w:t>к</w:t>
      </w:r>
      <w:r w:rsidR="006B1D70">
        <w:t xml:space="preserve"> </w:t>
      </w:r>
      <w:r>
        <w:t>а</w:t>
      </w:r>
      <w:r w:rsidR="006B1D70">
        <w:t xml:space="preserve"> </w:t>
      </w:r>
      <w:r>
        <w:t>ц</w:t>
      </w:r>
      <w:r w:rsidR="006B1D70">
        <w:t xml:space="preserve"> </w:t>
      </w:r>
      <w:r>
        <w:t>и</w:t>
      </w:r>
      <w:r w:rsidR="006B1D70">
        <w:t xml:space="preserve"> </w:t>
      </w:r>
      <w:r>
        <w:t>и</w:t>
      </w:r>
      <w:r w:rsidR="006B1D70">
        <w:t xml:space="preserve"> </w:t>
      </w:r>
    </w:p>
    <w:p w:rsidR="007A4B93" w:rsidRPr="0018789F" w:rsidRDefault="007A4B93" w:rsidP="00927CD6">
      <w:pPr>
        <w:pStyle w:val="a3"/>
        <w:numPr>
          <w:ilvl w:val="0"/>
          <w:numId w:val="26"/>
        </w:numPr>
        <w:tabs>
          <w:tab w:val="left" w:pos="1134"/>
        </w:tabs>
        <w:ind w:left="0" w:right="-284" w:firstLine="709"/>
        <w:jc w:val="both"/>
      </w:pPr>
      <w:r w:rsidRPr="0018789F">
        <w:t>Отрасль связи в районе развивается очень интенсивно.</w:t>
      </w:r>
    </w:p>
    <w:p w:rsidR="007A4B93" w:rsidRPr="0018789F" w:rsidRDefault="007A4B93" w:rsidP="00927CD6">
      <w:pPr>
        <w:pStyle w:val="a3"/>
        <w:numPr>
          <w:ilvl w:val="0"/>
          <w:numId w:val="26"/>
        </w:numPr>
        <w:tabs>
          <w:tab w:val="left" w:pos="1134"/>
        </w:tabs>
        <w:ind w:left="0" w:right="-284" w:firstLine="709"/>
        <w:jc w:val="both"/>
      </w:pPr>
      <w:r w:rsidRPr="0018789F">
        <w:t>Необходимо осуществить капитальный и текущий ремонты линейных сооружений и замену устаревшего оборудования, установить на АТС района дополнительные источники энергоснабжения, создать гибкую систему тарифов, учитывая социальное положение жителей района, что поможет установить большее число телефонных аппаратов.</w:t>
      </w:r>
    </w:p>
    <w:p w:rsidR="007A4B93" w:rsidRPr="0018789F" w:rsidRDefault="007A4B93" w:rsidP="00927CD6">
      <w:pPr>
        <w:pStyle w:val="a3"/>
        <w:numPr>
          <w:ilvl w:val="0"/>
          <w:numId w:val="26"/>
        </w:numPr>
        <w:tabs>
          <w:tab w:val="left" w:pos="1134"/>
        </w:tabs>
        <w:ind w:left="0" w:right="-284" w:firstLine="709"/>
        <w:jc w:val="both"/>
      </w:pPr>
      <w:r w:rsidRPr="0018789F">
        <w:t xml:space="preserve">Несмотря на свое полупериферийное пространственное положение в пределах Самарской области, район находится в зоне распространения нововведений в почтовой и телефонной связи, что свидетельствует о не депрессивном характере его экономики. </w:t>
      </w:r>
    </w:p>
    <w:p w:rsidR="007A4B93" w:rsidRPr="0018789F" w:rsidRDefault="007A4B93" w:rsidP="00927CD6">
      <w:pPr>
        <w:pStyle w:val="a3"/>
        <w:numPr>
          <w:ilvl w:val="0"/>
          <w:numId w:val="26"/>
        </w:numPr>
        <w:tabs>
          <w:tab w:val="left" w:pos="1134"/>
        </w:tabs>
        <w:ind w:left="0" w:right="-284" w:firstLine="709"/>
        <w:jc w:val="both"/>
      </w:pPr>
      <w:r w:rsidRPr="0018789F">
        <w:t>В развитии телефонной связи  делается ставка на мобильную связь.</w:t>
      </w:r>
    </w:p>
    <w:p w:rsidR="007A4B93" w:rsidRDefault="007A4B93" w:rsidP="00927CD6">
      <w:pPr>
        <w:pStyle w:val="a3"/>
        <w:numPr>
          <w:ilvl w:val="0"/>
          <w:numId w:val="26"/>
        </w:numPr>
        <w:tabs>
          <w:tab w:val="left" w:pos="1134"/>
        </w:tabs>
        <w:ind w:left="0" w:right="-284" w:firstLine="709"/>
        <w:jc w:val="both"/>
      </w:pPr>
      <w:r w:rsidRPr="0018789F">
        <w:t>Необходимо техническое переоснащение организаций, занимающихся выпуском бумажных и электронных СМИ.</w:t>
      </w:r>
    </w:p>
    <w:p w:rsidR="006B1D70" w:rsidRPr="0018789F" w:rsidRDefault="006B1D70" w:rsidP="006B1D70">
      <w:pPr>
        <w:pStyle w:val="a3"/>
        <w:tabs>
          <w:tab w:val="left" w:pos="1134"/>
        </w:tabs>
        <w:ind w:left="709" w:right="-284"/>
        <w:jc w:val="both"/>
      </w:pPr>
      <w:r>
        <w:t>Д е л о в а я    и н ф р а с т р у к т у р а</w:t>
      </w:r>
    </w:p>
    <w:p w:rsidR="001B0E41" w:rsidRPr="0018789F" w:rsidRDefault="001B0E41" w:rsidP="00927CD6">
      <w:pPr>
        <w:pStyle w:val="a3"/>
        <w:numPr>
          <w:ilvl w:val="0"/>
          <w:numId w:val="26"/>
        </w:numPr>
        <w:tabs>
          <w:tab w:val="left" w:pos="1134"/>
        </w:tabs>
        <w:ind w:left="0" w:right="-284" w:firstLine="709"/>
        <w:jc w:val="both"/>
      </w:pPr>
      <w:r w:rsidRPr="0018789F">
        <w:t>Уровень развития деловой инфраструктуры в районе крайне низкий. Фактически действует только система кредитно-финансовых предприятий, которая переходит на систему дистанционного (онлайн) обслуживания физических и юридических лиц.</w:t>
      </w:r>
    </w:p>
    <w:p w:rsidR="001B0E41" w:rsidRPr="0018789F" w:rsidRDefault="001B0E41" w:rsidP="00927CD6">
      <w:pPr>
        <w:pStyle w:val="a3"/>
        <w:numPr>
          <w:ilvl w:val="0"/>
          <w:numId w:val="26"/>
        </w:numPr>
        <w:tabs>
          <w:tab w:val="left" w:pos="1134"/>
        </w:tabs>
        <w:ind w:left="0" w:right="-284" w:firstLine="709"/>
        <w:jc w:val="both"/>
      </w:pPr>
      <w:r w:rsidRPr="0018789F">
        <w:t>Для развития кредитования населения, особенно в рамках национальных проектов, необходима ускоренная доработка новых банковских продуктов и технологий, позволяющих реализовывать потребность в данной услуге.</w:t>
      </w:r>
    </w:p>
    <w:p w:rsidR="001B0E41" w:rsidRDefault="001B0E41" w:rsidP="00927CD6">
      <w:pPr>
        <w:pStyle w:val="a3"/>
        <w:numPr>
          <w:ilvl w:val="0"/>
          <w:numId w:val="26"/>
        </w:numPr>
        <w:tabs>
          <w:tab w:val="left" w:pos="1134"/>
        </w:tabs>
        <w:ind w:left="0" w:right="-284" w:firstLine="709"/>
        <w:jc w:val="both"/>
      </w:pPr>
      <w:r w:rsidRPr="0018789F">
        <w:t xml:space="preserve">Без предприятий деловой инфраструктуры район фактически оказывается вне рыночных взаимоотношений в сфере деловых услуг или обслуживается предприятиями, зарегистрированными на других территориях. В результате, во-первых, тормозятся процессы купли-продажи, аренды, нотариального оформления, регистрации, продвижения на рынок новых товаров и услуг и т.п., что создает трудности населению и юридическим лицам; во-вторых, район не получает доходов от этой деятельности, которые могли бы пополнить бюджет. </w:t>
      </w:r>
    </w:p>
    <w:p w:rsidR="00007BF8" w:rsidRPr="00007BF8" w:rsidRDefault="00007BF8" w:rsidP="00007BF8">
      <w:pPr>
        <w:pStyle w:val="a9"/>
        <w:tabs>
          <w:tab w:val="left" w:pos="1134"/>
        </w:tabs>
        <w:spacing w:after="0"/>
        <w:ind w:left="720"/>
        <w:jc w:val="both"/>
      </w:pPr>
      <w:r w:rsidRPr="00007BF8">
        <w:t>И</w:t>
      </w:r>
      <w:r>
        <w:t xml:space="preserve"> </w:t>
      </w:r>
      <w:r w:rsidRPr="00007BF8">
        <w:t>н</w:t>
      </w:r>
      <w:r>
        <w:t xml:space="preserve"> </w:t>
      </w:r>
      <w:r w:rsidRPr="00007BF8">
        <w:t>с</w:t>
      </w:r>
      <w:r>
        <w:t xml:space="preserve"> </w:t>
      </w:r>
      <w:r w:rsidRPr="00007BF8">
        <w:t>т</w:t>
      </w:r>
      <w:r>
        <w:t xml:space="preserve"> </w:t>
      </w:r>
      <w:r w:rsidRPr="00007BF8">
        <w:t>и</w:t>
      </w:r>
      <w:r>
        <w:t xml:space="preserve"> </w:t>
      </w:r>
      <w:r w:rsidRPr="00007BF8">
        <w:t>т</w:t>
      </w:r>
      <w:r>
        <w:t xml:space="preserve"> </w:t>
      </w:r>
      <w:r w:rsidRPr="00007BF8">
        <w:t>у</w:t>
      </w:r>
      <w:r>
        <w:t xml:space="preserve"> </w:t>
      </w:r>
      <w:r w:rsidRPr="00007BF8">
        <w:t>ц</w:t>
      </w:r>
      <w:r>
        <w:t xml:space="preserve"> </w:t>
      </w:r>
      <w:r w:rsidRPr="00007BF8">
        <w:t>и</w:t>
      </w:r>
      <w:r>
        <w:t xml:space="preserve"> </w:t>
      </w:r>
      <w:r w:rsidRPr="00007BF8">
        <w:t>о</w:t>
      </w:r>
      <w:r>
        <w:t xml:space="preserve"> </w:t>
      </w:r>
      <w:r w:rsidRPr="00007BF8">
        <w:t>н</w:t>
      </w:r>
      <w:r>
        <w:t xml:space="preserve"> </w:t>
      </w:r>
      <w:r w:rsidRPr="00007BF8">
        <w:t>а</w:t>
      </w:r>
      <w:r>
        <w:t xml:space="preserve"> </w:t>
      </w:r>
      <w:r w:rsidRPr="00007BF8">
        <w:t>л</w:t>
      </w:r>
      <w:r>
        <w:t xml:space="preserve"> </w:t>
      </w:r>
      <w:r w:rsidRPr="00007BF8">
        <w:t>ь</w:t>
      </w:r>
      <w:r>
        <w:t xml:space="preserve"> </w:t>
      </w:r>
      <w:r w:rsidRPr="00007BF8">
        <w:t>н</w:t>
      </w:r>
      <w:r>
        <w:t xml:space="preserve"> </w:t>
      </w:r>
      <w:r w:rsidRPr="00007BF8">
        <w:t>а</w:t>
      </w:r>
      <w:r>
        <w:t xml:space="preserve"> </w:t>
      </w:r>
      <w:r w:rsidRPr="00007BF8">
        <w:t>я</w:t>
      </w:r>
      <w:r>
        <w:t xml:space="preserve">   </w:t>
      </w:r>
      <w:r w:rsidRPr="00007BF8">
        <w:t xml:space="preserve"> и</w:t>
      </w:r>
      <w:r>
        <w:t xml:space="preserve"> </w:t>
      </w:r>
      <w:r w:rsidRPr="00007BF8">
        <w:t>н</w:t>
      </w:r>
      <w:r>
        <w:t xml:space="preserve"> </w:t>
      </w:r>
      <w:r w:rsidRPr="00007BF8">
        <w:t>ф</w:t>
      </w:r>
      <w:r>
        <w:t xml:space="preserve"> </w:t>
      </w:r>
      <w:r w:rsidRPr="00007BF8">
        <w:t>р</w:t>
      </w:r>
      <w:r>
        <w:t xml:space="preserve"> </w:t>
      </w:r>
      <w:r w:rsidRPr="00007BF8">
        <w:t>а</w:t>
      </w:r>
      <w:r>
        <w:t xml:space="preserve"> </w:t>
      </w:r>
      <w:r w:rsidRPr="00007BF8">
        <w:t>с</w:t>
      </w:r>
      <w:r>
        <w:t xml:space="preserve"> </w:t>
      </w:r>
      <w:r w:rsidRPr="00007BF8">
        <w:t>т</w:t>
      </w:r>
      <w:r>
        <w:t xml:space="preserve"> </w:t>
      </w:r>
      <w:r w:rsidRPr="00007BF8">
        <w:t>р</w:t>
      </w:r>
      <w:r>
        <w:t xml:space="preserve"> </w:t>
      </w:r>
      <w:r w:rsidRPr="00007BF8">
        <w:t>у</w:t>
      </w:r>
      <w:r>
        <w:t xml:space="preserve"> </w:t>
      </w:r>
      <w:r w:rsidRPr="00007BF8">
        <w:t>к</w:t>
      </w:r>
      <w:r>
        <w:t xml:space="preserve"> </w:t>
      </w:r>
      <w:r w:rsidRPr="00007BF8">
        <w:t>т</w:t>
      </w:r>
      <w:r>
        <w:t xml:space="preserve"> </w:t>
      </w:r>
      <w:r w:rsidRPr="00007BF8">
        <w:t>у</w:t>
      </w:r>
      <w:r>
        <w:t xml:space="preserve"> </w:t>
      </w:r>
      <w:r w:rsidRPr="00007BF8">
        <w:t>р</w:t>
      </w:r>
      <w:r>
        <w:t xml:space="preserve"> </w:t>
      </w:r>
      <w:r w:rsidRPr="00007BF8">
        <w:t xml:space="preserve">а </w:t>
      </w:r>
    </w:p>
    <w:p w:rsidR="001B0E41" w:rsidRDefault="001B0E41" w:rsidP="00927CD6">
      <w:pPr>
        <w:pStyle w:val="a3"/>
        <w:numPr>
          <w:ilvl w:val="0"/>
          <w:numId w:val="26"/>
        </w:numPr>
        <w:tabs>
          <w:tab w:val="left" w:pos="1134"/>
        </w:tabs>
        <w:ind w:left="0" w:right="-284" w:firstLine="709"/>
        <w:jc w:val="both"/>
      </w:pPr>
      <w:r w:rsidRPr="0018789F">
        <w:t xml:space="preserve">Функционирование в районе многих межрайонных учреждений является зачатком его формирования как полноценного </w:t>
      </w:r>
      <w:r w:rsidR="00007BF8">
        <w:t xml:space="preserve">субрегионального </w:t>
      </w:r>
      <w:r w:rsidRPr="0018789F">
        <w:t>центра всей северо-восточной части области, что предопределено географическим положением района.</w:t>
      </w:r>
    </w:p>
    <w:p w:rsidR="00CB7136" w:rsidRDefault="00CB7136" w:rsidP="00D11C26">
      <w:pPr>
        <w:pStyle w:val="2"/>
        <w:spacing w:before="0" w:after="0"/>
        <w:ind w:firstLine="709"/>
        <w:rPr>
          <w:i w:val="0"/>
          <w:color w:val="000000"/>
        </w:rPr>
        <w:sectPr w:rsidR="00CB7136" w:rsidSect="00D4074A">
          <w:pgSz w:w="11906" w:h="16838"/>
          <w:pgMar w:top="1134" w:right="1133" w:bottom="1134" w:left="1701" w:header="708" w:footer="708" w:gutter="0"/>
          <w:cols w:space="708"/>
          <w:docGrid w:linePitch="360"/>
        </w:sectPr>
      </w:pPr>
      <w:bookmarkStart w:id="89" w:name="_Toc523245841"/>
    </w:p>
    <w:p w:rsidR="00D11C26" w:rsidRPr="00D11C26" w:rsidRDefault="0018789F" w:rsidP="00D11C26">
      <w:pPr>
        <w:pStyle w:val="2"/>
        <w:spacing w:before="0" w:after="0"/>
        <w:ind w:firstLine="709"/>
        <w:rPr>
          <w:i w:val="0"/>
          <w:highlight w:val="yellow"/>
        </w:rPr>
      </w:pPr>
      <w:r w:rsidRPr="00D11C26">
        <w:rPr>
          <w:i w:val="0"/>
          <w:color w:val="000000"/>
        </w:rPr>
        <w:t xml:space="preserve">8 </w:t>
      </w:r>
      <w:r w:rsidR="00D11C26" w:rsidRPr="00D11C26">
        <w:rPr>
          <w:i w:val="0"/>
          <w:color w:val="000000"/>
        </w:rPr>
        <w:t xml:space="preserve">  </w:t>
      </w:r>
      <w:r w:rsidR="00D11C26" w:rsidRPr="00D11C26">
        <w:rPr>
          <w:i w:val="0"/>
        </w:rPr>
        <w:t>Гуманитарные сферы  Сергиевского района</w:t>
      </w:r>
      <w:bookmarkEnd w:id="89"/>
    </w:p>
    <w:p w:rsidR="00D11C26" w:rsidRPr="002B3BDC" w:rsidRDefault="00D11C26" w:rsidP="002B3BDC">
      <w:pPr>
        <w:pStyle w:val="3"/>
        <w:ind w:firstLine="709"/>
        <w:rPr>
          <w:color w:val="auto"/>
        </w:rPr>
      </w:pPr>
      <w:r w:rsidRPr="002B3BDC">
        <w:rPr>
          <w:color w:val="auto"/>
        </w:rPr>
        <w:t xml:space="preserve">8.1. Система  образования </w:t>
      </w:r>
    </w:p>
    <w:p w:rsidR="002B3BDC" w:rsidRDefault="002B3BDC" w:rsidP="00D11C26">
      <w:pPr>
        <w:ind w:right="-284" w:firstLine="709"/>
        <w:jc w:val="both"/>
      </w:pPr>
    </w:p>
    <w:p w:rsidR="006B1D70" w:rsidRPr="006B1D70" w:rsidRDefault="006B1D70" w:rsidP="00D11C26">
      <w:pPr>
        <w:ind w:right="-284" w:firstLine="709"/>
        <w:jc w:val="both"/>
        <w:rPr>
          <w:b/>
        </w:rPr>
      </w:pPr>
      <w:r w:rsidRPr="006B1D70">
        <w:rPr>
          <w:b/>
        </w:rPr>
        <w:t>8.1.1  Система образования в районе</w:t>
      </w:r>
    </w:p>
    <w:p w:rsidR="006B1D70" w:rsidRDefault="00D11C26" w:rsidP="00D11C26">
      <w:pPr>
        <w:ind w:right="-284" w:firstLine="709"/>
        <w:jc w:val="both"/>
      </w:pPr>
      <w:r w:rsidRPr="00867C87">
        <w:t xml:space="preserve">Образовательные учреждения Сергиевского района (наряду с учреждениями Челно-Вершинского и Шенталинского районов) работают с 2003 года в составе Северного образовательного округа Самарской области. </w:t>
      </w:r>
    </w:p>
    <w:p w:rsidR="006B1D70" w:rsidRDefault="00D11C26" w:rsidP="00D11C26">
      <w:pPr>
        <w:ind w:right="-284" w:firstLine="709"/>
        <w:jc w:val="both"/>
      </w:pPr>
      <w:r w:rsidRPr="00867C87">
        <w:t xml:space="preserve">Система образования </w:t>
      </w:r>
      <w:r w:rsidR="006B1D70">
        <w:t xml:space="preserve">в районе </w:t>
      </w:r>
      <w:r w:rsidRPr="00867C87">
        <w:t xml:space="preserve">на 1 сентября 2017 года представлена 16 образовательными учреждениями (из них 14 учреждений среднего образования, 2- основного),   9 структурными подразделениями дошкольного образования; 2 структурными подразделениями дополнительного образования и 1 учреждением среднего профессионального образования. </w:t>
      </w:r>
    </w:p>
    <w:p w:rsidR="00D11C26" w:rsidRDefault="00D11C26" w:rsidP="00D11C26">
      <w:pPr>
        <w:ind w:right="-284" w:firstLine="709"/>
        <w:jc w:val="both"/>
      </w:pPr>
      <w:r w:rsidRPr="00867C87">
        <w:t>Общее число воспитанников в ДОУ в 2017 - 2018 году -  2179 человек; учащихся в школах – 4752 человек; обучающихся в учреждении СПО – 821 человек</w:t>
      </w:r>
      <w:r w:rsidR="006B1D70">
        <w:t xml:space="preserve"> (рисунок 8.1)</w:t>
      </w:r>
      <w:r w:rsidRPr="00867C87">
        <w:t>.</w:t>
      </w:r>
    </w:p>
    <w:p w:rsidR="00D11C26" w:rsidRDefault="00D11C26" w:rsidP="00D11C26">
      <w:pPr>
        <w:ind w:firstLine="567"/>
        <w:jc w:val="both"/>
      </w:pPr>
    </w:p>
    <w:p w:rsidR="00D11C26" w:rsidRPr="00867C87" w:rsidRDefault="00C7290B" w:rsidP="00D11C26">
      <w:pPr>
        <w:ind w:firstLine="567"/>
        <w:jc w:val="both"/>
      </w:pPr>
      <w:r>
        <w:rPr>
          <w:noProof/>
        </w:rPr>
        <w:drawing>
          <wp:inline distT="0" distB="0" distL="0" distR="0">
            <wp:extent cx="4342130" cy="2200275"/>
            <wp:effectExtent l="0" t="0" r="20320" b="9525"/>
            <wp:docPr id="26"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11C26" w:rsidRPr="000B46A2" w:rsidRDefault="00D11C26" w:rsidP="00D11C26">
      <w:pPr>
        <w:ind w:firstLine="567"/>
        <w:jc w:val="both"/>
        <w:rPr>
          <w:sz w:val="28"/>
        </w:rPr>
      </w:pPr>
    </w:p>
    <w:p w:rsidR="00D11C26" w:rsidRPr="00D11C26" w:rsidRDefault="00D11C26" w:rsidP="001A553E">
      <w:pPr>
        <w:ind w:right="-284" w:firstLine="709"/>
        <w:jc w:val="center"/>
      </w:pPr>
      <w:r w:rsidRPr="00D11C26">
        <w:t>Рис</w:t>
      </w:r>
      <w:r>
        <w:t xml:space="preserve">унок 8.1 - </w:t>
      </w:r>
      <w:r w:rsidRPr="00D11C26">
        <w:t xml:space="preserve"> Число учащихся в различных учебных заведениях района</w:t>
      </w:r>
    </w:p>
    <w:p w:rsidR="00D11C26" w:rsidRDefault="00D11C26" w:rsidP="00D11C26">
      <w:pPr>
        <w:ind w:right="-284" w:firstLine="709"/>
        <w:jc w:val="both"/>
        <w:rPr>
          <w:b/>
        </w:rPr>
      </w:pPr>
    </w:p>
    <w:p w:rsidR="00D11C26" w:rsidRPr="00D11C26" w:rsidRDefault="00D11C26" w:rsidP="00D11C26">
      <w:pPr>
        <w:ind w:right="-284" w:firstLine="709"/>
        <w:jc w:val="both"/>
        <w:rPr>
          <w:b/>
        </w:rPr>
      </w:pPr>
      <w:r w:rsidRPr="00D11C26">
        <w:rPr>
          <w:b/>
        </w:rPr>
        <w:t>8.1.</w:t>
      </w:r>
      <w:r w:rsidR="006B1D70">
        <w:rPr>
          <w:b/>
        </w:rPr>
        <w:t xml:space="preserve">2 </w:t>
      </w:r>
      <w:r w:rsidRPr="00D11C26">
        <w:rPr>
          <w:b/>
        </w:rPr>
        <w:t xml:space="preserve"> </w:t>
      </w:r>
      <w:r w:rsidR="006B1D70">
        <w:rPr>
          <w:b/>
        </w:rPr>
        <w:t>Виды образовательных учреждений</w:t>
      </w:r>
    </w:p>
    <w:p w:rsidR="00D11C26" w:rsidRPr="00D11C26" w:rsidRDefault="00D11C26" w:rsidP="00D11C26">
      <w:pPr>
        <w:ind w:right="-284" w:firstLine="709"/>
        <w:jc w:val="both"/>
      </w:pPr>
      <w:r w:rsidRPr="00D11C26">
        <w:t>Д</w:t>
      </w:r>
      <w:r>
        <w:t xml:space="preserve"> </w:t>
      </w:r>
      <w:r w:rsidRPr="00D11C26">
        <w:t>о</w:t>
      </w:r>
      <w:r>
        <w:t xml:space="preserve"> </w:t>
      </w:r>
      <w:r w:rsidRPr="00D11C26">
        <w:t>ш</w:t>
      </w:r>
      <w:r>
        <w:t xml:space="preserve"> </w:t>
      </w:r>
      <w:r w:rsidRPr="00D11C26">
        <w:t>к</w:t>
      </w:r>
      <w:r>
        <w:t xml:space="preserve"> </w:t>
      </w:r>
      <w:r w:rsidRPr="00D11C26">
        <w:t>о</w:t>
      </w:r>
      <w:r>
        <w:t xml:space="preserve"> </w:t>
      </w:r>
      <w:r w:rsidRPr="00D11C26">
        <w:t>л</w:t>
      </w:r>
      <w:r>
        <w:t xml:space="preserve"> </w:t>
      </w:r>
      <w:r w:rsidRPr="00D11C26">
        <w:t>ь</w:t>
      </w:r>
      <w:r>
        <w:t xml:space="preserve"> </w:t>
      </w:r>
      <w:r w:rsidRPr="00D11C26">
        <w:t>н</w:t>
      </w:r>
      <w:r>
        <w:t xml:space="preserve"> </w:t>
      </w:r>
      <w:r w:rsidRPr="00D11C26">
        <w:t>ы</w:t>
      </w:r>
      <w:r>
        <w:t xml:space="preserve"> </w:t>
      </w:r>
      <w:r w:rsidRPr="00D11C26">
        <w:t>е</w:t>
      </w:r>
      <w:r>
        <w:t xml:space="preserve">  </w:t>
      </w:r>
      <w:r w:rsidRPr="00D11C26">
        <w:t xml:space="preserve"> о</w:t>
      </w:r>
      <w:r>
        <w:t xml:space="preserve"> </w:t>
      </w:r>
      <w:r w:rsidRPr="00D11C26">
        <w:t>б</w:t>
      </w:r>
      <w:r>
        <w:t xml:space="preserve">  </w:t>
      </w:r>
      <w:r w:rsidRPr="00D11C26">
        <w:t>р</w:t>
      </w:r>
      <w:r>
        <w:t xml:space="preserve"> </w:t>
      </w:r>
      <w:r w:rsidRPr="00D11C26">
        <w:t>а</w:t>
      </w:r>
      <w:r>
        <w:t xml:space="preserve"> </w:t>
      </w:r>
      <w:r w:rsidRPr="00D11C26">
        <w:t>з</w:t>
      </w:r>
      <w:r>
        <w:t xml:space="preserve"> </w:t>
      </w:r>
      <w:r w:rsidRPr="00D11C26">
        <w:t>о</w:t>
      </w:r>
      <w:r>
        <w:t xml:space="preserve"> </w:t>
      </w:r>
      <w:r w:rsidRPr="00D11C26">
        <w:t>в</w:t>
      </w:r>
      <w:r>
        <w:t xml:space="preserve"> </w:t>
      </w:r>
      <w:r w:rsidRPr="00D11C26">
        <w:t>а</w:t>
      </w:r>
      <w:r>
        <w:t xml:space="preserve"> </w:t>
      </w:r>
      <w:r w:rsidRPr="00D11C26">
        <w:t>т</w:t>
      </w:r>
      <w:r>
        <w:t xml:space="preserve"> </w:t>
      </w:r>
      <w:r w:rsidRPr="00D11C26">
        <w:t>е</w:t>
      </w:r>
      <w:r>
        <w:t xml:space="preserve"> </w:t>
      </w:r>
      <w:r w:rsidRPr="00D11C26">
        <w:t>л</w:t>
      </w:r>
      <w:r>
        <w:t xml:space="preserve"> </w:t>
      </w:r>
      <w:r w:rsidRPr="00D11C26">
        <w:t>ь</w:t>
      </w:r>
      <w:r>
        <w:t xml:space="preserve"> </w:t>
      </w:r>
      <w:r w:rsidRPr="00D11C26">
        <w:t>н</w:t>
      </w:r>
      <w:r>
        <w:t xml:space="preserve"> </w:t>
      </w:r>
      <w:r w:rsidRPr="00D11C26">
        <w:t>ы</w:t>
      </w:r>
      <w:r>
        <w:t xml:space="preserve"> </w:t>
      </w:r>
      <w:r w:rsidRPr="00D11C26">
        <w:t>е</w:t>
      </w:r>
      <w:r>
        <w:t xml:space="preserve">  </w:t>
      </w:r>
      <w:r w:rsidRPr="00D11C26">
        <w:t xml:space="preserve"> у</w:t>
      </w:r>
      <w:r>
        <w:t xml:space="preserve"> </w:t>
      </w:r>
      <w:r w:rsidRPr="00D11C26">
        <w:t>ч</w:t>
      </w:r>
      <w:r>
        <w:t xml:space="preserve"> </w:t>
      </w:r>
      <w:r w:rsidRPr="00D11C26">
        <w:t>р</w:t>
      </w:r>
      <w:r>
        <w:t xml:space="preserve"> </w:t>
      </w:r>
      <w:r w:rsidRPr="00D11C26">
        <w:t>е</w:t>
      </w:r>
      <w:r>
        <w:t xml:space="preserve"> </w:t>
      </w:r>
      <w:r w:rsidRPr="00D11C26">
        <w:t>ж</w:t>
      </w:r>
      <w:r>
        <w:t xml:space="preserve"> </w:t>
      </w:r>
      <w:r w:rsidRPr="00D11C26">
        <w:t>д</w:t>
      </w:r>
      <w:r>
        <w:t xml:space="preserve"> </w:t>
      </w:r>
      <w:r w:rsidRPr="00D11C26">
        <w:t>е</w:t>
      </w:r>
      <w:r>
        <w:t xml:space="preserve"> </w:t>
      </w:r>
      <w:r w:rsidRPr="00D11C26">
        <w:t>н</w:t>
      </w:r>
      <w:r>
        <w:t xml:space="preserve"> </w:t>
      </w:r>
      <w:r w:rsidRPr="00D11C26">
        <w:t>и</w:t>
      </w:r>
      <w:r>
        <w:t xml:space="preserve"> </w:t>
      </w:r>
      <w:r w:rsidRPr="00D11C26">
        <w:t>я</w:t>
      </w:r>
    </w:p>
    <w:p w:rsidR="006B1D70" w:rsidRDefault="00D11C26" w:rsidP="00D11C26">
      <w:pPr>
        <w:ind w:right="-284" w:firstLine="709"/>
        <w:jc w:val="both"/>
      </w:pPr>
      <w:r w:rsidRPr="00D11C26">
        <w:t xml:space="preserve">На 1.01.2018 года в районе действуют 9 структурных подразделений дошкольного образования и 9 дошкольных групп при школах. </w:t>
      </w:r>
    </w:p>
    <w:p w:rsidR="006B1D70" w:rsidRDefault="00D11C26" w:rsidP="00D11C26">
      <w:pPr>
        <w:ind w:right="-284" w:firstLine="709"/>
        <w:jc w:val="both"/>
      </w:pPr>
      <w:r w:rsidRPr="00D11C26">
        <w:t>В 7</w:t>
      </w:r>
      <w:r w:rsidR="006B1D70">
        <w:t>-ми</w:t>
      </w:r>
      <w:r w:rsidRPr="00D11C26">
        <w:t xml:space="preserve"> структурных подразделениях функционируют группы общеразвивающей и компенсирующей направленностей. Они расположены в Сергиевске, Суходоле и Сургуте. </w:t>
      </w:r>
    </w:p>
    <w:p w:rsidR="00D11C26" w:rsidRPr="00D11C26" w:rsidRDefault="00D11C26" w:rsidP="00D11C26">
      <w:pPr>
        <w:ind w:right="-284" w:firstLine="709"/>
        <w:jc w:val="both"/>
      </w:pPr>
      <w:r w:rsidRPr="00D11C26">
        <w:t>В 4</w:t>
      </w:r>
      <w:r w:rsidR="006B1D70">
        <w:t>-х</w:t>
      </w:r>
      <w:r w:rsidRPr="00D11C26">
        <w:t xml:space="preserve"> школах района (ГБОУ СОШ п.Кутузовский, ГБОУ СОШ с.Красносельское, ГБОУ СОШ с.Кармало-Аделяково, ГБОУ СОШ с.Кандабулак) функционируют группы кратковременного пребывания (3-5 часов). Численность дошкольников, посещающих данные учреждения – 55 чел. В районе отсутствует актуальная потребность в местах в детских садах для детей всех возрастов. При этом в некоторых структурных подразделениях и дошкольных группах есть свободные места. </w:t>
      </w:r>
    </w:p>
    <w:p w:rsidR="00D11C26" w:rsidRPr="00D11C26" w:rsidRDefault="00D11C26" w:rsidP="00D11C26">
      <w:pPr>
        <w:ind w:right="-284" w:firstLine="709"/>
        <w:jc w:val="both"/>
      </w:pPr>
      <w:r w:rsidRPr="00D11C26">
        <w:t>Кадровый состав дошкольного образования составляют 211 работников, из них 152 чел – воспитатели.</w:t>
      </w:r>
    </w:p>
    <w:p w:rsidR="00D11C26" w:rsidRPr="00D11C26" w:rsidRDefault="00D11C26" w:rsidP="00D11C26">
      <w:pPr>
        <w:ind w:right="-284" w:firstLine="709"/>
      </w:pPr>
      <w:r w:rsidRPr="00D11C26">
        <w:t>У</w:t>
      </w:r>
      <w:r>
        <w:t xml:space="preserve"> </w:t>
      </w:r>
      <w:r w:rsidRPr="00D11C26">
        <w:t>ч</w:t>
      </w:r>
      <w:r>
        <w:t xml:space="preserve"> </w:t>
      </w:r>
      <w:r w:rsidRPr="00D11C26">
        <w:t>р</w:t>
      </w:r>
      <w:r>
        <w:t xml:space="preserve"> </w:t>
      </w:r>
      <w:r w:rsidRPr="00D11C26">
        <w:t>е</w:t>
      </w:r>
      <w:r>
        <w:t xml:space="preserve"> </w:t>
      </w:r>
      <w:r w:rsidRPr="00D11C26">
        <w:t>ж</w:t>
      </w:r>
      <w:r>
        <w:t xml:space="preserve"> </w:t>
      </w:r>
      <w:r w:rsidRPr="00D11C26">
        <w:t>д</w:t>
      </w:r>
      <w:r>
        <w:t xml:space="preserve"> </w:t>
      </w:r>
      <w:r w:rsidRPr="00D11C26">
        <w:t>е</w:t>
      </w:r>
      <w:r>
        <w:t xml:space="preserve"> </w:t>
      </w:r>
      <w:r w:rsidRPr="00D11C26">
        <w:t>н</w:t>
      </w:r>
      <w:r>
        <w:t xml:space="preserve"> </w:t>
      </w:r>
      <w:r w:rsidRPr="00D11C26">
        <w:t>и</w:t>
      </w:r>
      <w:r>
        <w:t xml:space="preserve"> </w:t>
      </w:r>
      <w:r w:rsidRPr="00D11C26">
        <w:t xml:space="preserve">я </w:t>
      </w:r>
      <w:r>
        <w:t xml:space="preserve">  </w:t>
      </w:r>
      <w:r w:rsidRPr="00D11C26">
        <w:t>с</w:t>
      </w:r>
      <w:r>
        <w:t xml:space="preserve"> </w:t>
      </w:r>
      <w:r w:rsidRPr="00D11C26">
        <w:t>р</w:t>
      </w:r>
      <w:r>
        <w:t xml:space="preserve"> </w:t>
      </w:r>
      <w:r w:rsidRPr="00D11C26">
        <w:t>е</w:t>
      </w:r>
      <w:r>
        <w:t xml:space="preserve"> </w:t>
      </w:r>
      <w:r w:rsidRPr="00D11C26">
        <w:t>д</w:t>
      </w:r>
      <w:r>
        <w:t xml:space="preserve"> </w:t>
      </w:r>
      <w:r w:rsidRPr="00D11C26">
        <w:t>н</w:t>
      </w:r>
      <w:r>
        <w:t xml:space="preserve"> </w:t>
      </w:r>
      <w:r w:rsidRPr="00D11C26">
        <w:t>е</w:t>
      </w:r>
      <w:r>
        <w:t xml:space="preserve"> </w:t>
      </w:r>
      <w:r w:rsidRPr="00D11C26">
        <w:t>г</w:t>
      </w:r>
      <w:r>
        <w:t xml:space="preserve"> </w:t>
      </w:r>
      <w:r w:rsidRPr="00D11C26">
        <w:t>о</w:t>
      </w:r>
      <w:r>
        <w:t xml:space="preserve">  </w:t>
      </w:r>
      <w:r w:rsidRPr="00D11C26">
        <w:t xml:space="preserve"> о</w:t>
      </w:r>
      <w:r>
        <w:t xml:space="preserve"> </w:t>
      </w:r>
      <w:r w:rsidRPr="00D11C26">
        <w:t>б</w:t>
      </w:r>
      <w:r>
        <w:t xml:space="preserve"> </w:t>
      </w:r>
      <w:r w:rsidRPr="00D11C26">
        <w:t>щ</w:t>
      </w:r>
      <w:r>
        <w:t xml:space="preserve"> </w:t>
      </w:r>
      <w:r w:rsidRPr="00D11C26">
        <w:t>е</w:t>
      </w:r>
      <w:r>
        <w:t xml:space="preserve"> </w:t>
      </w:r>
      <w:r w:rsidRPr="00D11C26">
        <w:t>г</w:t>
      </w:r>
      <w:r>
        <w:t xml:space="preserve"> </w:t>
      </w:r>
      <w:r w:rsidRPr="00D11C26">
        <w:t>о</w:t>
      </w:r>
      <w:r>
        <w:t xml:space="preserve">  </w:t>
      </w:r>
      <w:r w:rsidRPr="00D11C26">
        <w:t xml:space="preserve"> о</w:t>
      </w:r>
      <w:r>
        <w:t xml:space="preserve"> </w:t>
      </w:r>
      <w:r w:rsidRPr="00D11C26">
        <w:t>б</w:t>
      </w:r>
      <w:r>
        <w:t xml:space="preserve"> </w:t>
      </w:r>
      <w:r w:rsidRPr="00D11C26">
        <w:t>р</w:t>
      </w:r>
      <w:r>
        <w:t xml:space="preserve"> </w:t>
      </w:r>
      <w:r w:rsidRPr="00D11C26">
        <w:t>а</w:t>
      </w:r>
      <w:r>
        <w:t xml:space="preserve"> </w:t>
      </w:r>
      <w:r w:rsidRPr="00D11C26">
        <w:t>з</w:t>
      </w:r>
      <w:r>
        <w:t xml:space="preserve"> </w:t>
      </w:r>
      <w:r w:rsidRPr="00D11C26">
        <w:t>о</w:t>
      </w:r>
      <w:r>
        <w:t xml:space="preserve"> </w:t>
      </w:r>
      <w:r w:rsidRPr="00D11C26">
        <w:t>в</w:t>
      </w:r>
      <w:r>
        <w:t xml:space="preserve"> </w:t>
      </w:r>
      <w:r w:rsidRPr="00D11C26">
        <w:t>а</w:t>
      </w:r>
      <w:r>
        <w:t xml:space="preserve"> </w:t>
      </w:r>
      <w:r w:rsidRPr="00D11C26">
        <w:t>н</w:t>
      </w:r>
      <w:r>
        <w:t xml:space="preserve"> </w:t>
      </w:r>
      <w:r w:rsidRPr="00D11C26">
        <w:t>и</w:t>
      </w:r>
      <w:r>
        <w:t xml:space="preserve"> </w:t>
      </w:r>
      <w:r w:rsidRPr="00D11C26">
        <w:t xml:space="preserve">я </w:t>
      </w:r>
    </w:p>
    <w:p w:rsidR="00D11C26" w:rsidRPr="00D11C26" w:rsidRDefault="00D11C26" w:rsidP="00D11C26">
      <w:pPr>
        <w:ind w:right="-284" w:firstLine="709"/>
        <w:jc w:val="both"/>
      </w:pPr>
      <w:r w:rsidRPr="00D11C26">
        <w:t>Система среднего общего образования рассчитана на проектную вместимость в 9394 человек, но ее наполняемость составляет лишь 4752 человека, т</w:t>
      </w:r>
      <w:r>
        <w:t>о есть</w:t>
      </w:r>
      <w:r w:rsidRPr="00D11C26">
        <w:t xml:space="preserve"> 53%. В общеобразовательных учреждениях работают 493 человека, из них 98 - высшей категории, 127 - первой категории.</w:t>
      </w:r>
    </w:p>
    <w:p w:rsidR="00D11C26" w:rsidRPr="00D11C26" w:rsidRDefault="00D11C26" w:rsidP="00D11C26">
      <w:pPr>
        <w:ind w:right="-284" w:firstLine="709"/>
        <w:jc w:val="both"/>
      </w:pPr>
      <w:r w:rsidRPr="00D11C26">
        <w:t>Имеются 12 вакансий, наибольшая потребность существует в преподавателях английского языка, а также математики, физики, информатики, истории, обществознания.</w:t>
      </w:r>
    </w:p>
    <w:p w:rsidR="00D11C26" w:rsidRPr="00D11C26" w:rsidRDefault="00D11C26" w:rsidP="00D11C26">
      <w:pPr>
        <w:ind w:right="-284" w:firstLine="709"/>
        <w:rPr>
          <w:i/>
        </w:rPr>
      </w:pPr>
      <w:r w:rsidRPr="00D11C26">
        <w:t>У</w:t>
      </w:r>
      <w:r>
        <w:t xml:space="preserve"> </w:t>
      </w:r>
      <w:r w:rsidRPr="00D11C26">
        <w:t>ч</w:t>
      </w:r>
      <w:r>
        <w:t xml:space="preserve"> </w:t>
      </w:r>
      <w:r w:rsidRPr="00D11C26">
        <w:t>р</w:t>
      </w:r>
      <w:r>
        <w:t xml:space="preserve"> </w:t>
      </w:r>
      <w:r w:rsidRPr="00D11C26">
        <w:t>е</w:t>
      </w:r>
      <w:r>
        <w:t xml:space="preserve"> </w:t>
      </w:r>
      <w:r w:rsidRPr="00D11C26">
        <w:t>ж</w:t>
      </w:r>
      <w:r>
        <w:t xml:space="preserve"> </w:t>
      </w:r>
      <w:r w:rsidRPr="00D11C26">
        <w:t>д</w:t>
      </w:r>
      <w:r>
        <w:t xml:space="preserve"> </w:t>
      </w:r>
      <w:r w:rsidRPr="00D11C26">
        <w:t>е</w:t>
      </w:r>
      <w:r>
        <w:t xml:space="preserve"> </w:t>
      </w:r>
      <w:r w:rsidRPr="00D11C26">
        <w:t>н</w:t>
      </w:r>
      <w:r>
        <w:t xml:space="preserve"> </w:t>
      </w:r>
      <w:r w:rsidRPr="00D11C26">
        <w:t>и</w:t>
      </w:r>
      <w:r>
        <w:t xml:space="preserve"> </w:t>
      </w:r>
      <w:r w:rsidRPr="00D11C26">
        <w:t>я</w:t>
      </w:r>
      <w:r>
        <w:t xml:space="preserve">  </w:t>
      </w:r>
      <w:r w:rsidRPr="00D11C26">
        <w:t xml:space="preserve"> д</w:t>
      </w:r>
      <w:r>
        <w:t xml:space="preserve"> </w:t>
      </w:r>
      <w:r w:rsidRPr="00D11C26">
        <w:t>о</w:t>
      </w:r>
      <w:r>
        <w:t xml:space="preserve"> </w:t>
      </w:r>
      <w:r w:rsidRPr="00D11C26">
        <w:t>п</w:t>
      </w:r>
      <w:r>
        <w:t xml:space="preserve"> </w:t>
      </w:r>
      <w:r w:rsidRPr="00D11C26">
        <w:t>о</w:t>
      </w:r>
      <w:r>
        <w:t xml:space="preserve"> </w:t>
      </w:r>
      <w:r w:rsidRPr="00D11C26">
        <w:t>л</w:t>
      </w:r>
      <w:r>
        <w:t xml:space="preserve"> </w:t>
      </w:r>
      <w:r w:rsidRPr="00D11C26">
        <w:t>н</w:t>
      </w:r>
      <w:r>
        <w:t xml:space="preserve"> </w:t>
      </w:r>
      <w:r w:rsidRPr="00D11C26">
        <w:t>и</w:t>
      </w:r>
      <w:r>
        <w:t xml:space="preserve"> </w:t>
      </w:r>
      <w:r w:rsidRPr="00D11C26">
        <w:t>т</w:t>
      </w:r>
      <w:r>
        <w:t xml:space="preserve"> </w:t>
      </w:r>
      <w:r w:rsidRPr="00D11C26">
        <w:t>е</w:t>
      </w:r>
      <w:r>
        <w:t xml:space="preserve"> </w:t>
      </w:r>
      <w:r w:rsidRPr="00D11C26">
        <w:t>л</w:t>
      </w:r>
      <w:r>
        <w:t xml:space="preserve"> </w:t>
      </w:r>
      <w:r w:rsidRPr="00D11C26">
        <w:t>ь</w:t>
      </w:r>
      <w:r>
        <w:t xml:space="preserve"> </w:t>
      </w:r>
      <w:r w:rsidRPr="00D11C26">
        <w:t>н</w:t>
      </w:r>
      <w:r>
        <w:t xml:space="preserve"> </w:t>
      </w:r>
      <w:r w:rsidRPr="00D11C26">
        <w:t>о</w:t>
      </w:r>
      <w:r>
        <w:t xml:space="preserve"> </w:t>
      </w:r>
      <w:r w:rsidRPr="00D11C26">
        <w:t>г</w:t>
      </w:r>
      <w:r>
        <w:t xml:space="preserve"> </w:t>
      </w:r>
      <w:r w:rsidRPr="00D11C26">
        <w:t xml:space="preserve">о </w:t>
      </w:r>
      <w:r>
        <w:t xml:space="preserve">   </w:t>
      </w:r>
      <w:r w:rsidRPr="00D11C26">
        <w:t>о</w:t>
      </w:r>
      <w:r>
        <w:t xml:space="preserve"> </w:t>
      </w:r>
      <w:r w:rsidRPr="00D11C26">
        <w:t>б</w:t>
      </w:r>
      <w:r>
        <w:t xml:space="preserve"> </w:t>
      </w:r>
      <w:r w:rsidRPr="00D11C26">
        <w:t>р</w:t>
      </w:r>
      <w:r>
        <w:t xml:space="preserve"> </w:t>
      </w:r>
      <w:r w:rsidRPr="00D11C26">
        <w:t>а</w:t>
      </w:r>
      <w:r>
        <w:t xml:space="preserve"> </w:t>
      </w:r>
      <w:r w:rsidRPr="00D11C26">
        <w:t>з</w:t>
      </w:r>
      <w:r>
        <w:t xml:space="preserve"> </w:t>
      </w:r>
      <w:r w:rsidRPr="00D11C26">
        <w:t>о</w:t>
      </w:r>
      <w:r>
        <w:t xml:space="preserve"> </w:t>
      </w:r>
      <w:r w:rsidRPr="00D11C26">
        <w:t>в</w:t>
      </w:r>
      <w:r>
        <w:t xml:space="preserve"> </w:t>
      </w:r>
      <w:r w:rsidRPr="00D11C26">
        <w:t>а</w:t>
      </w:r>
      <w:r>
        <w:t xml:space="preserve"> </w:t>
      </w:r>
      <w:r w:rsidRPr="00D11C26">
        <w:t>н</w:t>
      </w:r>
      <w:r>
        <w:t xml:space="preserve"> </w:t>
      </w:r>
      <w:r w:rsidRPr="00D11C26">
        <w:t>и</w:t>
      </w:r>
      <w:r>
        <w:t xml:space="preserve"> </w:t>
      </w:r>
      <w:r w:rsidRPr="00D11C26">
        <w:t>я</w:t>
      </w:r>
      <w:r>
        <w:t xml:space="preserve"> </w:t>
      </w:r>
    </w:p>
    <w:p w:rsidR="006B1D70" w:rsidRDefault="00D11C26" w:rsidP="00D11C26">
      <w:pPr>
        <w:ind w:right="-284" w:firstLine="709"/>
        <w:jc w:val="both"/>
      </w:pPr>
      <w:r w:rsidRPr="00D11C26">
        <w:t xml:space="preserve">На территории Сергиевского района функционируют 2 структурных подразделения дополнительного образования  ГБОУ СОШ № 2 п.г.т.Суходол – «Поиск» и ДЮСШ. </w:t>
      </w:r>
    </w:p>
    <w:p w:rsidR="006B1D70" w:rsidRDefault="00D11C26" w:rsidP="00D11C26">
      <w:pPr>
        <w:ind w:right="-284" w:firstLine="709"/>
        <w:jc w:val="both"/>
      </w:pPr>
      <w:r w:rsidRPr="00D11C26">
        <w:t xml:space="preserve">В СП «Поиск» организованы 110 объединений, где занимаются 2598 человек, в СП ДЮСШ организованы  109 объединений, которые посещают 3044 воспитанника.  </w:t>
      </w:r>
    </w:p>
    <w:p w:rsidR="00D11C26" w:rsidRPr="00D11C26" w:rsidRDefault="00D11C26" w:rsidP="00D11C26">
      <w:pPr>
        <w:ind w:right="-284" w:firstLine="709"/>
        <w:jc w:val="both"/>
      </w:pPr>
      <w:r w:rsidRPr="00D11C26">
        <w:t>Из общего числа объединений 175  организованы на базе средних и основных общеобразовательных учреждений, в них занимаются 3538 человек.</w:t>
      </w:r>
    </w:p>
    <w:p w:rsidR="00D11C26" w:rsidRPr="00D11C26" w:rsidRDefault="00D11C26" w:rsidP="00D11C26">
      <w:pPr>
        <w:ind w:right="-284" w:firstLine="709"/>
        <w:jc w:val="both"/>
      </w:pPr>
      <w:r w:rsidRPr="00D11C26">
        <w:t>В структурных подразделениях дополнительного образования работают 79  человек, из них 51 педагогический работник.</w:t>
      </w:r>
    </w:p>
    <w:p w:rsidR="00D11C26" w:rsidRPr="00D11C26" w:rsidRDefault="00D11C26" w:rsidP="00D11C26">
      <w:pPr>
        <w:ind w:right="-284" w:firstLine="709"/>
      </w:pPr>
      <w:r w:rsidRPr="00D11C26">
        <w:t>У</w:t>
      </w:r>
      <w:r>
        <w:t xml:space="preserve"> </w:t>
      </w:r>
      <w:r w:rsidRPr="00D11C26">
        <w:t>ч</w:t>
      </w:r>
      <w:r>
        <w:t xml:space="preserve"> </w:t>
      </w:r>
      <w:r w:rsidRPr="00D11C26">
        <w:t>р</w:t>
      </w:r>
      <w:r>
        <w:t xml:space="preserve"> </w:t>
      </w:r>
      <w:r w:rsidRPr="00D11C26">
        <w:t>е</w:t>
      </w:r>
      <w:r>
        <w:t xml:space="preserve"> </w:t>
      </w:r>
      <w:r w:rsidRPr="00D11C26">
        <w:t>ж</w:t>
      </w:r>
      <w:r>
        <w:t xml:space="preserve"> </w:t>
      </w:r>
      <w:r w:rsidRPr="00D11C26">
        <w:t>д</w:t>
      </w:r>
      <w:r>
        <w:t xml:space="preserve"> </w:t>
      </w:r>
      <w:r w:rsidRPr="00D11C26">
        <w:t>е</w:t>
      </w:r>
      <w:r>
        <w:t xml:space="preserve"> </w:t>
      </w:r>
      <w:r w:rsidRPr="00D11C26">
        <w:t>н</w:t>
      </w:r>
      <w:r>
        <w:t xml:space="preserve"> </w:t>
      </w:r>
      <w:r w:rsidRPr="00D11C26">
        <w:t>и</w:t>
      </w:r>
      <w:r>
        <w:t xml:space="preserve"> </w:t>
      </w:r>
      <w:r w:rsidRPr="00D11C26">
        <w:t>е</w:t>
      </w:r>
      <w:r>
        <w:t xml:space="preserve">  </w:t>
      </w:r>
      <w:r w:rsidRPr="00D11C26">
        <w:t xml:space="preserve"> </w:t>
      </w:r>
      <w:r>
        <w:t xml:space="preserve"> </w:t>
      </w:r>
      <w:r w:rsidRPr="00D11C26">
        <w:t>с</w:t>
      </w:r>
      <w:r>
        <w:t xml:space="preserve"> </w:t>
      </w:r>
      <w:r w:rsidRPr="00D11C26">
        <w:t>р</w:t>
      </w:r>
      <w:r>
        <w:t xml:space="preserve"> </w:t>
      </w:r>
      <w:r w:rsidRPr="00D11C26">
        <w:t>е</w:t>
      </w:r>
      <w:r>
        <w:t xml:space="preserve"> </w:t>
      </w:r>
      <w:r w:rsidRPr="00D11C26">
        <w:t>д</w:t>
      </w:r>
      <w:r>
        <w:t xml:space="preserve"> </w:t>
      </w:r>
      <w:r w:rsidRPr="00D11C26">
        <w:t>н</w:t>
      </w:r>
      <w:r>
        <w:t xml:space="preserve"> </w:t>
      </w:r>
      <w:r w:rsidRPr="00D11C26">
        <w:t>е</w:t>
      </w:r>
      <w:r>
        <w:t xml:space="preserve"> </w:t>
      </w:r>
      <w:r w:rsidRPr="00D11C26">
        <w:t>г</w:t>
      </w:r>
      <w:r>
        <w:t xml:space="preserve"> </w:t>
      </w:r>
      <w:r w:rsidRPr="00D11C26">
        <w:t>о</w:t>
      </w:r>
      <w:r>
        <w:t xml:space="preserve">  </w:t>
      </w:r>
      <w:r w:rsidRPr="00D11C26">
        <w:t xml:space="preserve"> п</w:t>
      </w:r>
      <w:r>
        <w:t xml:space="preserve"> </w:t>
      </w:r>
      <w:r w:rsidRPr="00D11C26">
        <w:t>р</w:t>
      </w:r>
      <w:r>
        <w:t xml:space="preserve"> </w:t>
      </w:r>
      <w:r w:rsidRPr="00D11C26">
        <w:t>о</w:t>
      </w:r>
      <w:r>
        <w:t xml:space="preserve"> </w:t>
      </w:r>
      <w:r w:rsidRPr="00D11C26">
        <w:t>ф</w:t>
      </w:r>
      <w:r>
        <w:t xml:space="preserve"> </w:t>
      </w:r>
      <w:r w:rsidRPr="00D11C26">
        <w:t>е</w:t>
      </w:r>
      <w:r>
        <w:t xml:space="preserve"> </w:t>
      </w:r>
      <w:r w:rsidRPr="00D11C26">
        <w:t>с</w:t>
      </w:r>
      <w:r>
        <w:t xml:space="preserve"> </w:t>
      </w:r>
      <w:r w:rsidRPr="00D11C26">
        <w:t>с</w:t>
      </w:r>
      <w:r>
        <w:t xml:space="preserve"> </w:t>
      </w:r>
      <w:r w:rsidRPr="00D11C26">
        <w:t>и</w:t>
      </w:r>
      <w:r>
        <w:t xml:space="preserve"> </w:t>
      </w:r>
      <w:r w:rsidRPr="00D11C26">
        <w:t>о</w:t>
      </w:r>
      <w:r>
        <w:t xml:space="preserve"> </w:t>
      </w:r>
      <w:r w:rsidRPr="00D11C26">
        <w:t>н</w:t>
      </w:r>
      <w:r>
        <w:t xml:space="preserve"> </w:t>
      </w:r>
      <w:r w:rsidRPr="00D11C26">
        <w:t>а</w:t>
      </w:r>
      <w:r>
        <w:t xml:space="preserve"> </w:t>
      </w:r>
      <w:r w:rsidRPr="00D11C26">
        <w:t>л</w:t>
      </w:r>
      <w:r>
        <w:t xml:space="preserve"> </w:t>
      </w:r>
      <w:r w:rsidRPr="00D11C26">
        <w:t>ь</w:t>
      </w:r>
      <w:r>
        <w:t xml:space="preserve"> </w:t>
      </w:r>
      <w:r w:rsidRPr="00D11C26">
        <w:t>н</w:t>
      </w:r>
      <w:r>
        <w:t xml:space="preserve"> </w:t>
      </w:r>
      <w:r w:rsidRPr="00D11C26">
        <w:t>о</w:t>
      </w:r>
      <w:r>
        <w:t xml:space="preserve"> </w:t>
      </w:r>
      <w:r w:rsidRPr="00D11C26">
        <w:t>г</w:t>
      </w:r>
      <w:r>
        <w:t xml:space="preserve"> </w:t>
      </w:r>
      <w:r w:rsidRPr="00D11C26">
        <w:t>о</w:t>
      </w:r>
      <w:r>
        <w:t xml:space="preserve">  </w:t>
      </w:r>
      <w:r w:rsidRPr="00D11C26">
        <w:t xml:space="preserve"> о</w:t>
      </w:r>
      <w:r>
        <w:t xml:space="preserve"> </w:t>
      </w:r>
      <w:r w:rsidRPr="00D11C26">
        <w:t>б</w:t>
      </w:r>
      <w:r>
        <w:t xml:space="preserve"> </w:t>
      </w:r>
      <w:r w:rsidRPr="00D11C26">
        <w:t>р</w:t>
      </w:r>
      <w:r>
        <w:t xml:space="preserve"> </w:t>
      </w:r>
      <w:r w:rsidRPr="00D11C26">
        <w:t>а</w:t>
      </w:r>
      <w:r>
        <w:t xml:space="preserve"> </w:t>
      </w:r>
      <w:r w:rsidRPr="00D11C26">
        <w:t>з</w:t>
      </w:r>
      <w:r>
        <w:t xml:space="preserve"> </w:t>
      </w:r>
      <w:r w:rsidRPr="00D11C26">
        <w:t>о</w:t>
      </w:r>
      <w:r>
        <w:t xml:space="preserve"> </w:t>
      </w:r>
      <w:r w:rsidRPr="00D11C26">
        <w:t>в</w:t>
      </w:r>
      <w:r>
        <w:t xml:space="preserve"> </w:t>
      </w:r>
      <w:r w:rsidRPr="00D11C26">
        <w:t>а</w:t>
      </w:r>
      <w:r>
        <w:t xml:space="preserve"> </w:t>
      </w:r>
      <w:r w:rsidRPr="00D11C26">
        <w:t>н</w:t>
      </w:r>
      <w:r>
        <w:t xml:space="preserve"> </w:t>
      </w:r>
      <w:r w:rsidRPr="00D11C26">
        <w:t>и</w:t>
      </w:r>
      <w:r>
        <w:t xml:space="preserve"> </w:t>
      </w:r>
      <w:r w:rsidRPr="00D11C26">
        <w:t xml:space="preserve">я </w:t>
      </w:r>
    </w:p>
    <w:p w:rsidR="00D11C26" w:rsidRPr="00D11C26" w:rsidRDefault="00D11C26" w:rsidP="00D11C26">
      <w:pPr>
        <w:ind w:right="-284" w:firstLine="709"/>
        <w:jc w:val="both"/>
      </w:pPr>
      <w:r w:rsidRPr="00D11C26">
        <w:t xml:space="preserve">На территории района функционирует одно государственное образовательное  учреждение среднего профессионального образования - ГБПОУ СО «Сергиевский губернский техникум», расположенный в с. Сергиевск и имеющий Шенталинский филиал на ст. Шентала. </w:t>
      </w:r>
    </w:p>
    <w:p w:rsidR="006B1D70" w:rsidRDefault="00D11C26" w:rsidP="00D11C26">
      <w:pPr>
        <w:ind w:right="-284" w:firstLine="709"/>
        <w:jc w:val="both"/>
      </w:pPr>
      <w:r w:rsidRPr="00D11C26">
        <w:t xml:space="preserve">В техникуме работают 66 педагогических работников, в том числе 44 преподавателя и 12 мастеров производственного обучения. </w:t>
      </w:r>
    </w:p>
    <w:p w:rsidR="00D11C26" w:rsidRPr="00D11C26" w:rsidRDefault="00D11C26" w:rsidP="00D11C26">
      <w:pPr>
        <w:ind w:right="-284" w:firstLine="709"/>
        <w:jc w:val="both"/>
      </w:pPr>
      <w:r w:rsidRPr="00D11C26">
        <w:t xml:space="preserve">В Шенталинском филиале работают 4 преподавателя и 4 мастера производственного обучения. 17 преподавателей имеют высшую квалификационную категорию, 17 преподавателей – 1 квалификационную категорию. </w:t>
      </w:r>
    </w:p>
    <w:p w:rsidR="00D11C26" w:rsidRPr="00D11C26" w:rsidRDefault="00D11C26" w:rsidP="00D11C26">
      <w:pPr>
        <w:ind w:right="-284" w:firstLine="709"/>
        <w:jc w:val="both"/>
      </w:pPr>
      <w:r w:rsidRPr="00D11C26">
        <w:t xml:space="preserve">Общий контингент Сергиевского губернского техникума составляет 821 человек, в том числе контингент Шенталинского филиала – 75 человек. </w:t>
      </w:r>
    </w:p>
    <w:p w:rsidR="00D11C26" w:rsidRPr="00D11C26" w:rsidRDefault="00D11C26" w:rsidP="00D11C26">
      <w:pPr>
        <w:ind w:right="-284" w:firstLine="709"/>
        <w:jc w:val="both"/>
      </w:pPr>
      <w:r w:rsidRPr="00D11C26">
        <w:t xml:space="preserve">Обучение ведется в формах очной, очно-заочной, заочной. </w:t>
      </w:r>
    </w:p>
    <w:p w:rsidR="00D11C26" w:rsidRPr="00D11C26" w:rsidRDefault="00D11C26" w:rsidP="00D11C26">
      <w:pPr>
        <w:ind w:right="-284" w:firstLine="709"/>
        <w:jc w:val="both"/>
      </w:pPr>
      <w:r w:rsidRPr="00D11C26">
        <w:t>В техникуме реализуются 6 программ подготовки квалифицированных рабочих и 7 программ подготовки специалистов среднего звена.</w:t>
      </w:r>
    </w:p>
    <w:p w:rsidR="00D11C26" w:rsidRPr="006B1D70" w:rsidRDefault="00D11C26" w:rsidP="006B1D70">
      <w:pPr>
        <w:ind w:right="-284" w:firstLine="709"/>
        <w:jc w:val="both"/>
      </w:pPr>
      <w:r w:rsidRPr="006B1D70">
        <w:t xml:space="preserve">Ц е н т р ы   п о в ы ш е н и я   к в а л и ф и к а ц и и,  и с п о л н и т е л ь н о г о </w:t>
      </w:r>
    </w:p>
    <w:p w:rsidR="00D11C26" w:rsidRPr="006B1D70" w:rsidRDefault="00D11C26" w:rsidP="006B1D70">
      <w:pPr>
        <w:ind w:right="-284"/>
        <w:jc w:val="both"/>
      </w:pPr>
      <w:r w:rsidRPr="006B1D70">
        <w:t xml:space="preserve">п р о ф е с с и о н а л ь н о г о   </w:t>
      </w:r>
      <w:r w:rsidR="006B1D70">
        <w:t xml:space="preserve"> </w:t>
      </w:r>
      <w:r w:rsidRPr="006B1D70">
        <w:t>о б р а з о в  а н и я</w:t>
      </w:r>
    </w:p>
    <w:p w:rsidR="00D11C26" w:rsidRPr="00D11C26" w:rsidRDefault="00D11C26" w:rsidP="00D11C26">
      <w:pPr>
        <w:ind w:right="-284" w:firstLine="709"/>
        <w:jc w:val="both"/>
      </w:pPr>
      <w:r w:rsidRPr="00D11C26">
        <w:t>На территории района действует государственное бюджетное  учреждение дополнительного профессионального образования (повышения квалификации) специалистов «Сергиевский Ресурсный центр». Оно оказывает посреднические услуги (информирование, составление заявок, организация курсов) по дополнительному образованию взрослых и услуги по реализации программ повышения квалификации. Контингент – педагогические работники образовательных учреждений Сергиевского, Челно-Вершинского и Шенталинского районов.</w:t>
      </w:r>
    </w:p>
    <w:p w:rsidR="006B1D70" w:rsidRDefault="00D11C26" w:rsidP="00D11C26">
      <w:pPr>
        <w:ind w:right="-284" w:firstLine="709"/>
        <w:jc w:val="both"/>
      </w:pPr>
      <w:r w:rsidRPr="00D11C26">
        <w:t xml:space="preserve">Основными учреждениями, оказывающими образовательные услуги, являются: Центр профессионального образования, Центр специального образования, СИПКРО, Региональный центр мониторинга образования, подведомственные министерству образования и науки Самарской области, а также Самарский государственный социально-педагогический университет. </w:t>
      </w:r>
    </w:p>
    <w:p w:rsidR="00D11C26" w:rsidRPr="00D11C26" w:rsidRDefault="00D11C26" w:rsidP="00D11C26">
      <w:pPr>
        <w:ind w:right="-284" w:firstLine="709"/>
        <w:jc w:val="both"/>
      </w:pPr>
      <w:r w:rsidRPr="00D11C26">
        <w:t xml:space="preserve">Формы предоставления образовательных услуг: краткосрочные курсы на бюджетной и хозрасчетной основе; курсы ФПК (менеджеры образования); тематические семинары. </w:t>
      </w:r>
    </w:p>
    <w:p w:rsidR="00D11C26" w:rsidRPr="00D11C26" w:rsidRDefault="00D11C26" w:rsidP="00D11C26">
      <w:pPr>
        <w:ind w:right="-284" w:firstLine="709"/>
        <w:jc w:val="both"/>
      </w:pPr>
      <w:r w:rsidRPr="00D11C26">
        <w:t>Основные направления обучения:</w:t>
      </w:r>
    </w:p>
    <w:p w:rsidR="00D11C26" w:rsidRPr="00D11C26" w:rsidRDefault="00D11C26" w:rsidP="00D11C26">
      <w:pPr>
        <w:ind w:right="-284" w:firstLine="709"/>
        <w:jc w:val="both"/>
      </w:pPr>
      <w:r w:rsidRPr="00D11C26">
        <w:t>- повышение квалификации учителей-предметников;</w:t>
      </w:r>
    </w:p>
    <w:p w:rsidR="00D11C26" w:rsidRPr="00D11C26" w:rsidRDefault="00D11C26" w:rsidP="00D11C26">
      <w:pPr>
        <w:ind w:right="-284" w:firstLine="709"/>
        <w:jc w:val="both"/>
      </w:pPr>
      <w:r w:rsidRPr="00D11C26">
        <w:t>- информационно-коммуникативные технологии;</w:t>
      </w:r>
    </w:p>
    <w:p w:rsidR="00D11C26" w:rsidRPr="00D11C26" w:rsidRDefault="00D11C26" w:rsidP="00D11C26">
      <w:pPr>
        <w:ind w:right="-284" w:firstLine="709"/>
        <w:jc w:val="both"/>
      </w:pPr>
      <w:r w:rsidRPr="00D11C26">
        <w:t>- компетентностно-ориентированное обучение; метод проектов;</w:t>
      </w:r>
    </w:p>
    <w:p w:rsidR="00D11C26" w:rsidRPr="00D11C26" w:rsidRDefault="00D11C26" w:rsidP="00D11C26">
      <w:pPr>
        <w:ind w:right="-284" w:firstLine="709"/>
        <w:jc w:val="both"/>
      </w:pPr>
      <w:r w:rsidRPr="00D11C26">
        <w:t>- здоровьесберегающие технологии;</w:t>
      </w:r>
    </w:p>
    <w:p w:rsidR="00D11C26" w:rsidRPr="00D11C26" w:rsidRDefault="00D11C26" w:rsidP="00D11C26">
      <w:pPr>
        <w:ind w:right="-284" w:firstLine="709"/>
        <w:jc w:val="both"/>
      </w:pPr>
      <w:r w:rsidRPr="00D11C26">
        <w:t>- методы и приемы интеграции детей с ограниченными возможностями здоровья в образовательный процесс обычного образовательного учреждения (ЗПР, логопаты и т.д.);</w:t>
      </w:r>
    </w:p>
    <w:p w:rsidR="00D11C26" w:rsidRPr="00D11C26" w:rsidRDefault="00D11C26" w:rsidP="00D11C26">
      <w:pPr>
        <w:ind w:right="-284" w:firstLine="709"/>
        <w:jc w:val="both"/>
      </w:pPr>
      <w:r w:rsidRPr="00D11C26">
        <w:t>- подготовка к ГИА.</w:t>
      </w:r>
    </w:p>
    <w:p w:rsidR="00D11C26" w:rsidRPr="00D11C26" w:rsidRDefault="00D11C26" w:rsidP="00D11C26">
      <w:pPr>
        <w:ind w:right="-284" w:firstLine="709"/>
        <w:jc w:val="both"/>
      </w:pPr>
    </w:p>
    <w:p w:rsidR="00D11C26" w:rsidRPr="00D11C26" w:rsidRDefault="00D11C26" w:rsidP="00D11C26">
      <w:pPr>
        <w:keepNext/>
        <w:ind w:right="-284" w:firstLine="709"/>
        <w:jc w:val="both"/>
        <w:outlineLvl w:val="3"/>
        <w:rPr>
          <w:b/>
          <w:bCs/>
        </w:rPr>
      </w:pPr>
      <w:r w:rsidRPr="00D11C26">
        <w:rPr>
          <w:b/>
          <w:bCs/>
        </w:rPr>
        <w:t>8.1.</w:t>
      </w:r>
      <w:r w:rsidR="006B1D70">
        <w:rPr>
          <w:b/>
          <w:bCs/>
        </w:rPr>
        <w:t xml:space="preserve">3 </w:t>
      </w:r>
      <w:r w:rsidRPr="00D11C26">
        <w:rPr>
          <w:b/>
          <w:bCs/>
        </w:rPr>
        <w:t xml:space="preserve"> Профориентация школьников</w:t>
      </w:r>
    </w:p>
    <w:p w:rsidR="00D11C26" w:rsidRPr="00D11C26" w:rsidRDefault="00D11C26" w:rsidP="00D11C26">
      <w:pPr>
        <w:keepNext/>
        <w:ind w:right="-284" w:firstLine="709"/>
        <w:jc w:val="both"/>
        <w:outlineLvl w:val="3"/>
        <w:rPr>
          <w:bCs/>
        </w:rPr>
      </w:pPr>
      <w:r w:rsidRPr="00D11C26">
        <w:rPr>
          <w:bCs/>
        </w:rPr>
        <w:t xml:space="preserve">В каждой образовательной организации Сергиевского района действует Служба планирования профессиональной карьеры обучающихся (СППК), работу которой курирует ГБУ ДПО СО «Сергиевский РЦ».  В рамках работы СППК в образовательных учреждениях проводятся классные часы, экскурсии на местные предприятия, встречи с представителями различных профессий и другие мероприятия. </w:t>
      </w:r>
    </w:p>
    <w:p w:rsidR="006B1D70" w:rsidRDefault="00D11C26" w:rsidP="00D11C26">
      <w:pPr>
        <w:keepNext/>
        <w:ind w:right="-284" w:firstLine="709"/>
        <w:jc w:val="both"/>
        <w:outlineLvl w:val="3"/>
        <w:rPr>
          <w:bCs/>
        </w:rPr>
      </w:pPr>
      <w:r w:rsidRPr="00D11C26">
        <w:rPr>
          <w:bCs/>
        </w:rPr>
        <w:t xml:space="preserve">В рамках реализации комплекса мер по профориентационному самоопределению обучающихся ежегодно проводятся акции, участие в которых принимают школьники и их родители. </w:t>
      </w:r>
    </w:p>
    <w:p w:rsidR="006B1D70" w:rsidRDefault="00D11C26" w:rsidP="00D11C26">
      <w:pPr>
        <w:keepNext/>
        <w:ind w:right="-284" w:firstLine="709"/>
        <w:jc w:val="both"/>
        <w:outlineLvl w:val="3"/>
        <w:rPr>
          <w:bCs/>
        </w:rPr>
      </w:pPr>
      <w:r w:rsidRPr="00D11C26">
        <w:rPr>
          <w:bCs/>
        </w:rPr>
        <w:t>В 2017-2018 учебном году в акции Неделя труда «Семь шагов к профессии» приняло участие 2736 человек, в акции «Апрельские встречи» - 1153 человека, в акции «Ярмарка профессий»- 356 человек.</w:t>
      </w:r>
    </w:p>
    <w:p w:rsidR="00D11C26" w:rsidRPr="00D11C26" w:rsidRDefault="00D11C26" w:rsidP="00D11C26">
      <w:pPr>
        <w:keepNext/>
        <w:ind w:right="-284" w:firstLine="709"/>
        <w:jc w:val="both"/>
        <w:outlineLvl w:val="3"/>
        <w:rPr>
          <w:bCs/>
        </w:rPr>
      </w:pPr>
      <w:r w:rsidRPr="00D11C26">
        <w:rPr>
          <w:bCs/>
        </w:rPr>
        <w:t>Регулярно в течение года для старшеклассников проводятся видеоконференции «Открытый урок» с участием специалистов в сфере IT-технологий Самарских технических вузов.</w:t>
      </w:r>
    </w:p>
    <w:p w:rsidR="00D11C26" w:rsidRPr="00D11C26" w:rsidRDefault="00D11C26" w:rsidP="00D11C26">
      <w:pPr>
        <w:keepNext/>
        <w:ind w:right="-284" w:firstLine="709"/>
        <w:jc w:val="both"/>
        <w:outlineLvl w:val="3"/>
        <w:rPr>
          <w:bCs/>
        </w:rPr>
      </w:pPr>
    </w:p>
    <w:p w:rsidR="00D11C26" w:rsidRPr="00D11C26" w:rsidRDefault="00D11C26" w:rsidP="00D11C26">
      <w:pPr>
        <w:keepNext/>
        <w:ind w:right="-284" w:firstLine="709"/>
        <w:jc w:val="both"/>
        <w:outlineLvl w:val="3"/>
        <w:rPr>
          <w:b/>
          <w:bCs/>
        </w:rPr>
      </w:pPr>
      <w:r w:rsidRPr="00D11C26">
        <w:rPr>
          <w:b/>
          <w:bCs/>
        </w:rPr>
        <w:t>8.1.</w:t>
      </w:r>
      <w:r w:rsidR="006B1D70">
        <w:rPr>
          <w:b/>
          <w:bCs/>
        </w:rPr>
        <w:t xml:space="preserve">4 </w:t>
      </w:r>
      <w:r w:rsidRPr="00D11C26">
        <w:rPr>
          <w:b/>
          <w:bCs/>
        </w:rPr>
        <w:t xml:space="preserve"> </w:t>
      </w:r>
      <w:r w:rsidR="006B1D70">
        <w:rPr>
          <w:b/>
          <w:bCs/>
        </w:rPr>
        <w:t xml:space="preserve"> </w:t>
      </w:r>
      <w:r w:rsidRPr="00D11C26">
        <w:rPr>
          <w:b/>
          <w:bCs/>
        </w:rPr>
        <w:t>Развитие детского технического творчества</w:t>
      </w:r>
    </w:p>
    <w:p w:rsidR="006B1D70" w:rsidRPr="00D11C26" w:rsidRDefault="006B1D70" w:rsidP="006B1D70">
      <w:pPr>
        <w:keepNext/>
        <w:ind w:right="-284" w:firstLine="709"/>
        <w:jc w:val="both"/>
        <w:outlineLvl w:val="3"/>
        <w:rPr>
          <w:bCs/>
        </w:rPr>
      </w:pPr>
      <w:r w:rsidRPr="00D11C26">
        <w:rPr>
          <w:bCs/>
        </w:rPr>
        <w:t xml:space="preserve">В Сергиевском районе техническое творчество активно развивается посредством образовательной робототехники. Направление реализуется в организации дополнительного образования (СП «Поиск» ГБОУ СОШ №2 п.г.т. Суходол); в образовательных организациях (ГБОУ СОШ №1 «Образовательный центр» с. Сергиевск; ГБОУ СОШ №1 п.г.т. Суходол); в организациях  дошкольного образования (СП д/с «Золотой ключик» ГБОУ СОШ №1 п.г.т. Суходол; СП д/с «Сказка» ГБОУ СОШ №1 п.г.т. Суходол) через урочную и внеурочную деятельность, кружки и секции.  </w:t>
      </w:r>
    </w:p>
    <w:p w:rsidR="006B1D70" w:rsidRDefault="00D11C26" w:rsidP="00D11C26">
      <w:pPr>
        <w:keepNext/>
        <w:ind w:right="-284" w:firstLine="709"/>
        <w:jc w:val="both"/>
        <w:outlineLvl w:val="3"/>
      </w:pPr>
      <w:r w:rsidRPr="00D11C26">
        <w:t xml:space="preserve">В СП «Поиск» ГБОУ СОШ №2 п.г.т.Суходол действуют 22 объединений технической направленности, в которых занимаются 444 воспитанника. </w:t>
      </w:r>
    </w:p>
    <w:p w:rsidR="00D11C26" w:rsidRPr="00D11C26" w:rsidRDefault="00D11C26" w:rsidP="00D11C26">
      <w:pPr>
        <w:keepNext/>
        <w:ind w:right="-284" w:firstLine="709"/>
        <w:jc w:val="both"/>
        <w:outlineLvl w:val="3"/>
        <w:rPr>
          <w:bCs/>
        </w:rPr>
      </w:pPr>
    </w:p>
    <w:p w:rsidR="00D11C26" w:rsidRPr="00D11C26" w:rsidRDefault="00D11C26" w:rsidP="00D11C26">
      <w:pPr>
        <w:keepNext/>
        <w:ind w:right="-284" w:firstLine="709"/>
        <w:jc w:val="both"/>
        <w:outlineLvl w:val="3"/>
        <w:rPr>
          <w:b/>
          <w:bCs/>
        </w:rPr>
      </w:pPr>
      <w:r w:rsidRPr="00D11C26">
        <w:rPr>
          <w:b/>
          <w:bCs/>
        </w:rPr>
        <w:t>8.1.</w:t>
      </w:r>
      <w:r w:rsidR="006B1D70">
        <w:rPr>
          <w:b/>
          <w:bCs/>
        </w:rPr>
        <w:t xml:space="preserve">5  </w:t>
      </w:r>
      <w:r w:rsidRPr="00D11C26">
        <w:rPr>
          <w:b/>
          <w:bCs/>
        </w:rPr>
        <w:t xml:space="preserve"> Цифровизация сферы</w:t>
      </w:r>
    </w:p>
    <w:p w:rsidR="006B1D70" w:rsidRDefault="00D11C26" w:rsidP="00D11C26">
      <w:pPr>
        <w:keepNext/>
        <w:ind w:right="-284" w:firstLine="709"/>
        <w:jc w:val="both"/>
        <w:outlineLvl w:val="3"/>
        <w:rPr>
          <w:bCs/>
        </w:rPr>
      </w:pPr>
      <w:r w:rsidRPr="00D11C26">
        <w:rPr>
          <w:bCs/>
        </w:rPr>
        <w:t xml:space="preserve">Образовательный процесс осуществляется с использованием компьютеров, интерактивных досок, мультимедиапроекторов, принтеров, сканеров, многофункциональных устройств, документ-камер. </w:t>
      </w:r>
    </w:p>
    <w:p w:rsidR="006B1D70" w:rsidRDefault="00D11C26" w:rsidP="00D11C26">
      <w:pPr>
        <w:keepNext/>
        <w:ind w:right="-284" w:firstLine="709"/>
        <w:jc w:val="both"/>
        <w:outlineLvl w:val="3"/>
        <w:rPr>
          <w:lang w:eastAsia="ar-SA"/>
        </w:rPr>
      </w:pPr>
      <w:r w:rsidRPr="00D11C26">
        <w:rPr>
          <w:bCs/>
        </w:rPr>
        <w:t>Согласно требованиям ФГОС начального общего образования все образовательные организации района оснащены необходимым цифровым оборудованием, в том числе:</w:t>
      </w:r>
      <w:r w:rsidRPr="00D11C26">
        <w:rPr>
          <w:bCs/>
          <w:color w:val="FF0000"/>
        </w:rPr>
        <w:t xml:space="preserve"> </w:t>
      </w:r>
      <w:r w:rsidRPr="00D11C26">
        <w:rPr>
          <w:lang w:eastAsia="ar-SA"/>
        </w:rPr>
        <w:t xml:space="preserve">системой экспериментов PROLog, системой контроля и мониторинга качества знаний  PROClass, цифровым микроскопом. </w:t>
      </w:r>
    </w:p>
    <w:p w:rsidR="00D11C26" w:rsidRPr="00D11C26" w:rsidRDefault="00D11C26" w:rsidP="00D11C26">
      <w:pPr>
        <w:keepNext/>
        <w:ind w:right="-284" w:firstLine="709"/>
        <w:jc w:val="both"/>
        <w:outlineLvl w:val="3"/>
        <w:rPr>
          <w:bCs/>
          <w:color w:val="FF0000"/>
        </w:rPr>
      </w:pPr>
      <w:r w:rsidRPr="00D11C26">
        <w:rPr>
          <w:lang w:eastAsia="ar-SA"/>
        </w:rPr>
        <w:t>Все образовательные организации обеспечены каналами доступа к сети Интернет, в том числе 12 каналов оптоволоконных линий.</w:t>
      </w:r>
      <w:r w:rsidRPr="00D11C26">
        <w:rPr>
          <w:bCs/>
          <w:color w:val="FF0000"/>
        </w:rPr>
        <w:t xml:space="preserve">  </w:t>
      </w:r>
    </w:p>
    <w:p w:rsidR="00D11C26" w:rsidRPr="00D11C26" w:rsidRDefault="00D11C26" w:rsidP="00D11C26">
      <w:pPr>
        <w:keepNext/>
        <w:ind w:right="-284" w:firstLine="709"/>
        <w:jc w:val="both"/>
        <w:outlineLvl w:val="3"/>
        <w:rPr>
          <w:bCs/>
        </w:rPr>
      </w:pPr>
    </w:p>
    <w:p w:rsidR="00D11C26" w:rsidRPr="00D11C26" w:rsidRDefault="00D11C26" w:rsidP="00D11C26">
      <w:pPr>
        <w:keepNext/>
        <w:ind w:right="-284" w:firstLine="709"/>
        <w:jc w:val="both"/>
        <w:outlineLvl w:val="3"/>
        <w:rPr>
          <w:b/>
          <w:bCs/>
        </w:rPr>
      </w:pPr>
      <w:r w:rsidRPr="00D11C26">
        <w:rPr>
          <w:b/>
          <w:bCs/>
        </w:rPr>
        <w:t>8.1.</w:t>
      </w:r>
      <w:r w:rsidR="006B1D70">
        <w:rPr>
          <w:b/>
          <w:bCs/>
        </w:rPr>
        <w:t xml:space="preserve">6  </w:t>
      </w:r>
      <w:r w:rsidRPr="00D11C26">
        <w:rPr>
          <w:b/>
          <w:bCs/>
        </w:rPr>
        <w:t xml:space="preserve"> Действующие и перспективные программы в сфере образования</w:t>
      </w:r>
    </w:p>
    <w:p w:rsidR="00D11C26" w:rsidRPr="00D11C26" w:rsidRDefault="00D11C26" w:rsidP="00D11C26">
      <w:pPr>
        <w:ind w:right="-284" w:firstLine="709"/>
        <w:contextualSpacing/>
        <w:jc w:val="both"/>
      </w:pPr>
      <w:r w:rsidRPr="00D11C26">
        <w:t xml:space="preserve">В сфере образования района действуют следующие региональные программы и планы: </w:t>
      </w:r>
    </w:p>
    <w:p w:rsidR="00D11C26" w:rsidRPr="00D11C26" w:rsidRDefault="00D11C26" w:rsidP="00927CD6">
      <w:pPr>
        <w:pStyle w:val="a3"/>
        <w:numPr>
          <w:ilvl w:val="0"/>
          <w:numId w:val="29"/>
        </w:numPr>
        <w:tabs>
          <w:tab w:val="left" w:pos="993"/>
        </w:tabs>
        <w:ind w:left="0" w:right="-284" w:firstLine="709"/>
        <w:jc w:val="both"/>
      </w:pPr>
      <w:r w:rsidRPr="00D11C26">
        <w:t>Постановление Правительства РФ от 15.04.2014 № 295 «Об утверждении государственной программы Российской Федерации «Развитие образования» на 2013 - 2020 годы»</w:t>
      </w:r>
    </w:p>
    <w:p w:rsidR="00D11C26" w:rsidRPr="00D11C26" w:rsidRDefault="00D11C26" w:rsidP="00927CD6">
      <w:pPr>
        <w:pStyle w:val="a3"/>
        <w:numPr>
          <w:ilvl w:val="0"/>
          <w:numId w:val="29"/>
        </w:numPr>
        <w:tabs>
          <w:tab w:val="left" w:pos="993"/>
        </w:tabs>
        <w:ind w:left="0" w:right="-284" w:firstLine="709"/>
        <w:jc w:val="both"/>
      </w:pPr>
      <w:r w:rsidRPr="00D11C26">
        <w:t>Распоряжение Правительства РФ от 29.12.2014 № 2765-р «О Концепции Федеральной целевой программы развития образования на 2016 - 2020 годы»</w:t>
      </w:r>
    </w:p>
    <w:p w:rsidR="00D11C26" w:rsidRPr="006B1D70" w:rsidRDefault="00D11C26" w:rsidP="00927CD6">
      <w:pPr>
        <w:pStyle w:val="a3"/>
        <w:numPr>
          <w:ilvl w:val="0"/>
          <w:numId w:val="29"/>
        </w:numPr>
        <w:tabs>
          <w:tab w:val="left" w:pos="993"/>
        </w:tabs>
        <w:autoSpaceDE w:val="0"/>
        <w:autoSpaceDN w:val="0"/>
        <w:adjustRightInd w:val="0"/>
        <w:ind w:left="0" w:right="-284" w:firstLine="709"/>
        <w:jc w:val="both"/>
        <w:rPr>
          <w:rFonts w:eastAsia="Calibri"/>
        </w:rPr>
      </w:pPr>
      <w:r w:rsidRPr="006B1D70">
        <w:rPr>
          <w:rFonts w:eastAsia="Calibri"/>
        </w:rPr>
        <w:t>Постановление Правительства Самарской области от 20.09.2013 № 498 «О разработке и реализации государственных программ в Самарской области»</w:t>
      </w:r>
    </w:p>
    <w:p w:rsidR="00D11C26" w:rsidRPr="006B1D70" w:rsidRDefault="00D11C26" w:rsidP="00927CD6">
      <w:pPr>
        <w:pStyle w:val="a3"/>
        <w:numPr>
          <w:ilvl w:val="0"/>
          <w:numId w:val="29"/>
        </w:numPr>
        <w:tabs>
          <w:tab w:val="left" w:pos="993"/>
        </w:tabs>
        <w:autoSpaceDE w:val="0"/>
        <w:autoSpaceDN w:val="0"/>
        <w:adjustRightInd w:val="0"/>
        <w:ind w:left="0" w:right="-284" w:firstLine="709"/>
        <w:jc w:val="both"/>
        <w:rPr>
          <w:rFonts w:eastAsia="Calibri"/>
        </w:rPr>
      </w:pPr>
      <w:r w:rsidRPr="006B1D70">
        <w:rPr>
          <w:rFonts w:eastAsia="Calibri"/>
        </w:rPr>
        <w:t>Постановление Правительства Самарской области от 21.01.2015 № 6 «Об утверждении государственной программы Самарской области «Развитие образования и повышение эффективности реализации молодежной политики в Самарской области» на 2015 - 2020 годы»</w:t>
      </w:r>
    </w:p>
    <w:p w:rsidR="00D11C26" w:rsidRPr="006B1D70" w:rsidRDefault="00D11C26" w:rsidP="00927CD6">
      <w:pPr>
        <w:pStyle w:val="a3"/>
        <w:numPr>
          <w:ilvl w:val="0"/>
          <w:numId w:val="30"/>
        </w:numPr>
        <w:tabs>
          <w:tab w:val="left" w:pos="993"/>
        </w:tabs>
        <w:autoSpaceDE w:val="0"/>
        <w:autoSpaceDN w:val="0"/>
        <w:adjustRightInd w:val="0"/>
        <w:ind w:left="0" w:right="-284" w:firstLine="709"/>
        <w:jc w:val="both"/>
        <w:rPr>
          <w:rFonts w:eastAsia="Calibri"/>
        </w:rPr>
      </w:pPr>
      <w:r w:rsidRPr="006B1D70">
        <w:rPr>
          <w:rFonts w:eastAsia="Calibri"/>
        </w:rPr>
        <w:t>Распоряжение Правительства Самарской области от 10.02.2016 № 69-р «Об утверждении Плана мероприятий на 2016-2020 г.г. в Самарской области Концепции развития дополнительного образования детей».</w:t>
      </w:r>
    </w:p>
    <w:p w:rsidR="00D11C26" w:rsidRPr="00D11C26" w:rsidRDefault="00D11C26" w:rsidP="00927CD6">
      <w:pPr>
        <w:pStyle w:val="a3"/>
        <w:numPr>
          <w:ilvl w:val="0"/>
          <w:numId w:val="30"/>
        </w:numPr>
        <w:tabs>
          <w:tab w:val="left" w:pos="993"/>
        </w:tabs>
        <w:ind w:left="0" w:right="-284" w:firstLine="709"/>
        <w:jc w:val="both"/>
      </w:pPr>
      <w:r w:rsidRPr="00D11C26">
        <w:t>Участие студентов ГБПОУ СО «Сергиевский губернский техникум» во Всероссийском чемпионате «Молодые профессионалы» (WorldskillsRussia) и в Региональном чемпионате «Молодые профессионалы» (WorldskillsRussia) Самарской области описано в разделе 4.3 пп. 4.3.2.</w:t>
      </w:r>
    </w:p>
    <w:p w:rsidR="006B1D70" w:rsidRDefault="006B1D70" w:rsidP="00D11C26">
      <w:pPr>
        <w:keepNext/>
        <w:ind w:firstLine="540"/>
        <w:jc w:val="both"/>
        <w:outlineLvl w:val="3"/>
        <w:rPr>
          <w:b/>
          <w:bCs/>
        </w:rPr>
      </w:pPr>
    </w:p>
    <w:p w:rsidR="00D11C26" w:rsidRPr="00D11C26" w:rsidRDefault="00D11C26" w:rsidP="006F4F74">
      <w:pPr>
        <w:keepNext/>
        <w:ind w:firstLine="709"/>
        <w:jc w:val="both"/>
        <w:outlineLvl w:val="3"/>
        <w:rPr>
          <w:b/>
          <w:bCs/>
        </w:rPr>
      </w:pPr>
      <w:r w:rsidRPr="00D11C26">
        <w:rPr>
          <w:b/>
          <w:bCs/>
        </w:rPr>
        <w:t>8.1.</w:t>
      </w:r>
      <w:r w:rsidR="006B1D70">
        <w:rPr>
          <w:b/>
          <w:bCs/>
        </w:rPr>
        <w:t xml:space="preserve">7 </w:t>
      </w:r>
      <w:r w:rsidRPr="00D11C26">
        <w:rPr>
          <w:b/>
          <w:bCs/>
        </w:rPr>
        <w:t xml:space="preserve"> Управление системой образования Сергиевского района</w:t>
      </w:r>
    </w:p>
    <w:p w:rsidR="006F4F74" w:rsidRPr="00D11C26" w:rsidRDefault="006F4F74" w:rsidP="006F4F74">
      <w:pPr>
        <w:ind w:right="-284" w:firstLine="709"/>
        <w:jc w:val="both"/>
      </w:pPr>
      <w:r w:rsidRPr="00D11C26">
        <w:t>Северное управление министерства образования и науки Самарской области (далее Управление) и органы местного самоуправления (далее муниципалитет) являются соучредителями образовательных учреждений (далее ОУ).</w:t>
      </w:r>
      <w:r>
        <w:t xml:space="preserve"> Схема управления образованием в Сергиевском районе представлена на рисунке 8.2.</w:t>
      </w:r>
    </w:p>
    <w:p w:rsidR="00D11C26" w:rsidRPr="000B46A2" w:rsidRDefault="00D11C26" w:rsidP="00D11C26">
      <w:pPr>
        <w:jc w:val="center"/>
        <w:rPr>
          <w:b/>
          <w:sz w:val="28"/>
        </w:rPr>
      </w:pPr>
    </w:p>
    <w:p w:rsidR="00D11C26" w:rsidRPr="000B46A2" w:rsidRDefault="00C7290B" w:rsidP="00D11C26">
      <w:pPr>
        <w:ind w:firstLine="567"/>
        <w:jc w:val="both"/>
        <w:rPr>
          <w:b/>
          <w:i/>
        </w:rPr>
      </w:pPr>
      <w:r>
        <w:rPr>
          <w:noProof/>
        </w:rPr>
        <mc:AlternateContent>
          <mc:Choice Requires="wpc">
            <w:drawing>
              <wp:inline distT="0" distB="0" distL="0" distR="0">
                <wp:extent cx="5775960" cy="2750820"/>
                <wp:effectExtent l="0" t="0" r="0" b="0"/>
                <wp:docPr id="78" name="Полотно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 name="Group 4"/>
                        <wpg:cNvGrpSpPr>
                          <a:grpSpLocks/>
                        </wpg:cNvGrpSpPr>
                        <wpg:grpSpPr bwMode="auto">
                          <a:xfrm>
                            <a:off x="0" y="294671"/>
                            <a:ext cx="1229778" cy="422959"/>
                            <a:chOff x="2925" y="2296"/>
                            <a:chExt cx="953" cy="277"/>
                          </a:xfrm>
                        </wpg:grpSpPr>
                        <wps:wsp>
                          <wps:cNvPr id="27" name="Rectangle 5"/>
                          <wps:cNvSpPr>
                            <a:spLocks noChangeArrowheads="1"/>
                          </wps:cNvSpPr>
                          <wps:spPr bwMode="auto">
                            <a:xfrm>
                              <a:off x="2925" y="2296"/>
                              <a:ext cx="953" cy="272"/>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29" name="Text Box 6"/>
                          <wps:cNvSpPr txBox="1">
                            <a:spLocks noChangeArrowheads="1"/>
                          </wps:cNvSpPr>
                          <wps:spPr bwMode="auto">
                            <a:xfrm>
                              <a:off x="2925" y="2341"/>
                              <a:ext cx="953" cy="2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436" w:rsidRPr="006F4F74" w:rsidRDefault="00AD6436" w:rsidP="00D11C26">
                                <w:pPr>
                                  <w:autoSpaceDE w:val="0"/>
                                  <w:autoSpaceDN w:val="0"/>
                                  <w:adjustRightInd w:val="0"/>
                                  <w:jc w:val="center"/>
                                  <w:rPr>
                                    <w:color w:val="000000"/>
                                    <w:sz w:val="22"/>
                                    <w:szCs w:val="22"/>
                                  </w:rPr>
                                </w:pPr>
                                <w:r w:rsidRPr="006F4F74">
                                  <w:rPr>
                                    <w:color w:val="000000"/>
                                    <w:sz w:val="22"/>
                                    <w:szCs w:val="22"/>
                                  </w:rPr>
                                  <w:t>Общественный совет</w:t>
                                </w:r>
                              </w:p>
                            </w:txbxContent>
                          </wps:txbx>
                          <wps:bodyPr rot="0" vert="horz" wrap="square" lIns="62179" tIns="31090" rIns="62179" bIns="31090" anchor="t" anchorCtr="0" upright="1">
                            <a:noAutofit/>
                          </wps:bodyPr>
                        </wps:wsp>
                      </wpg:wgp>
                      <wpg:wgp>
                        <wpg:cNvPr id="30" name="Group 7"/>
                        <wpg:cNvGrpSpPr>
                          <a:grpSpLocks/>
                        </wpg:cNvGrpSpPr>
                        <wpg:grpSpPr bwMode="auto">
                          <a:xfrm>
                            <a:off x="0" y="886253"/>
                            <a:ext cx="1229778" cy="421278"/>
                            <a:chOff x="2925" y="2296"/>
                            <a:chExt cx="953" cy="276"/>
                          </a:xfrm>
                        </wpg:grpSpPr>
                        <wps:wsp>
                          <wps:cNvPr id="31" name="Rectangle 8"/>
                          <wps:cNvSpPr>
                            <a:spLocks noChangeArrowheads="1"/>
                          </wps:cNvSpPr>
                          <wps:spPr bwMode="auto">
                            <a:xfrm>
                              <a:off x="2925" y="2296"/>
                              <a:ext cx="953" cy="272"/>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77" name="Text Box 9"/>
                          <wps:cNvSpPr txBox="1">
                            <a:spLocks noChangeArrowheads="1"/>
                          </wps:cNvSpPr>
                          <wps:spPr bwMode="auto">
                            <a:xfrm>
                              <a:off x="2925" y="2341"/>
                              <a:ext cx="95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436" w:rsidRPr="006F4F74" w:rsidRDefault="00AD6436" w:rsidP="00D11C26">
                                <w:pPr>
                                  <w:rPr>
                                    <w:sz w:val="22"/>
                                    <w:szCs w:val="22"/>
                                  </w:rPr>
                                </w:pPr>
                              </w:p>
                            </w:txbxContent>
                          </wps:txbx>
                          <wps:bodyPr rot="0" vert="horz" wrap="square" lIns="62179" tIns="31090" rIns="62179" bIns="31090" anchor="t" anchorCtr="0" upright="1">
                            <a:noAutofit/>
                          </wps:bodyPr>
                        </wps:wsp>
                      </wpg:wgp>
                      <wps:wsp>
                        <wps:cNvPr id="32" name="Line 10"/>
                        <wps:cNvCnPr/>
                        <wps:spPr bwMode="auto">
                          <a:xfrm>
                            <a:off x="2066403" y="1623490"/>
                            <a:ext cx="226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3" name="Group 11"/>
                        <wpg:cNvGrpSpPr>
                          <a:grpSpLocks/>
                        </wpg:cNvGrpSpPr>
                        <wpg:grpSpPr bwMode="auto">
                          <a:xfrm>
                            <a:off x="1525057" y="197194"/>
                            <a:ext cx="1524504" cy="208398"/>
                            <a:chOff x="1202" y="1661"/>
                            <a:chExt cx="1180" cy="192"/>
                          </a:xfrm>
                        </wpg:grpSpPr>
                        <wps:wsp>
                          <wps:cNvPr id="34" name="Rectangle 12"/>
                          <wps:cNvSpPr>
                            <a:spLocks noChangeArrowheads="1"/>
                          </wps:cNvSpPr>
                          <wps:spPr bwMode="auto">
                            <a:xfrm>
                              <a:off x="1202" y="1661"/>
                              <a:ext cx="1088" cy="181"/>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35" name="Text Box 13"/>
                          <wps:cNvSpPr txBox="1">
                            <a:spLocks noChangeArrowheads="1"/>
                          </wps:cNvSpPr>
                          <wps:spPr bwMode="auto">
                            <a:xfrm>
                              <a:off x="1202" y="1661"/>
                              <a:ext cx="1180"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436" w:rsidRPr="006F4F74" w:rsidRDefault="00AD6436" w:rsidP="00D11C26">
                                <w:pPr>
                                  <w:autoSpaceDE w:val="0"/>
                                  <w:autoSpaceDN w:val="0"/>
                                  <w:adjustRightInd w:val="0"/>
                                  <w:rPr>
                                    <w:b/>
                                    <w:color w:val="000000"/>
                                    <w:sz w:val="22"/>
                                    <w:szCs w:val="22"/>
                                  </w:rPr>
                                </w:pPr>
                                <w:r w:rsidRPr="006F4F74">
                                  <w:rPr>
                                    <w:color w:val="000000"/>
                                    <w:sz w:val="22"/>
                                    <w:szCs w:val="22"/>
                                  </w:rPr>
                                  <w:t>Северное</w:t>
                                </w:r>
                                <w:r w:rsidRPr="006F4F74">
                                  <w:rPr>
                                    <w:b/>
                                    <w:color w:val="000000"/>
                                    <w:sz w:val="22"/>
                                    <w:szCs w:val="22"/>
                                  </w:rPr>
                                  <w:t xml:space="preserve"> </w:t>
                                </w:r>
                                <w:r w:rsidRPr="006F4F74">
                                  <w:rPr>
                                    <w:color w:val="000000"/>
                                    <w:sz w:val="22"/>
                                    <w:szCs w:val="22"/>
                                  </w:rPr>
                                  <w:t>управление</w:t>
                                </w:r>
                              </w:p>
                            </w:txbxContent>
                          </wps:txbx>
                          <wps:bodyPr rot="0" vert="horz" wrap="square" lIns="62179" tIns="31090" rIns="62179" bIns="31090" anchor="t" anchorCtr="0" upright="1">
                            <a:noAutofit/>
                          </wps:bodyPr>
                        </wps:wsp>
                      </wpg:wgp>
                      <wpg:wgp>
                        <wpg:cNvPr id="36" name="Group 14"/>
                        <wpg:cNvGrpSpPr>
                          <a:grpSpLocks/>
                        </wpg:cNvGrpSpPr>
                        <wpg:grpSpPr bwMode="auto">
                          <a:xfrm>
                            <a:off x="3543353" y="228566"/>
                            <a:ext cx="983712" cy="294671"/>
                            <a:chOff x="1338" y="2341"/>
                            <a:chExt cx="726" cy="227"/>
                          </a:xfrm>
                        </wpg:grpSpPr>
                        <wps:wsp>
                          <wps:cNvPr id="37" name="Rectangle 15"/>
                          <wps:cNvSpPr>
                            <a:spLocks noChangeArrowheads="1"/>
                          </wps:cNvSpPr>
                          <wps:spPr bwMode="auto">
                            <a:xfrm>
                              <a:off x="1338" y="2341"/>
                              <a:ext cx="635" cy="227"/>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38" name="Text Box 16"/>
                          <wps:cNvSpPr txBox="1">
                            <a:spLocks noChangeArrowheads="1"/>
                          </wps:cNvSpPr>
                          <wps:spPr bwMode="auto">
                            <a:xfrm>
                              <a:off x="1338" y="2387"/>
                              <a:ext cx="726" cy="1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436" w:rsidRPr="006F4F74" w:rsidRDefault="00AD6436" w:rsidP="00D11C26">
                                <w:pPr>
                                  <w:autoSpaceDE w:val="0"/>
                                  <w:autoSpaceDN w:val="0"/>
                                  <w:adjustRightInd w:val="0"/>
                                  <w:jc w:val="center"/>
                                  <w:rPr>
                                    <w:color w:val="000000"/>
                                    <w:sz w:val="22"/>
                                    <w:szCs w:val="22"/>
                                  </w:rPr>
                                </w:pPr>
                                <w:r w:rsidRPr="006F4F74">
                                  <w:rPr>
                                    <w:color w:val="000000"/>
                                    <w:sz w:val="22"/>
                                    <w:szCs w:val="22"/>
                                  </w:rPr>
                                  <w:t xml:space="preserve">Коллегия </w:t>
                                </w:r>
                              </w:p>
                            </w:txbxContent>
                          </wps:txbx>
                          <wps:bodyPr rot="0" vert="horz" wrap="square" lIns="62179" tIns="31090" rIns="62179" bIns="31090" anchor="t" anchorCtr="0" upright="1">
                            <a:noAutofit/>
                          </wps:bodyPr>
                        </wps:wsp>
                      </wpg:wgp>
                      <wpg:wgp>
                        <wpg:cNvPr id="39" name="Group 17"/>
                        <wpg:cNvGrpSpPr>
                          <a:grpSpLocks/>
                        </wpg:cNvGrpSpPr>
                        <wpg:grpSpPr bwMode="auto">
                          <a:xfrm>
                            <a:off x="885838" y="639760"/>
                            <a:ext cx="1918210" cy="354613"/>
                            <a:chOff x="1473" y="2749"/>
                            <a:chExt cx="1134" cy="295"/>
                          </a:xfrm>
                        </wpg:grpSpPr>
                        <wps:wsp>
                          <wps:cNvPr id="40" name="Rectangle 18"/>
                          <wps:cNvSpPr>
                            <a:spLocks noChangeArrowheads="1"/>
                          </wps:cNvSpPr>
                          <wps:spPr bwMode="auto">
                            <a:xfrm>
                              <a:off x="1473" y="2749"/>
                              <a:ext cx="1134" cy="272"/>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41" name="Text Box 19"/>
                          <wps:cNvSpPr txBox="1">
                            <a:spLocks noChangeArrowheads="1"/>
                          </wps:cNvSpPr>
                          <wps:spPr bwMode="auto">
                            <a:xfrm>
                              <a:off x="1519" y="2750"/>
                              <a:ext cx="1043" cy="2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436" w:rsidRPr="006F4F74" w:rsidRDefault="00AD6436" w:rsidP="00D11C26">
                                <w:pPr>
                                  <w:autoSpaceDE w:val="0"/>
                                  <w:autoSpaceDN w:val="0"/>
                                  <w:adjustRightInd w:val="0"/>
                                  <w:jc w:val="center"/>
                                  <w:rPr>
                                    <w:color w:val="000000"/>
                                    <w:sz w:val="22"/>
                                    <w:szCs w:val="22"/>
                                  </w:rPr>
                                </w:pPr>
                                <w:r w:rsidRPr="006F4F74">
                                  <w:rPr>
                                    <w:color w:val="000000"/>
                                    <w:sz w:val="22"/>
                                    <w:szCs w:val="22"/>
                                  </w:rPr>
                                  <w:t>Органы местного самоуправления</w:t>
                                </w:r>
                              </w:p>
                            </w:txbxContent>
                          </wps:txbx>
                          <wps:bodyPr rot="0" vert="horz" wrap="square" lIns="62179" tIns="31090" rIns="62179" bIns="31090" anchor="t" anchorCtr="0" upright="1">
                            <a:noAutofit/>
                          </wps:bodyPr>
                        </wps:wsp>
                      </wpg:wgp>
                      <wpg:wgp>
                        <wpg:cNvPr id="42" name="Group 20"/>
                        <wpg:cNvGrpSpPr>
                          <a:grpSpLocks/>
                        </wpg:cNvGrpSpPr>
                        <wpg:grpSpPr bwMode="auto">
                          <a:xfrm>
                            <a:off x="1426631" y="1131065"/>
                            <a:ext cx="1180565" cy="294671"/>
                            <a:chOff x="2925" y="2296"/>
                            <a:chExt cx="953" cy="272"/>
                          </a:xfrm>
                        </wpg:grpSpPr>
                        <wps:wsp>
                          <wps:cNvPr id="43" name="Rectangle 21"/>
                          <wps:cNvSpPr>
                            <a:spLocks noChangeArrowheads="1"/>
                          </wps:cNvSpPr>
                          <wps:spPr bwMode="auto">
                            <a:xfrm>
                              <a:off x="2925" y="2296"/>
                              <a:ext cx="953" cy="272"/>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44" name="Text Box 22"/>
                          <wps:cNvSpPr txBox="1">
                            <a:spLocks noChangeArrowheads="1"/>
                          </wps:cNvSpPr>
                          <wps:spPr bwMode="auto">
                            <a:xfrm>
                              <a:off x="2925" y="2341"/>
                              <a:ext cx="953"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436" w:rsidRPr="006F4F74" w:rsidRDefault="00AD6436" w:rsidP="00D11C26">
                                <w:pPr>
                                  <w:autoSpaceDE w:val="0"/>
                                  <w:autoSpaceDN w:val="0"/>
                                  <w:adjustRightInd w:val="0"/>
                                  <w:jc w:val="center"/>
                                  <w:rPr>
                                    <w:color w:val="000000"/>
                                    <w:sz w:val="22"/>
                                    <w:szCs w:val="22"/>
                                  </w:rPr>
                                </w:pPr>
                                <w:r w:rsidRPr="006F4F74">
                                  <w:rPr>
                                    <w:color w:val="000000"/>
                                    <w:sz w:val="22"/>
                                    <w:szCs w:val="22"/>
                                  </w:rPr>
                                  <w:t xml:space="preserve">Отдел  рораганизации образовательных ресурсов </w:t>
                                </w:r>
                              </w:p>
                            </w:txbxContent>
                          </wps:txbx>
                          <wps:bodyPr rot="0" vert="horz" wrap="square" lIns="62179" tIns="31090" rIns="62179" bIns="31090" anchor="t" anchorCtr="0" upright="1">
                            <a:noAutofit/>
                          </wps:bodyPr>
                        </wps:wsp>
                      </wpg:wgp>
                      <wpg:wgp>
                        <wpg:cNvPr id="45" name="Group 23"/>
                        <wpg:cNvGrpSpPr>
                          <a:grpSpLocks/>
                        </wpg:cNvGrpSpPr>
                        <wpg:grpSpPr bwMode="auto">
                          <a:xfrm>
                            <a:off x="3355808" y="1141899"/>
                            <a:ext cx="1229778" cy="294671"/>
                            <a:chOff x="2925" y="2296"/>
                            <a:chExt cx="953" cy="272"/>
                          </a:xfrm>
                        </wpg:grpSpPr>
                        <wps:wsp>
                          <wps:cNvPr id="46" name="Rectangle 24"/>
                          <wps:cNvSpPr>
                            <a:spLocks noChangeArrowheads="1"/>
                          </wps:cNvSpPr>
                          <wps:spPr bwMode="auto">
                            <a:xfrm>
                              <a:off x="2925" y="2296"/>
                              <a:ext cx="953" cy="272"/>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47" name="Text Box 25"/>
                          <wps:cNvSpPr txBox="1">
                            <a:spLocks noChangeArrowheads="1"/>
                          </wps:cNvSpPr>
                          <wps:spPr bwMode="auto">
                            <a:xfrm>
                              <a:off x="2925" y="2341"/>
                              <a:ext cx="953" cy="1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436" w:rsidRPr="006F4F74" w:rsidRDefault="00AD6436" w:rsidP="00D11C26">
                                <w:pPr>
                                  <w:rPr>
                                    <w:sz w:val="22"/>
                                    <w:szCs w:val="22"/>
                                  </w:rPr>
                                </w:pPr>
                              </w:p>
                            </w:txbxContent>
                          </wps:txbx>
                          <wps:bodyPr rot="0" vert="horz" wrap="square" lIns="62179" tIns="31090" rIns="62179" bIns="31090" anchor="t" anchorCtr="0" upright="1">
                            <a:noAutofit/>
                          </wps:bodyPr>
                        </wps:wsp>
                      </wpg:wgp>
                      <wpg:wgp>
                        <wpg:cNvPr id="48" name="Group 26"/>
                        <wpg:cNvGrpSpPr>
                          <a:grpSpLocks/>
                        </wpg:cNvGrpSpPr>
                        <wpg:grpSpPr bwMode="auto">
                          <a:xfrm>
                            <a:off x="2705069" y="393828"/>
                            <a:ext cx="983712" cy="375341"/>
                            <a:chOff x="1292" y="1842"/>
                            <a:chExt cx="816" cy="227"/>
                          </a:xfrm>
                        </wpg:grpSpPr>
                        <wps:wsp>
                          <wps:cNvPr id="49" name="Rectangle 27"/>
                          <wps:cNvSpPr>
                            <a:spLocks noChangeArrowheads="1"/>
                          </wps:cNvSpPr>
                          <wps:spPr bwMode="auto">
                            <a:xfrm>
                              <a:off x="1292" y="1842"/>
                              <a:ext cx="772" cy="227"/>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50" name="Text Box 28"/>
                          <wps:cNvSpPr txBox="1">
                            <a:spLocks noChangeArrowheads="1"/>
                          </wps:cNvSpPr>
                          <wps:spPr bwMode="auto">
                            <a:xfrm>
                              <a:off x="1292" y="1888"/>
                              <a:ext cx="816" cy="12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436" w:rsidRPr="006F4F74" w:rsidRDefault="00AD6436" w:rsidP="00D11C26">
                                <w:pPr>
                                  <w:autoSpaceDE w:val="0"/>
                                  <w:autoSpaceDN w:val="0"/>
                                  <w:adjustRightInd w:val="0"/>
                                  <w:jc w:val="center"/>
                                  <w:rPr>
                                    <w:color w:val="000000"/>
                                    <w:sz w:val="22"/>
                                    <w:szCs w:val="22"/>
                                  </w:rPr>
                                </w:pPr>
                                <w:r w:rsidRPr="006F4F74">
                                  <w:rPr>
                                    <w:color w:val="000000"/>
                                    <w:sz w:val="22"/>
                                    <w:szCs w:val="22"/>
                                  </w:rPr>
                                  <w:t>Руководитель</w:t>
                                </w:r>
                              </w:p>
                            </w:txbxContent>
                          </wps:txbx>
                          <wps:bodyPr rot="0" vert="horz" wrap="square" lIns="62179" tIns="31090" rIns="62179" bIns="31090" anchor="t" anchorCtr="0" upright="1">
                            <a:noAutofit/>
                          </wps:bodyPr>
                        </wps:wsp>
                      </wpg:wgp>
                      <wps:wsp>
                        <wps:cNvPr id="51" name="Line 29"/>
                        <wps:cNvCnPr/>
                        <wps:spPr bwMode="auto">
                          <a:xfrm flipV="1">
                            <a:off x="2066403" y="1426856"/>
                            <a:ext cx="0" cy="1966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0"/>
                        <wps:cNvCnPr/>
                        <wps:spPr bwMode="auto">
                          <a:xfrm flipV="1">
                            <a:off x="4328553" y="1426856"/>
                            <a:ext cx="0" cy="1966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31"/>
                        <wps:cNvCnPr/>
                        <wps:spPr bwMode="auto">
                          <a:xfrm>
                            <a:off x="2115063" y="1033588"/>
                            <a:ext cx="22615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32"/>
                        <wps:cNvCnPr/>
                        <wps:spPr bwMode="auto">
                          <a:xfrm flipV="1">
                            <a:off x="3197202" y="738357"/>
                            <a:ext cx="0" cy="295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33"/>
                        <wps:cNvCnPr/>
                        <wps:spPr bwMode="auto">
                          <a:xfrm>
                            <a:off x="4376661" y="1033588"/>
                            <a:ext cx="0" cy="97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34"/>
                        <wps:cNvCnPr/>
                        <wps:spPr bwMode="auto">
                          <a:xfrm>
                            <a:off x="2115063" y="1033588"/>
                            <a:ext cx="0" cy="974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7" name="Group 35"/>
                        <wpg:cNvGrpSpPr>
                          <a:grpSpLocks/>
                        </wpg:cNvGrpSpPr>
                        <wpg:grpSpPr bwMode="auto">
                          <a:xfrm>
                            <a:off x="0" y="2148951"/>
                            <a:ext cx="5557225" cy="490744"/>
                            <a:chOff x="2925" y="2296"/>
                            <a:chExt cx="953" cy="272"/>
                          </a:xfrm>
                        </wpg:grpSpPr>
                        <wps:wsp>
                          <wps:cNvPr id="58" name="Rectangle 36"/>
                          <wps:cNvSpPr>
                            <a:spLocks noChangeArrowheads="1"/>
                          </wps:cNvSpPr>
                          <wps:spPr bwMode="auto">
                            <a:xfrm>
                              <a:off x="2925" y="2296"/>
                              <a:ext cx="953" cy="272"/>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59" name="Text Box 37"/>
                          <wps:cNvSpPr txBox="1">
                            <a:spLocks noChangeArrowheads="1"/>
                          </wps:cNvSpPr>
                          <wps:spPr bwMode="auto">
                            <a:xfrm>
                              <a:off x="2925" y="2341"/>
                              <a:ext cx="932" cy="1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436" w:rsidRPr="006F4F74" w:rsidRDefault="00AD6436" w:rsidP="00D11C26">
                                <w:pPr>
                                  <w:autoSpaceDE w:val="0"/>
                                  <w:autoSpaceDN w:val="0"/>
                                  <w:adjustRightInd w:val="0"/>
                                  <w:jc w:val="center"/>
                                  <w:rPr>
                                    <w:color w:val="000000"/>
                                    <w:sz w:val="22"/>
                                    <w:szCs w:val="22"/>
                                  </w:rPr>
                                </w:pPr>
                                <w:r w:rsidRPr="006F4F74">
                                  <w:rPr>
                                    <w:color w:val="000000"/>
                                    <w:sz w:val="22"/>
                                    <w:szCs w:val="22"/>
                                  </w:rPr>
                                  <w:t>Образовательные учреждения</w:t>
                                </w:r>
                              </w:p>
                            </w:txbxContent>
                          </wps:txbx>
                          <wps:bodyPr rot="0" vert="horz" wrap="square" lIns="62179" tIns="31090" rIns="62179" bIns="31090" anchor="t" anchorCtr="0" upright="1">
                            <a:noAutofit/>
                          </wps:bodyPr>
                        </wps:wsp>
                      </wpg:wgp>
                      <wpg:wgp>
                        <wpg:cNvPr id="60" name="Group 38"/>
                        <wpg:cNvGrpSpPr>
                          <a:grpSpLocks/>
                        </wpg:cNvGrpSpPr>
                        <wpg:grpSpPr bwMode="auto">
                          <a:xfrm>
                            <a:off x="4975859" y="53340"/>
                            <a:ext cx="537513" cy="1968020"/>
                            <a:chOff x="5329" y="663"/>
                            <a:chExt cx="273" cy="1815"/>
                          </a:xfrm>
                        </wpg:grpSpPr>
                        <wps:wsp>
                          <wps:cNvPr id="61" name="Rectangle 39"/>
                          <wps:cNvSpPr>
                            <a:spLocks noChangeArrowheads="1"/>
                          </wps:cNvSpPr>
                          <wps:spPr bwMode="auto">
                            <a:xfrm>
                              <a:off x="5329" y="663"/>
                              <a:ext cx="273" cy="1815"/>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62" name="Text Box 40"/>
                          <wps:cNvSpPr txBox="1">
                            <a:spLocks noChangeArrowheads="1"/>
                          </wps:cNvSpPr>
                          <wps:spPr bwMode="auto">
                            <a:xfrm rot="10800000">
                              <a:off x="5329" y="754"/>
                              <a:ext cx="194" cy="16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436" w:rsidRPr="006F4F74" w:rsidRDefault="00AD6436" w:rsidP="006F4F74">
                                <w:pPr>
                                  <w:autoSpaceDE w:val="0"/>
                                  <w:autoSpaceDN w:val="0"/>
                                  <w:adjustRightInd w:val="0"/>
                                  <w:jc w:val="both"/>
                                  <w:rPr>
                                    <w:color w:val="000000"/>
                                    <w:sz w:val="22"/>
                                    <w:szCs w:val="22"/>
                                  </w:rPr>
                                </w:pPr>
                                <w:r w:rsidRPr="006F4F74">
                                  <w:rPr>
                                    <w:color w:val="000000"/>
                                    <w:sz w:val="22"/>
                                    <w:szCs w:val="22"/>
                                  </w:rPr>
                                  <w:t>Ресурсный центр</w:t>
                                </w:r>
                              </w:p>
                            </w:txbxContent>
                          </wps:txbx>
                          <wps:bodyPr rot="0" vert="vert270" wrap="square" lIns="62179" tIns="31090" rIns="62179" bIns="31090" anchor="b" anchorCtr="0" upright="1">
                            <a:noAutofit/>
                          </wps:bodyPr>
                        </wps:wsp>
                      </wpg:wgp>
                    </wpc:wpc>
                  </a:graphicData>
                </a:graphic>
              </wp:inline>
            </w:drawing>
          </mc:Choice>
          <mc:Fallback>
            <w:pict>
              <v:group id="Полотно 63" o:spid="_x0000_s1026" editas="canvas" style="width:454.8pt;height:216.6pt;mso-position-horizontal-relative:char;mso-position-vertical-relative:line" coordsize="57759,27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59;height:27508;visibility:visible;mso-wrap-style:square">
                  <v:fill o:detectmouseclick="t"/>
                  <v:path o:connecttype="none"/>
                </v:shape>
                <v:group id="Group 4" o:spid="_x0000_s1028" style="position:absolute;top:2946;width:12297;height:4230" coordorigin="2925,2296" coordsize="953,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5" o:spid="_x0000_s1029" style="position:absolute;left:2925;top:2296;width:953;height: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cvcUA&#10;AADbAAAADwAAAGRycy9kb3ducmV2LnhtbESPQWvCQBSE74X+h+UJvZS6UaEt0TUUodBDD1Yj8fjI&#10;PrPR7NuQ3cT4791CocdhZr5hVtloGzFQ52vHCmbTBARx6XTNlYJ8//nyDsIHZI2NY1JwIw/Z+vFh&#10;hal2V/6hYRcqESHsU1RgQmhTKX1pyKKfupY4eifXWQxRdpXUHV4j3DZyniSv0mLNccFgSxtD5WXX&#10;WwXy+5DvC3fcPodDb4rhcl4U9Vmpp8n4sQQRaAz/4b/2l1Ywf4PfL/EH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Zy9xQAAANsAAAAPAAAAAAAAAAAAAAAAAJgCAABkcnMv&#10;ZG93bnJldi54bWxQSwUGAAAAAAQABAD1AAAAigMAAAAA&#10;" fillcolor="#bbe0e3"/>
                  <v:shapetype id="_x0000_t202" coordsize="21600,21600" o:spt="202" path="m,l,21600r21600,l21600,xe">
                    <v:stroke joinstyle="miter"/>
                    <v:path gradientshapeok="t" o:connecttype="rect"/>
                  </v:shapetype>
                  <v:shape id="Text Box 6" o:spid="_x0000_s1030" type="#_x0000_t202" style="position:absolute;left:2925;top:2341;width:953;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swsYA&#10;AADbAAAADwAAAGRycy9kb3ducmV2LnhtbESPQWvCQBSE7wX/w/KEXopuTGup0VWkUJGeNBV6fWaf&#10;2Zjs25DdmvTfdwuFHoeZ+YZZbQbbiBt1vnKsYDZNQBAXTldcKjh9vE1eQPiArLFxTAq+ycNmPbpb&#10;YaZdz0e65aEUEcI+QwUmhDaT0heGLPqpa4mjd3GdxRBlV0rdYR/htpFpkjxLixXHBYMtvRoq6vzL&#10;KsifHi/X/TY9m3r3cNjNF8l7/1krdT8etksQgYbwH/5r77WCdAG/X+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8swsYAAADbAAAADwAAAAAAAAAAAAAAAACYAgAAZHJz&#10;L2Rvd25yZXYueG1sUEsFBgAAAAAEAAQA9QAAAIsDAAAAAA==&#10;" filled="f" fillcolor="#bbe0e3" stroked="f">
                    <v:textbox inset="1.72719mm,.86361mm,1.72719mm,.86361mm">
                      <w:txbxContent>
                        <w:p w:rsidR="004D07A8" w:rsidRPr="006F4F74" w:rsidRDefault="004D07A8" w:rsidP="00D11C26">
                          <w:pPr>
                            <w:autoSpaceDE w:val="0"/>
                            <w:autoSpaceDN w:val="0"/>
                            <w:adjustRightInd w:val="0"/>
                            <w:jc w:val="center"/>
                            <w:rPr>
                              <w:color w:val="000000"/>
                              <w:sz w:val="22"/>
                              <w:szCs w:val="22"/>
                            </w:rPr>
                          </w:pPr>
                          <w:r w:rsidRPr="006F4F74">
                            <w:rPr>
                              <w:color w:val="000000"/>
                              <w:sz w:val="22"/>
                              <w:szCs w:val="22"/>
                            </w:rPr>
                            <w:t>Общественный совет</w:t>
                          </w:r>
                        </w:p>
                      </w:txbxContent>
                    </v:textbox>
                  </v:shape>
                </v:group>
                <v:group id="Group 7" o:spid="_x0000_s1031" style="position:absolute;top:8862;width:12297;height:4213" coordorigin="2925,2296" coordsize="95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8" o:spid="_x0000_s1032" style="position:absolute;left:2925;top:2296;width:953;height: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3j8UA&#10;AADbAAAADwAAAGRycy9kb3ducmV2LnhtbESPzWrDMBCE74W8g9hALqWWk0ApruVQAoEeekjzg3tc&#10;rK1lx1oZS3Gct68KhR6HmfmGyTeT7cRIg28cK1gmKQjiyumGawWn4+7pBYQPyBo7x6TgTh42xewh&#10;x0y7G3/SeAi1iBD2GSowIfSZlL4yZNEnrieO3rcbLIYoh1rqAW8Rbju5StNnabHhuGCwp62h6nK4&#10;WgXy43w6lu5r/xjOV1OOl3ZdNq1Si/n09goi0BT+w3/td61gvYTfL/EH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TePxQAAANsAAAAPAAAAAAAAAAAAAAAAAJgCAABkcnMv&#10;ZG93bnJldi54bWxQSwUGAAAAAAQABAD1AAAAigMAAAAA&#10;" fillcolor="#bbe0e3"/>
                  <v:shape id="Text Box 9" o:spid="_x0000_s1033" type="#_x0000_t202" style="position:absolute;left:2925;top:2341;width:95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yNsYA&#10;AADbAAAADwAAAGRycy9kb3ducmV2LnhtbESPQUvDQBSE7wX/w/KEXsRuWq2xsdtSBEvpqY2C19fs&#10;azYm+zZk1yb+e1cQehxm5htmuR5sIy7U+cqxgukkAUFcOF1xqeDj/e3+GYQPyBobx6TghzysVzej&#10;JWba9XykSx5KESHsM1RgQmgzKX1hyKKfuJY4emfXWQxRdqXUHfYRbhs5S5InabHiuGCwpVdDRZ1/&#10;WwX548P5a7eZnUy9vTts54tk33/WSo1vh80LiEBDuIb/2zutIE3h70v8A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8yNsYAAADbAAAADwAAAAAAAAAAAAAAAACYAgAAZHJz&#10;L2Rvd25yZXYueG1sUEsFBgAAAAAEAAQA9QAAAIsDAAAAAA==&#10;" filled="f" fillcolor="#bbe0e3" stroked="f">
                    <v:textbox inset="1.72719mm,.86361mm,1.72719mm,.86361mm">
                      <w:txbxContent>
                        <w:p w:rsidR="004D07A8" w:rsidRPr="006F4F74" w:rsidRDefault="004D07A8" w:rsidP="00D11C26">
                          <w:pPr>
                            <w:rPr>
                              <w:sz w:val="22"/>
                              <w:szCs w:val="22"/>
                            </w:rPr>
                          </w:pPr>
                        </w:p>
                      </w:txbxContent>
                    </v:textbox>
                  </v:shape>
                </v:group>
                <v:line id="Line 10" o:spid="_x0000_s1034" style="position:absolute;visibility:visible;mso-wrap-style:square" from="20664,16234" to="43285,16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group id="Group 11" o:spid="_x0000_s1035" style="position:absolute;left:15250;top:1971;width:15245;height:2084" coordorigin="1202,1661" coordsize="118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12" o:spid="_x0000_s1036" style="position:absolute;left:1202;top:1661;width:1088;height: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UF8UA&#10;AADbAAAADwAAAGRycy9kb3ducmV2LnhtbESPQWvCQBSE7wX/w/KEXopurEUkuooIhR56qBqJx0f2&#10;mY1m34bsGtN/3xUKHoeZ+YZZrntbi45aXzlWMBknIIgLpysuFWSHz9EchA/IGmvHpOCXPKxXg5cl&#10;ptrdeUfdPpQiQtinqMCE0KRS+sKQRT92DXH0zq61GKJsS6lbvEe4reV7ksykxYrjgsGGtoaK6/5m&#10;FcjvY3bI3ennLRxvJu+ul2leXZR6HfabBYhAfXiG/9tfWsH0Ax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QXxQAAANsAAAAPAAAAAAAAAAAAAAAAAJgCAABkcnMv&#10;ZG93bnJldi54bWxQSwUGAAAAAAQABAD1AAAAigMAAAAA&#10;" fillcolor="#bbe0e3"/>
                  <v:shape id="Text Box 13" o:spid="_x0000_s1037" type="#_x0000_t202" style="position:absolute;left:1202;top:1661;width:118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wGsUA&#10;AADbAAAADwAAAGRycy9kb3ducmV2LnhtbESPQWvCQBSE70L/w/KEXqRuqrVodBUpKOKpTQu9PrPP&#10;bEz2bciuJv33XaHQ4zAz3zCrTW9rcaPWl44VPI8TEMS50yUXCr4+d09zED4ga6wdk4If8rBZPwxW&#10;mGrX8QfdslCICGGfogITQpNK6XNDFv3YNcTRO7vWYoiyLaRusYtwW8tJkrxKiyXHBYMNvRnKq+xq&#10;FWQv0/PlsJ2cTLUfve9ni+TYfVdKPQ777RJEoD78h//aB61gOoP7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AaxQAAANsAAAAPAAAAAAAAAAAAAAAAAJgCAABkcnMv&#10;ZG93bnJldi54bWxQSwUGAAAAAAQABAD1AAAAigMAAAAA&#10;" filled="f" fillcolor="#bbe0e3" stroked="f">
                    <v:textbox inset="1.72719mm,.86361mm,1.72719mm,.86361mm">
                      <w:txbxContent>
                        <w:p w:rsidR="004D07A8" w:rsidRPr="006F4F74" w:rsidRDefault="004D07A8" w:rsidP="00D11C26">
                          <w:pPr>
                            <w:autoSpaceDE w:val="0"/>
                            <w:autoSpaceDN w:val="0"/>
                            <w:adjustRightInd w:val="0"/>
                            <w:rPr>
                              <w:b/>
                              <w:color w:val="000000"/>
                              <w:sz w:val="22"/>
                              <w:szCs w:val="22"/>
                            </w:rPr>
                          </w:pPr>
                          <w:r w:rsidRPr="006F4F74">
                            <w:rPr>
                              <w:color w:val="000000"/>
                              <w:sz w:val="22"/>
                              <w:szCs w:val="22"/>
                            </w:rPr>
                            <w:t>Северное</w:t>
                          </w:r>
                          <w:r w:rsidRPr="006F4F74">
                            <w:rPr>
                              <w:b/>
                              <w:color w:val="000000"/>
                              <w:sz w:val="22"/>
                              <w:szCs w:val="22"/>
                            </w:rPr>
                            <w:t xml:space="preserve"> </w:t>
                          </w:r>
                          <w:r w:rsidRPr="006F4F74">
                            <w:rPr>
                              <w:color w:val="000000"/>
                              <w:sz w:val="22"/>
                              <w:szCs w:val="22"/>
                            </w:rPr>
                            <w:t>управление</w:t>
                          </w:r>
                        </w:p>
                      </w:txbxContent>
                    </v:textbox>
                  </v:shape>
                </v:group>
                <v:group id="Group 14" o:spid="_x0000_s1038" style="position:absolute;left:35433;top:2285;width:9837;height:2947" coordorigin="1338,2341" coordsize="726,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15" o:spid="_x0000_s1039" style="position:absolute;left:1338;top:2341;width:635;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KYMUA&#10;AADbAAAADwAAAGRycy9kb3ducmV2LnhtbESPQWvCQBSE7wX/w/KEXopurFAluooIhR56qBqJx0f2&#10;mY1m34bsGtN/3xUKHoeZ+YZZrntbi45aXzlWMBknIIgLpysuFWSHz9EchA/IGmvHpOCXPKxXg5cl&#10;ptrdeUfdPpQiQtinqMCE0KRS+sKQRT92DXH0zq61GKJsS6lbvEe4reV7knxIixXHBYMNbQ0V1/3N&#10;KpDfx+yQu9PPWzjeTN5dL9O8uij1Ouw3CxCB+vAM/7e/tILpDB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ApgxQAAANsAAAAPAAAAAAAAAAAAAAAAAJgCAABkcnMv&#10;ZG93bnJldi54bWxQSwUGAAAAAAQABAD1AAAAigMAAAAA&#10;" fillcolor="#bbe0e3"/>
                  <v:shape id="Text Box 16" o:spid="_x0000_s1040" type="#_x0000_t202" style="position:absolute;left:1338;top:2387;width:72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fhMIA&#10;AADbAAAADwAAAGRycy9kb3ducmV2LnhtbERPz2vCMBS+D/Y/hDfwMjSdTtFqFBEmspNWweuzeTZd&#10;m5fSZLb775fDYMeP7/dq09taPKj1pWMFb6MEBHHudMmFgsv5YzgH4QOyxtoxKfghD5v189MKU+06&#10;PtEjC4WIIexTVGBCaFIpfW7Ioh+5hjhyd9daDBG2hdQtdjHc1nKcJDNpseTYYLChnaG8yr6tgux9&#10;cv86bMc3U+1fj/vpIvnsrpVSg5d+uwQRqA//4j/3QSuYxLHxS/w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EwgAAANsAAAAPAAAAAAAAAAAAAAAAAJgCAABkcnMvZG93&#10;bnJldi54bWxQSwUGAAAAAAQABAD1AAAAhwMAAAAA&#10;" filled="f" fillcolor="#bbe0e3" stroked="f">
                    <v:textbox inset="1.72719mm,.86361mm,1.72719mm,.86361mm">
                      <w:txbxContent>
                        <w:p w:rsidR="004D07A8" w:rsidRPr="006F4F74" w:rsidRDefault="004D07A8" w:rsidP="00D11C26">
                          <w:pPr>
                            <w:autoSpaceDE w:val="0"/>
                            <w:autoSpaceDN w:val="0"/>
                            <w:adjustRightInd w:val="0"/>
                            <w:jc w:val="center"/>
                            <w:rPr>
                              <w:color w:val="000000"/>
                              <w:sz w:val="22"/>
                              <w:szCs w:val="22"/>
                            </w:rPr>
                          </w:pPr>
                          <w:r w:rsidRPr="006F4F74">
                            <w:rPr>
                              <w:color w:val="000000"/>
                              <w:sz w:val="22"/>
                              <w:szCs w:val="22"/>
                            </w:rPr>
                            <w:t xml:space="preserve">Коллегия </w:t>
                          </w:r>
                        </w:p>
                      </w:txbxContent>
                    </v:textbox>
                  </v:shape>
                </v:group>
                <v:group id="Group 17" o:spid="_x0000_s1041" style="position:absolute;left:8858;top:6397;width:19182;height:3546" coordorigin="1473,2749" coordsize="1134,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18" o:spid="_x0000_s1042" style="position:absolute;left:1473;top:2749;width:1134;height: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hacMA&#10;AADbAAAADwAAAGRycy9kb3ducmV2LnhtbERPz2vCMBS+C/sfwhvsIjPdJiLVKGMw2GEH11a646N5&#10;NtXmpTSxrf/9chh4/Ph+b/eTbcVAvW8cK3hZJCCIK6cbrhUU+efzGoQPyBpbx6TgRh72u4fZFlPt&#10;Rv6hIQu1iCHsU1RgQuhSKX1lyKJfuI44cifXWwwR9rXUPY4x3LbyNUlW0mLDscFgRx+Gqkt2tQrk&#10;97HIS/d7mIfj1ZTD5fxWNmelnh6n9w2IQFO4i//dX1rBMq6PX+IP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PhacMAAADbAAAADwAAAAAAAAAAAAAAAACYAgAAZHJzL2Rv&#10;d25yZXYueG1sUEsFBgAAAAAEAAQA9QAAAIgDAAAAAA==&#10;" fillcolor="#bbe0e3"/>
                  <v:shape id="Text Box 19" o:spid="_x0000_s1043" type="#_x0000_t202" style="position:absolute;left:1519;top:2750;width:1043;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FZMYA&#10;AADbAAAADwAAAGRycy9kb3ducmV2LnhtbESPT2vCQBTE74V+h+UJvRTd+KdSo6tIQRFPbSp4fc0+&#10;szHZtyG7Nem37wqFHoeZ+Q2z2vS2FjdqfelYwXiUgCDOnS65UHD63A1fQfiArLF2TAp+yMNm/fiw&#10;wlS7jj/oloVCRAj7FBWYEJpUSp8bsuhHriGO3sW1FkOUbSF1i12E21pOkmQuLZYcFww29GYor7Jv&#10;qyCbTS/Xw3byZar98/v+ZZEcu3Ol1NOg3y5BBOrDf/ivfdAKZmO4f4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bFZMYAAADbAAAADwAAAAAAAAAAAAAAAACYAgAAZHJz&#10;L2Rvd25yZXYueG1sUEsFBgAAAAAEAAQA9QAAAIsDAAAAAA==&#10;" filled="f" fillcolor="#bbe0e3" stroked="f">
                    <v:textbox inset="1.72719mm,.86361mm,1.72719mm,.86361mm">
                      <w:txbxContent>
                        <w:p w:rsidR="004D07A8" w:rsidRPr="006F4F74" w:rsidRDefault="004D07A8" w:rsidP="00D11C26">
                          <w:pPr>
                            <w:autoSpaceDE w:val="0"/>
                            <w:autoSpaceDN w:val="0"/>
                            <w:adjustRightInd w:val="0"/>
                            <w:jc w:val="center"/>
                            <w:rPr>
                              <w:color w:val="000000"/>
                              <w:sz w:val="22"/>
                              <w:szCs w:val="22"/>
                            </w:rPr>
                          </w:pPr>
                          <w:r w:rsidRPr="006F4F74">
                            <w:rPr>
                              <w:color w:val="000000"/>
                              <w:sz w:val="22"/>
                              <w:szCs w:val="22"/>
                            </w:rPr>
                            <w:t>Органы местного самоуправления</w:t>
                          </w:r>
                        </w:p>
                      </w:txbxContent>
                    </v:textbox>
                  </v:shape>
                </v:group>
                <v:group id="Group 20" o:spid="_x0000_s1044" style="position:absolute;left:14266;top:11310;width:11805;height:2947" coordorigin="2925,2296" coordsize="95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21" o:spid="_x0000_s1045" style="position:absolute;left:2925;top:2296;width:953;height: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HsUA&#10;AADbAAAADwAAAGRycy9kb3ducmV2LnhtbESPQWvCQBSE7wX/w/KEXopurEUkuooIhR56qBqJx0f2&#10;mY1m34bsGtN/3xUKHoeZ+YZZrntbi45aXzlWMBknIIgLpysuFWSHz9EchA/IGmvHpOCXPKxXg5cl&#10;ptrdeUfdPpQiQtinqMCE0KRS+sKQRT92DXH0zq61GKJsS6lbvEe4reV7ksykxYrjgsGGtoaK6/5m&#10;FcjvY3bI3ennLRxvJu+ul2leXZR6HfabBYhAfXiG/9tfWsHHFB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X8exQAAANsAAAAPAAAAAAAAAAAAAAAAAJgCAABkcnMv&#10;ZG93bnJldi54bWxQSwUGAAAAAAQABAD1AAAAigMAAAAA&#10;" fillcolor="#bbe0e3"/>
                  <v:shape id="Text Box 22" o:spid="_x0000_s1046" type="#_x0000_t202" style="position:absolute;left:2925;top:2341;width:95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m/MYA&#10;AADbAAAADwAAAGRycy9kb3ducmV2LnhtbESPQUvDQBSE74L/YXmCF2k3tlE0dhOK0FJ6qrHg9Zl9&#10;zcZk34bs2sR/7xYEj8PMfMOsisl24kyDbxwruJ8nIIgrpxuuFRzfN7MnED4ga+wck4If8lDk11cr&#10;zLQb+Y3OZahFhLDPUIEJoc+k9JUhi37ueuLondxgMUQ51FIPOEa47eQiSR6lxYbjgsGeXg1Vbflt&#10;FZTp8vS1Wy8+Tbu9O2wfnpP9+NEqdXszrV9ABJrCf/ivvdMK0hQuX+IP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Fm/MYAAADbAAAADwAAAAAAAAAAAAAAAACYAgAAZHJz&#10;L2Rvd25yZXYueG1sUEsFBgAAAAAEAAQA9QAAAIsDAAAAAA==&#10;" filled="f" fillcolor="#bbe0e3" stroked="f">
                    <v:textbox inset="1.72719mm,.86361mm,1.72719mm,.86361mm">
                      <w:txbxContent>
                        <w:p w:rsidR="004D07A8" w:rsidRPr="006F4F74" w:rsidRDefault="004D07A8" w:rsidP="00D11C26">
                          <w:pPr>
                            <w:autoSpaceDE w:val="0"/>
                            <w:autoSpaceDN w:val="0"/>
                            <w:adjustRightInd w:val="0"/>
                            <w:jc w:val="center"/>
                            <w:rPr>
                              <w:color w:val="000000"/>
                              <w:sz w:val="22"/>
                              <w:szCs w:val="22"/>
                            </w:rPr>
                          </w:pPr>
                          <w:r w:rsidRPr="006F4F74">
                            <w:rPr>
                              <w:color w:val="000000"/>
                              <w:sz w:val="22"/>
                              <w:szCs w:val="22"/>
                            </w:rPr>
                            <w:t xml:space="preserve">Отдел  рораганизации образовательных ресурсов </w:t>
                          </w:r>
                        </w:p>
                      </w:txbxContent>
                    </v:textbox>
                  </v:shape>
                </v:group>
                <v:group id="Group 23" o:spid="_x0000_s1047" style="position:absolute;left:33558;top:11418;width:12297;height:2947" coordorigin="2925,2296" coordsize="95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24" o:spid="_x0000_s1048" style="position:absolute;left:2925;top:2296;width:953;height: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chsUA&#10;AADbAAAADwAAAGRycy9kb3ducmV2LnhtbESPT2vCQBTE74LfYXlCL1I3rRIkukopFHroof4jPT6y&#10;z2w0+zZk15h+e1cQPA4z8xtmue5tLTpqfeVYwdskAUFcOF1xqWC/+3qdg/ABWWPtmBT8k4f1ajhY&#10;YqbdlTfUbUMpIoR9hgpMCE0mpS8MWfQT1xBH7+haiyHKtpS6xWuE21q+J0kqLVYcFww29GmoOG8v&#10;VoH8Oex3ufv7HYfDxeTd+TTNq5NSL6P+YwEiUB+e4Uf7WyuYpXD/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tyGxQAAANsAAAAPAAAAAAAAAAAAAAAAAJgCAABkcnMv&#10;ZG93bnJldi54bWxQSwUGAAAAAAQABAD1AAAAigMAAAAA&#10;" fillcolor="#bbe0e3"/>
                  <v:shape id="Text Box 25" o:spid="_x0000_s1049" type="#_x0000_t202" style="position:absolute;left:2925;top:2341;width:953;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4i8YA&#10;AADbAAAADwAAAGRycy9kb3ducmV2LnhtbESPQWvCQBSE7wX/w/IEL6VuarXV6CoiKNJTTQu9PrPP&#10;bJrs25BdTfrvu4VCj8PMfMOsNr2txY1aXzpW8DhOQBDnTpdcKPh43z/MQfiArLF2TAq+ycNmPbhb&#10;Yapdxye6ZaEQEcI+RQUmhCaV0ueGLPqxa4ijd3GtxRBlW0jdYhfhtpaTJHmWFkuOCwYb2hnKq+xq&#10;FWTTp8vXcTs5m+pw/3aYLZLX7rNSajTst0sQgfrwH/5rH7WC6Qv8fo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P4i8YAAADbAAAADwAAAAAAAAAAAAAAAACYAgAAZHJz&#10;L2Rvd25yZXYueG1sUEsFBgAAAAAEAAQA9QAAAIsDAAAAAA==&#10;" filled="f" fillcolor="#bbe0e3" stroked="f">
                    <v:textbox inset="1.72719mm,.86361mm,1.72719mm,.86361mm">
                      <w:txbxContent>
                        <w:p w:rsidR="004D07A8" w:rsidRPr="006F4F74" w:rsidRDefault="004D07A8" w:rsidP="00D11C26">
                          <w:pPr>
                            <w:rPr>
                              <w:sz w:val="22"/>
                              <w:szCs w:val="22"/>
                            </w:rPr>
                          </w:pPr>
                        </w:p>
                      </w:txbxContent>
                    </v:textbox>
                  </v:shape>
                </v:group>
                <v:group id="Group 26" o:spid="_x0000_s1050" style="position:absolute;left:27050;top:3938;width:9837;height:3753" coordorigin="1292,1842" coordsize="816,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27" o:spid="_x0000_s1051" style="position:absolute;left:1292;top:1842;width:772;height: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9MUA&#10;AADbAAAADwAAAGRycy9kb3ducmV2LnhtbESPT2vCQBTE7wW/w/IEL0U3aikaXUUKhR56qP+Ix0f2&#10;mY1m34bsGuO37wqFHoeZ+Q2zXHe2Ei01vnSsYDxKQBDnTpdcKDjsP4czED4ga6wck4IHeVivei9L&#10;TLW785baXShEhLBPUYEJoU6l9Lkhi37kauLonV1jMUTZFFI3eI9wW8lJkrxLiyXHBYM1fRjKr7ub&#10;VSC/j4d95k4/r+F4M1l7vUyz8qLUoN9tFiACdeE//Nf+0gre5vD8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j0xQAAANsAAAAPAAAAAAAAAAAAAAAAAJgCAABkcnMv&#10;ZG93bnJldi54bWxQSwUGAAAAAAQABAD1AAAAigMAAAAA&#10;" fillcolor="#bbe0e3"/>
                  <v:shape id="Text Box 28" o:spid="_x0000_s1052" type="#_x0000_t202" style="position:absolute;left:1292;top:1888;width:816;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2IsIA&#10;AADbAAAADwAAAGRycy9kb3ducmV2LnhtbERPz2vCMBS+D/Y/hDfYZWg6p6LVKDKYiKetCl6fzbOp&#10;bV5Kk9n635vDYMeP7/dy3dta3Kj1pWMF78MEBHHudMmFguPhazAD4QOyxtoxKbiTh/Xq+WmJqXYd&#10;/9AtC4WIIexTVGBCaFIpfW7Ioh+6hjhyF9daDBG2hdQtdjHc1nKUJFNpseTYYLChT0N5lf1aBdn4&#10;43LdbUZnU23fvreTebLvTpVSry/9ZgEiUB/+xX/unVYwievj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YiwgAAANsAAAAPAAAAAAAAAAAAAAAAAJgCAABkcnMvZG93&#10;bnJldi54bWxQSwUGAAAAAAQABAD1AAAAhwMAAAAA&#10;" filled="f" fillcolor="#bbe0e3" stroked="f">
                    <v:textbox inset="1.72719mm,.86361mm,1.72719mm,.86361mm">
                      <w:txbxContent>
                        <w:p w:rsidR="004D07A8" w:rsidRPr="006F4F74" w:rsidRDefault="004D07A8" w:rsidP="00D11C26">
                          <w:pPr>
                            <w:autoSpaceDE w:val="0"/>
                            <w:autoSpaceDN w:val="0"/>
                            <w:adjustRightInd w:val="0"/>
                            <w:jc w:val="center"/>
                            <w:rPr>
                              <w:color w:val="000000"/>
                              <w:sz w:val="22"/>
                              <w:szCs w:val="22"/>
                            </w:rPr>
                          </w:pPr>
                          <w:r w:rsidRPr="006F4F74">
                            <w:rPr>
                              <w:color w:val="000000"/>
                              <w:sz w:val="22"/>
                              <w:szCs w:val="22"/>
                            </w:rPr>
                            <w:t>Руководитель</w:t>
                          </w:r>
                        </w:p>
                      </w:txbxContent>
                    </v:textbox>
                  </v:shape>
                </v:group>
                <v:line id="Line 29" o:spid="_x0000_s1053" style="position:absolute;flip:y;visibility:visible;mso-wrap-style:square" from="20664,14268" to="20664,16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Line 30" o:spid="_x0000_s1054" style="position:absolute;flip:y;visibility:visible;mso-wrap-style:square" from="43285,14268" to="43285,16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31" o:spid="_x0000_s1055" style="position:absolute;visibility:visible;mso-wrap-style:square" from="21150,10335" to="43766,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32" o:spid="_x0000_s1056" style="position:absolute;flip:y;visibility:visible;mso-wrap-style:square" from="31972,7383" to="31972,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33" o:spid="_x0000_s1057" style="position:absolute;visibility:visible;mso-wrap-style:square" from="43766,10335" to="43766,1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4" o:spid="_x0000_s1058" style="position:absolute;visibility:visible;mso-wrap-style:square" from="21150,10335" to="21150,1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group id="Group 35" o:spid="_x0000_s1059" style="position:absolute;top:21489;width:55572;height:4907" coordorigin="2925,2296" coordsize="95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36" o:spid="_x0000_s1060" style="position:absolute;left:2925;top:2296;width:953;height: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7ssMA&#10;AADbAAAADwAAAGRycy9kb3ducmV2LnhtbERPz2vCMBS+C/sfwhvsIjPdhiLVKGMw2GEH11a646N5&#10;NtXmpTSxrf/9chh4/Ph+b/eTbcVAvW8cK3hZJCCIK6cbrhUU+efzGoQPyBpbx6TgRh72u4fZFlPt&#10;Rv6hIQu1iCHsU1RgQuhSKX1lyKJfuI44cifXWwwR9rXUPY4x3LbyNUlW0mLDscFgRx+Gqkt2tQrk&#10;97HIS/d7mIfj1ZTD5fxWNmelnh6n9w2IQFO4i//dX1rBMo6NX+IP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x7ssMAAADbAAAADwAAAAAAAAAAAAAAAACYAgAAZHJzL2Rv&#10;d25yZXYueG1sUEsFBgAAAAAEAAQA9QAAAIgDAAAAAA==&#10;" fillcolor="#bbe0e3"/>
                  <v:shape id="Text Box 37" o:spid="_x0000_s1061" type="#_x0000_t202" style="position:absolute;left:2925;top:2341;width:932;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fv8UA&#10;AADbAAAADwAAAGRycy9kb3ducmV2LnhtbESPQWvCQBSE74X+h+UVvJS6qdZSo6tIQRFPGgu9vmaf&#10;2Zjs25BdTfrvu0LB4zAz3zDzZW9rcaXWl44VvA4TEMS50yUXCr6O65cPED4ga6wdk4Jf8rBcPD7M&#10;MdWu4wNds1CICGGfogITQpNK6XNDFv3QNcTRO7nWYoiyLaRusYtwW8tRkrxLiyXHBYMNfRrKq+xi&#10;FWRv49N5uxr9mGrzvN9Mpsmu+66UGjz1qxmIQH24h//bW61gMoXb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V+/xQAAANsAAAAPAAAAAAAAAAAAAAAAAJgCAABkcnMv&#10;ZG93bnJldi54bWxQSwUGAAAAAAQABAD1AAAAigMAAAAA&#10;" filled="f" fillcolor="#bbe0e3" stroked="f">
                    <v:textbox inset="1.72719mm,.86361mm,1.72719mm,.86361mm">
                      <w:txbxContent>
                        <w:p w:rsidR="004D07A8" w:rsidRPr="006F4F74" w:rsidRDefault="004D07A8" w:rsidP="00D11C26">
                          <w:pPr>
                            <w:autoSpaceDE w:val="0"/>
                            <w:autoSpaceDN w:val="0"/>
                            <w:adjustRightInd w:val="0"/>
                            <w:jc w:val="center"/>
                            <w:rPr>
                              <w:color w:val="000000"/>
                              <w:sz w:val="22"/>
                              <w:szCs w:val="22"/>
                            </w:rPr>
                          </w:pPr>
                          <w:r w:rsidRPr="006F4F74">
                            <w:rPr>
                              <w:color w:val="000000"/>
                              <w:sz w:val="22"/>
                              <w:szCs w:val="22"/>
                            </w:rPr>
                            <w:t>Образовательные учреждения</w:t>
                          </w:r>
                        </w:p>
                      </w:txbxContent>
                    </v:textbox>
                  </v:shape>
                </v:group>
                <v:group id="Group 38" o:spid="_x0000_s1062" style="position:absolute;left:49758;top:533;width:5375;height:19680" coordorigin="5329,663" coordsize="273,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39" o:spid="_x0000_s1063" style="position:absolute;left:5329;top:663;width:273;height:1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YksUA&#10;AADbAAAADwAAAGRycy9kb3ducmV2LnhtbESPzWrDMBCE74W8g9hALqWWk0IoruVQAoEeekjzg3tc&#10;rK1lx1oZS3Gct68KhR6HmfmGyTeT7cRIg28cK1gmKQjiyumGawWn4+7pBYQPyBo7x6TgTh42xewh&#10;x0y7G3/SeAi1iBD2GSowIfSZlL4yZNEnrieO3rcbLIYoh1rqAW8Rbju5StO1tNhwXDDY09ZQdTlc&#10;rQL5cT4dS/e1fwznqynHS/tcNq1Si/n09goi0BT+w3/td61gvYTfL/EH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hiSxQAAANsAAAAPAAAAAAAAAAAAAAAAAJgCAABkcnMv&#10;ZG93bnJldi54bWxQSwUGAAAAAAQABAD1AAAAigMAAAAA&#10;" fillcolor="#bbe0e3"/>
                  <v:shape id="Text Box 40" o:spid="_x0000_s1064" type="#_x0000_t202" style="position:absolute;left:5329;top:754;width:194;height:1615;rotation:1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wUMMA&#10;AADbAAAADwAAAGRycy9kb3ducmV2LnhtbESPQWvCQBSE7wX/w/KE3nRjRK3RVUSw9VaM9eDtkX3d&#10;hGbfxuxW4793C0KPw8x8wyzXna3FlVpfOVYwGiYgiAunKzYKvo67wRsIH5A11o5JwZ08rFe9lyVm&#10;2t34QNc8GBEh7DNUUIbQZFL6oiSLfuga4uh9u9ZiiLI1Urd4i3BbyzRJptJixXGhxIa2JRU/+a9V&#10;kE5mJoznn3yWztjLptt92PeTUq/9brMAEagL/+Fne68VTFP4+x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ewUMMAAADbAAAADwAAAAAAAAAAAAAAAACYAgAAZHJzL2Rv&#10;d25yZXYueG1sUEsFBgAAAAAEAAQA9QAAAIgDAAAAAA==&#10;" filled="f" fillcolor="#bbe0e3" stroked="f">
                    <v:textbox style="layout-flow:vertical;mso-layout-flow-alt:bottom-to-top" inset="1.72719mm,.86361mm,1.72719mm,.86361mm">
                      <w:txbxContent>
                        <w:p w:rsidR="004D07A8" w:rsidRPr="006F4F74" w:rsidRDefault="004D07A8" w:rsidP="006F4F74">
                          <w:pPr>
                            <w:autoSpaceDE w:val="0"/>
                            <w:autoSpaceDN w:val="0"/>
                            <w:adjustRightInd w:val="0"/>
                            <w:jc w:val="both"/>
                            <w:rPr>
                              <w:color w:val="000000"/>
                              <w:sz w:val="22"/>
                              <w:szCs w:val="22"/>
                            </w:rPr>
                          </w:pPr>
                          <w:r w:rsidRPr="006F4F74">
                            <w:rPr>
                              <w:color w:val="000000"/>
                              <w:sz w:val="22"/>
                              <w:szCs w:val="22"/>
                            </w:rPr>
                            <w:t>Ресурсный центр</w:t>
                          </w:r>
                        </w:p>
                      </w:txbxContent>
                    </v:textbox>
                  </v:shape>
                </v:group>
                <w10:anchorlock/>
              </v:group>
            </w:pict>
          </mc:Fallback>
        </mc:AlternateContent>
      </w:r>
    </w:p>
    <w:p w:rsidR="00D11C26" w:rsidRPr="000B46A2" w:rsidRDefault="00D11C26" w:rsidP="00D11C26">
      <w:pPr>
        <w:ind w:firstLine="567"/>
        <w:jc w:val="both"/>
        <w:rPr>
          <w:b/>
        </w:rPr>
      </w:pPr>
      <w:r w:rsidRPr="000B46A2">
        <w:fldChar w:fldCharType="begin" w:fldLock="1"/>
      </w:r>
      <w:r w:rsidRPr="000B46A2">
        <w:instrText xml:space="preserve">ref </w:instrText>
      </w:r>
      <w:r w:rsidRPr="000B46A2">
        <w:rPr>
          <w:b/>
        </w:rPr>
        <w:instrText xml:space="preserve"> SHAPE  \* MERGEFORMAT </w:instrText>
      </w:r>
      <w:r w:rsidRPr="000B46A2">
        <w:fldChar w:fldCharType="end"/>
      </w:r>
    </w:p>
    <w:p w:rsidR="00D11C26" w:rsidRPr="00D11C26" w:rsidRDefault="00D11C26" w:rsidP="00D11C26">
      <w:pPr>
        <w:ind w:right="-284" w:firstLine="709"/>
        <w:jc w:val="center"/>
      </w:pPr>
      <w:r w:rsidRPr="00D11C26">
        <w:t>Рис</w:t>
      </w:r>
      <w:r w:rsidR="006F4F74">
        <w:t xml:space="preserve">унок </w:t>
      </w:r>
      <w:r w:rsidRPr="00D11C26">
        <w:t>8.</w:t>
      </w:r>
      <w:r w:rsidR="006F4F74">
        <w:t>2 -</w:t>
      </w:r>
      <w:r w:rsidRPr="00D11C26">
        <w:t xml:space="preserve"> Схема управления образованием в Сергиевском районе</w:t>
      </w:r>
    </w:p>
    <w:p w:rsidR="00D11C26" w:rsidRPr="00D11C26" w:rsidRDefault="00D11C26" w:rsidP="00D11C26">
      <w:pPr>
        <w:ind w:right="-284" w:firstLine="709"/>
        <w:jc w:val="center"/>
      </w:pPr>
    </w:p>
    <w:p w:rsidR="00D11C26" w:rsidRPr="00D11C26" w:rsidRDefault="00D11C26" w:rsidP="00D11C26">
      <w:pPr>
        <w:ind w:right="-284" w:firstLine="709"/>
        <w:jc w:val="both"/>
      </w:pPr>
      <w:r w:rsidRPr="00D11C26">
        <w:t>Функции, которые выполняет Управление:</w:t>
      </w:r>
    </w:p>
    <w:p w:rsidR="00D11C26" w:rsidRPr="00D11C26" w:rsidRDefault="00D11C26" w:rsidP="00D11C26">
      <w:pPr>
        <w:ind w:right="-284" w:firstLine="709"/>
        <w:jc w:val="both"/>
      </w:pPr>
      <w:r w:rsidRPr="00D11C26">
        <w:t>- планирует, организует и контролирует деятельность образовательных учреждений по реализации федеральной и региональной политики в области образования, федеральных и региональных программ развития образования;</w:t>
      </w:r>
    </w:p>
    <w:p w:rsidR="00D11C26" w:rsidRPr="00D11C26" w:rsidRDefault="00D11C26" w:rsidP="00D11C26">
      <w:pPr>
        <w:ind w:right="-284" w:firstLine="709"/>
        <w:jc w:val="both"/>
      </w:pPr>
      <w:r w:rsidRPr="00D11C26">
        <w:t>- осуществляет финансирование ОУ по нормативам, обеспечивающим образовательный процесс и материальное состояние обучающихся за счет средств, выделяемых из областного бюджета;</w:t>
      </w:r>
    </w:p>
    <w:p w:rsidR="00D11C26" w:rsidRPr="00D11C26" w:rsidRDefault="00D11C26" w:rsidP="00D11C26">
      <w:pPr>
        <w:ind w:right="-284" w:firstLine="709"/>
        <w:jc w:val="both"/>
      </w:pPr>
      <w:r w:rsidRPr="00D11C26">
        <w:t>- содействует в решении вопросов обеспечения ОУ учебно-наглядными пособиями, учебниками, необходимой документацией, оборудованием длительного пользования;</w:t>
      </w:r>
    </w:p>
    <w:p w:rsidR="00D11C26" w:rsidRPr="00D11C26" w:rsidRDefault="00D11C26" w:rsidP="00D11C26">
      <w:pPr>
        <w:ind w:right="-284" w:firstLine="709"/>
        <w:jc w:val="both"/>
      </w:pPr>
      <w:r w:rsidRPr="00D11C26">
        <w:t>-организует подготовку, переподготовку и повышение квалификации педагогических и руководящих работников ОУ.</w:t>
      </w:r>
    </w:p>
    <w:p w:rsidR="00D11C26" w:rsidRPr="00D11C26" w:rsidRDefault="00D11C26" w:rsidP="00D11C26">
      <w:pPr>
        <w:tabs>
          <w:tab w:val="left" w:pos="1500"/>
        </w:tabs>
        <w:ind w:right="-284" w:firstLine="709"/>
        <w:jc w:val="both"/>
      </w:pPr>
      <w:r w:rsidRPr="00D11C26">
        <w:t>Функции, которые выполняет Муниципалитет:</w:t>
      </w:r>
    </w:p>
    <w:p w:rsidR="00D11C26" w:rsidRPr="00D11C26" w:rsidRDefault="00D11C26" w:rsidP="00D11C26">
      <w:pPr>
        <w:tabs>
          <w:tab w:val="left" w:pos="1500"/>
        </w:tabs>
        <w:ind w:right="-284" w:firstLine="709"/>
        <w:jc w:val="both"/>
      </w:pPr>
      <w:r w:rsidRPr="00D11C26">
        <w:t>- осуществляет финансирование муниципальных программ, реализуемых ОУ;</w:t>
      </w:r>
    </w:p>
    <w:p w:rsidR="00D11C26" w:rsidRPr="00D11C26" w:rsidRDefault="00D11C26" w:rsidP="00D11C26">
      <w:pPr>
        <w:tabs>
          <w:tab w:val="left" w:pos="1500"/>
        </w:tabs>
        <w:ind w:right="-284" w:firstLine="709"/>
        <w:jc w:val="both"/>
      </w:pPr>
      <w:r w:rsidRPr="00D11C26">
        <w:t>- осуществляет функции собственника переданного в оперативное управление ОУ муниципального имущества и контролирует его использование;</w:t>
      </w:r>
    </w:p>
    <w:p w:rsidR="00D11C26" w:rsidRPr="00D11C26" w:rsidRDefault="00D11C26" w:rsidP="00D11C26">
      <w:pPr>
        <w:tabs>
          <w:tab w:val="left" w:pos="1500"/>
        </w:tabs>
        <w:ind w:right="-284" w:firstLine="709"/>
        <w:jc w:val="both"/>
      </w:pPr>
      <w:r w:rsidRPr="00D11C26">
        <w:t xml:space="preserve">- осуществляет капитальный ремонт зданий и сооружений ОУ, оплату оказываемых ОУ коммунальных услуг. Входит в Правительство области с предложениями о включении в региональные инвестиционные программы работ по реконструкции зданий ОУ. </w:t>
      </w:r>
    </w:p>
    <w:p w:rsidR="00D11C26" w:rsidRPr="00D11C26" w:rsidRDefault="00D11C26" w:rsidP="00D11C26">
      <w:pPr>
        <w:tabs>
          <w:tab w:val="left" w:pos="1500"/>
        </w:tabs>
        <w:ind w:right="-284" w:firstLine="709"/>
        <w:jc w:val="both"/>
      </w:pPr>
      <w:r w:rsidRPr="00D11C26">
        <w:t>- содействует ОУ в решении вопросов их материально-технического обеспечения.</w:t>
      </w:r>
    </w:p>
    <w:p w:rsidR="00D11C26" w:rsidRPr="00D11C26" w:rsidRDefault="00D11C26" w:rsidP="00D11C26">
      <w:pPr>
        <w:tabs>
          <w:tab w:val="left" w:pos="1500"/>
        </w:tabs>
        <w:ind w:right="-284" w:firstLine="709"/>
        <w:jc w:val="both"/>
      </w:pPr>
      <w:r w:rsidRPr="00D11C26">
        <w:t>К вопросам совместного ведения сторон относятся:</w:t>
      </w:r>
    </w:p>
    <w:p w:rsidR="00D11C26" w:rsidRPr="00D11C26" w:rsidRDefault="00D11C26" w:rsidP="00D11C26">
      <w:pPr>
        <w:tabs>
          <w:tab w:val="left" w:pos="1500"/>
        </w:tabs>
        <w:ind w:right="-284" w:firstLine="709"/>
        <w:jc w:val="both"/>
      </w:pPr>
      <w:r w:rsidRPr="00D11C26">
        <w:t>- определение уставных задач ОУ;</w:t>
      </w:r>
    </w:p>
    <w:p w:rsidR="00D11C26" w:rsidRPr="00D11C26" w:rsidRDefault="00D11C26" w:rsidP="00D11C26">
      <w:pPr>
        <w:tabs>
          <w:tab w:val="left" w:pos="1500"/>
        </w:tabs>
        <w:ind w:right="-284" w:firstLine="709"/>
        <w:jc w:val="both"/>
      </w:pPr>
      <w:r w:rsidRPr="00D11C26">
        <w:t>- утверждение уставов;</w:t>
      </w:r>
    </w:p>
    <w:p w:rsidR="00D11C26" w:rsidRPr="00D11C26" w:rsidRDefault="00D11C26" w:rsidP="00D11C26">
      <w:pPr>
        <w:tabs>
          <w:tab w:val="left" w:pos="1500"/>
        </w:tabs>
        <w:ind w:right="-284" w:firstLine="709"/>
        <w:jc w:val="both"/>
      </w:pPr>
      <w:r w:rsidRPr="00D11C26">
        <w:t>- создание, реорганизация, ликвидация ОУ;</w:t>
      </w:r>
    </w:p>
    <w:p w:rsidR="00D11C26" w:rsidRPr="00D11C26" w:rsidRDefault="00D11C26" w:rsidP="00D11C26">
      <w:pPr>
        <w:tabs>
          <w:tab w:val="left" w:pos="1500"/>
        </w:tabs>
        <w:ind w:right="-284" w:firstLine="709"/>
        <w:jc w:val="both"/>
      </w:pPr>
      <w:r w:rsidRPr="00D11C26">
        <w:t>- финансирование затрат на материально-техническое обеспечение;</w:t>
      </w:r>
    </w:p>
    <w:p w:rsidR="00D11C26" w:rsidRPr="00D11C26" w:rsidRDefault="00D11C26" w:rsidP="00D11C26">
      <w:pPr>
        <w:tabs>
          <w:tab w:val="left" w:pos="1500"/>
        </w:tabs>
        <w:ind w:right="-284" w:firstLine="709"/>
        <w:jc w:val="both"/>
      </w:pPr>
      <w:r w:rsidRPr="00D11C26">
        <w:t>- согласование проектной документации на строительство, реконструкцию и капитальный ремонт зданий и сооружений ОУ, участие в приемке объектов, вводимых в эксплуатацию;</w:t>
      </w:r>
    </w:p>
    <w:p w:rsidR="00D11C26" w:rsidRPr="00D11C26" w:rsidRDefault="00D11C26" w:rsidP="00D11C26">
      <w:pPr>
        <w:tabs>
          <w:tab w:val="left" w:pos="1500"/>
        </w:tabs>
        <w:ind w:right="-284" w:firstLine="709"/>
        <w:jc w:val="both"/>
      </w:pPr>
      <w:r w:rsidRPr="00D11C26">
        <w:t>- контроль и согласование дополнительных к федеральным требований к ОУ в части строительных норм и правил, санитарных норм, охраны здоровья обучающихся, воспитанников, оснащенности учебного процесса и оборудования учебных помещений, подготовки ОУ к новому учебному году;</w:t>
      </w:r>
    </w:p>
    <w:p w:rsidR="00D11C26" w:rsidRPr="00D11C26" w:rsidRDefault="00D11C26" w:rsidP="00D11C26">
      <w:pPr>
        <w:tabs>
          <w:tab w:val="left" w:pos="1500"/>
        </w:tabs>
        <w:ind w:right="-284" w:firstLine="709"/>
        <w:jc w:val="both"/>
      </w:pPr>
      <w:r w:rsidRPr="00D11C26">
        <w:t>- обеспечение соблюдения действующего законодательства об образовании, бюджетной и финансовой дисциплины в ОУ;</w:t>
      </w:r>
    </w:p>
    <w:p w:rsidR="00D11C26" w:rsidRPr="00D11C26" w:rsidRDefault="00D11C26" w:rsidP="00D11C26">
      <w:pPr>
        <w:tabs>
          <w:tab w:val="left" w:pos="1500"/>
        </w:tabs>
        <w:ind w:right="-284" w:firstLine="709"/>
        <w:jc w:val="both"/>
      </w:pPr>
      <w:r w:rsidRPr="00D11C26">
        <w:t>- обеспечение предусмотренных законом социальных прав обучающихся, воспитанников и работников ОУ.</w:t>
      </w:r>
    </w:p>
    <w:p w:rsidR="00D11C26" w:rsidRPr="00D11C26" w:rsidRDefault="00D11C26" w:rsidP="00D11C26">
      <w:pPr>
        <w:tabs>
          <w:tab w:val="left" w:pos="1500"/>
        </w:tabs>
        <w:ind w:right="-284" w:firstLine="709"/>
        <w:jc w:val="both"/>
      </w:pPr>
      <w:r w:rsidRPr="00D11C26">
        <w:t>К общественным органам управления ОУ относятся коллегия управления и общественный совет, состоящий из представителей муниципальных образований, входящих в состав образовательного округа.</w:t>
      </w:r>
    </w:p>
    <w:p w:rsidR="00D11C26" w:rsidRPr="00D11C26" w:rsidRDefault="00D11C26" w:rsidP="00D11C26">
      <w:pPr>
        <w:tabs>
          <w:tab w:val="left" w:pos="1500"/>
        </w:tabs>
        <w:ind w:right="-284" w:firstLine="709"/>
        <w:jc w:val="both"/>
        <w:rPr>
          <w:b/>
        </w:rPr>
      </w:pPr>
    </w:p>
    <w:p w:rsidR="00D11C26" w:rsidRPr="00D11C26" w:rsidRDefault="00D11C26" w:rsidP="00D11C26">
      <w:pPr>
        <w:keepNext/>
        <w:ind w:right="-284" w:firstLine="709"/>
        <w:jc w:val="both"/>
        <w:outlineLvl w:val="3"/>
        <w:rPr>
          <w:b/>
          <w:bCs/>
        </w:rPr>
      </w:pPr>
      <w:r w:rsidRPr="00D11C26">
        <w:rPr>
          <w:b/>
          <w:bCs/>
        </w:rPr>
        <w:t>8.1.</w:t>
      </w:r>
      <w:r w:rsidR="006F4F74">
        <w:rPr>
          <w:b/>
          <w:bCs/>
        </w:rPr>
        <w:t xml:space="preserve">8 </w:t>
      </w:r>
      <w:r w:rsidRPr="00D11C26">
        <w:rPr>
          <w:b/>
          <w:bCs/>
        </w:rPr>
        <w:t xml:space="preserve"> Нормативные правовые документы в сфере образования</w:t>
      </w:r>
    </w:p>
    <w:p w:rsidR="00D11C26" w:rsidRPr="00D11C26" w:rsidRDefault="00D11C26" w:rsidP="00D11C26">
      <w:pPr>
        <w:ind w:right="-284" w:firstLine="709"/>
        <w:jc w:val="both"/>
      </w:pPr>
      <w:r w:rsidRPr="00D11C26">
        <w:t>Функционирование системы образования в Сергиевском районе определяется следующими документами:</w:t>
      </w:r>
    </w:p>
    <w:p w:rsidR="00D11C26" w:rsidRPr="00D11C26" w:rsidRDefault="00D11C26" w:rsidP="00927CD6">
      <w:pPr>
        <w:pStyle w:val="a3"/>
        <w:numPr>
          <w:ilvl w:val="0"/>
          <w:numId w:val="27"/>
        </w:numPr>
        <w:tabs>
          <w:tab w:val="left" w:pos="993"/>
        </w:tabs>
        <w:autoSpaceDE w:val="0"/>
        <w:autoSpaceDN w:val="0"/>
        <w:adjustRightInd w:val="0"/>
        <w:ind w:left="0" w:right="-284" w:firstLine="709"/>
        <w:rPr>
          <w:b/>
        </w:rPr>
      </w:pPr>
      <w:r w:rsidRPr="00D11C26">
        <w:rPr>
          <w:rFonts w:eastAsia="Calibri"/>
        </w:rPr>
        <w:t>Федеральный закон от 29.12.2012 № 273-ФЗ «Об образовании в Российской Федерации»</w:t>
      </w:r>
    </w:p>
    <w:p w:rsidR="00D11C26" w:rsidRPr="00D11C26" w:rsidRDefault="00D11C26" w:rsidP="00927CD6">
      <w:pPr>
        <w:pStyle w:val="a3"/>
        <w:numPr>
          <w:ilvl w:val="0"/>
          <w:numId w:val="27"/>
        </w:numPr>
        <w:tabs>
          <w:tab w:val="left" w:pos="993"/>
        </w:tabs>
        <w:autoSpaceDE w:val="0"/>
        <w:autoSpaceDN w:val="0"/>
        <w:adjustRightInd w:val="0"/>
        <w:ind w:left="0" w:right="-284" w:firstLine="709"/>
        <w:jc w:val="both"/>
        <w:rPr>
          <w:rFonts w:eastAsia="Calibri"/>
        </w:rPr>
      </w:pPr>
      <w:r w:rsidRPr="00D11C26">
        <w:rPr>
          <w:rFonts w:eastAsia="Calibri"/>
        </w:rPr>
        <w:t>Закон Самарской области от 22.12.2014 № 133-ГД «Об образовании в Самарской области»</w:t>
      </w:r>
    </w:p>
    <w:p w:rsidR="00D11C26" w:rsidRPr="00D11C26" w:rsidRDefault="00D11C26" w:rsidP="00927CD6">
      <w:pPr>
        <w:pStyle w:val="a3"/>
        <w:numPr>
          <w:ilvl w:val="0"/>
          <w:numId w:val="27"/>
        </w:numPr>
        <w:tabs>
          <w:tab w:val="left" w:pos="993"/>
        </w:tabs>
        <w:ind w:left="0" w:right="-284" w:firstLine="709"/>
        <w:jc w:val="both"/>
      </w:pPr>
      <w:r w:rsidRPr="00D11C26">
        <w:t>Постановление Правительства РФ «Об утверждении Положения о лицензировании образовательной деятельности» от 18 октября 2000 № 796.</w:t>
      </w:r>
    </w:p>
    <w:p w:rsidR="00D11C26" w:rsidRPr="00D11C26" w:rsidRDefault="00D11C26" w:rsidP="00927CD6">
      <w:pPr>
        <w:pStyle w:val="a3"/>
        <w:numPr>
          <w:ilvl w:val="0"/>
          <w:numId w:val="27"/>
        </w:numPr>
        <w:tabs>
          <w:tab w:val="left" w:pos="993"/>
        </w:tabs>
        <w:ind w:left="0" w:right="-284" w:firstLine="709"/>
        <w:jc w:val="both"/>
      </w:pPr>
      <w:r w:rsidRPr="00D11C26">
        <w:t xml:space="preserve">Постановление Правительства РФ «Об утверждении Правил оказания платных образовательных услуг» от 5 июля </w:t>
      </w:r>
      <w:smartTag w:uri="urn:schemas-microsoft-com:office:smarttags" w:element="metricconverter">
        <w:smartTagPr>
          <w:attr w:name="ProductID" w:val="2000 г"/>
        </w:smartTagPr>
        <w:r w:rsidRPr="00D11C26">
          <w:t>2000 г</w:t>
        </w:r>
      </w:smartTag>
      <w:r w:rsidRPr="00D11C26">
        <w:t xml:space="preserve"> № 505.</w:t>
      </w:r>
    </w:p>
    <w:p w:rsidR="00D11C26" w:rsidRPr="00D11C26" w:rsidRDefault="00D11C26" w:rsidP="00927CD6">
      <w:pPr>
        <w:pStyle w:val="a3"/>
        <w:numPr>
          <w:ilvl w:val="0"/>
          <w:numId w:val="27"/>
        </w:numPr>
        <w:tabs>
          <w:tab w:val="left" w:pos="993"/>
        </w:tabs>
        <w:ind w:left="0" w:right="-284" w:firstLine="709"/>
        <w:jc w:val="both"/>
      </w:pPr>
      <w:r w:rsidRPr="00D11C26">
        <w:t>Типовые положения об образовательных учреждениях.</w:t>
      </w:r>
    </w:p>
    <w:p w:rsidR="00D11C26" w:rsidRPr="00D11C26" w:rsidRDefault="00D11C26" w:rsidP="00927CD6">
      <w:pPr>
        <w:pStyle w:val="a3"/>
        <w:numPr>
          <w:ilvl w:val="0"/>
          <w:numId w:val="27"/>
        </w:numPr>
        <w:tabs>
          <w:tab w:val="left" w:pos="993"/>
        </w:tabs>
        <w:ind w:left="0" w:right="-284" w:firstLine="709"/>
        <w:jc w:val="both"/>
      </w:pPr>
      <w:r w:rsidRPr="00D11C26">
        <w:t>Положение о порядке аттестации и государственной аккредитации образовательных учреждений Самарской области.</w:t>
      </w:r>
    </w:p>
    <w:p w:rsidR="00D11C26" w:rsidRPr="00D11C26" w:rsidRDefault="00D11C26" w:rsidP="00927CD6">
      <w:pPr>
        <w:pStyle w:val="a3"/>
        <w:numPr>
          <w:ilvl w:val="0"/>
          <w:numId w:val="27"/>
        </w:numPr>
        <w:tabs>
          <w:tab w:val="left" w:pos="993"/>
        </w:tabs>
        <w:ind w:left="0" w:right="-284" w:firstLine="709"/>
        <w:jc w:val="both"/>
      </w:pPr>
      <w:r w:rsidRPr="00D11C26">
        <w:t>Положение о Северном управлении министерства образования и науки Самарской области.</w:t>
      </w:r>
    </w:p>
    <w:p w:rsidR="00D11C26" w:rsidRPr="00D11C26" w:rsidRDefault="00D11C26" w:rsidP="00927CD6">
      <w:pPr>
        <w:pStyle w:val="a3"/>
        <w:numPr>
          <w:ilvl w:val="0"/>
          <w:numId w:val="27"/>
        </w:numPr>
        <w:tabs>
          <w:tab w:val="left" w:pos="993"/>
        </w:tabs>
        <w:ind w:left="0" w:right="-284" w:firstLine="709"/>
        <w:jc w:val="both"/>
      </w:pPr>
      <w:r w:rsidRPr="00D11C26">
        <w:t>Положение о коллегии Северного управления министерства образования и науки Самарской области</w:t>
      </w:r>
    </w:p>
    <w:p w:rsidR="00D11C26" w:rsidRPr="00D11C26" w:rsidRDefault="00D11C26" w:rsidP="00927CD6">
      <w:pPr>
        <w:pStyle w:val="a3"/>
        <w:numPr>
          <w:ilvl w:val="0"/>
          <w:numId w:val="27"/>
        </w:numPr>
        <w:tabs>
          <w:tab w:val="left" w:pos="993"/>
        </w:tabs>
        <w:ind w:left="0" w:right="-284" w:firstLine="709"/>
        <w:jc w:val="both"/>
      </w:pPr>
      <w:r w:rsidRPr="00D11C26">
        <w:t>Положение об инспектировании образовательных учреждений подведомственных Северному управлению министерства образования и науки Самарской области.</w:t>
      </w:r>
    </w:p>
    <w:p w:rsidR="00D11C26" w:rsidRPr="00D11C26" w:rsidRDefault="00D11C26" w:rsidP="00927CD6">
      <w:pPr>
        <w:pStyle w:val="a3"/>
        <w:numPr>
          <w:ilvl w:val="0"/>
          <w:numId w:val="27"/>
        </w:numPr>
        <w:tabs>
          <w:tab w:val="left" w:pos="993"/>
        </w:tabs>
        <w:ind w:left="0" w:right="-284" w:firstLine="709"/>
        <w:jc w:val="both"/>
      </w:pPr>
      <w:r w:rsidRPr="00D11C26">
        <w:t>Положение о конфликтной (апелляционной) комиссии Северного управления министерства образования и науки Самарской области.</w:t>
      </w:r>
    </w:p>
    <w:p w:rsidR="00D11C26" w:rsidRPr="00D11C26" w:rsidRDefault="00D11C26" w:rsidP="00927CD6">
      <w:pPr>
        <w:pStyle w:val="a3"/>
        <w:numPr>
          <w:ilvl w:val="0"/>
          <w:numId w:val="27"/>
        </w:numPr>
        <w:tabs>
          <w:tab w:val="left" w:pos="993"/>
        </w:tabs>
        <w:ind w:left="0" w:right="-284" w:firstLine="709"/>
        <w:jc w:val="both"/>
      </w:pPr>
      <w:r w:rsidRPr="00D11C26">
        <w:t>Положение о материальном стимулировании руководителей образовательных учреждений, подведомственных Северному управлению министерства образования и науки Самарской области.</w:t>
      </w:r>
    </w:p>
    <w:p w:rsidR="00D11C26" w:rsidRPr="00D11C26" w:rsidRDefault="00D11C26" w:rsidP="00927CD6">
      <w:pPr>
        <w:pStyle w:val="a3"/>
        <w:numPr>
          <w:ilvl w:val="0"/>
          <w:numId w:val="27"/>
        </w:numPr>
        <w:tabs>
          <w:tab w:val="left" w:pos="993"/>
        </w:tabs>
        <w:ind w:left="0" w:right="-284" w:firstLine="709"/>
        <w:jc w:val="both"/>
      </w:pPr>
      <w:r w:rsidRPr="00D11C26">
        <w:t>Положение об общественном совете муниципальных образований Сергиевского, Челно-Вершинского, Шенталинского районов, на территории которых Северное управление министерства образования и науки Самарской области реализует свои функции.</w:t>
      </w:r>
    </w:p>
    <w:p w:rsidR="00D11C26" w:rsidRPr="00D11C26" w:rsidRDefault="00D11C26" w:rsidP="00927CD6">
      <w:pPr>
        <w:pStyle w:val="a3"/>
        <w:numPr>
          <w:ilvl w:val="0"/>
          <w:numId w:val="27"/>
        </w:numPr>
        <w:tabs>
          <w:tab w:val="left" w:pos="993"/>
        </w:tabs>
        <w:ind w:left="0" w:right="-284" w:firstLine="709"/>
        <w:jc w:val="both"/>
      </w:pPr>
      <w:r w:rsidRPr="00D11C26">
        <w:t>Договор о совместном учредительстве образовательных учреждений.</w:t>
      </w:r>
    </w:p>
    <w:p w:rsidR="00D11C26" w:rsidRPr="00D11C26" w:rsidRDefault="00D11C26" w:rsidP="00927CD6">
      <w:pPr>
        <w:pStyle w:val="a3"/>
        <w:numPr>
          <w:ilvl w:val="0"/>
          <w:numId w:val="27"/>
        </w:numPr>
        <w:tabs>
          <w:tab w:val="left" w:pos="993"/>
        </w:tabs>
        <w:ind w:left="0" w:right="-284" w:firstLine="709"/>
        <w:jc w:val="both"/>
      </w:pPr>
      <w:r w:rsidRPr="00D11C26">
        <w:t>Учредительный договор между образовательным учреждением и учредителями.</w:t>
      </w:r>
    </w:p>
    <w:p w:rsidR="00D11C26" w:rsidRPr="00D11C26" w:rsidRDefault="00D11C26" w:rsidP="00927CD6">
      <w:pPr>
        <w:pStyle w:val="a3"/>
        <w:numPr>
          <w:ilvl w:val="0"/>
          <w:numId w:val="27"/>
        </w:numPr>
        <w:tabs>
          <w:tab w:val="left" w:pos="993"/>
        </w:tabs>
        <w:ind w:left="0" w:right="-284" w:firstLine="709"/>
        <w:jc w:val="both"/>
      </w:pPr>
      <w:r w:rsidRPr="00D11C26">
        <w:t>Устав образовательного учреждения.</w:t>
      </w:r>
    </w:p>
    <w:p w:rsidR="00D11C26" w:rsidRPr="00D11C26" w:rsidRDefault="00D11C26" w:rsidP="00927CD6">
      <w:pPr>
        <w:pStyle w:val="a3"/>
        <w:numPr>
          <w:ilvl w:val="0"/>
          <w:numId w:val="27"/>
        </w:numPr>
        <w:tabs>
          <w:tab w:val="left" w:pos="993"/>
        </w:tabs>
        <w:ind w:left="0" w:right="-284" w:firstLine="709"/>
        <w:jc w:val="both"/>
      </w:pPr>
      <w:r w:rsidRPr="00D11C26">
        <w:t>Должностные инструкции работников образовательных учреждений.</w:t>
      </w:r>
    </w:p>
    <w:p w:rsidR="00D11C26" w:rsidRPr="00D11C26" w:rsidRDefault="00D11C26" w:rsidP="00D11C26">
      <w:pPr>
        <w:tabs>
          <w:tab w:val="left" w:pos="1500"/>
        </w:tabs>
        <w:ind w:right="-284" w:firstLine="709"/>
        <w:jc w:val="both"/>
        <w:rPr>
          <w:b/>
        </w:rPr>
      </w:pPr>
    </w:p>
    <w:p w:rsidR="00D11C26" w:rsidRPr="00B14E48" w:rsidRDefault="00D11C26" w:rsidP="00D11C26">
      <w:pPr>
        <w:keepNext/>
        <w:ind w:right="-284" w:firstLine="709"/>
        <w:jc w:val="both"/>
        <w:outlineLvl w:val="3"/>
        <w:rPr>
          <w:b/>
          <w:bCs/>
        </w:rPr>
      </w:pPr>
      <w:r w:rsidRPr="00B14E48">
        <w:rPr>
          <w:b/>
          <w:bCs/>
        </w:rPr>
        <w:t>8.1.</w:t>
      </w:r>
      <w:r w:rsidR="006F4F74">
        <w:rPr>
          <w:b/>
          <w:bCs/>
        </w:rPr>
        <w:t xml:space="preserve">9 </w:t>
      </w:r>
      <w:r w:rsidRPr="00B14E48">
        <w:rPr>
          <w:b/>
          <w:bCs/>
        </w:rPr>
        <w:t xml:space="preserve"> Финансирование государственных образовательных учреждений </w:t>
      </w:r>
    </w:p>
    <w:p w:rsidR="00D11C26" w:rsidRPr="00D11C26" w:rsidRDefault="00D11C26" w:rsidP="00D11C26">
      <w:pPr>
        <w:tabs>
          <w:tab w:val="left" w:pos="1500"/>
        </w:tabs>
        <w:ind w:right="-284" w:firstLine="709"/>
        <w:jc w:val="both"/>
      </w:pPr>
      <w:r w:rsidRPr="00D11C26">
        <w:t>Финансирование осуществляется из регионального и муниципального бюджетов.</w:t>
      </w:r>
    </w:p>
    <w:p w:rsidR="006F4F74" w:rsidRDefault="00D11C26" w:rsidP="00D11C26">
      <w:pPr>
        <w:tabs>
          <w:tab w:val="left" w:pos="1500"/>
        </w:tabs>
        <w:ind w:right="-284" w:firstLine="709"/>
        <w:jc w:val="both"/>
      </w:pPr>
      <w:r w:rsidRPr="00D11C26">
        <w:t xml:space="preserve">Из регионального бюджета финансируются расходы по нормативу, обеспечивающие выполнение государственного стандарта образования: оплата труда, социальный налог, учебные и прочие расходы. </w:t>
      </w:r>
    </w:p>
    <w:p w:rsidR="006F4F74" w:rsidRDefault="00D11C26" w:rsidP="00D11C26">
      <w:pPr>
        <w:tabs>
          <w:tab w:val="left" w:pos="1500"/>
        </w:tabs>
        <w:ind w:right="-284" w:firstLine="709"/>
        <w:jc w:val="both"/>
      </w:pPr>
      <w:r w:rsidRPr="00D11C26">
        <w:t xml:space="preserve">Муниципальные органы власти как собственники зданий оплачивают расходы по содержанию зданий: коммунальные услуги, капитальный ремонт, приобретение оборудования длительного пользования. </w:t>
      </w:r>
    </w:p>
    <w:p w:rsidR="006F4F74" w:rsidRDefault="006F4F74" w:rsidP="006F4F74">
      <w:pPr>
        <w:tabs>
          <w:tab w:val="left" w:pos="1500"/>
        </w:tabs>
        <w:ind w:right="-284" w:firstLine="709"/>
        <w:jc w:val="both"/>
      </w:pPr>
      <w:r w:rsidRPr="00D11C26">
        <w:t xml:space="preserve">Финансирование из областного бюджета ведется на основании Соглашения между администрацией области в лице губернатора и администрацией муниципалитета в лице главы района. </w:t>
      </w:r>
    </w:p>
    <w:p w:rsidR="006F4F74" w:rsidRPr="00D11C26" w:rsidRDefault="006F4F74" w:rsidP="006F4F74">
      <w:pPr>
        <w:tabs>
          <w:tab w:val="left" w:pos="1500"/>
        </w:tabs>
        <w:ind w:right="-284" w:firstLine="709"/>
        <w:jc w:val="both"/>
      </w:pPr>
      <w:r w:rsidRPr="00D11C26">
        <w:t>С 2003 года</w:t>
      </w:r>
      <w:r>
        <w:t>,</w:t>
      </w:r>
      <w:r w:rsidRPr="00D11C26">
        <w:t xml:space="preserve"> с формированием северного округа, средства областного бюджета поступают на расчетный счет округа и затем на лицевые счета образовательных учреждений. Средства местного бюджета поступают также на лицевые счета образовательных учреждений, откуда осуществляется финансирование по статьям расходов.</w:t>
      </w:r>
    </w:p>
    <w:p w:rsidR="00D11C26" w:rsidRPr="00D11C26" w:rsidRDefault="00D11C26" w:rsidP="00D11C26">
      <w:pPr>
        <w:tabs>
          <w:tab w:val="left" w:pos="1500"/>
        </w:tabs>
        <w:ind w:right="-284" w:firstLine="709"/>
        <w:jc w:val="both"/>
      </w:pPr>
      <w:r w:rsidRPr="00D11C26">
        <w:t>Помимо разного уровня бюджетных средств, в большей или меньшей степени источником финансовых средств образовательных учреждений становятся внебюджетные доходы.</w:t>
      </w:r>
    </w:p>
    <w:p w:rsidR="00D11C26" w:rsidRPr="00D11C26" w:rsidRDefault="00D11C26" w:rsidP="00D11C26">
      <w:pPr>
        <w:tabs>
          <w:tab w:val="left" w:pos="1500"/>
        </w:tabs>
        <w:ind w:right="-284" w:firstLine="709"/>
        <w:jc w:val="both"/>
      </w:pPr>
      <w:r w:rsidRPr="00D11C26">
        <w:t>Формирование и использование бюджетной системы образовательного учреждения происходит в соответствии с утвержденными нормативами подушевого финансирования с указанием статей экономической классификации, бюджетные средства выделяются по статьям расходов. В образовательном учреждении формируется единый фонд доходов и расходов, которые используются в соответствии с бюджетной сметой.</w:t>
      </w:r>
    </w:p>
    <w:p w:rsidR="006F4F74" w:rsidRDefault="00D11C26" w:rsidP="00D11C26">
      <w:pPr>
        <w:tabs>
          <w:tab w:val="left" w:pos="1500"/>
        </w:tabs>
        <w:ind w:right="-284" w:firstLine="709"/>
        <w:jc w:val="both"/>
      </w:pPr>
      <w:r w:rsidRPr="00D11C26">
        <w:t>Отчет за использование финансовых средств осуществляется раздельно за средства, поступившие из муниципального и областного бюджетов.</w:t>
      </w:r>
      <w:r w:rsidR="006F4F74">
        <w:t xml:space="preserve"> </w:t>
      </w:r>
      <w:r w:rsidRPr="00D11C26">
        <w:t>При этом бюджетные средства зачисляются и распределяются с отдельных для областного и муниципального уровней бюджетных счетов непосредственно на бюджетные счета учебных заведений.</w:t>
      </w:r>
    </w:p>
    <w:p w:rsidR="003416CB" w:rsidRPr="00FF7510" w:rsidRDefault="006F4F74" w:rsidP="003416CB">
      <w:pPr>
        <w:pStyle w:val="3"/>
        <w:ind w:firstLine="709"/>
        <w:rPr>
          <w:color w:val="auto"/>
        </w:rPr>
      </w:pPr>
      <w:r w:rsidRPr="00DB7C92">
        <w:rPr>
          <w:color w:val="auto"/>
        </w:rPr>
        <w:t>8.2</w:t>
      </w:r>
      <w:r w:rsidR="00DB7C92">
        <w:rPr>
          <w:color w:val="auto"/>
        </w:rPr>
        <w:t xml:space="preserve">  </w:t>
      </w:r>
      <w:r w:rsidR="003416CB">
        <w:rPr>
          <w:color w:val="auto"/>
        </w:rPr>
        <w:t xml:space="preserve"> </w:t>
      </w:r>
      <w:r w:rsidR="003416CB" w:rsidRPr="00FF7510">
        <w:rPr>
          <w:color w:val="auto"/>
        </w:rPr>
        <w:t xml:space="preserve">  Научные учреждения</w:t>
      </w:r>
    </w:p>
    <w:p w:rsidR="003416CB" w:rsidRDefault="003416CB" w:rsidP="003416CB">
      <w:pPr>
        <w:ind w:right="-284" w:firstLine="709"/>
        <w:jc w:val="both"/>
        <w:rPr>
          <w:b/>
        </w:rPr>
      </w:pPr>
    </w:p>
    <w:p w:rsidR="003416CB" w:rsidRPr="00C5474A" w:rsidRDefault="003416CB" w:rsidP="003416CB">
      <w:pPr>
        <w:ind w:right="-284" w:firstLine="709"/>
        <w:jc w:val="both"/>
        <w:rPr>
          <w:b/>
        </w:rPr>
      </w:pPr>
      <w:r w:rsidRPr="00C5474A">
        <w:rPr>
          <w:b/>
        </w:rPr>
        <w:t>8.</w:t>
      </w:r>
      <w:r>
        <w:rPr>
          <w:b/>
        </w:rPr>
        <w:t>2.</w:t>
      </w:r>
      <w:r w:rsidRPr="00C5474A">
        <w:rPr>
          <w:b/>
        </w:rPr>
        <w:t>1</w:t>
      </w:r>
      <w:r>
        <w:rPr>
          <w:b/>
        </w:rPr>
        <w:t xml:space="preserve">   Создание </w:t>
      </w:r>
      <w:r w:rsidRPr="00C5474A">
        <w:rPr>
          <w:b/>
        </w:rPr>
        <w:t>Средне-Волжского филиала ФГБНУ ВИЛАР</w:t>
      </w:r>
    </w:p>
    <w:p w:rsidR="003416CB" w:rsidRPr="00FF7510" w:rsidRDefault="003416CB" w:rsidP="003416CB">
      <w:pPr>
        <w:ind w:right="-284" w:firstLine="709"/>
        <w:jc w:val="both"/>
      </w:pPr>
      <w:r w:rsidRPr="00FF7510">
        <w:t>Средне-Волжск</w:t>
      </w:r>
      <w:r>
        <w:t>ий</w:t>
      </w:r>
      <w:r w:rsidRPr="00FF7510">
        <w:t xml:space="preserve"> филиал ФГБНУ ВИЛАР (Федерального государственного бюджетного научного учреждения «Всероссийский научно-исследовательский институт лекарственных и ароматических растений»)</w:t>
      </w:r>
      <w:r>
        <w:t xml:space="preserve">  действует в Сергиевском районе уже 60 лет.</w:t>
      </w:r>
    </w:p>
    <w:p w:rsidR="003416CB" w:rsidRPr="00C5474A" w:rsidRDefault="003416CB" w:rsidP="003416CB">
      <w:pPr>
        <w:ind w:right="-284" w:firstLine="709"/>
        <w:jc w:val="both"/>
      </w:pPr>
      <w:r w:rsidRPr="00C5474A">
        <w:t>8 мая 1958 года приказом министра здравоохранения РСФСР и директора всесоюзного института лекарственных и ароматических растений (ВИЛАР) основан Куйбышевский опорный пункт ВИЛАР по изучению лекарственных растений и введению их в хозяйствах Среднего Поволжья.</w:t>
      </w:r>
    </w:p>
    <w:p w:rsidR="003416CB" w:rsidRDefault="003416CB" w:rsidP="003416CB">
      <w:pPr>
        <w:ind w:right="-284" w:firstLine="709"/>
        <w:jc w:val="both"/>
      </w:pPr>
      <w:r w:rsidRPr="00C5474A">
        <w:t>Первым директором опорного пункта был назначен Верещака Феодосий Андреевич 1911 года рождения, кандидат сельскохозяйственных наук, работал ранее на Украинской опытной станции ВИЛАР.</w:t>
      </w:r>
    </w:p>
    <w:p w:rsidR="003416CB" w:rsidRPr="00C5474A" w:rsidRDefault="003416CB" w:rsidP="003416CB">
      <w:pPr>
        <w:ind w:right="-284" w:firstLine="709"/>
        <w:jc w:val="both"/>
      </w:pPr>
    </w:p>
    <w:p w:rsidR="003416CB" w:rsidRPr="00CB37FE" w:rsidRDefault="003416CB" w:rsidP="003416CB">
      <w:pPr>
        <w:ind w:right="-284" w:firstLine="709"/>
        <w:jc w:val="both"/>
        <w:rPr>
          <w:b/>
        </w:rPr>
      </w:pPr>
      <w:r w:rsidRPr="00CB37FE">
        <w:rPr>
          <w:b/>
        </w:rPr>
        <w:t>8.</w:t>
      </w:r>
      <w:r>
        <w:rPr>
          <w:b/>
        </w:rPr>
        <w:t>2</w:t>
      </w:r>
      <w:r w:rsidRPr="00CB37FE">
        <w:rPr>
          <w:b/>
        </w:rPr>
        <w:t xml:space="preserve">.2 </w:t>
      </w:r>
      <w:r>
        <w:rPr>
          <w:b/>
        </w:rPr>
        <w:t xml:space="preserve"> </w:t>
      </w:r>
      <w:r w:rsidRPr="00CB37FE">
        <w:rPr>
          <w:b/>
        </w:rPr>
        <w:t>Основные направления научных исследований и достижения</w:t>
      </w:r>
    </w:p>
    <w:p w:rsidR="003416CB" w:rsidRDefault="003416CB" w:rsidP="003416CB">
      <w:pPr>
        <w:ind w:right="-284" w:firstLine="709"/>
        <w:jc w:val="both"/>
      </w:pPr>
      <w:r w:rsidRPr="00CB37FE">
        <w:t xml:space="preserve">С момента создания </w:t>
      </w:r>
      <w:r w:rsidRPr="00C5474A">
        <w:t>Куйбышевск</w:t>
      </w:r>
      <w:r>
        <w:t>ого</w:t>
      </w:r>
      <w:r w:rsidRPr="00C5474A">
        <w:t xml:space="preserve"> </w:t>
      </w:r>
      <w:r>
        <w:t xml:space="preserve"> </w:t>
      </w:r>
      <w:r w:rsidRPr="00C5474A">
        <w:t>о</w:t>
      </w:r>
      <w:r>
        <w:t xml:space="preserve"> </w:t>
      </w:r>
      <w:r w:rsidRPr="00C5474A">
        <w:t>п</w:t>
      </w:r>
      <w:r>
        <w:t xml:space="preserve"> </w:t>
      </w:r>
      <w:r w:rsidRPr="00C5474A">
        <w:t>о</w:t>
      </w:r>
      <w:r>
        <w:t xml:space="preserve"> </w:t>
      </w:r>
      <w:r w:rsidRPr="00C5474A">
        <w:t>р</w:t>
      </w:r>
      <w:r>
        <w:t xml:space="preserve"> </w:t>
      </w:r>
      <w:r w:rsidRPr="00C5474A">
        <w:t>н</w:t>
      </w:r>
      <w:r>
        <w:t xml:space="preserve"> о г о  </w:t>
      </w:r>
      <w:r w:rsidRPr="00C5474A">
        <w:t xml:space="preserve"> п</w:t>
      </w:r>
      <w:r>
        <w:t xml:space="preserve"> </w:t>
      </w:r>
      <w:r w:rsidRPr="00C5474A">
        <w:t>у</w:t>
      </w:r>
      <w:r>
        <w:t xml:space="preserve"> </w:t>
      </w:r>
      <w:r w:rsidRPr="00C5474A">
        <w:t>н</w:t>
      </w:r>
      <w:r>
        <w:t xml:space="preserve"> </w:t>
      </w:r>
      <w:r w:rsidRPr="00C5474A">
        <w:t>к</w:t>
      </w:r>
      <w:r>
        <w:t xml:space="preserve"> </w:t>
      </w:r>
      <w:r w:rsidRPr="00C5474A">
        <w:t>т</w:t>
      </w:r>
      <w:r>
        <w:t xml:space="preserve"> а </w:t>
      </w:r>
      <w:r w:rsidRPr="00C5474A">
        <w:t xml:space="preserve"> ВИЛАР</w:t>
      </w:r>
      <w:r>
        <w:t xml:space="preserve"> основные направления деятельности включили в себя:</w:t>
      </w:r>
    </w:p>
    <w:p w:rsidR="003416CB" w:rsidRDefault="003416CB" w:rsidP="00927CD6">
      <w:pPr>
        <w:pStyle w:val="a3"/>
        <w:numPr>
          <w:ilvl w:val="0"/>
          <w:numId w:val="37"/>
        </w:numPr>
        <w:tabs>
          <w:tab w:val="left" w:pos="993"/>
        </w:tabs>
        <w:ind w:left="0" w:right="-284" w:firstLine="709"/>
        <w:jc w:val="both"/>
      </w:pPr>
      <w:r w:rsidRPr="00C5474A">
        <w:t xml:space="preserve">выявление путей и методов использования ресурсов своей зоны для производства лекарственных препаратов, </w:t>
      </w:r>
    </w:p>
    <w:p w:rsidR="003416CB" w:rsidRDefault="003416CB" w:rsidP="00927CD6">
      <w:pPr>
        <w:pStyle w:val="a3"/>
        <w:numPr>
          <w:ilvl w:val="0"/>
          <w:numId w:val="37"/>
        </w:numPr>
        <w:tabs>
          <w:tab w:val="left" w:pos="993"/>
        </w:tabs>
        <w:ind w:left="0" w:right="-284" w:firstLine="709"/>
        <w:jc w:val="both"/>
      </w:pPr>
      <w:r w:rsidRPr="00C5474A">
        <w:t xml:space="preserve">поиск и введение в культуру новых и дефицитных видов лекарственных и ароматических растений, </w:t>
      </w:r>
    </w:p>
    <w:p w:rsidR="003416CB" w:rsidRDefault="003416CB" w:rsidP="00927CD6">
      <w:pPr>
        <w:pStyle w:val="a3"/>
        <w:numPr>
          <w:ilvl w:val="0"/>
          <w:numId w:val="37"/>
        </w:numPr>
        <w:tabs>
          <w:tab w:val="left" w:pos="993"/>
        </w:tabs>
        <w:ind w:left="0" w:right="-284" w:firstLine="709"/>
        <w:jc w:val="both"/>
      </w:pPr>
      <w:r w:rsidRPr="00C5474A">
        <w:t xml:space="preserve">селекция и семеноводство, </w:t>
      </w:r>
    </w:p>
    <w:p w:rsidR="003416CB" w:rsidRDefault="003416CB" w:rsidP="00927CD6">
      <w:pPr>
        <w:pStyle w:val="a3"/>
        <w:numPr>
          <w:ilvl w:val="0"/>
          <w:numId w:val="37"/>
        </w:numPr>
        <w:tabs>
          <w:tab w:val="left" w:pos="993"/>
        </w:tabs>
        <w:ind w:left="0" w:right="-284" w:firstLine="709"/>
        <w:jc w:val="both"/>
      </w:pPr>
      <w:r w:rsidRPr="00C5474A">
        <w:t xml:space="preserve">разработка средств и способов механизации, возделывания и уборки, послеуборочной переработки лекарственных и ароматических культур, </w:t>
      </w:r>
    </w:p>
    <w:p w:rsidR="003416CB" w:rsidRPr="00C5474A" w:rsidRDefault="003416CB" w:rsidP="00927CD6">
      <w:pPr>
        <w:pStyle w:val="a3"/>
        <w:numPr>
          <w:ilvl w:val="0"/>
          <w:numId w:val="37"/>
        </w:numPr>
        <w:tabs>
          <w:tab w:val="left" w:pos="993"/>
        </w:tabs>
        <w:ind w:left="0" w:right="-284" w:firstLine="709"/>
        <w:jc w:val="both"/>
      </w:pPr>
      <w:r w:rsidRPr="00C5474A">
        <w:t>исследования по защите растений от вредителей, болезней и сорняков.</w:t>
      </w:r>
    </w:p>
    <w:p w:rsidR="003416CB" w:rsidRPr="00C5474A" w:rsidRDefault="003416CB" w:rsidP="003416CB">
      <w:pPr>
        <w:ind w:right="-284" w:firstLine="709"/>
        <w:jc w:val="both"/>
      </w:pPr>
      <w:r w:rsidRPr="00C5474A">
        <w:t xml:space="preserve">Одной из главных задач опорного пункта являлась разработка научных исследований по выращиванию мака масличного с двусторонним его использованием – на семена и на коробочку. </w:t>
      </w:r>
      <w:r>
        <w:t xml:space="preserve">  </w:t>
      </w:r>
      <w:r w:rsidRPr="00C5474A">
        <w:t>Актуальность этой задачи сохранилась</w:t>
      </w:r>
      <w:r>
        <w:t xml:space="preserve"> </w:t>
      </w:r>
      <w:r w:rsidRPr="00C5474A">
        <w:t xml:space="preserve"> и </w:t>
      </w:r>
      <w:r>
        <w:t xml:space="preserve">  </w:t>
      </w:r>
      <w:r w:rsidRPr="00C5474A">
        <w:t xml:space="preserve">на </w:t>
      </w:r>
      <w:r>
        <w:t xml:space="preserve">    Куйбышевской   </w:t>
      </w:r>
      <w:r w:rsidRPr="00C5474A">
        <w:t>о</w:t>
      </w:r>
      <w:r>
        <w:t xml:space="preserve"> </w:t>
      </w:r>
      <w:r w:rsidRPr="00C5474A">
        <w:t>п</w:t>
      </w:r>
      <w:r>
        <w:t xml:space="preserve"> </w:t>
      </w:r>
      <w:r w:rsidRPr="00C5474A">
        <w:t>ы</w:t>
      </w:r>
      <w:r>
        <w:t xml:space="preserve"> </w:t>
      </w:r>
      <w:r w:rsidRPr="00C5474A">
        <w:t>т</w:t>
      </w:r>
      <w:r>
        <w:t xml:space="preserve"> </w:t>
      </w:r>
      <w:r w:rsidRPr="00C5474A">
        <w:t>н</w:t>
      </w:r>
      <w:r>
        <w:t xml:space="preserve"> </w:t>
      </w:r>
      <w:r w:rsidRPr="00C5474A">
        <w:t>о</w:t>
      </w:r>
      <w:r>
        <w:t xml:space="preserve"> </w:t>
      </w:r>
      <w:r w:rsidRPr="00C5474A">
        <w:t>й</w:t>
      </w:r>
      <w:r>
        <w:t xml:space="preserve"> </w:t>
      </w:r>
      <w:r w:rsidRPr="00C5474A">
        <w:t xml:space="preserve"> </w:t>
      </w:r>
      <w:r>
        <w:t xml:space="preserve"> </w:t>
      </w:r>
      <w:r w:rsidRPr="00C5474A">
        <w:t>с</w:t>
      </w:r>
      <w:r>
        <w:t xml:space="preserve"> </w:t>
      </w:r>
      <w:r w:rsidRPr="00C5474A">
        <w:t>т</w:t>
      </w:r>
      <w:r>
        <w:t xml:space="preserve"> </w:t>
      </w:r>
      <w:r w:rsidRPr="00C5474A">
        <w:t>а</w:t>
      </w:r>
      <w:r>
        <w:t xml:space="preserve"> </w:t>
      </w:r>
      <w:r w:rsidRPr="00C5474A">
        <w:t>н</w:t>
      </w:r>
      <w:r>
        <w:t xml:space="preserve"> </w:t>
      </w:r>
      <w:r w:rsidRPr="00C5474A">
        <w:t>ц</w:t>
      </w:r>
      <w:r>
        <w:t xml:space="preserve"> </w:t>
      </w:r>
      <w:r w:rsidRPr="00C5474A">
        <w:t>и</w:t>
      </w:r>
      <w:r>
        <w:t xml:space="preserve"> </w:t>
      </w:r>
      <w:r w:rsidRPr="00C5474A">
        <w:t>и</w:t>
      </w:r>
      <w:r>
        <w:t xml:space="preserve">   ВИЛАР</w:t>
      </w:r>
      <w:r w:rsidRPr="00C5474A">
        <w:t>, которая была организована в 1966 году на базе опорного пункта.</w:t>
      </w:r>
    </w:p>
    <w:p w:rsidR="003416CB" w:rsidRPr="00C5474A" w:rsidRDefault="003416CB" w:rsidP="003416CB">
      <w:pPr>
        <w:ind w:right="-284" w:firstLine="709"/>
        <w:jc w:val="both"/>
      </w:pPr>
      <w:r w:rsidRPr="00C5474A">
        <w:t>В связи с возросшей потребностью в семенах мака масличного и коробочки, которая является источником ценных биологически-активных веществ, возникла необходимость в повышении уровня знаний по выращиванию такой доходной культуры, как мак.</w:t>
      </w:r>
    </w:p>
    <w:p w:rsidR="003416CB" w:rsidRPr="00C5474A" w:rsidRDefault="003416CB" w:rsidP="003416CB">
      <w:pPr>
        <w:ind w:right="-284" w:firstLine="709"/>
        <w:jc w:val="both"/>
      </w:pPr>
      <w:r w:rsidRPr="00C5474A">
        <w:t>На опытной станции 4 научных сотрудника защитили кандидатскую диссертацию по маку масличному. Научные исследования по возделыванию мака масличного проводились с 1959 по 1989 гг. Мак прекратили выращивать из-за опустошения посевов и кустарном использовании в качестве наркотического сырья.</w:t>
      </w:r>
    </w:p>
    <w:p w:rsidR="003416CB" w:rsidRPr="00C5474A" w:rsidRDefault="003416CB" w:rsidP="003416CB">
      <w:pPr>
        <w:ind w:right="-284" w:firstLine="709"/>
        <w:jc w:val="both"/>
      </w:pPr>
      <w:r w:rsidRPr="00C5474A">
        <w:t>Кроме исследований мака масличного проводились исследования по разработке технологий и агрорекомендаций по возделыванию двенадцати лекарственных культур для промышленного выращивания в условиях Среднего Поволжья: расторопши пятнистой, шиповника, ромашки аптечной, календулы лекарственной, укропа лекарственного, полыни эстрагонной, валерианы лекарственной, маклеи сердцевидной, пустырника сердечного, змееголовника молдавского, тысячелистника обыкновенного, эхинацеи пурпурной.</w:t>
      </w:r>
    </w:p>
    <w:p w:rsidR="003416CB" w:rsidRPr="00C5474A" w:rsidRDefault="003416CB" w:rsidP="003416CB">
      <w:pPr>
        <w:ind w:right="-284" w:firstLine="709"/>
        <w:jc w:val="both"/>
      </w:pPr>
      <w:r w:rsidRPr="00C5474A">
        <w:t>Работу отделов агротехники, селекции и семеноводства, защиты растений, интродукции, экономики и механизации вели 10 научных сотрудников, из них 4 кандидата сельскохозяйственных наук.</w:t>
      </w:r>
    </w:p>
    <w:p w:rsidR="003416CB" w:rsidRPr="00C5474A" w:rsidRDefault="003416CB" w:rsidP="003416CB">
      <w:pPr>
        <w:ind w:right="-284" w:firstLine="709"/>
        <w:jc w:val="both"/>
      </w:pPr>
      <w:r w:rsidRPr="00C5474A">
        <w:t>Станция поддерживала постоянный творческий контакт с Софийским институтом эфиромасличной розы, макосеющими кооперативами Венгрии.</w:t>
      </w:r>
    </w:p>
    <w:p w:rsidR="003416CB" w:rsidRPr="00C5474A" w:rsidRDefault="003416CB" w:rsidP="003416CB">
      <w:pPr>
        <w:tabs>
          <w:tab w:val="left" w:pos="709"/>
        </w:tabs>
        <w:ind w:right="-284" w:firstLine="709"/>
        <w:jc w:val="both"/>
      </w:pPr>
      <w:r w:rsidRPr="00C5474A">
        <w:t>Результаты исследований использовались в производственной деятельности совхозов в/о «Сокозлекраспром», «Сергиевский» (пос. Антоновка) и «Шофраново» (БАССР), а также макосеющих хозяйств Башкирской и Татарской АССР, Куйбышевской и Ульяновской областей, других регионов страны.</w:t>
      </w:r>
    </w:p>
    <w:p w:rsidR="003416CB" w:rsidRPr="00C5474A" w:rsidRDefault="003416CB" w:rsidP="003416CB">
      <w:pPr>
        <w:ind w:right="-284" w:firstLine="709"/>
        <w:jc w:val="both"/>
      </w:pPr>
      <w:r w:rsidRPr="00C5474A">
        <w:t>В июле 1985 года Куйбышевская ЗОС стала местом проведения Всесоюзного совещания по культуре шиповника.</w:t>
      </w:r>
    </w:p>
    <w:p w:rsidR="003416CB" w:rsidRPr="00C5474A" w:rsidRDefault="003416CB" w:rsidP="003416CB">
      <w:pPr>
        <w:ind w:right="-284" w:firstLine="709"/>
        <w:jc w:val="both"/>
      </w:pPr>
      <w:r w:rsidRPr="00C5474A">
        <w:t>Из года в год облик станции становился всё более современным и благоустроенным. Был построен новый лабораторный корпус, оснащённый всем необходимым для плодотворной научной работы, складские помещения, напольные сушилки, расширена площадь теплиц, устроены асфальтированные подъезды к производственным участкам. Улучшены жилищно-бытовые условия для сотрудников станции и работников экспериментальной базы. Для них построены новые дома со всеми удобствами и приусадебными участками.</w:t>
      </w:r>
    </w:p>
    <w:p w:rsidR="003416CB" w:rsidRPr="00C5474A" w:rsidRDefault="003416CB" w:rsidP="003416CB">
      <w:pPr>
        <w:ind w:right="-284" w:firstLine="709"/>
        <w:jc w:val="both"/>
      </w:pPr>
      <w:r w:rsidRPr="00C5474A">
        <w:t>Большой вклад в развитие Куйбышевской ЗОС сделан директором Пименовым К.С. (с 1979 по 2009</w:t>
      </w:r>
      <w:r>
        <w:t xml:space="preserve"> </w:t>
      </w:r>
      <w:r w:rsidRPr="00C5474A">
        <w:t>г</w:t>
      </w:r>
      <w:r>
        <w:t>оды</w:t>
      </w:r>
      <w:r w:rsidRPr="00C5474A">
        <w:t>).</w:t>
      </w:r>
    </w:p>
    <w:p w:rsidR="003416CB" w:rsidRDefault="003416CB" w:rsidP="003416CB">
      <w:pPr>
        <w:ind w:right="-284" w:firstLine="709"/>
        <w:jc w:val="both"/>
        <w:rPr>
          <w:b/>
        </w:rPr>
      </w:pPr>
    </w:p>
    <w:p w:rsidR="003416CB" w:rsidRPr="00FF7510" w:rsidRDefault="003416CB" w:rsidP="003416CB">
      <w:pPr>
        <w:ind w:right="-284" w:firstLine="709"/>
        <w:jc w:val="both"/>
        <w:rPr>
          <w:b/>
        </w:rPr>
      </w:pPr>
      <w:r w:rsidRPr="00FF7510">
        <w:rPr>
          <w:b/>
        </w:rPr>
        <w:t>8.</w:t>
      </w:r>
      <w:r>
        <w:rPr>
          <w:b/>
        </w:rPr>
        <w:t>2</w:t>
      </w:r>
      <w:r w:rsidRPr="00FF7510">
        <w:rPr>
          <w:b/>
        </w:rPr>
        <w:t>.3  Современный период деятельности</w:t>
      </w:r>
    </w:p>
    <w:p w:rsidR="003416CB" w:rsidRPr="00C5474A" w:rsidRDefault="003416CB" w:rsidP="003416CB">
      <w:pPr>
        <w:ind w:right="-284" w:firstLine="709"/>
        <w:jc w:val="both"/>
      </w:pPr>
      <w:r>
        <w:t>С</w:t>
      </w:r>
      <w:r w:rsidRPr="00C5474A">
        <w:t xml:space="preserve"> ноября 2014 года </w:t>
      </w:r>
      <w:r>
        <w:t xml:space="preserve">меняется ведомственная принадлежность организации:             </w:t>
      </w:r>
      <w:r w:rsidRPr="00C5474A">
        <w:t>С</w:t>
      </w:r>
      <w:r>
        <w:t xml:space="preserve"> </w:t>
      </w:r>
      <w:r w:rsidRPr="00C5474A">
        <w:t>р</w:t>
      </w:r>
      <w:r>
        <w:t xml:space="preserve"> </w:t>
      </w:r>
      <w:r w:rsidRPr="00C5474A">
        <w:t>е</w:t>
      </w:r>
      <w:r>
        <w:t xml:space="preserve"> </w:t>
      </w:r>
      <w:r w:rsidRPr="00C5474A">
        <w:t>д</w:t>
      </w:r>
      <w:r>
        <w:t xml:space="preserve"> </w:t>
      </w:r>
      <w:r w:rsidRPr="00C5474A">
        <w:t>н</w:t>
      </w:r>
      <w:r>
        <w:t xml:space="preserve"> </w:t>
      </w:r>
      <w:r w:rsidRPr="00C5474A">
        <w:t>е</w:t>
      </w:r>
      <w:r>
        <w:t xml:space="preserve"> – </w:t>
      </w:r>
      <w:r w:rsidRPr="00C5474A">
        <w:t>В</w:t>
      </w:r>
      <w:r>
        <w:t xml:space="preserve"> </w:t>
      </w:r>
      <w:r w:rsidRPr="00C5474A">
        <w:t>о</w:t>
      </w:r>
      <w:r>
        <w:t xml:space="preserve"> </w:t>
      </w:r>
      <w:r w:rsidRPr="00C5474A">
        <w:t>л</w:t>
      </w:r>
      <w:r>
        <w:t xml:space="preserve"> </w:t>
      </w:r>
      <w:r w:rsidRPr="00C5474A">
        <w:t>ж</w:t>
      </w:r>
      <w:r>
        <w:t xml:space="preserve"> </w:t>
      </w:r>
      <w:r w:rsidRPr="00C5474A">
        <w:t>с</w:t>
      </w:r>
      <w:r>
        <w:t xml:space="preserve"> </w:t>
      </w:r>
      <w:r w:rsidRPr="00C5474A">
        <w:t>к</w:t>
      </w:r>
      <w:r>
        <w:t xml:space="preserve"> </w:t>
      </w:r>
      <w:r w:rsidRPr="00C5474A">
        <w:t>и</w:t>
      </w:r>
      <w:r>
        <w:t xml:space="preserve"> </w:t>
      </w:r>
      <w:r w:rsidRPr="00C5474A">
        <w:t>й</w:t>
      </w:r>
      <w:r>
        <w:t xml:space="preserve">  </w:t>
      </w:r>
      <w:r w:rsidRPr="00C5474A">
        <w:t xml:space="preserve"> ф</w:t>
      </w:r>
      <w:r>
        <w:t xml:space="preserve"> </w:t>
      </w:r>
      <w:r w:rsidRPr="00C5474A">
        <w:t>и</w:t>
      </w:r>
      <w:r>
        <w:t xml:space="preserve"> </w:t>
      </w:r>
      <w:r w:rsidRPr="00C5474A">
        <w:t>л</w:t>
      </w:r>
      <w:r>
        <w:t xml:space="preserve"> </w:t>
      </w:r>
      <w:r w:rsidRPr="00C5474A">
        <w:t>и</w:t>
      </w:r>
      <w:r>
        <w:t xml:space="preserve"> </w:t>
      </w:r>
      <w:r w:rsidRPr="00C5474A">
        <w:t>а</w:t>
      </w:r>
      <w:r>
        <w:t xml:space="preserve"> </w:t>
      </w:r>
      <w:r w:rsidRPr="00C5474A">
        <w:t xml:space="preserve">л </w:t>
      </w:r>
      <w:r>
        <w:t xml:space="preserve"> </w:t>
      </w:r>
      <w:r w:rsidRPr="00C5474A">
        <w:t>ФГБНУ ВИЛАР  входит в состав ФАНО (Федеральное агентство научных организаций).</w:t>
      </w:r>
    </w:p>
    <w:p w:rsidR="003416CB" w:rsidRPr="00C5474A" w:rsidRDefault="003416CB" w:rsidP="003416CB">
      <w:pPr>
        <w:ind w:right="-284" w:firstLine="709"/>
        <w:jc w:val="both"/>
      </w:pPr>
      <w:r w:rsidRPr="00C5474A">
        <w:t>В настоящее время директором Средне</w:t>
      </w:r>
      <w:r>
        <w:t>-</w:t>
      </w:r>
      <w:r w:rsidRPr="00C5474A">
        <w:t>Волжского филиала ФГБНУ ВИЛАР является бывший военный (отставник) Сетин Виталий Николаевич. Благодаря его организационным способностям, трудолюбию, усердию и наличию собственной с</w:t>
      </w:r>
      <w:r>
        <w:t>/</w:t>
      </w:r>
      <w:r w:rsidRPr="00C5474A">
        <w:t xml:space="preserve">х техники и тракторов филиал продолжает работать. </w:t>
      </w:r>
    </w:p>
    <w:p w:rsidR="003416CB" w:rsidRPr="00C5474A" w:rsidRDefault="003416CB" w:rsidP="003416CB">
      <w:pPr>
        <w:ind w:right="-284" w:firstLine="709"/>
        <w:jc w:val="both"/>
      </w:pPr>
      <w:r w:rsidRPr="00C5474A">
        <w:t>Основное направление деятельности филиала – проведение научно–исследовательских работ (НИР) по лекарственному растениеводству в зоне Среднего Поволжья.</w:t>
      </w:r>
    </w:p>
    <w:p w:rsidR="003416CB" w:rsidRDefault="003416CB" w:rsidP="003416CB">
      <w:pPr>
        <w:ind w:right="-284" w:firstLine="709"/>
        <w:jc w:val="both"/>
      </w:pPr>
      <w:r w:rsidRPr="00C5474A">
        <w:t>Основным заказчиком проведения НИР является ФАНО.</w:t>
      </w:r>
    </w:p>
    <w:p w:rsidR="003416CB" w:rsidRPr="00C5474A" w:rsidRDefault="003416CB" w:rsidP="003416CB">
      <w:pPr>
        <w:ind w:right="-284" w:firstLine="709"/>
        <w:jc w:val="both"/>
      </w:pPr>
      <w:r w:rsidRPr="00C5474A">
        <w:t>Численность работников – 14 человек. Кадровая обеспеченность Средне – Волжского филиала находится на уровне 100%, но в будущем возникает необходимость в научных работниках с образованием агронома и имеющих стаж работы по данной специальности.</w:t>
      </w:r>
    </w:p>
    <w:p w:rsidR="003416CB" w:rsidRPr="00C5474A" w:rsidRDefault="003416CB" w:rsidP="003416CB">
      <w:pPr>
        <w:ind w:right="-284" w:firstLine="709"/>
        <w:jc w:val="both"/>
      </w:pPr>
      <w:r w:rsidRPr="00C5474A">
        <w:t>В настоящее время заказчиками и потребителями побочной продукции НИР (семян, саженцев лекарственных культур и лекарственного-растительного сырья) являются: Татарстан, Башкортостан, Удмуртия, Ульяновская, Саратовская, Пензенская области, Краснодарский и Ставропольский края, Адыгея и</w:t>
      </w:r>
      <w:r>
        <w:t xml:space="preserve"> прочие регионы</w:t>
      </w:r>
      <w:r w:rsidRPr="00C5474A">
        <w:t xml:space="preserve">. </w:t>
      </w:r>
    </w:p>
    <w:p w:rsidR="003416CB" w:rsidRPr="00C5474A" w:rsidRDefault="003416CB" w:rsidP="003416CB">
      <w:pPr>
        <w:ind w:right="-284" w:firstLine="709"/>
        <w:jc w:val="both"/>
      </w:pPr>
      <w:r w:rsidRPr="00C5474A">
        <w:t xml:space="preserve">В перспективе организацией планируется пополнить (17-20 видов) и обновить (5-10 видов ежегодно) биоколлекцию лекарственных и ароматических растений питомника, внедрить в производство 3-4 новых, интродукционно изученных видов лекарственных культур; сохранять, пополнять и обновлять генофонды семян лекарственных и ароматических растений; проводить мониторинг всех объектов лекарственного растениеводства и разрабатывать современные методы защиты растений от сорняков, вредителей и болезней.  </w:t>
      </w:r>
    </w:p>
    <w:p w:rsidR="006F4F74" w:rsidRPr="00DB7C92" w:rsidRDefault="006F60FD" w:rsidP="00DB7C92">
      <w:pPr>
        <w:pStyle w:val="3"/>
        <w:ind w:firstLine="709"/>
        <w:rPr>
          <w:color w:val="auto"/>
        </w:rPr>
      </w:pPr>
      <w:r>
        <w:rPr>
          <w:color w:val="auto"/>
        </w:rPr>
        <w:t xml:space="preserve">8.3  </w:t>
      </w:r>
      <w:r w:rsidR="00DB7C92">
        <w:rPr>
          <w:color w:val="auto"/>
        </w:rPr>
        <w:t>С</w:t>
      </w:r>
      <w:r w:rsidR="006F4F74" w:rsidRPr="00DB7C92">
        <w:rPr>
          <w:color w:val="auto"/>
        </w:rPr>
        <w:t>фер</w:t>
      </w:r>
      <w:r w:rsidR="00DB7C92">
        <w:rPr>
          <w:color w:val="auto"/>
        </w:rPr>
        <w:t>а</w:t>
      </w:r>
      <w:r w:rsidR="006F4F74" w:rsidRPr="00DB7C92">
        <w:rPr>
          <w:color w:val="auto"/>
        </w:rPr>
        <w:t xml:space="preserve"> культуры, просвещения, досуга </w:t>
      </w:r>
    </w:p>
    <w:p w:rsidR="00DB7C92" w:rsidRDefault="00DB7C92" w:rsidP="00DB7C92">
      <w:pPr>
        <w:pStyle w:val="21"/>
        <w:spacing w:after="0" w:line="240" w:lineRule="auto"/>
        <w:ind w:left="0" w:right="-284" w:firstLine="709"/>
        <w:jc w:val="both"/>
        <w:rPr>
          <w:b/>
        </w:rPr>
      </w:pPr>
    </w:p>
    <w:p w:rsidR="003E5636" w:rsidRDefault="006F4F74" w:rsidP="00DB7C92">
      <w:pPr>
        <w:pStyle w:val="21"/>
        <w:spacing w:after="0" w:line="240" w:lineRule="auto"/>
        <w:ind w:left="0" w:right="-284" w:firstLine="709"/>
        <w:jc w:val="both"/>
        <w:rPr>
          <w:b/>
        </w:rPr>
      </w:pPr>
      <w:r w:rsidRPr="004A56A6">
        <w:rPr>
          <w:b/>
        </w:rPr>
        <w:t>8.</w:t>
      </w:r>
      <w:r w:rsidR="006F60FD">
        <w:rPr>
          <w:b/>
        </w:rPr>
        <w:t>3</w:t>
      </w:r>
      <w:r w:rsidRPr="004A56A6">
        <w:rPr>
          <w:b/>
        </w:rPr>
        <w:t>.1</w:t>
      </w:r>
      <w:r w:rsidR="007B776B">
        <w:rPr>
          <w:b/>
        </w:rPr>
        <w:t xml:space="preserve">  </w:t>
      </w:r>
      <w:r w:rsidR="003E5636">
        <w:rPr>
          <w:b/>
        </w:rPr>
        <w:t>Ситуация в сфере культуры</w:t>
      </w:r>
    </w:p>
    <w:p w:rsidR="003E5636" w:rsidRPr="004F3106" w:rsidRDefault="003E5636" w:rsidP="003E5636">
      <w:pPr>
        <w:tabs>
          <w:tab w:val="left" w:pos="993"/>
        </w:tabs>
        <w:ind w:right="-284" w:firstLine="709"/>
        <w:jc w:val="both"/>
      </w:pPr>
      <w:r w:rsidRPr="004F3106">
        <w:t>В связи с банкротством сельского хозяйства стали разоряться и села, резко сократилось число рабочих мест, увеличился отток населения, стало меньше молодежи, детей, людей среднего возраста – село «постарело». Все это привело к тому, что стало сложнее вести культурно-досуговую деятельность: снизилась посещаемость клубов, уменьшилась численность самодеятельных и творческих коллективов. К снижению посещаемости клубов привело и неудовлетворительное состояние зданий, моральное старение материально-технического оснащения и отсутствие подготовленных специалистов.</w:t>
      </w:r>
    </w:p>
    <w:p w:rsidR="003E5636" w:rsidRDefault="003E5636" w:rsidP="003E5636">
      <w:pPr>
        <w:tabs>
          <w:tab w:val="left" w:pos="993"/>
        </w:tabs>
        <w:ind w:right="-284" w:firstLine="709"/>
        <w:jc w:val="both"/>
      </w:pPr>
      <w:r w:rsidRPr="004F3106">
        <w:t>Кроме того, в отличие от библиотечной системы все</w:t>
      </w:r>
      <w:r>
        <w:t xml:space="preserve"> сельские дома культуры (</w:t>
      </w:r>
      <w:r w:rsidRPr="004F3106">
        <w:t>СДК</w:t>
      </w:r>
      <w:r>
        <w:t>)</w:t>
      </w:r>
      <w:r w:rsidRPr="004F3106">
        <w:t xml:space="preserve"> и клубы района до 1998 года принадлежали местным администрациям, которые вели финансовый учет, осуществляли техническое содержание помещения и материально-техническое обеспечение учреждений культуры. К сожалению, выделяемые средства на СДК и клубы не всегда расходовались по целевому назначению, что привело к отсутствию методической и материально-технической базы в учреждениях культуры. Так как финансовый учет (зарплата) велся на местах, то работники учреждений культуры не всегда считали нужным приезжать на обучающие семинары. И на сегодняшний день в культуре всего лишь 40% работников имеют специальное образование. </w:t>
      </w:r>
    </w:p>
    <w:p w:rsidR="003E5636" w:rsidRPr="004F3106" w:rsidRDefault="003E5636" w:rsidP="003E5636">
      <w:pPr>
        <w:tabs>
          <w:tab w:val="left" w:pos="993"/>
        </w:tabs>
        <w:ind w:right="-284" w:firstLine="709"/>
        <w:jc w:val="both"/>
      </w:pPr>
      <w:r w:rsidRPr="004F3106">
        <w:t xml:space="preserve">С </w:t>
      </w:r>
      <w:smartTag w:uri="urn:schemas-microsoft-com:office:smarttags" w:element="metricconverter">
        <w:smartTagPr>
          <w:attr w:name="ProductID" w:val="1999 г"/>
        </w:smartTagPr>
        <w:r w:rsidRPr="004F3106">
          <w:t>1999 г</w:t>
        </w:r>
      </w:smartTag>
      <w:r w:rsidRPr="004F3106">
        <w:t>. была проведена полная централизация всех СДК и клубов района. Централизация позволила значительно улучшить (особенно за последние 3 года) материально-техническую и методическую базу учреждений культуры и проводить обучающие семинары с работниками учреждений культуры.</w:t>
      </w:r>
    </w:p>
    <w:p w:rsidR="003E5636" w:rsidRDefault="003E5636" w:rsidP="00DB7C92">
      <w:pPr>
        <w:pStyle w:val="21"/>
        <w:spacing w:after="0" w:line="240" w:lineRule="auto"/>
        <w:ind w:left="0" w:right="-284" w:firstLine="709"/>
        <w:jc w:val="both"/>
        <w:rPr>
          <w:b/>
        </w:rPr>
      </w:pPr>
    </w:p>
    <w:p w:rsidR="006F4F74" w:rsidRPr="004A56A6" w:rsidRDefault="003E5636" w:rsidP="00DB7C92">
      <w:pPr>
        <w:pStyle w:val="21"/>
        <w:spacing w:after="0" w:line="240" w:lineRule="auto"/>
        <w:ind w:left="0" w:right="-284" w:firstLine="709"/>
        <w:jc w:val="both"/>
        <w:rPr>
          <w:b/>
        </w:rPr>
      </w:pPr>
      <w:r>
        <w:rPr>
          <w:b/>
        </w:rPr>
        <w:t>8.</w:t>
      </w:r>
      <w:r w:rsidR="006F60FD">
        <w:rPr>
          <w:b/>
        </w:rPr>
        <w:t>3</w:t>
      </w:r>
      <w:r>
        <w:rPr>
          <w:b/>
        </w:rPr>
        <w:t xml:space="preserve">.2  </w:t>
      </w:r>
      <w:r w:rsidR="006F4F74" w:rsidRPr="004A56A6">
        <w:rPr>
          <w:b/>
        </w:rPr>
        <w:t>Виды учреждений к</w:t>
      </w:r>
      <w:r w:rsidR="00DB7C92">
        <w:rPr>
          <w:b/>
        </w:rPr>
        <w:t xml:space="preserve">ультуры, просвещения, досуга </w:t>
      </w:r>
    </w:p>
    <w:p w:rsidR="006F4F74" w:rsidRDefault="006F4F74" w:rsidP="00927CD6">
      <w:pPr>
        <w:pStyle w:val="21"/>
        <w:numPr>
          <w:ilvl w:val="0"/>
          <w:numId w:val="31"/>
        </w:numPr>
        <w:tabs>
          <w:tab w:val="left" w:pos="993"/>
        </w:tabs>
        <w:spacing w:after="0" w:line="240" w:lineRule="auto"/>
        <w:ind w:left="0" w:right="-284" w:firstLine="709"/>
        <w:jc w:val="both"/>
      </w:pPr>
      <w:r w:rsidRPr="00F61DC6">
        <w:t>Муниципальное автономное учреждение культуры "Межпоселенческий культурно-досуговый центр", состоящий из 31 учреждения клубного типа (1- ДК, 21- СДК, 5 сельских клуба, 3 автоклуба, во главе которых стоит РДК, являю</w:t>
      </w:r>
      <w:r w:rsidR="00532FFD">
        <w:t>щийся их методическим центром).</w:t>
      </w:r>
    </w:p>
    <w:p w:rsidR="00532FFD" w:rsidRPr="00F61DC6" w:rsidRDefault="00532FFD" w:rsidP="00532FFD">
      <w:pPr>
        <w:ind w:right="-284" w:firstLine="709"/>
        <w:jc w:val="both"/>
      </w:pPr>
      <w:r w:rsidRPr="00F61DC6">
        <w:t>С 01.01.2009 г</w:t>
      </w:r>
      <w:r w:rsidR="00007BF8">
        <w:t>ода</w:t>
      </w:r>
      <w:r w:rsidRPr="00F61DC6">
        <w:t xml:space="preserve"> создано юридическое лицо МАУК "МКДЦ", которое объединило все учреждения культуры клубного типа, в данной структуре работают 71 человек, все они являются специалистами культурно-досуговой деятельности, из них с высшим образованием – 30 чел., со средне профессиональным образованием клубной специализации – 34 человек,    2 человека повышают свою квалификацию в высших учебных заведениях. В Районном Доме культуры работают 15 человек,  9 работников с высшим образованием, 4 чел. – со средне профессиональным образованием.</w:t>
      </w:r>
      <w:r w:rsidRPr="00532FFD">
        <w:rPr>
          <w:i/>
        </w:rPr>
        <w:t xml:space="preserve"> </w:t>
      </w:r>
    </w:p>
    <w:p w:rsidR="00532FFD" w:rsidRPr="004F3106" w:rsidRDefault="00532FFD" w:rsidP="00532FFD">
      <w:pPr>
        <w:pStyle w:val="23"/>
        <w:tabs>
          <w:tab w:val="left" w:pos="993"/>
        </w:tabs>
        <w:spacing w:after="0" w:line="240" w:lineRule="auto"/>
        <w:ind w:right="-284" w:firstLine="709"/>
        <w:jc w:val="both"/>
      </w:pPr>
      <w:r w:rsidRPr="004F3106">
        <w:t>В последнее время Управлением культуры и методическим кабинетом при РДК разрабатываются обучающие семинары, проводятся конкурсы по повышению профессионального мастерства, финансовое стимулирование лучших работников, централизованное обеспечение методической литературой, проведение шефских тематических концертов с выездом народных или ведущих самодеятельных коллективов.</w:t>
      </w:r>
    </w:p>
    <w:p w:rsidR="006F4F74" w:rsidRDefault="006F4F74" w:rsidP="00927CD6">
      <w:pPr>
        <w:pStyle w:val="21"/>
        <w:numPr>
          <w:ilvl w:val="0"/>
          <w:numId w:val="31"/>
        </w:numPr>
        <w:tabs>
          <w:tab w:val="left" w:pos="993"/>
        </w:tabs>
        <w:spacing w:after="0" w:line="240" w:lineRule="auto"/>
        <w:ind w:left="0" w:right="-284" w:firstLine="709"/>
        <w:jc w:val="both"/>
      </w:pPr>
      <w:r w:rsidRPr="00F61DC6">
        <w:t>Муниципальное бюджетное учреждение культуры "Межпоселенческая центральная библиотека", состоящая из 32 библиотек (30 поселенческих библиотек, во главе которых стоят Сергиевская центральная библиотека и Сергиевская центральная детская библиотека, являющиеся их методическими центрами);</w:t>
      </w:r>
    </w:p>
    <w:p w:rsidR="007B776B" w:rsidRPr="00F61DC6" w:rsidRDefault="007B776B" w:rsidP="007B776B">
      <w:pPr>
        <w:ind w:right="-284" w:firstLine="709"/>
        <w:jc w:val="both"/>
      </w:pPr>
      <w:r w:rsidRPr="00F61DC6">
        <w:t xml:space="preserve">Библиотечная система была централизована с января 1979 года, с 01.01.2009 г. вся библиотечная сеть выделена в юридическое лицо МБУК "МЦБ", за это время шла обучающая работа кадров, и пополнялся книжный и информационный фонд. Книжный фонд составляет 316935 экземпляров. Читателями библиотек района являются 17700 человек, из них дети – 6516 человек. Ежегодно книжный фонд обновляется на 2,4 %. Число книговыдач составляет 403260 экземпляров в год, книговыдача детской литературы в 2017 году составила 174 076 экземпляров. </w:t>
      </w:r>
    </w:p>
    <w:p w:rsidR="007B776B" w:rsidRPr="00F61DC6" w:rsidRDefault="007B776B" w:rsidP="007B776B">
      <w:pPr>
        <w:ind w:right="-284" w:firstLine="709"/>
        <w:jc w:val="both"/>
      </w:pPr>
      <w:r w:rsidRPr="00F61DC6">
        <w:t>В библиотеках района насчитывается 46  сотрудников, из них 23 человека с высшим образованием (из них имеют библиотечное образование - 10 чел.), 22 чел. – со средним профессиональным (из них библиотечное у 7 специалистов), 1 – со средним, а также 1 специалист заочно повышают свой профессиональный уровень в СГИК.</w:t>
      </w:r>
    </w:p>
    <w:p w:rsidR="006F4F74" w:rsidRDefault="006F4F74" w:rsidP="00927CD6">
      <w:pPr>
        <w:pStyle w:val="21"/>
        <w:numPr>
          <w:ilvl w:val="0"/>
          <w:numId w:val="31"/>
        </w:numPr>
        <w:tabs>
          <w:tab w:val="left" w:pos="993"/>
        </w:tabs>
        <w:spacing w:after="0" w:line="240" w:lineRule="auto"/>
        <w:ind w:left="0" w:right="-284" w:firstLine="709"/>
        <w:jc w:val="both"/>
      </w:pPr>
      <w:r w:rsidRPr="00F61DC6">
        <w:t>Муниципальное бюджетное учреждение культуры "Сергиевский историко-краеведческий музей";</w:t>
      </w:r>
    </w:p>
    <w:p w:rsidR="007B776B" w:rsidRPr="00F61DC6" w:rsidRDefault="007B776B" w:rsidP="007B776B">
      <w:pPr>
        <w:ind w:right="-284" w:firstLine="709"/>
        <w:jc w:val="both"/>
      </w:pPr>
      <w:r w:rsidRPr="00F61DC6">
        <w:t>На</w:t>
      </w:r>
      <w:r>
        <w:t xml:space="preserve"> </w:t>
      </w:r>
      <w:r w:rsidRPr="00F61DC6">
        <w:t>конец 2017 года фонды музея составили 8 445 ед., из них 5 745 ед. предметов основного фонда, 2 700 ед. - научно-вспомогательный фонд.</w:t>
      </w:r>
    </w:p>
    <w:p w:rsidR="007B776B" w:rsidRPr="00F61DC6" w:rsidRDefault="007B776B" w:rsidP="007B776B">
      <w:pPr>
        <w:ind w:right="-284" w:firstLine="709"/>
        <w:jc w:val="both"/>
      </w:pPr>
      <w:r w:rsidRPr="00F61DC6">
        <w:t>Культурно-образовательная работа музея как одно из основных направлений его деятельности ориентирована на презентацию и популяризацию историко-культурного и природного наследия Сергиевского района с целью развития творческого потенциала посетителя и формирования его ценностных ориентаций.</w:t>
      </w:r>
    </w:p>
    <w:p w:rsidR="007B776B" w:rsidRPr="00F61DC6" w:rsidRDefault="007B776B" w:rsidP="007B776B">
      <w:pPr>
        <w:ind w:right="-284" w:firstLine="709"/>
        <w:jc w:val="both"/>
      </w:pPr>
      <w:r w:rsidRPr="00F61DC6">
        <w:t xml:space="preserve">Ежегодно посетителями музея становятся туристы из разных уголков России. Большой интерес стали проявлять и жители районов Самарской области. Увеличение туристического потока ведет к повышению спроса на услуги музея, что в свою очередь, обязывает музей развиваться и применять все более разнообразные формы работы с посетителями. </w:t>
      </w:r>
    </w:p>
    <w:p w:rsidR="007B776B" w:rsidRPr="00F61DC6" w:rsidRDefault="007B776B" w:rsidP="007B776B">
      <w:pPr>
        <w:ind w:right="-284" w:firstLine="709"/>
        <w:jc w:val="both"/>
      </w:pPr>
      <w:r w:rsidRPr="00F61DC6">
        <w:t xml:space="preserve">В течение 2017 г. в музее было открыто 61 выставок, из них 10 – на основе собственных фондов, 23– с привлечением материалов других музеев, организаций, частных лиц, вне музея -28 выставка. Количество посещений музея в 2017 году составило 37 900 чел. </w:t>
      </w:r>
    </w:p>
    <w:p w:rsidR="006F4F74" w:rsidRDefault="006F4F74" w:rsidP="00927CD6">
      <w:pPr>
        <w:pStyle w:val="21"/>
        <w:numPr>
          <w:ilvl w:val="0"/>
          <w:numId w:val="31"/>
        </w:numPr>
        <w:tabs>
          <w:tab w:val="left" w:pos="993"/>
        </w:tabs>
        <w:spacing w:after="0" w:line="240" w:lineRule="auto"/>
        <w:ind w:left="0" w:right="-284" w:firstLine="709"/>
        <w:jc w:val="both"/>
        <w:rPr>
          <w:i/>
        </w:rPr>
      </w:pPr>
      <w:r w:rsidRPr="00F61DC6">
        <w:t xml:space="preserve">Муниципальное бюджетное учреждение дополнительного образования Сергиевская детская школа искусств с музыкальным, художественным и хореографическим направлениями и Муниципальное бюджетное учреждение дополнительного образования  Суходольская детская музыкальная школа с музыкальным и народно-хоровым направлениями. Школы прошли лицензирование на обучение по двум программа «Предпрофессиональная» и «Общеразвивающая». </w:t>
      </w:r>
      <w:r w:rsidRPr="00F61DC6">
        <w:rPr>
          <w:i/>
        </w:rPr>
        <w:t xml:space="preserve"> </w:t>
      </w:r>
    </w:p>
    <w:p w:rsidR="007B776B" w:rsidRPr="00F61DC6" w:rsidRDefault="007B776B" w:rsidP="007B776B">
      <w:pPr>
        <w:ind w:right="-284" w:firstLine="709"/>
        <w:jc w:val="both"/>
      </w:pPr>
      <w:r w:rsidRPr="00F61DC6">
        <w:t xml:space="preserve">Все преподаватели, работающие в детских музыкальных классах, имеют специальное образование. В ДШИ – 11 преподавателей, четверо из которых - выпускники школы; с высшим профессиональным образованием – 5 педагогов, со средним специальным – 6 педагогов. Преподавательский состав ДМШ - 11 человек: из них имеют высшее музыкальное образование 9 чел.,  среднее профессиональное – 2 чел. В школе преподает педагог, имеющий звание «Заслуженный работник культуры РФ» - заведующая отделением НХО Фечина Л.А., награжденная в 2006 году </w:t>
      </w:r>
      <w:r w:rsidRPr="00DB7C92">
        <w:t>медалью Петра Великого «За трудовую доблесть».</w:t>
      </w:r>
      <w:r w:rsidRPr="007B776B">
        <w:rPr>
          <w:b/>
        </w:rPr>
        <w:t xml:space="preserve"> </w:t>
      </w:r>
      <w:r w:rsidRPr="00F61DC6">
        <w:t xml:space="preserve">В 2017 г. 8 преподавателей школ дополнительного образования  стали обладателями Гран-при </w:t>
      </w:r>
      <w:r w:rsidRPr="007B776B">
        <w:rPr>
          <w:lang w:val="en-US"/>
        </w:rPr>
        <w:t>XXV</w:t>
      </w:r>
      <w:r w:rsidRPr="00F61DC6">
        <w:t xml:space="preserve"> межрегионального конкурса профессионального мастерства в сфере художественного образования "Волжский проспект".</w:t>
      </w:r>
    </w:p>
    <w:p w:rsidR="006F4F74" w:rsidRPr="00DB7C92" w:rsidRDefault="006F4F74" w:rsidP="00DB7C92">
      <w:pPr>
        <w:pStyle w:val="21"/>
        <w:spacing w:after="0" w:line="240" w:lineRule="auto"/>
        <w:ind w:left="0" w:right="-284" w:firstLine="709"/>
        <w:jc w:val="both"/>
      </w:pPr>
      <w:r w:rsidRPr="00DB7C92">
        <w:t>Восемь учреждений культуры стали лауреатами Областного конкурса на лучшее учреждение культуры среди сельских учреждений культуры Самарской области.</w:t>
      </w:r>
    </w:p>
    <w:p w:rsidR="006F4F74" w:rsidRPr="00DB7C92" w:rsidRDefault="006F4F74" w:rsidP="00DB7C92">
      <w:pPr>
        <w:pStyle w:val="21"/>
        <w:spacing w:after="0" w:line="240" w:lineRule="auto"/>
        <w:ind w:left="0" w:right="-284" w:firstLine="709"/>
        <w:jc w:val="both"/>
      </w:pPr>
      <w:r w:rsidRPr="00DB7C92">
        <w:t xml:space="preserve">Охват населения РДК – 35 %, другими клубами – 80 %, библиотеками – 39,0 %, муниципальным историко-краеведческим музеем – 30 %. </w:t>
      </w:r>
    </w:p>
    <w:p w:rsidR="006F4F74" w:rsidRPr="00F61DC6" w:rsidRDefault="006F4F74" w:rsidP="00DB7C92">
      <w:pPr>
        <w:ind w:right="-284" w:firstLine="709"/>
        <w:jc w:val="both"/>
      </w:pPr>
      <w:r w:rsidRPr="00F61DC6">
        <w:t>Учреждениями сферы культуры, просвещения и досуга района проведены за 2016 год 4929 культурно-досуговых мероприятий, из них для детей – 2000 мероприятий; 1692 мероприятия на платной основе на общую сумму 1200 тыс. руб. В РДК «Дружба» за год проведены 206 культурно-массовых мероприятия и обслужены 80 330 человека, 128 мероприятий проведены на платной основе для 27595 человека.</w:t>
      </w:r>
    </w:p>
    <w:p w:rsidR="006F4F74" w:rsidRPr="00DB7C92" w:rsidRDefault="006F4F74" w:rsidP="00DB7C92">
      <w:pPr>
        <w:ind w:right="-284" w:firstLine="709"/>
        <w:jc w:val="both"/>
      </w:pPr>
      <w:r w:rsidRPr="00DB7C92">
        <w:t>За 2017 год  - 4 990 культурно-досуговых мероприятия, из них для детей – 1824 мероприятия; 2112 мероприятий на платной основе на общую сумму       1 470 тыс. руб. В РДК «Дружба» за год проведены 216 культурно-массовых  мероприятий и обслужены 90319 человек, 127  мероприятий проведены на платной основе, обслужены 16552 человека.</w:t>
      </w:r>
    </w:p>
    <w:p w:rsidR="00DB7C92" w:rsidRDefault="00DB7C92" w:rsidP="00DB7C92">
      <w:pPr>
        <w:ind w:right="-284" w:firstLine="709"/>
        <w:jc w:val="both"/>
        <w:rPr>
          <w:b/>
        </w:rPr>
      </w:pPr>
    </w:p>
    <w:p w:rsidR="006F4F74" w:rsidRPr="004A56A6" w:rsidRDefault="006F4F74" w:rsidP="00DB7C92">
      <w:pPr>
        <w:ind w:right="-284" w:firstLine="709"/>
        <w:jc w:val="both"/>
        <w:rPr>
          <w:b/>
        </w:rPr>
      </w:pPr>
      <w:r w:rsidRPr="004A56A6">
        <w:rPr>
          <w:b/>
        </w:rPr>
        <w:t>8.</w:t>
      </w:r>
      <w:r w:rsidR="006F60FD">
        <w:rPr>
          <w:b/>
        </w:rPr>
        <w:t>3</w:t>
      </w:r>
      <w:r w:rsidRPr="004A56A6">
        <w:rPr>
          <w:b/>
        </w:rPr>
        <w:t>.</w:t>
      </w:r>
      <w:r w:rsidR="00532FFD">
        <w:rPr>
          <w:b/>
        </w:rPr>
        <w:t>3</w:t>
      </w:r>
      <w:r w:rsidR="007B776B">
        <w:rPr>
          <w:b/>
        </w:rPr>
        <w:t xml:space="preserve">  </w:t>
      </w:r>
      <w:r w:rsidRPr="004A56A6">
        <w:rPr>
          <w:b/>
        </w:rPr>
        <w:t>Хоровые, танцевальные, театральные и прочие твор</w:t>
      </w:r>
      <w:r w:rsidR="007B776B">
        <w:rPr>
          <w:b/>
        </w:rPr>
        <w:t>ческие коллективы и объединения</w:t>
      </w:r>
    </w:p>
    <w:p w:rsidR="00EE4816" w:rsidRDefault="00EE4816" w:rsidP="00DB7C92">
      <w:pPr>
        <w:ind w:right="-284" w:firstLine="709"/>
        <w:jc w:val="both"/>
      </w:pPr>
    </w:p>
    <w:p w:rsidR="00EE4816" w:rsidRDefault="006F4F74" w:rsidP="00DB7C92">
      <w:pPr>
        <w:ind w:right="-284" w:firstLine="709"/>
        <w:jc w:val="both"/>
      </w:pPr>
      <w:r w:rsidRPr="00F61DC6">
        <w:t>В Сергиевском районе имеются 297  творческих объединений, в которых занимаются 3006 человек</w:t>
      </w:r>
      <w:r w:rsidR="00EE4816">
        <w:t xml:space="preserve"> (таблица 8.1). </w:t>
      </w:r>
      <w:r w:rsidRPr="00F61DC6">
        <w:t xml:space="preserve"> </w:t>
      </w:r>
    </w:p>
    <w:p w:rsidR="006F4F74" w:rsidRDefault="006F4F74" w:rsidP="00DB7C92">
      <w:pPr>
        <w:ind w:right="-284" w:firstLine="709"/>
        <w:jc w:val="right"/>
        <w:rPr>
          <w:i/>
        </w:rPr>
      </w:pPr>
    </w:p>
    <w:p w:rsidR="006F4F74" w:rsidRDefault="006F4F74" w:rsidP="007B776B">
      <w:pPr>
        <w:ind w:right="-284"/>
      </w:pPr>
      <w:r w:rsidRPr="007B776B">
        <w:t>Таблица 8.</w:t>
      </w:r>
      <w:r w:rsidR="007B776B" w:rsidRPr="007B776B">
        <w:t xml:space="preserve">1 - </w:t>
      </w:r>
      <w:r w:rsidRPr="007B776B">
        <w:t>Хоровые, танцевальные, театральные, инструментальные и прочие творческие коллективы и объединения художественной самодеятельности</w:t>
      </w:r>
    </w:p>
    <w:p w:rsidR="007B776B" w:rsidRPr="007B776B" w:rsidRDefault="007B776B" w:rsidP="007B776B">
      <w:pPr>
        <w:ind w:right="-284"/>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7"/>
        <w:gridCol w:w="2393"/>
        <w:gridCol w:w="2393"/>
      </w:tblGrid>
      <w:tr w:rsidR="006F4F74" w:rsidRPr="00F61DC6" w:rsidTr="00FF7510">
        <w:trPr>
          <w:jc w:val="center"/>
        </w:trPr>
        <w:tc>
          <w:tcPr>
            <w:tcW w:w="4137" w:type="dxa"/>
          </w:tcPr>
          <w:p w:rsidR="006F4F74" w:rsidRPr="007B776B" w:rsidRDefault="006F4F74" w:rsidP="00DB7C92">
            <w:pPr>
              <w:ind w:right="-284" w:firstLine="709"/>
              <w:rPr>
                <w:sz w:val="22"/>
                <w:szCs w:val="22"/>
              </w:rPr>
            </w:pPr>
            <w:r w:rsidRPr="007B776B">
              <w:rPr>
                <w:sz w:val="22"/>
                <w:szCs w:val="22"/>
              </w:rPr>
              <w:t>Коллективы и объединения</w:t>
            </w:r>
          </w:p>
        </w:tc>
        <w:tc>
          <w:tcPr>
            <w:tcW w:w="2393" w:type="dxa"/>
          </w:tcPr>
          <w:p w:rsidR="006F4F74" w:rsidRPr="007B776B" w:rsidRDefault="006F4F74" w:rsidP="007B776B">
            <w:pPr>
              <w:ind w:right="-284"/>
              <w:jc w:val="both"/>
              <w:rPr>
                <w:sz w:val="22"/>
                <w:szCs w:val="22"/>
              </w:rPr>
            </w:pPr>
            <w:r w:rsidRPr="007B776B">
              <w:rPr>
                <w:sz w:val="22"/>
                <w:szCs w:val="22"/>
              </w:rPr>
              <w:t>Кол-во</w:t>
            </w:r>
          </w:p>
        </w:tc>
        <w:tc>
          <w:tcPr>
            <w:tcW w:w="2393" w:type="dxa"/>
          </w:tcPr>
          <w:p w:rsidR="006F4F74" w:rsidRPr="007B776B" w:rsidRDefault="006F4F74" w:rsidP="007B776B">
            <w:pPr>
              <w:ind w:right="-284"/>
              <w:jc w:val="both"/>
              <w:rPr>
                <w:sz w:val="22"/>
                <w:szCs w:val="22"/>
              </w:rPr>
            </w:pPr>
            <w:r w:rsidRPr="007B776B">
              <w:rPr>
                <w:sz w:val="22"/>
                <w:szCs w:val="22"/>
              </w:rPr>
              <w:t>Охват населения, чел.</w:t>
            </w:r>
          </w:p>
        </w:tc>
      </w:tr>
      <w:tr w:rsidR="006F4F74" w:rsidRPr="00F61DC6" w:rsidTr="00FF7510">
        <w:trPr>
          <w:jc w:val="center"/>
        </w:trPr>
        <w:tc>
          <w:tcPr>
            <w:tcW w:w="4137" w:type="dxa"/>
          </w:tcPr>
          <w:p w:rsidR="006F4F74" w:rsidRPr="007B776B" w:rsidRDefault="006F4F74" w:rsidP="00DB7C92">
            <w:pPr>
              <w:ind w:right="-284" w:firstLine="709"/>
              <w:rPr>
                <w:sz w:val="22"/>
                <w:szCs w:val="22"/>
              </w:rPr>
            </w:pPr>
            <w:r w:rsidRPr="007B776B">
              <w:rPr>
                <w:sz w:val="22"/>
                <w:szCs w:val="22"/>
              </w:rPr>
              <w:t>Хоровые</w:t>
            </w:r>
          </w:p>
        </w:tc>
        <w:tc>
          <w:tcPr>
            <w:tcW w:w="2393" w:type="dxa"/>
          </w:tcPr>
          <w:p w:rsidR="006F4F74" w:rsidRPr="007B776B" w:rsidRDefault="006F4F74" w:rsidP="007B776B">
            <w:pPr>
              <w:ind w:right="648" w:firstLine="709"/>
              <w:jc w:val="right"/>
              <w:rPr>
                <w:sz w:val="22"/>
                <w:szCs w:val="22"/>
              </w:rPr>
            </w:pPr>
            <w:r w:rsidRPr="007B776B">
              <w:rPr>
                <w:sz w:val="22"/>
                <w:szCs w:val="22"/>
              </w:rPr>
              <w:t>34</w:t>
            </w:r>
          </w:p>
        </w:tc>
        <w:tc>
          <w:tcPr>
            <w:tcW w:w="2393" w:type="dxa"/>
          </w:tcPr>
          <w:p w:rsidR="006F4F74" w:rsidRPr="007B776B" w:rsidRDefault="006F4F74" w:rsidP="007B776B">
            <w:pPr>
              <w:ind w:right="648" w:firstLine="709"/>
              <w:jc w:val="right"/>
              <w:rPr>
                <w:sz w:val="22"/>
                <w:szCs w:val="22"/>
              </w:rPr>
            </w:pPr>
            <w:r w:rsidRPr="007B776B">
              <w:rPr>
                <w:sz w:val="22"/>
                <w:szCs w:val="22"/>
              </w:rPr>
              <w:t>395</w:t>
            </w:r>
          </w:p>
        </w:tc>
      </w:tr>
      <w:tr w:rsidR="006F4F74" w:rsidRPr="00F61DC6" w:rsidTr="00FF7510">
        <w:trPr>
          <w:jc w:val="center"/>
        </w:trPr>
        <w:tc>
          <w:tcPr>
            <w:tcW w:w="4137" w:type="dxa"/>
          </w:tcPr>
          <w:p w:rsidR="006F4F74" w:rsidRPr="007B776B" w:rsidRDefault="006F4F74" w:rsidP="00DB7C92">
            <w:pPr>
              <w:ind w:right="-284" w:firstLine="709"/>
              <w:rPr>
                <w:sz w:val="22"/>
                <w:szCs w:val="22"/>
              </w:rPr>
            </w:pPr>
            <w:r w:rsidRPr="007B776B">
              <w:rPr>
                <w:sz w:val="22"/>
                <w:szCs w:val="22"/>
              </w:rPr>
              <w:t>Хореографические</w:t>
            </w:r>
          </w:p>
        </w:tc>
        <w:tc>
          <w:tcPr>
            <w:tcW w:w="2393" w:type="dxa"/>
          </w:tcPr>
          <w:p w:rsidR="006F4F74" w:rsidRPr="007B776B" w:rsidRDefault="006F4F74" w:rsidP="007B776B">
            <w:pPr>
              <w:ind w:right="648" w:firstLine="709"/>
              <w:jc w:val="right"/>
              <w:rPr>
                <w:sz w:val="22"/>
                <w:szCs w:val="22"/>
              </w:rPr>
            </w:pPr>
            <w:r w:rsidRPr="007B776B">
              <w:rPr>
                <w:sz w:val="22"/>
                <w:szCs w:val="22"/>
              </w:rPr>
              <w:t>18</w:t>
            </w:r>
          </w:p>
        </w:tc>
        <w:tc>
          <w:tcPr>
            <w:tcW w:w="2393" w:type="dxa"/>
          </w:tcPr>
          <w:p w:rsidR="006F4F74" w:rsidRPr="007B776B" w:rsidRDefault="006F4F74" w:rsidP="007B776B">
            <w:pPr>
              <w:ind w:right="648" w:firstLine="709"/>
              <w:jc w:val="right"/>
              <w:rPr>
                <w:sz w:val="22"/>
                <w:szCs w:val="22"/>
              </w:rPr>
            </w:pPr>
            <w:r w:rsidRPr="007B776B">
              <w:rPr>
                <w:sz w:val="22"/>
                <w:szCs w:val="22"/>
              </w:rPr>
              <w:t>333</w:t>
            </w:r>
          </w:p>
        </w:tc>
      </w:tr>
      <w:tr w:rsidR="006F4F74" w:rsidRPr="00F61DC6" w:rsidTr="00FF7510">
        <w:trPr>
          <w:jc w:val="center"/>
        </w:trPr>
        <w:tc>
          <w:tcPr>
            <w:tcW w:w="4137" w:type="dxa"/>
          </w:tcPr>
          <w:p w:rsidR="006F4F74" w:rsidRPr="007B776B" w:rsidRDefault="006F4F74" w:rsidP="00DB7C92">
            <w:pPr>
              <w:ind w:right="-284" w:firstLine="709"/>
              <w:rPr>
                <w:sz w:val="22"/>
                <w:szCs w:val="22"/>
              </w:rPr>
            </w:pPr>
            <w:r w:rsidRPr="007B776B">
              <w:rPr>
                <w:sz w:val="22"/>
                <w:szCs w:val="22"/>
              </w:rPr>
              <w:t>Театральные</w:t>
            </w:r>
          </w:p>
        </w:tc>
        <w:tc>
          <w:tcPr>
            <w:tcW w:w="2393" w:type="dxa"/>
          </w:tcPr>
          <w:p w:rsidR="006F4F74" w:rsidRPr="007B776B" w:rsidRDefault="006F4F74" w:rsidP="007B776B">
            <w:pPr>
              <w:ind w:right="648" w:firstLine="709"/>
              <w:jc w:val="right"/>
              <w:rPr>
                <w:sz w:val="22"/>
                <w:szCs w:val="22"/>
              </w:rPr>
            </w:pPr>
            <w:r w:rsidRPr="007B776B">
              <w:rPr>
                <w:sz w:val="22"/>
                <w:szCs w:val="22"/>
              </w:rPr>
              <w:t>25</w:t>
            </w:r>
          </w:p>
        </w:tc>
        <w:tc>
          <w:tcPr>
            <w:tcW w:w="2393" w:type="dxa"/>
          </w:tcPr>
          <w:p w:rsidR="006F4F74" w:rsidRPr="007B776B" w:rsidRDefault="006F4F74" w:rsidP="007B776B">
            <w:pPr>
              <w:ind w:right="648" w:firstLine="709"/>
              <w:jc w:val="right"/>
              <w:rPr>
                <w:sz w:val="22"/>
                <w:szCs w:val="22"/>
              </w:rPr>
            </w:pPr>
            <w:r w:rsidRPr="007B776B">
              <w:rPr>
                <w:sz w:val="22"/>
                <w:szCs w:val="22"/>
              </w:rPr>
              <w:t>223</w:t>
            </w:r>
          </w:p>
        </w:tc>
      </w:tr>
      <w:tr w:rsidR="006F4F74" w:rsidRPr="00F61DC6" w:rsidTr="00FF7510">
        <w:trPr>
          <w:jc w:val="center"/>
        </w:trPr>
        <w:tc>
          <w:tcPr>
            <w:tcW w:w="4137" w:type="dxa"/>
          </w:tcPr>
          <w:p w:rsidR="006F4F74" w:rsidRPr="007B776B" w:rsidRDefault="006F4F74" w:rsidP="00DB7C92">
            <w:pPr>
              <w:ind w:right="-284" w:firstLine="709"/>
              <w:rPr>
                <w:sz w:val="22"/>
                <w:szCs w:val="22"/>
              </w:rPr>
            </w:pPr>
            <w:r w:rsidRPr="007B776B">
              <w:rPr>
                <w:sz w:val="22"/>
                <w:szCs w:val="22"/>
              </w:rPr>
              <w:t>Оркестров народных инструментов</w:t>
            </w:r>
          </w:p>
        </w:tc>
        <w:tc>
          <w:tcPr>
            <w:tcW w:w="2393" w:type="dxa"/>
          </w:tcPr>
          <w:p w:rsidR="006F4F74" w:rsidRPr="007B776B" w:rsidRDefault="006F4F74" w:rsidP="007B776B">
            <w:pPr>
              <w:ind w:right="648" w:firstLine="709"/>
              <w:jc w:val="right"/>
              <w:rPr>
                <w:sz w:val="22"/>
                <w:szCs w:val="22"/>
              </w:rPr>
            </w:pPr>
            <w:r w:rsidRPr="007B776B">
              <w:rPr>
                <w:sz w:val="22"/>
                <w:szCs w:val="22"/>
              </w:rPr>
              <w:t>2</w:t>
            </w:r>
          </w:p>
        </w:tc>
        <w:tc>
          <w:tcPr>
            <w:tcW w:w="2393" w:type="dxa"/>
          </w:tcPr>
          <w:p w:rsidR="006F4F74" w:rsidRPr="007B776B" w:rsidRDefault="006F4F74" w:rsidP="007B776B">
            <w:pPr>
              <w:ind w:right="648" w:firstLine="709"/>
              <w:jc w:val="right"/>
              <w:rPr>
                <w:sz w:val="22"/>
                <w:szCs w:val="22"/>
              </w:rPr>
            </w:pPr>
            <w:r w:rsidRPr="007B776B">
              <w:rPr>
                <w:sz w:val="22"/>
                <w:szCs w:val="22"/>
              </w:rPr>
              <w:t>20</w:t>
            </w:r>
          </w:p>
        </w:tc>
      </w:tr>
      <w:tr w:rsidR="006F4F74" w:rsidRPr="00F61DC6" w:rsidTr="00FF7510">
        <w:trPr>
          <w:jc w:val="center"/>
        </w:trPr>
        <w:tc>
          <w:tcPr>
            <w:tcW w:w="4137" w:type="dxa"/>
          </w:tcPr>
          <w:p w:rsidR="006F4F74" w:rsidRPr="007B776B" w:rsidRDefault="006F4F74" w:rsidP="00DB7C92">
            <w:pPr>
              <w:ind w:right="-284" w:firstLine="709"/>
              <w:rPr>
                <w:sz w:val="22"/>
                <w:szCs w:val="22"/>
              </w:rPr>
            </w:pPr>
            <w:r w:rsidRPr="007B776B">
              <w:rPr>
                <w:sz w:val="22"/>
                <w:szCs w:val="22"/>
              </w:rPr>
              <w:t>Фольклорные</w:t>
            </w:r>
          </w:p>
        </w:tc>
        <w:tc>
          <w:tcPr>
            <w:tcW w:w="2393" w:type="dxa"/>
          </w:tcPr>
          <w:p w:rsidR="006F4F74" w:rsidRPr="007B776B" w:rsidRDefault="006F4F74" w:rsidP="007B776B">
            <w:pPr>
              <w:ind w:right="648" w:firstLine="709"/>
              <w:jc w:val="right"/>
              <w:rPr>
                <w:sz w:val="22"/>
                <w:szCs w:val="22"/>
              </w:rPr>
            </w:pPr>
            <w:r w:rsidRPr="007B776B">
              <w:rPr>
                <w:sz w:val="22"/>
                <w:szCs w:val="22"/>
              </w:rPr>
              <w:t>9</w:t>
            </w:r>
          </w:p>
        </w:tc>
        <w:tc>
          <w:tcPr>
            <w:tcW w:w="2393" w:type="dxa"/>
          </w:tcPr>
          <w:p w:rsidR="006F4F74" w:rsidRPr="007B776B" w:rsidRDefault="006F4F74" w:rsidP="007B776B">
            <w:pPr>
              <w:ind w:right="648" w:firstLine="709"/>
              <w:jc w:val="right"/>
              <w:rPr>
                <w:sz w:val="22"/>
                <w:szCs w:val="22"/>
              </w:rPr>
            </w:pPr>
            <w:r w:rsidRPr="007B776B">
              <w:rPr>
                <w:sz w:val="22"/>
                <w:szCs w:val="22"/>
              </w:rPr>
              <w:t>94</w:t>
            </w:r>
          </w:p>
        </w:tc>
      </w:tr>
      <w:tr w:rsidR="006F4F74" w:rsidRPr="00F61DC6" w:rsidTr="00FF7510">
        <w:trPr>
          <w:jc w:val="center"/>
        </w:trPr>
        <w:tc>
          <w:tcPr>
            <w:tcW w:w="4137" w:type="dxa"/>
          </w:tcPr>
          <w:p w:rsidR="006F4F74" w:rsidRPr="007B776B" w:rsidRDefault="006F4F74" w:rsidP="00DB7C92">
            <w:pPr>
              <w:ind w:right="-284" w:firstLine="709"/>
              <w:rPr>
                <w:sz w:val="22"/>
                <w:szCs w:val="22"/>
              </w:rPr>
            </w:pPr>
            <w:r w:rsidRPr="007B776B">
              <w:rPr>
                <w:sz w:val="22"/>
                <w:szCs w:val="22"/>
              </w:rPr>
              <w:t>Прочие</w:t>
            </w:r>
          </w:p>
        </w:tc>
        <w:tc>
          <w:tcPr>
            <w:tcW w:w="2393" w:type="dxa"/>
          </w:tcPr>
          <w:p w:rsidR="006F4F74" w:rsidRPr="007B776B" w:rsidRDefault="006F4F74" w:rsidP="007B776B">
            <w:pPr>
              <w:ind w:right="648" w:firstLine="709"/>
              <w:jc w:val="right"/>
              <w:rPr>
                <w:sz w:val="22"/>
                <w:szCs w:val="22"/>
              </w:rPr>
            </w:pPr>
            <w:r w:rsidRPr="007B776B">
              <w:rPr>
                <w:sz w:val="22"/>
                <w:szCs w:val="22"/>
              </w:rPr>
              <w:t>209</w:t>
            </w:r>
          </w:p>
        </w:tc>
        <w:tc>
          <w:tcPr>
            <w:tcW w:w="2393" w:type="dxa"/>
          </w:tcPr>
          <w:p w:rsidR="006F4F74" w:rsidRPr="007B776B" w:rsidRDefault="006F4F74" w:rsidP="007B776B">
            <w:pPr>
              <w:ind w:right="648" w:firstLine="709"/>
              <w:jc w:val="right"/>
              <w:rPr>
                <w:sz w:val="22"/>
                <w:szCs w:val="22"/>
              </w:rPr>
            </w:pPr>
            <w:r w:rsidRPr="007B776B">
              <w:rPr>
                <w:sz w:val="22"/>
                <w:szCs w:val="22"/>
              </w:rPr>
              <w:t>1941</w:t>
            </w:r>
          </w:p>
        </w:tc>
      </w:tr>
      <w:tr w:rsidR="006F4F74" w:rsidRPr="00F61DC6" w:rsidTr="00FF7510">
        <w:trPr>
          <w:jc w:val="center"/>
        </w:trPr>
        <w:tc>
          <w:tcPr>
            <w:tcW w:w="4137" w:type="dxa"/>
          </w:tcPr>
          <w:p w:rsidR="006F4F74" w:rsidRPr="007B776B" w:rsidRDefault="006F4F74" w:rsidP="00DB7C92">
            <w:pPr>
              <w:ind w:right="-284" w:firstLine="709"/>
              <w:rPr>
                <w:sz w:val="22"/>
                <w:szCs w:val="22"/>
              </w:rPr>
            </w:pPr>
            <w:r w:rsidRPr="007B776B">
              <w:rPr>
                <w:sz w:val="22"/>
                <w:szCs w:val="22"/>
              </w:rPr>
              <w:t>Всего</w:t>
            </w:r>
          </w:p>
        </w:tc>
        <w:tc>
          <w:tcPr>
            <w:tcW w:w="2393" w:type="dxa"/>
          </w:tcPr>
          <w:p w:rsidR="006F4F74" w:rsidRPr="007B776B" w:rsidRDefault="006F4F74" w:rsidP="007B776B">
            <w:pPr>
              <w:ind w:right="648" w:firstLine="709"/>
              <w:jc w:val="right"/>
              <w:rPr>
                <w:sz w:val="22"/>
                <w:szCs w:val="22"/>
              </w:rPr>
            </w:pPr>
            <w:r w:rsidRPr="007B776B">
              <w:rPr>
                <w:sz w:val="22"/>
                <w:szCs w:val="22"/>
              </w:rPr>
              <w:t>297</w:t>
            </w:r>
          </w:p>
        </w:tc>
        <w:tc>
          <w:tcPr>
            <w:tcW w:w="2393" w:type="dxa"/>
          </w:tcPr>
          <w:p w:rsidR="006F4F74" w:rsidRPr="007B776B" w:rsidRDefault="006F4F74" w:rsidP="007B776B">
            <w:pPr>
              <w:ind w:right="648" w:firstLine="709"/>
              <w:jc w:val="right"/>
              <w:rPr>
                <w:sz w:val="22"/>
                <w:szCs w:val="22"/>
              </w:rPr>
            </w:pPr>
            <w:r w:rsidRPr="007B776B">
              <w:rPr>
                <w:sz w:val="22"/>
                <w:szCs w:val="22"/>
              </w:rPr>
              <w:t>3006</w:t>
            </w:r>
          </w:p>
        </w:tc>
      </w:tr>
    </w:tbl>
    <w:p w:rsidR="006F4F74" w:rsidRDefault="006F4F74" w:rsidP="00DB7C92">
      <w:pPr>
        <w:ind w:right="-284" w:firstLine="709"/>
        <w:jc w:val="both"/>
      </w:pPr>
    </w:p>
    <w:p w:rsidR="00532FFD" w:rsidRDefault="00532FFD" w:rsidP="00532FFD">
      <w:pPr>
        <w:ind w:right="-284" w:firstLine="709"/>
        <w:jc w:val="both"/>
      </w:pPr>
      <w:r>
        <w:t xml:space="preserve">Имеются также </w:t>
      </w:r>
      <w:r w:rsidRPr="00F61DC6">
        <w:t>141 детск</w:t>
      </w:r>
      <w:r>
        <w:t>ое</w:t>
      </w:r>
      <w:r w:rsidRPr="00F61DC6">
        <w:t xml:space="preserve"> объединени</w:t>
      </w:r>
      <w:r>
        <w:t>е</w:t>
      </w:r>
      <w:r w:rsidRPr="00F61DC6">
        <w:t>, охватывающ</w:t>
      </w:r>
      <w:r>
        <w:t>ие</w:t>
      </w:r>
      <w:r w:rsidRPr="00F61DC6">
        <w:t xml:space="preserve"> 1461 ребенка; 217 коллектив</w:t>
      </w:r>
      <w:r>
        <w:t>ов</w:t>
      </w:r>
      <w:r w:rsidRPr="00F61DC6">
        <w:t xml:space="preserve"> художественной самодеятельности, в которых рег</w:t>
      </w:r>
      <w:r>
        <w:t>улярно  занимаются 2018 человек;</w:t>
      </w:r>
      <w:r w:rsidRPr="00F61DC6">
        <w:t xml:space="preserve"> 115 детских коллектива художественной самодеятельности, где 1164 детей разного возраста овладевают основами художественного творчества. </w:t>
      </w:r>
    </w:p>
    <w:p w:rsidR="00532FFD" w:rsidRDefault="00532FFD" w:rsidP="00532FFD">
      <w:pPr>
        <w:ind w:right="-284" w:firstLine="709"/>
        <w:jc w:val="both"/>
      </w:pPr>
      <w:r w:rsidRPr="00F61DC6">
        <w:t xml:space="preserve">Некоторые культурно-досуговые объединения занимаются прикладным творчеством, игротекой, есть семейные клубы и любительские объединения и т. д. </w:t>
      </w:r>
    </w:p>
    <w:p w:rsidR="00532FFD" w:rsidRPr="00F61DC6" w:rsidRDefault="00532FFD" w:rsidP="00532FFD">
      <w:pPr>
        <w:ind w:right="-284" w:firstLine="709"/>
        <w:jc w:val="both"/>
      </w:pPr>
      <w:r w:rsidRPr="00F61DC6">
        <w:t>Коллективы регулярно участвуют в фестивалях и конкурсах различного уровня.</w:t>
      </w:r>
    </w:p>
    <w:p w:rsidR="006F4F74" w:rsidRPr="00F61DC6" w:rsidRDefault="006F4F74" w:rsidP="00DB7C92">
      <w:pPr>
        <w:ind w:right="-284" w:firstLine="709"/>
        <w:jc w:val="both"/>
      </w:pPr>
      <w:r w:rsidRPr="00F61DC6">
        <w:t xml:space="preserve">Большой гордостью района стал образцовый ансамбль народной песни «Голоса России» при Суходольской ДМШ, известный не только в области, но и далеко за её пределами.  Коллектив неоднократно выступает в совместных концертах с выдающимися профессиональными коллективами города Самара. В 2016 г. ансамбль стал Лауреатом </w:t>
      </w:r>
      <w:r w:rsidRPr="00F61DC6">
        <w:rPr>
          <w:lang w:val="en-US"/>
        </w:rPr>
        <w:t>IV</w:t>
      </w:r>
      <w:r w:rsidRPr="00F61DC6">
        <w:t xml:space="preserve"> Международного фестиваля-конкурса  «Играй гармонь!» им. Геннадия Заволокина. Неоднократный лауреат Губернского фестиваля самодеятельного творчества «Рожденные в сердце России».</w:t>
      </w:r>
    </w:p>
    <w:p w:rsidR="00EE4816" w:rsidRDefault="00EE4816" w:rsidP="00DB7C92">
      <w:pPr>
        <w:ind w:right="-284" w:firstLine="709"/>
        <w:jc w:val="both"/>
        <w:rPr>
          <w:b/>
        </w:rPr>
      </w:pPr>
    </w:p>
    <w:p w:rsidR="006F4F74" w:rsidRPr="00F61DC6" w:rsidRDefault="00EE4816" w:rsidP="00DB7C92">
      <w:pPr>
        <w:ind w:right="-284" w:firstLine="709"/>
        <w:jc w:val="both"/>
        <w:rPr>
          <w:b/>
        </w:rPr>
      </w:pPr>
      <w:r>
        <w:rPr>
          <w:b/>
        </w:rPr>
        <w:t>8.</w:t>
      </w:r>
      <w:r w:rsidR="006F60FD">
        <w:rPr>
          <w:b/>
        </w:rPr>
        <w:t>3</w:t>
      </w:r>
      <w:r>
        <w:rPr>
          <w:b/>
        </w:rPr>
        <w:t>.</w:t>
      </w:r>
      <w:r w:rsidR="006F60FD">
        <w:rPr>
          <w:b/>
        </w:rPr>
        <w:t>4</w:t>
      </w:r>
      <w:r>
        <w:rPr>
          <w:b/>
        </w:rPr>
        <w:t xml:space="preserve">  Национальные  коллективы</w:t>
      </w:r>
    </w:p>
    <w:p w:rsidR="00EE4816" w:rsidRDefault="006F4F74" w:rsidP="00DB7C92">
      <w:pPr>
        <w:ind w:right="-284" w:firstLine="709"/>
        <w:jc w:val="both"/>
      </w:pPr>
      <w:r w:rsidRPr="00F61DC6">
        <w:t xml:space="preserve">Отличительной чертой </w:t>
      </w:r>
      <w:r w:rsidR="00C83C0B">
        <w:t xml:space="preserve">Сергиевского </w:t>
      </w:r>
      <w:r w:rsidRPr="00F61DC6">
        <w:t>района является высокая активность национальной художественной самодеятельности</w:t>
      </w:r>
      <w:r w:rsidR="00C83C0B">
        <w:t xml:space="preserve"> на базе национальных автономий</w:t>
      </w:r>
      <w:r w:rsidR="00EE4816">
        <w:t>:</w:t>
      </w:r>
    </w:p>
    <w:p w:rsidR="00EE4816" w:rsidRDefault="00EE4816" w:rsidP="00927CD6">
      <w:pPr>
        <w:pStyle w:val="a3"/>
        <w:numPr>
          <w:ilvl w:val="0"/>
          <w:numId w:val="32"/>
        </w:numPr>
        <w:tabs>
          <w:tab w:val="left" w:pos="993"/>
        </w:tabs>
        <w:ind w:left="0" w:right="-284" w:firstLine="709"/>
        <w:jc w:val="both"/>
      </w:pPr>
      <w:r>
        <w:t>в</w:t>
      </w:r>
      <w:r w:rsidR="006F4F74" w:rsidRPr="00F61DC6">
        <w:t xml:space="preserve"> селе Кармало-Аделяково </w:t>
      </w:r>
      <w:r w:rsidR="00C83C0B">
        <w:t xml:space="preserve">(на  базе </w:t>
      </w:r>
      <w:r w:rsidR="00C83C0B" w:rsidRPr="00F61DC6">
        <w:t>чувашск</w:t>
      </w:r>
      <w:r w:rsidR="00C83C0B">
        <w:t>ой</w:t>
      </w:r>
      <w:r w:rsidR="00C83C0B" w:rsidRPr="00F61DC6">
        <w:t xml:space="preserve"> национальн</w:t>
      </w:r>
      <w:r w:rsidR="00C83C0B">
        <w:t>ой</w:t>
      </w:r>
      <w:r w:rsidR="00C83C0B" w:rsidRPr="00F61DC6">
        <w:t xml:space="preserve"> автономи</w:t>
      </w:r>
      <w:r w:rsidR="00C83C0B">
        <w:t xml:space="preserve">и) </w:t>
      </w:r>
      <w:r w:rsidR="00C83C0B" w:rsidRPr="00F61DC6">
        <w:t xml:space="preserve"> </w:t>
      </w:r>
      <w:r w:rsidR="006F4F74" w:rsidRPr="00F61DC6">
        <w:t xml:space="preserve">имеется детский национальный ансамбль «Путене» и народный хор чувашской песни «Асамат» –   лауреаты областных и общероссийских конкурсов, </w:t>
      </w:r>
    </w:p>
    <w:p w:rsidR="00EE4816" w:rsidRDefault="006F4F74" w:rsidP="00927CD6">
      <w:pPr>
        <w:pStyle w:val="a3"/>
        <w:numPr>
          <w:ilvl w:val="0"/>
          <w:numId w:val="32"/>
        </w:numPr>
        <w:tabs>
          <w:tab w:val="left" w:pos="993"/>
        </w:tabs>
        <w:ind w:left="0" w:right="-284" w:firstLine="709"/>
        <w:jc w:val="both"/>
      </w:pPr>
      <w:r w:rsidRPr="00F61DC6">
        <w:t xml:space="preserve">в селе Захаркино и пгт. Суходол </w:t>
      </w:r>
      <w:r w:rsidR="00C83C0B">
        <w:t xml:space="preserve">работают </w:t>
      </w:r>
      <w:r w:rsidRPr="00F61DC6">
        <w:t xml:space="preserve">народные вокальные мордовские ансамбли «Карголей» и «Чавгель» </w:t>
      </w:r>
      <w:r w:rsidR="00EE4816">
        <w:t xml:space="preserve">- </w:t>
      </w:r>
      <w:r w:rsidRPr="00F61DC6">
        <w:t xml:space="preserve">неоднократные лауреаты областных конкурсов и фестивалей. </w:t>
      </w:r>
    </w:p>
    <w:p w:rsidR="00EE4816" w:rsidRDefault="006F4F74" w:rsidP="00EE4816">
      <w:pPr>
        <w:tabs>
          <w:tab w:val="left" w:pos="993"/>
        </w:tabs>
        <w:ind w:right="-284" w:firstLine="709"/>
        <w:jc w:val="both"/>
      </w:pPr>
      <w:r w:rsidRPr="00F61DC6">
        <w:t xml:space="preserve">На территории района ежегодно проводятся как национальные праздники и фестивали, так и совместные праздники, фестивали, объединяющие все национальности района. Творческие национальные коллективы ежегодно представляют район на областных национальных мероприятиях. </w:t>
      </w:r>
    </w:p>
    <w:p w:rsidR="006F4F74" w:rsidRPr="00F61DC6" w:rsidRDefault="006F4F74" w:rsidP="00C83C0B">
      <w:pPr>
        <w:tabs>
          <w:tab w:val="left" w:pos="993"/>
        </w:tabs>
        <w:ind w:right="-284" w:firstLine="709"/>
        <w:jc w:val="both"/>
      </w:pPr>
      <w:r w:rsidRPr="00F61DC6">
        <w:t xml:space="preserve">На территории района прошли   областной чувашский праздник "Акатуй", областной чувашский детский фольклорный праздник «Уяв», областной конкурс чувашских театральных коллективов имени Л.Родионова, областной казахский национальный праздник «Наурыз». </w:t>
      </w:r>
    </w:p>
    <w:p w:rsidR="006F4F74" w:rsidRDefault="006F4F74" w:rsidP="00C83C0B">
      <w:pPr>
        <w:ind w:right="-284" w:firstLine="709"/>
        <w:jc w:val="both"/>
        <w:rPr>
          <w:b/>
          <w:i/>
        </w:rPr>
      </w:pPr>
    </w:p>
    <w:p w:rsidR="00532FFD" w:rsidRPr="00532FFD" w:rsidRDefault="00532FFD" w:rsidP="00532FFD">
      <w:pPr>
        <w:pStyle w:val="21"/>
        <w:tabs>
          <w:tab w:val="left" w:pos="993"/>
        </w:tabs>
        <w:spacing w:after="0" w:line="240" w:lineRule="auto"/>
        <w:ind w:left="0" w:right="-284" w:firstLine="709"/>
        <w:rPr>
          <w:b/>
        </w:rPr>
      </w:pPr>
      <w:r>
        <w:rPr>
          <w:b/>
        </w:rPr>
        <w:t>8.</w:t>
      </w:r>
      <w:r w:rsidR="006F60FD">
        <w:rPr>
          <w:b/>
        </w:rPr>
        <w:t xml:space="preserve">3.5 </w:t>
      </w:r>
      <w:r>
        <w:rPr>
          <w:b/>
        </w:rPr>
        <w:t xml:space="preserve">   </w:t>
      </w:r>
      <w:r w:rsidRPr="00532FFD">
        <w:rPr>
          <w:b/>
        </w:rPr>
        <w:t>Возрождение народных промыслов</w:t>
      </w:r>
    </w:p>
    <w:p w:rsidR="00532FFD" w:rsidRPr="004F3106" w:rsidRDefault="00532FFD" w:rsidP="00532FFD">
      <w:pPr>
        <w:tabs>
          <w:tab w:val="left" w:pos="993"/>
        </w:tabs>
        <w:ind w:right="-284" w:firstLine="709"/>
        <w:jc w:val="both"/>
      </w:pPr>
      <w:r w:rsidRPr="004F3106">
        <w:t xml:space="preserve">К сожалению, на сегодняшний день на территории района декоративно-прикладным творчеством занимаются мастера надомники, развить их творчество как промысел проблемно. Настоящих мастеров имеющих «имя» остается на селе мало. </w:t>
      </w:r>
    </w:p>
    <w:p w:rsidR="00532FFD" w:rsidRDefault="00532FFD" w:rsidP="00532FFD">
      <w:pPr>
        <w:tabs>
          <w:tab w:val="left" w:pos="993"/>
        </w:tabs>
        <w:ind w:right="-284" w:firstLine="709"/>
        <w:jc w:val="both"/>
      </w:pPr>
      <w:r w:rsidRPr="004F3106">
        <w:t xml:space="preserve">Первые шаги в этом направлении уже сделаны: составляется база мастеров, созданы  кружки по декоративно-прикладному искусству при некоторых СДК, на базе Спасского СДК открыт интерактивный музей войлока «Валяные чудеса», где можно пройти обучение мастерству валяния из войлока. </w:t>
      </w:r>
    </w:p>
    <w:p w:rsidR="00532FFD" w:rsidRDefault="00532FFD" w:rsidP="00532FFD">
      <w:pPr>
        <w:tabs>
          <w:tab w:val="left" w:pos="993"/>
        </w:tabs>
        <w:ind w:right="-284" w:firstLine="709"/>
        <w:jc w:val="both"/>
      </w:pPr>
      <w:r w:rsidRPr="004F3106">
        <w:t xml:space="preserve">Сергиевским историко-краеведческим музеем проводятся мастер-классы по глиняной игрушке и гончарному производству, проведена реконструкция ткацкого  станка для обучения посетителей. </w:t>
      </w:r>
    </w:p>
    <w:p w:rsidR="00532FFD" w:rsidRPr="004F3106" w:rsidRDefault="00532FFD" w:rsidP="00532FFD">
      <w:pPr>
        <w:tabs>
          <w:tab w:val="left" w:pos="993"/>
        </w:tabs>
        <w:ind w:right="-284" w:firstLine="709"/>
        <w:jc w:val="both"/>
        <w:rPr>
          <w:b/>
        </w:rPr>
      </w:pPr>
      <w:r w:rsidRPr="004F3106">
        <w:t>Ежегодно на Ночь в музее проводятся мастер-классы по различным направлениям д/п искусства.</w:t>
      </w:r>
    </w:p>
    <w:p w:rsidR="00532FFD" w:rsidRDefault="00532FFD" w:rsidP="00532FFD">
      <w:pPr>
        <w:pStyle w:val="a7"/>
        <w:tabs>
          <w:tab w:val="left" w:pos="993"/>
        </w:tabs>
        <w:spacing w:after="0"/>
        <w:ind w:right="-284" w:firstLine="709"/>
        <w:jc w:val="both"/>
        <w:rPr>
          <w:b/>
        </w:rPr>
      </w:pPr>
    </w:p>
    <w:p w:rsidR="00532FFD" w:rsidRPr="00532FFD" w:rsidRDefault="00532FFD" w:rsidP="00532FFD">
      <w:pPr>
        <w:pStyle w:val="a7"/>
        <w:tabs>
          <w:tab w:val="left" w:pos="993"/>
        </w:tabs>
        <w:spacing w:after="0"/>
        <w:ind w:right="-284" w:firstLine="709"/>
        <w:jc w:val="both"/>
        <w:rPr>
          <w:b/>
        </w:rPr>
      </w:pPr>
      <w:r>
        <w:rPr>
          <w:b/>
        </w:rPr>
        <w:t>8.</w:t>
      </w:r>
      <w:r w:rsidR="006F60FD">
        <w:rPr>
          <w:b/>
        </w:rPr>
        <w:t xml:space="preserve">3.6 </w:t>
      </w:r>
      <w:r>
        <w:rPr>
          <w:b/>
        </w:rPr>
        <w:t xml:space="preserve">  </w:t>
      </w:r>
      <w:r w:rsidRPr="00532FFD">
        <w:rPr>
          <w:b/>
        </w:rPr>
        <w:t xml:space="preserve">Развитие туризма </w:t>
      </w:r>
    </w:p>
    <w:p w:rsidR="00532FFD" w:rsidRPr="004F3106" w:rsidRDefault="00532FFD" w:rsidP="00532FFD">
      <w:pPr>
        <w:pStyle w:val="21"/>
        <w:tabs>
          <w:tab w:val="left" w:pos="993"/>
        </w:tabs>
        <w:spacing w:after="0" w:line="240" w:lineRule="auto"/>
        <w:ind w:left="57" w:right="-284" w:firstLine="652"/>
        <w:jc w:val="both"/>
      </w:pPr>
      <w:r w:rsidRPr="004F3106">
        <w:t xml:space="preserve">Слабо развито в районе туристическое направление, хотя район имеет редкие  природные памятники, краеведческий музей с большими выставочными площадями, удобное расположение 4-х населенных пунктов (Сергиевск, Суходол, Серноводск, Сургут), образовавших один большой узел, автотрассу федерального значения М-5. </w:t>
      </w:r>
    </w:p>
    <w:p w:rsidR="00532FFD" w:rsidRDefault="00532FFD" w:rsidP="00532FFD">
      <w:pPr>
        <w:pStyle w:val="a7"/>
        <w:tabs>
          <w:tab w:val="left" w:pos="993"/>
        </w:tabs>
        <w:spacing w:after="0"/>
        <w:ind w:right="-284" w:firstLine="709"/>
        <w:jc w:val="both"/>
      </w:pPr>
      <w:r w:rsidRPr="004F3106">
        <w:t xml:space="preserve">Первый шаг в освоении этого направления был сделан при реализации проекта «Серная жемчужина» Серноводского СДК. Были разработаны 4 туристических летних маршрута, снят информационный фильм о природных памятниках Сергиевской земли «Серная жемчужина», который распространен по туристическим фирмам г. Самары. </w:t>
      </w:r>
      <w:r>
        <w:t xml:space="preserve"> </w:t>
      </w:r>
      <w:r w:rsidRPr="004F3106">
        <w:t xml:space="preserve">Для дальнейшего развития этого направления, в частности для облагораживания территорий вокруг природных памятников и чистки уникальных озер необходима финансовая поддержка. </w:t>
      </w:r>
    </w:p>
    <w:p w:rsidR="00532FFD" w:rsidRPr="004F3106" w:rsidRDefault="00532FFD" w:rsidP="00532FFD">
      <w:pPr>
        <w:pStyle w:val="a7"/>
        <w:tabs>
          <w:tab w:val="left" w:pos="993"/>
        </w:tabs>
        <w:spacing w:after="0"/>
        <w:ind w:right="-284" w:firstLine="709"/>
        <w:jc w:val="both"/>
      </w:pPr>
      <w:r w:rsidRPr="004F3106">
        <w:t>Зимний туризм еще менее привлекателен, т</w:t>
      </w:r>
      <w:r>
        <w:t>ак как</w:t>
      </w:r>
      <w:r w:rsidRPr="004F3106">
        <w:t xml:space="preserve"> не оборудованы лыжные трассы.</w:t>
      </w:r>
    </w:p>
    <w:p w:rsidR="00532FFD" w:rsidRPr="004F3106" w:rsidRDefault="00532FFD" w:rsidP="00532FFD">
      <w:pPr>
        <w:pStyle w:val="a7"/>
        <w:tabs>
          <w:tab w:val="left" w:pos="993"/>
        </w:tabs>
        <w:spacing w:after="0"/>
        <w:ind w:right="-284" w:firstLine="709"/>
        <w:jc w:val="both"/>
      </w:pPr>
      <w:r w:rsidRPr="004F3106">
        <w:t>Становлению туризма способствует привлекательность историко-краеведческой базы. Сегодня Сергиевский музей считается лучшим сельским музеем Самарской области</w:t>
      </w:r>
      <w:r>
        <w:t xml:space="preserve">, </w:t>
      </w:r>
      <w:r w:rsidRPr="004F3106">
        <w:t xml:space="preserve"> на базе которого действует более 20 интерактивных и образовательных программы. Полностью изменены экспозиционные залы, что позволило периодически менять экспозиции и выставки музея. Для создания новых экспозиционных залов и спектра услуг требуется увеличение площадей музея.</w:t>
      </w:r>
    </w:p>
    <w:p w:rsidR="00532FFD" w:rsidRDefault="00532FFD" w:rsidP="00532FFD">
      <w:pPr>
        <w:pStyle w:val="a7"/>
        <w:tabs>
          <w:tab w:val="left" w:pos="993"/>
        </w:tabs>
        <w:spacing w:after="0"/>
        <w:ind w:right="-284" w:firstLine="709"/>
        <w:jc w:val="both"/>
      </w:pPr>
      <w:r w:rsidRPr="004F3106">
        <w:t xml:space="preserve"> Перспективы туризма</w:t>
      </w:r>
      <w:r>
        <w:t xml:space="preserve"> </w:t>
      </w:r>
      <w:r w:rsidRPr="004F3106">
        <w:t xml:space="preserve"> связаны с необходимостью строительства смотровой площадки на Казачьем холме для просмотра панорамы Сергиевска. </w:t>
      </w:r>
    </w:p>
    <w:p w:rsidR="00532FFD" w:rsidRPr="004F3106" w:rsidRDefault="00532FFD" w:rsidP="00532FFD">
      <w:pPr>
        <w:pStyle w:val="a7"/>
        <w:tabs>
          <w:tab w:val="left" w:pos="993"/>
        </w:tabs>
        <w:spacing w:after="0"/>
        <w:ind w:right="-284" w:firstLine="709"/>
        <w:jc w:val="both"/>
      </w:pPr>
      <w:r>
        <w:t>В</w:t>
      </w:r>
      <w:r w:rsidRPr="004F3106">
        <w:t xml:space="preserve"> администрации Сергиевского района создан отдел по развитию туризма, в компетенцию которого и входят вышеописанные функции.</w:t>
      </w:r>
    </w:p>
    <w:p w:rsidR="00532FFD" w:rsidRDefault="00532FFD" w:rsidP="00C83C0B">
      <w:pPr>
        <w:pStyle w:val="4"/>
        <w:ind w:left="0" w:right="-284" w:firstLine="709"/>
        <w:jc w:val="both"/>
        <w:rPr>
          <w:color w:val="auto"/>
        </w:rPr>
      </w:pPr>
    </w:p>
    <w:p w:rsidR="006F4F74" w:rsidRPr="00C83C0B" w:rsidRDefault="006F4F74" w:rsidP="00C83C0B">
      <w:pPr>
        <w:pStyle w:val="4"/>
        <w:ind w:left="0" w:right="-284" w:firstLine="709"/>
        <w:jc w:val="both"/>
        <w:rPr>
          <w:color w:val="auto"/>
        </w:rPr>
      </w:pPr>
      <w:r w:rsidRPr="00C83C0B">
        <w:rPr>
          <w:color w:val="auto"/>
        </w:rPr>
        <w:t>8.</w:t>
      </w:r>
      <w:r w:rsidR="006F60FD">
        <w:rPr>
          <w:color w:val="auto"/>
        </w:rPr>
        <w:t>3.7</w:t>
      </w:r>
      <w:r w:rsidR="00C83C0B" w:rsidRPr="00C83C0B">
        <w:rPr>
          <w:color w:val="auto"/>
        </w:rPr>
        <w:t xml:space="preserve"> </w:t>
      </w:r>
      <w:r w:rsidRPr="00C83C0B">
        <w:rPr>
          <w:color w:val="auto"/>
        </w:rPr>
        <w:t xml:space="preserve"> Управление сферой культуры</w:t>
      </w:r>
    </w:p>
    <w:p w:rsidR="00F938B6" w:rsidRDefault="00F938B6" w:rsidP="00C83C0B">
      <w:pPr>
        <w:ind w:right="-284" w:firstLine="709"/>
      </w:pPr>
    </w:p>
    <w:p w:rsidR="006F4F74" w:rsidRPr="00F61DC6" w:rsidRDefault="006F4F74" w:rsidP="00C83C0B">
      <w:pPr>
        <w:ind w:right="-284" w:firstLine="709"/>
      </w:pPr>
      <w:r w:rsidRPr="00F61DC6">
        <w:t xml:space="preserve">Структура Управления культуры района представлена на </w:t>
      </w:r>
      <w:r w:rsidR="00C83C0B">
        <w:t xml:space="preserve"> рисунке 8.3.</w:t>
      </w:r>
    </w:p>
    <w:p w:rsidR="006F4F74" w:rsidRDefault="00C7290B" w:rsidP="00C83C0B">
      <w:pPr>
        <w:ind w:firstLine="567"/>
        <w:jc w:val="both"/>
        <w:rPr>
          <w:sz w:val="28"/>
        </w:rPr>
      </w:pPr>
      <w:r>
        <w:rPr>
          <w:noProof/>
        </w:rPr>
        <mc:AlternateContent>
          <mc:Choice Requires="wps">
            <w:drawing>
              <wp:anchor distT="0" distB="0" distL="114300" distR="114300" simplePos="0" relativeHeight="251651072" behindDoc="0" locked="0" layoutInCell="1" allowOverlap="1">
                <wp:simplePos x="0" y="0"/>
                <wp:positionH relativeFrom="column">
                  <wp:posOffset>24765</wp:posOffset>
                </wp:positionH>
                <wp:positionV relativeFrom="paragraph">
                  <wp:posOffset>91440</wp:posOffset>
                </wp:positionV>
                <wp:extent cx="5886450" cy="958215"/>
                <wp:effectExtent l="0" t="0" r="19050" b="1333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958215"/>
                        </a:xfrm>
                        <a:prstGeom prst="rect">
                          <a:avLst/>
                        </a:prstGeom>
                        <a:solidFill>
                          <a:srgbClr val="FFFFFF"/>
                        </a:solidFill>
                        <a:ln w="9525">
                          <a:solidFill>
                            <a:srgbClr val="000000"/>
                          </a:solidFill>
                          <a:miter lim="800000"/>
                          <a:headEnd/>
                          <a:tailEnd/>
                        </a:ln>
                      </wps:spPr>
                      <wps:txbx>
                        <w:txbxContent>
                          <w:p w:rsidR="00AD6436" w:rsidRPr="00C83C0B" w:rsidRDefault="00AD6436" w:rsidP="006F4F74">
                            <w:pPr>
                              <w:jc w:val="center"/>
                              <w:rPr>
                                <w:sz w:val="22"/>
                                <w:szCs w:val="22"/>
                              </w:rPr>
                            </w:pPr>
                            <w:r w:rsidRPr="00C83C0B">
                              <w:rPr>
                                <w:sz w:val="22"/>
                                <w:szCs w:val="22"/>
                              </w:rPr>
                              <w:t xml:space="preserve">Муниципальное казенное учреждение </w:t>
                            </w:r>
                          </w:p>
                          <w:p w:rsidR="00AD6436" w:rsidRPr="00C83C0B" w:rsidRDefault="00AD6436" w:rsidP="006F4F74">
                            <w:pPr>
                              <w:jc w:val="center"/>
                              <w:rPr>
                                <w:sz w:val="22"/>
                                <w:szCs w:val="22"/>
                              </w:rPr>
                            </w:pPr>
                            <w:r w:rsidRPr="00C83C0B">
                              <w:rPr>
                                <w:sz w:val="22"/>
                                <w:szCs w:val="22"/>
                              </w:rPr>
                              <w:t>"Управление культуры, туризма и молодежной политики" м.р. Сергиевский</w:t>
                            </w:r>
                          </w:p>
                          <w:p w:rsidR="00AD6436" w:rsidRPr="00C83C0B" w:rsidRDefault="00AD6436" w:rsidP="006F4F74">
                            <w:pPr>
                              <w:jc w:val="center"/>
                              <w:rPr>
                                <w:sz w:val="22"/>
                                <w:szCs w:val="22"/>
                              </w:rPr>
                            </w:pPr>
                          </w:p>
                          <w:p w:rsidR="00AD6436" w:rsidRPr="00C83C0B" w:rsidRDefault="00AD6436" w:rsidP="006F4F74">
                            <w:pPr>
                              <w:ind w:left="360"/>
                              <w:jc w:val="center"/>
                              <w:rPr>
                                <w:sz w:val="22"/>
                                <w:szCs w:val="22"/>
                              </w:rPr>
                            </w:pPr>
                            <w:r w:rsidRPr="00C83C0B">
                              <w:rPr>
                                <w:sz w:val="22"/>
                                <w:szCs w:val="22"/>
                              </w:rPr>
                              <w:t>1. Аппарат управления.              2. Хозяйственный отдел.</w:t>
                            </w:r>
                          </w:p>
                          <w:p w:rsidR="00AD6436" w:rsidRPr="00F61DC6" w:rsidRDefault="00AD6436" w:rsidP="006F4F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65" style="position:absolute;left:0;text-align:left;margin-left:1.95pt;margin-top:7.2pt;width:463.5pt;height:75.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">
                <v:textbox>
                  <w:txbxContent>
                    <w:p w:rsidR="004D07A8" w:rsidRPr="00C83C0B" w:rsidRDefault="004D07A8" w:rsidP="006F4F74">
                      <w:pPr>
                        <w:jc w:val="center"/>
                        <w:rPr>
                          <w:sz w:val="22"/>
                          <w:szCs w:val="22"/>
                        </w:rPr>
                      </w:pPr>
                      <w:r w:rsidRPr="00C83C0B">
                        <w:rPr>
                          <w:sz w:val="22"/>
                          <w:szCs w:val="22"/>
                        </w:rPr>
                        <w:t xml:space="preserve">Муниципальное казенное учреждение </w:t>
                      </w:r>
                    </w:p>
                    <w:p w:rsidR="004D07A8" w:rsidRPr="00C83C0B" w:rsidRDefault="004D07A8" w:rsidP="006F4F74">
                      <w:pPr>
                        <w:jc w:val="center"/>
                        <w:rPr>
                          <w:sz w:val="22"/>
                          <w:szCs w:val="22"/>
                        </w:rPr>
                      </w:pPr>
                      <w:r w:rsidRPr="00C83C0B">
                        <w:rPr>
                          <w:sz w:val="22"/>
                          <w:szCs w:val="22"/>
                        </w:rPr>
                        <w:t>"Управление культуры, туризма и молодежной политики" м.р. Сергиевский</w:t>
                      </w:r>
                    </w:p>
                    <w:p w:rsidR="004D07A8" w:rsidRPr="00C83C0B" w:rsidRDefault="004D07A8" w:rsidP="006F4F74">
                      <w:pPr>
                        <w:jc w:val="center"/>
                        <w:rPr>
                          <w:sz w:val="22"/>
                          <w:szCs w:val="22"/>
                        </w:rPr>
                      </w:pPr>
                    </w:p>
                    <w:p w:rsidR="004D07A8" w:rsidRPr="00C83C0B" w:rsidRDefault="004D07A8" w:rsidP="006F4F74">
                      <w:pPr>
                        <w:ind w:left="360"/>
                        <w:jc w:val="center"/>
                        <w:rPr>
                          <w:sz w:val="22"/>
                          <w:szCs w:val="22"/>
                        </w:rPr>
                      </w:pPr>
                      <w:r w:rsidRPr="00C83C0B">
                        <w:rPr>
                          <w:sz w:val="22"/>
                          <w:szCs w:val="22"/>
                        </w:rPr>
                        <w:t>1. Аппарат управления.              2. Хозяйственный отдел.</w:t>
                      </w:r>
                    </w:p>
                    <w:p w:rsidR="004D07A8" w:rsidRPr="00F61DC6" w:rsidRDefault="004D07A8" w:rsidP="006F4F74"/>
                  </w:txbxContent>
                </v:textbox>
              </v:rect>
            </w:pict>
          </mc:Fallback>
        </mc:AlternateContent>
      </w:r>
    </w:p>
    <w:p w:rsidR="006F4F74" w:rsidRDefault="006F4F74" w:rsidP="006F4F74">
      <w:pPr>
        <w:ind w:firstLine="567"/>
      </w:pPr>
      <w:r>
        <w:t xml:space="preserve"> </w:t>
      </w:r>
    </w:p>
    <w:p w:rsidR="006F4F74" w:rsidRDefault="006F4F74" w:rsidP="006F4F74"/>
    <w:p w:rsidR="006F4F74" w:rsidRDefault="006F4F74" w:rsidP="006F4F74"/>
    <w:p w:rsidR="006F4F74" w:rsidRDefault="006F4F74" w:rsidP="006F4F74"/>
    <w:p w:rsidR="006F4F74" w:rsidRDefault="00C7290B" w:rsidP="006F4F74">
      <w:r>
        <w:rPr>
          <w:noProof/>
        </w:rPr>
        <mc:AlternateContent>
          <mc:Choice Requires="wps">
            <w:drawing>
              <wp:anchor distT="0" distB="0" distL="114300" distR="114300" simplePos="0" relativeHeight="251661312" behindDoc="0" locked="0" layoutInCell="1" allowOverlap="1">
                <wp:simplePos x="0" y="0"/>
                <wp:positionH relativeFrom="column">
                  <wp:posOffset>3007995</wp:posOffset>
                </wp:positionH>
                <wp:positionV relativeFrom="paragraph">
                  <wp:posOffset>144145</wp:posOffset>
                </wp:positionV>
                <wp:extent cx="635" cy="518160"/>
                <wp:effectExtent l="76200" t="0" r="75565" b="5334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8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4" o:spid="_x0000_s1026" type="#_x0000_t32" style="position:absolute;margin-left:236.85pt;margin-top:11.35pt;width:.05pt;height:4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">
                <v:stroke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5197475</wp:posOffset>
                </wp:positionH>
                <wp:positionV relativeFrom="paragraph">
                  <wp:posOffset>144145</wp:posOffset>
                </wp:positionV>
                <wp:extent cx="210820" cy="570865"/>
                <wp:effectExtent l="0" t="0" r="74930" b="5778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570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409.25pt;margin-top:11.35pt;width:16.6pt;height:4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">
                <v:stroke endarrow="block"/>
              </v:shape>
            </w:pict>
          </mc:Fallback>
        </mc:AlternateContent>
      </w:r>
      <w:r>
        <w:rPr>
          <w:noProof/>
        </w:rPr>
        <mc:AlternateContent>
          <mc:Choice Requires="wps">
            <w:drawing>
              <wp:anchor distT="0" distB="0" distL="114299" distR="114299" simplePos="0" relativeHeight="251659264" behindDoc="0" locked="0" layoutInCell="1" allowOverlap="1">
                <wp:simplePos x="0" y="0"/>
                <wp:positionH relativeFrom="column">
                  <wp:posOffset>4371339</wp:posOffset>
                </wp:positionH>
                <wp:positionV relativeFrom="paragraph">
                  <wp:posOffset>144145</wp:posOffset>
                </wp:positionV>
                <wp:extent cx="0" cy="570865"/>
                <wp:effectExtent l="76200" t="0" r="57150" b="5778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 o:spid="_x0000_s1026" type="#_x0000_t32" style="position:absolute;margin-left:344.2pt;margin-top:11.35pt;width:0;height:44.9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">
                <v:stroke endarrow="block"/>
              </v:shape>
            </w:pict>
          </mc:Fallback>
        </mc:AlternateContent>
      </w:r>
      <w:r>
        <w:rPr>
          <w:noProof/>
        </w:rPr>
        <mc:AlternateContent>
          <mc:Choice Requires="wps">
            <w:drawing>
              <wp:anchor distT="0" distB="0" distL="114299" distR="114299" simplePos="0" relativeHeight="251658240" behindDoc="0" locked="0" layoutInCell="1" allowOverlap="1">
                <wp:simplePos x="0" y="0"/>
                <wp:positionH relativeFrom="column">
                  <wp:posOffset>1302384</wp:posOffset>
                </wp:positionH>
                <wp:positionV relativeFrom="paragraph">
                  <wp:posOffset>144145</wp:posOffset>
                </wp:positionV>
                <wp:extent cx="0" cy="570865"/>
                <wp:effectExtent l="76200" t="0" r="57150" b="5778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102.55pt;margin-top:11.35pt;width:0;height:44.9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">
                <v:stroke endarrow="block"/>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432435</wp:posOffset>
                </wp:positionH>
                <wp:positionV relativeFrom="paragraph">
                  <wp:posOffset>144145</wp:posOffset>
                </wp:positionV>
                <wp:extent cx="465455" cy="570865"/>
                <wp:effectExtent l="38100" t="0" r="29845" b="57785"/>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455" cy="570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34.05pt;margin-top:11.35pt;width:36.65pt;height:44.9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">
                <v:stroke endarrow="block"/>
              </v:shape>
            </w:pict>
          </mc:Fallback>
        </mc:AlternateContent>
      </w:r>
    </w:p>
    <w:p w:rsidR="006F4F74" w:rsidRPr="003B3466" w:rsidRDefault="00C7290B" w:rsidP="006F4F74">
      <w:pPr>
        <w:rPr>
          <w:sz w:val="22"/>
          <w:szCs w:val="22"/>
        </w:rPr>
      </w:pPr>
      <w:r>
        <w:rPr>
          <w:noProof/>
        </w:rPr>
        <mc:AlternateContent>
          <mc:Choice Requires="wps">
            <w:drawing>
              <wp:anchor distT="0" distB="0" distL="114299" distR="114299" simplePos="0" relativeHeight="251663360" behindDoc="0" locked="0" layoutInCell="1" allowOverlap="1">
                <wp:simplePos x="0" y="0"/>
                <wp:positionH relativeFrom="column">
                  <wp:posOffset>2310764</wp:posOffset>
                </wp:positionH>
                <wp:positionV relativeFrom="paragraph">
                  <wp:posOffset>33020</wp:posOffset>
                </wp:positionV>
                <wp:extent cx="0" cy="1664970"/>
                <wp:effectExtent l="76200" t="0" r="57150" b="4953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4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181.95pt;margin-top:2.6pt;width:0;height:131.1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OeJYwIAAHgEAAAOAAAAZHJzL2Uyb0RvYy54bWysVEtu2zAQ3RfoHQjuHVmu7Nh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">
                <v:stroke endarrow="block"/>
              </v:shape>
            </w:pict>
          </mc:Fallback>
        </mc:AlternateContent>
      </w:r>
    </w:p>
    <w:p w:rsidR="006F4F74" w:rsidRPr="003B3466" w:rsidRDefault="006F4F74" w:rsidP="006F4F74">
      <w:pPr>
        <w:rPr>
          <w:sz w:val="22"/>
          <w:szCs w:val="22"/>
        </w:rPr>
      </w:pPr>
    </w:p>
    <w:p w:rsidR="006F4F74" w:rsidRPr="003B3466" w:rsidRDefault="006F4F74" w:rsidP="006F4F74">
      <w:pPr>
        <w:rPr>
          <w:sz w:val="22"/>
          <w:szCs w:val="22"/>
        </w:rPr>
      </w:pPr>
    </w:p>
    <w:p w:rsidR="006F4F74" w:rsidRPr="003B3466" w:rsidRDefault="00C7290B" w:rsidP="006F4F74">
      <w:pPr>
        <w:rPr>
          <w:sz w:val="22"/>
          <w:szCs w:val="22"/>
        </w:rPr>
      </w:pPr>
      <w:r>
        <w:rPr>
          <w:noProof/>
        </w:rPr>
        <mc:AlternateContent>
          <mc:Choice Requires="wps">
            <w:drawing>
              <wp:anchor distT="0" distB="0" distL="114300" distR="114300" simplePos="0" relativeHeight="251653120" behindDoc="0" locked="0" layoutInCell="1" allowOverlap="1">
                <wp:simplePos x="0" y="0"/>
                <wp:positionH relativeFrom="column">
                  <wp:posOffset>1091565</wp:posOffset>
                </wp:positionH>
                <wp:positionV relativeFrom="paragraph">
                  <wp:posOffset>57150</wp:posOffset>
                </wp:positionV>
                <wp:extent cx="1074420" cy="838200"/>
                <wp:effectExtent l="0" t="0" r="11430" b="1905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838200"/>
                        </a:xfrm>
                        <a:prstGeom prst="rect">
                          <a:avLst/>
                        </a:prstGeom>
                        <a:solidFill>
                          <a:srgbClr val="FFFFFF"/>
                        </a:solidFill>
                        <a:ln w="9525">
                          <a:solidFill>
                            <a:srgbClr val="000000"/>
                          </a:solidFill>
                          <a:miter lim="800000"/>
                          <a:headEnd/>
                          <a:tailEnd/>
                        </a:ln>
                      </wps:spPr>
                      <wps:txbx>
                        <w:txbxContent>
                          <w:p w:rsidR="00AD6436" w:rsidRDefault="00AD6436" w:rsidP="006F4F74">
                            <w:pPr>
                              <w:jc w:val="center"/>
                              <w:rPr>
                                <w:sz w:val="22"/>
                                <w:szCs w:val="22"/>
                              </w:rPr>
                            </w:pPr>
                            <w:r w:rsidRPr="003B3466">
                              <w:rPr>
                                <w:sz w:val="22"/>
                                <w:szCs w:val="22"/>
                              </w:rPr>
                              <w:t xml:space="preserve">МАУК "МКДЦ" </w:t>
                            </w:r>
                          </w:p>
                          <w:p w:rsidR="00AD6436" w:rsidRPr="003B3466" w:rsidRDefault="00AD6436" w:rsidP="006F4F74">
                            <w:pPr>
                              <w:jc w:val="center"/>
                              <w:rPr>
                                <w:sz w:val="22"/>
                                <w:szCs w:val="22"/>
                              </w:rPr>
                            </w:pPr>
                            <w:r w:rsidRPr="003B3466">
                              <w:rPr>
                                <w:sz w:val="22"/>
                                <w:szCs w:val="22"/>
                              </w:rPr>
                              <w:t>м.р</w:t>
                            </w:r>
                            <w:r>
                              <w:rPr>
                                <w:sz w:val="22"/>
                                <w:szCs w:val="22"/>
                              </w:rPr>
                              <w:t>-на</w:t>
                            </w:r>
                            <w:r w:rsidRPr="003B3466">
                              <w:rPr>
                                <w:sz w:val="22"/>
                                <w:szCs w:val="22"/>
                              </w:rPr>
                              <w:t xml:space="preserve"> Сергиевский</w:t>
                            </w:r>
                          </w:p>
                          <w:p w:rsidR="00AD6436" w:rsidRPr="00C83C0B" w:rsidRDefault="00AD6436" w:rsidP="006F4F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66" style="position:absolute;margin-left:85.95pt;margin-top:4.5pt;width:84.6pt;height:6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">
                <v:textbox>
                  <w:txbxContent>
                    <w:p w:rsidR="004D07A8" w:rsidRDefault="004D07A8" w:rsidP="006F4F74">
                      <w:pPr>
                        <w:jc w:val="center"/>
                        <w:rPr>
                          <w:sz w:val="22"/>
                          <w:szCs w:val="22"/>
                        </w:rPr>
                      </w:pPr>
                      <w:r w:rsidRPr="003B3466">
                        <w:rPr>
                          <w:sz w:val="22"/>
                          <w:szCs w:val="22"/>
                        </w:rPr>
                        <w:t xml:space="preserve">МАУК "МКДЦ" </w:t>
                      </w:r>
                    </w:p>
                    <w:p w:rsidR="004D07A8" w:rsidRPr="003B3466" w:rsidRDefault="004D07A8" w:rsidP="006F4F74">
                      <w:pPr>
                        <w:jc w:val="center"/>
                        <w:rPr>
                          <w:sz w:val="22"/>
                          <w:szCs w:val="22"/>
                        </w:rPr>
                      </w:pPr>
                      <w:r w:rsidRPr="003B3466">
                        <w:rPr>
                          <w:sz w:val="22"/>
                          <w:szCs w:val="22"/>
                        </w:rPr>
                        <w:t>м.р</w:t>
                      </w:r>
                      <w:r>
                        <w:rPr>
                          <w:sz w:val="22"/>
                          <w:szCs w:val="22"/>
                        </w:rPr>
                        <w:t>-на</w:t>
                      </w:r>
                      <w:r w:rsidRPr="003B3466">
                        <w:rPr>
                          <w:sz w:val="22"/>
                          <w:szCs w:val="22"/>
                        </w:rPr>
                        <w:t xml:space="preserve"> Сергиевский</w:t>
                      </w:r>
                    </w:p>
                    <w:p w:rsidR="004D07A8" w:rsidRPr="00C83C0B" w:rsidRDefault="004D07A8" w:rsidP="006F4F74"/>
                  </w:txbxContent>
                </v:textbox>
              </v:rect>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24765</wp:posOffset>
                </wp:positionH>
                <wp:positionV relativeFrom="paragraph">
                  <wp:posOffset>49530</wp:posOffset>
                </wp:positionV>
                <wp:extent cx="960120" cy="868680"/>
                <wp:effectExtent l="0" t="0" r="11430" b="2667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868680"/>
                        </a:xfrm>
                        <a:prstGeom prst="rect">
                          <a:avLst/>
                        </a:prstGeom>
                        <a:solidFill>
                          <a:srgbClr val="FFFFFF"/>
                        </a:solidFill>
                        <a:ln w="9525">
                          <a:solidFill>
                            <a:srgbClr val="000000"/>
                          </a:solidFill>
                          <a:miter lim="800000"/>
                          <a:headEnd/>
                          <a:tailEnd/>
                        </a:ln>
                      </wps:spPr>
                      <wps:txbx>
                        <w:txbxContent>
                          <w:p w:rsidR="00AD6436" w:rsidRDefault="00AD6436" w:rsidP="006F4F74">
                            <w:pPr>
                              <w:jc w:val="center"/>
                              <w:rPr>
                                <w:sz w:val="22"/>
                                <w:szCs w:val="22"/>
                              </w:rPr>
                            </w:pPr>
                            <w:r w:rsidRPr="00C83C0B">
                              <w:rPr>
                                <w:sz w:val="22"/>
                                <w:szCs w:val="22"/>
                              </w:rPr>
                              <w:t>МБУК "МЦБ"</w:t>
                            </w:r>
                          </w:p>
                          <w:p w:rsidR="00AD6436" w:rsidRPr="00C83C0B" w:rsidRDefault="00AD6436" w:rsidP="006F4F74">
                            <w:pPr>
                              <w:jc w:val="center"/>
                              <w:rPr>
                                <w:sz w:val="22"/>
                                <w:szCs w:val="22"/>
                              </w:rPr>
                            </w:pPr>
                            <w:r w:rsidRPr="00C83C0B">
                              <w:rPr>
                                <w:sz w:val="22"/>
                                <w:szCs w:val="22"/>
                              </w:rPr>
                              <w:t>м.р</w:t>
                            </w:r>
                            <w:r>
                              <w:rPr>
                                <w:sz w:val="22"/>
                                <w:szCs w:val="22"/>
                              </w:rPr>
                              <w:t>-на</w:t>
                            </w:r>
                            <w:r w:rsidRPr="00C83C0B">
                              <w:rPr>
                                <w:sz w:val="22"/>
                                <w:szCs w:val="22"/>
                              </w:rPr>
                              <w:t xml:space="preserve"> Сергиевский</w:t>
                            </w:r>
                          </w:p>
                          <w:p w:rsidR="00AD6436" w:rsidRPr="00F61DC6" w:rsidRDefault="00AD6436" w:rsidP="006F4F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67" style="position:absolute;margin-left:1.95pt;margin-top:3.9pt;width:75.6pt;height:68.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">
                <v:textbox>
                  <w:txbxContent>
                    <w:p w:rsidR="004D07A8" w:rsidRDefault="004D07A8" w:rsidP="006F4F74">
                      <w:pPr>
                        <w:jc w:val="center"/>
                        <w:rPr>
                          <w:sz w:val="22"/>
                          <w:szCs w:val="22"/>
                        </w:rPr>
                      </w:pPr>
                      <w:r w:rsidRPr="00C83C0B">
                        <w:rPr>
                          <w:sz w:val="22"/>
                          <w:szCs w:val="22"/>
                        </w:rPr>
                        <w:t>МБУК "МЦБ"</w:t>
                      </w:r>
                    </w:p>
                    <w:p w:rsidR="004D07A8" w:rsidRPr="00C83C0B" w:rsidRDefault="004D07A8" w:rsidP="006F4F74">
                      <w:pPr>
                        <w:jc w:val="center"/>
                        <w:rPr>
                          <w:sz w:val="22"/>
                          <w:szCs w:val="22"/>
                        </w:rPr>
                      </w:pPr>
                      <w:r w:rsidRPr="00C83C0B">
                        <w:rPr>
                          <w:sz w:val="22"/>
                          <w:szCs w:val="22"/>
                        </w:rPr>
                        <w:t>м.р</w:t>
                      </w:r>
                      <w:r>
                        <w:rPr>
                          <w:sz w:val="22"/>
                          <w:szCs w:val="22"/>
                        </w:rPr>
                        <w:t>-на</w:t>
                      </w:r>
                      <w:r w:rsidRPr="00C83C0B">
                        <w:rPr>
                          <w:sz w:val="22"/>
                          <w:szCs w:val="22"/>
                        </w:rPr>
                        <w:t xml:space="preserve"> Сергиевский</w:t>
                      </w:r>
                    </w:p>
                    <w:p w:rsidR="004D07A8" w:rsidRPr="00F61DC6" w:rsidRDefault="004D07A8" w:rsidP="006F4F74"/>
                  </w:txbxContent>
                </v:textbox>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2429510</wp:posOffset>
                </wp:positionH>
                <wp:positionV relativeFrom="paragraph">
                  <wp:posOffset>6350</wp:posOffset>
                </wp:positionV>
                <wp:extent cx="1136650" cy="1318895"/>
                <wp:effectExtent l="0" t="0" r="25400" b="1460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1318895"/>
                        </a:xfrm>
                        <a:prstGeom prst="rect">
                          <a:avLst/>
                        </a:prstGeom>
                        <a:solidFill>
                          <a:srgbClr val="FFFFFF"/>
                        </a:solidFill>
                        <a:ln w="9525">
                          <a:solidFill>
                            <a:srgbClr val="000000"/>
                          </a:solidFill>
                          <a:miter lim="800000"/>
                          <a:headEnd/>
                          <a:tailEnd/>
                        </a:ln>
                      </wps:spPr>
                      <wps:txbx>
                        <w:txbxContent>
                          <w:p w:rsidR="00AD6436" w:rsidRPr="003B3466" w:rsidRDefault="00AD6436" w:rsidP="006F4F74">
                            <w:pPr>
                              <w:jc w:val="center"/>
                              <w:rPr>
                                <w:sz w:val="22"/>
                                <w:szCs w:val="22"/>
                              </w:rPr>
                            </w:pPr>
                            <w:r w:rsidRPr="003B3466">
                              <w:rPr>
                                <w:sz w:val="22"/>
                                <w:szCs w:val="22"/>
                              </w:rPr>
                              <w:t>МБУК "Сергиевский историко-краеведческий музей"</w:t>
                            </w:r>
                            <w:r>
                              <w:rPr>
                                <w:sz w:val="22"/>
                                <w:szCs w:val="22"/>
                              </w:rPr>
                              <w:t xml:space="preserve"> </w:t>
                            </w:r>
                            <w:r w:rsidRPr="003B3466">
                              <w:rPr>
                                <w:sz w:val="22"/>
                                <w:szCs w:val="22"/>
                              </w:rPr>
                              <w:t>м.р</w:t>
                            </w:r>
                            <w:r>
                              <w:rPr>
                                <w:sz w:val="22"/>
                                <w:szCs w:val="22"/>
                              </w:rPr>
                              <w:t>-на</w:t>
                            </w:r>
                            <w:r w:rsidRPr="003B3466">
                              <w:rPr>
                                <w:sz w:val="22"/>
                                <w:szCs w:val="22"/>
                              </w:rPr>
                              <w:t xml:space="preserve"> Сергиевский</w:t>
                            </w:r>
                          </w:p>
                          <w:p w:rsidR="00AD6436" w:rsidRPr="00F61DC6" w:rsidRDefault="00AD6436" w:rsidP="006F4F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68" style="position:absolute;margin-left:191.3pt;margin-top:.5pt;width:89.5pt;height:10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">
                <v:textbox>
                  <w:txbxContent>
                    <w:p w:rsidR="004D07A8" w:rsidRPr="003B3466" w:rsidRDefault="004D07A8" w:rsidP="006F4F74">
                      <w:pPr>
                        <w:jc w:val="center"/>
                        <w:rPr>
                          <w:sz w:val="22"/>
                          <w:szCs w:val="22"/>
                        </w:rPr>
                      </w:pPr>
                      <w:r w:rsidRPr="003B3466">
                        <w:rPr>
                          <w:sz w:val="22"/>
                          <w:szCs w:val="22"/>
                        </w:rPr>
                        <w:t>МБУК "Сергиевский историко-краеведческий музей"</w:t>
                      </w:r>
                      <w:r>
                        <w:rPr>
                          <w:sz w:val="22"/>
                          <w:szCs w:val="22"/>
                        </w:rPr>
                        <w:t xml:space="preserve"> </w:t>
                      </w:r>
                      <w:r w:rsidRPr="003B3466">
                        <w:rPr>
                          <w:sz w:val="22"/>
                          <w:szCs w:val="22"/>
                        </w:rPr>
                        <w:t>м.р</w:t>
                      </w:r>
                      <w:r>
                        <w:rPr>
                          <w:sz w:val="22"/>
                          <w:szCs w:val="22"/>
                        </w:rPr>
                        <w:t>-на</w:t>
                      </w:r>
                      <w:r w:rsidRPr="003B3466">
                        <w:rPr>
                          <w:sz w:val="22"/>
                          <w:szCs w:val="22"/>
                        </w:rPr>
                        <w:t xml:space="preserve"> Сергиевский</w:t>
                      </w:r>
                    </w:p>
                    <w:p w:rsidR="004D07A8" w:rsidRPr="00F61DC6" w:rsidRDefault="004D07A8" w:rsidP="006F4F74"/>
                  </w:txbxContent>
                </v:textbox>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3629025</wp:posOffset>
                </wp:positionH>
                <wp:positionV relativeFrom="paragraph">
                  <wp:posOffset>73025</wp:posOffset>
                </wp:positionV>
                <wp:extent cx="1181100" cy="914400"/>
                <wp:effectExtent l="0" t="0" r="19050" b="1905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914400"/>
                        </a:xfrm>
                        <a:prstGeom prst="rect">
                          <a:avLst/>
                        </a:prstGeom>
                        <a:solidFill>
                          <a:srgbClr val="FFFFFF"/>
                        </a:solidFill>
                        <a:ln w="9525">
                          <a:solidFill>
                            <a:srgbClr val="000000"/>
                          </a:solidFill>
                          <a:miter lim="800000"/>
                          <a:headEnd/>
                          <a:tailEnd/>
                        </a:ln>
                      </wps:spPr>
                      <wps:txbx>
                        <w:txbxContent>
                          <w:p w:rsidR="00AD6436" w:rsidRPr="003B3466" w:rsidRDefault="00AD6436" w:rsidP="006F4F74">
                            <w:pPr>
                              <w:jc w:val="center"/>
                              <w:rPr>
                                <w:sz w:val="22"/>
                                <w:szCs w:val="22"/>
                              </w:rPr>
                            </w:pPr>
                            <w:r w:rsidRPr="003B3466">
                              <w:rPr>
                                <w:sz w:val="22"/>
                                <w:szCs w:val="22"/>
                              </w:rPr>
                              <w:t>МБУ ДО Сергиевская ДШИ м.р</w:t>
                            </w:r>
                            <w:r>
                              <w:rPr>
                                <w:sz w:val="22"/>
                                <w:szCs w:val="22"/>
                              </w:rPr>
                              <w:t>-на</w:t>
                            </w:r>
                            <w:r w:rsidRPr="003B3466">
                              <w:rPr>
                                <w:sz w:val="22"/>
                                <w:szCs w:val="22"/>
                              </w:rPr>
                              <w:t xml:space="preserve"> Сергиевский</w:t>
                            </w:r>
                          </w:p>
                          <w:p w:rsidR="00AD6436" w:rsidRDefault="00AD6436" w:rsidP="006F4F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69" style="position:absolute;margin-left:285.75pt;margin-top:5.75pt;width:93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">
                <v:textbox>
                  <w:txbxContent>
                    <w:p w:rsidR="004D07A8" w:rsidRPr="003B3466" w:rsidRDefault="004D07A8" w:rsidP="006F4F74">
                      <w:pPr>
                        <w:jc w:val="center"/>
                        <w:rPr>
                          <w:sz w:val="22"/>
                          <w:szCs w:val="22"/>
                        </w:rPr>
                      </w:pPr>
                      <w:r w:rsidRPr="003B3466">
                        <w:rPr>
                          <w:sz w:val="22"/>
                          <w:szCs w:val="22"/>
                        </w:rPr>
                        <w:t>МБУ ДО Сергиевская ДШИ м.р</w:t>
                      </w:r>
                      <w:r>
                        <w:rPr>
                          <w:sz w:val="22"/>
                          <w:szCs w:val="22"/>
                        </w:rPr>
                        <w:t>-на</w:t>
                      </w:r>
                      <w:r w:rsidRPr="003B3466">
                        <w:rPr>
                          <w:sz w:val="22"/>
                          <w:szCs w:val="22"/>
                        </w:rPr>
                        <w:t xml:space="preserve"> Сергиевский</w:t>
                      </w:r>
                    </w:p>
                    <w:p w:rsidR="004D07A8" w:rsidRDefault="004D07A8" w:rsidP="006F4F74"/>
                  </w:txbxContent>
                </v:textbox>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4909185</wp:posOffset>
                </wp:positionH>
                <wp:positionV relativeFrom="paragraph">
                  <wp:posOffset>73660</wp:posOffset>
                </wp:positionV>
                <wp:extent cx="1082040" cy="852805"/>
                <wp:effectExtent l="0" t="0" r="22860" b="2349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852805"/>
                        </a:xfrm>
                        <a:prstGeom prst="rect">
                          <a:avLst/>
                        </a:prstGeom>
                        <a:solidFill>
                          <a:srgbClr val="FFFFFF"/>
                        </a:solidFill>
                        <a:ln w="9525">
                          <a:solidFill>
                            <a:srgbClr val="000000"/>
                          </a:solidFill>
                          <a:miter lim="800000"/>
                          <a:headEnd/>
                          <a:tailEnd/>
                        </a:ln>
                      </wps:spPr>
                      <wps:txbx>
                        <w:txbxContent>
                          <w:p w:rsidR="00AD6436" w:rsidRPr="003B3466" w:rsidRDefault="00AD6436" w:rsidP="006F4F74">
                            <w:pPr>
                              <w:jc w:val="center"/>
                              <w:rPr>
                                <w:sz w:val="22"/>
                                <w:szCs w:val="22"/>
                              </w:rPr>
                            </w:pPr>
                            <w:r w:rsidRPr="003B3466">
                              <w:rPr>
                                <w:sz w:val="22"/>
                                <w:szCs w:val="22"/>
                              </w:rPr>
                              <w:t>МБУ ДО Суходольская ДМШ м.р</w:t>
                            </w:r>
                            <w:r>
                              <w:rPr>
                                <w:sz w:val="22"/>
                                <w:szCs w:val="22"/>
                              </w:rPr>
                              <w:t>-на</w:t>
                            </w:r>
                            <w:r w:rsidRPr="003B3466">
                              <w:rPr>
                                <w:sz w:val="22"/>
                                <w:szCs w:val="22"/>
                              </w:rPr>
                              <w:t xml:space="preserve"> Сергиевский</w:t>
                            </w:r>
                          </w:p>
                          <w:p w:rsidR="00AD6436" w:rsidRDefault="00AD6436" w:rsidP="006F4F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70" style="position:absolute;margin-left:386.55pt;margin-top:5.8pt;width:85.2pt;height:6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">
                <v:textbox>
                  <w:txbxContent>
                    <w:p w:rsidR="004D07A8" w:rsidRPr="003B3466" w:rsidRDefault="004D07A8" w:rsidP="006F4F74">
                      <w:pPr>
                        <w:jc w:val="center"/>
                        <w:rPr>
                          <w:sz w:val="22"/>
                          <w:szCs w:val="22"/>
                        </w:rPr>
                      </w:pPr>
                      <w:r w:rsidRPr="003B3466">
                        <w:rPr>
                          <w:sz w:val="22"/>
                          <w:szCs w:val="22"/>
                        </w:rPr>
                        <w:t>МБУ ДО Суходольская ДМШ м.р</w:t>
                      </w:r>
                      <w:r>
                        <w:rPr>
                          <w:sz w:val="22"/>
                          <w:szCs w:val="22"/>
                        </w:rPr>
                        <w:t>-на</w:t>
                      </w:r>
                      <w:r w:rsidRPr="003B3466">
                        <w:rPr>
                          <w:sz w:val="22"/>
                          <w:szCs w:val="22"/>
                        </w:rPr>
                        <w:t xml:space="preserve"> Сергиевский</w:t>
                      </w:r>
                    </w:p>
                    <w:p w:rsidR="004D07A8" w:rsidRDefault="004D07A8" w:rsidP="006F4F74"/>
                  </w:txbxContent>
                </v:textbox>
              </v:rect>
            </w:pict>
          </mc:Fallback>
        </mc:AlternateContent>
      </w:r>
    </w:p>
    <w:p w:rsidR="006F4F74" w:rsidRPr="003B3466" w:rsidRDefault="006F4F74" w:rsidP="006F4F74">
      <w:pPr>
        <w:rPr>
          <w:sz w:val="22"/>
          <w:szCs w:val="22"/>
        </w:rPr>
      </w:pPr>
    </w:p>
    <w:p w:rsidR="006F4F74" w:rsidRPr="003B3466" w:rsidRDefault="006F4F74" w:rsidP="006F4F74">
      <w:pPr>
        <w:rPr>
          <w:sz w:val="22"/>
          <w:szCs w:val="22"/>
        </w:rPr>
      </w:pPr>
    </w:p>
    <w:p w:rsidR="006F4F74" w:rsidRPr="003B3466" w:rsidRDefault="006F4F74" w:rsidP="006F4F74">
      <w:pPr>
        <w:rPr>
          <w:sz w:val="22"/>
          <w:szCs w:val="22"/>
        </w:rPr>
      </w:pPr>
    </w:p>
    <w:p w:rsidR="006F4F74" w:rsidRPr="003B3466" w:rsidRDefault="006F4F74" w:rsidP="006F4F74">
      <w:pPr>
        <w:rPr>
          <w:sz w:val="22"/>
          <w:szCs w:val="22"/>
        </w:rPr>
      </w:pPr>
    </w:p>
    <w:p w:rsidR="006F4F74" w:rsidRPr="003B3466" w:rsidRDefault="006F4F74" w:rsidP="006F4F74">
      <w:pPr>
        <w:rPr>
          <w:sz w:val="22"/>
          <w:szCs w:val="22"/>
        </w:rPr>
      </w:pPr>
    </w:p>
    <w:p w:rsidR="006F4F74" w:rsidRPr="003B3466" w:rsidRDefault="006F4F74" w:rsidP="006F4F74">
      <w:pPr>
        <w:rPr>
          <w:sz w:val="22"/>
          <w:szCs w:val="22"/>
        </w:rPr>
      </w:pPr>
    </w:p>
    <w:p w:rsidR="006F4F74" w:rsidRPr="003B3466" w:rsidRDefault="00C7290B" w:rsidP="006F4F74">
      <w:pPr>
        <w:rPr>
          <w:sz w:val="22"/>
          <w:szCs w:val="22"/>
        </w:rPr>
      </w:pPr>
      <w:r>
        <w:rPr>
          <w:noProof/>
        </w:rPr>
        <mc:AlternateContent>
          <mc:Choice Requires="wps">
            <w:drawing>
              <wp:anchor distT="0" distB="0" distL="114300" distR="114300" simplePos="0" relativeHeight="251662336" behindDoc="0" locked="0" layoutInCell="1" allowOverlap="1">
                <wp:simplePos x="0" y="0"/>
                <wp:positionH relativeFrom="column">
                  <wp:posOffset>990600</wp:posOffset>
                </wp:positionH>
                <wp:positionV relativeFrom="paragraph">
                  <wp:posOffset>95250</wp:posOffset>
                </wp:positionV>
                <wp:extent cx="1442085" cy="464820"/>
                <wp:effectExtent l="0" t="0" r="24765" b="1143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085" cy="464820"/>
                        </a:xfrm>
                        <a:prstGeom prst="rect">
                          <a:avLst/>
                        </a:prstGeom>
                        <a:solidFill>
                          <a:srgbClr val="FFFFFF"/>
                        </a:solidFill>
                        <a:ln w="9525">
                          <a:solidFill>
                            <a:srgbClr val="000000"/>
                          </a:solidFill>
                          <a:miter lim="800000"/>
                          <a:headEnd/>
                          <a:tailEnd/>
                        </a:ln>
                      </wps:spPr>
                      <wps:txbx>
                        <w:txbxContent>
                          <w:p w:rsidR="00AD6436" w:rsidRPr="00C83C0B" w:rsidRDefault="00AD6436" w:rsidP="006F4F74">
                            <w:pPr>
                              <w:jc w:val="center"/>
                              <w:rPr>
                                <w:sz w:val="22"/>
                                <w:szCs w:val="22"/>
                              </w:rPr>
                            </w:pPr>
                            <w:r w:rsidRPr="00C83C0B">
                              <w:rPr>
                                <w:sz w:val="22"/>
                                <w:szCs w:val="22"/>
                              </w:rPr>
                              <w:t>МБУ "ДМО" м.р</w:t>
                            </w:r>
                            <w:r>
                              <w:rPr>
                                <w:sz w:val="22"/>
                                <w:szCs w:val="22"/>
                              </w:rPr>
                              <w:t>-на</w:t>
                            </w:r>
                            <w:r w:rsidRPr="00C83C0B">
                              <w:rPr>
                                <w:sz w:val="22"/>
                                <w:szCs w:val="22"/>
                              </w:rPr>
                              <w:t xml:space="preserve"> Сергиевский</w:t>
                            </w:r>
                          </w:p>
                          <w:p w:rsidR="00AD6436" w:rsidRDefault="00AD6436" w:rsidP="006F4F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71" style="position:absolute;margin-left:78pt;margin-top:7.5pt;width:113.55pt;height:3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">
                <v:textbox>
                  <w:txbxContent>
                    <w:p w:rsidR="004D07A8" w:rsidRPr="00C83C0B" w:rsidRDefault="004D07A8" w:rsidP="006F4F74">
                      <w:pPr>
                        <w:jc w:val="center"/>
                        <w:rPr>
                          <w:sz w:val="22"/>
                          <w:szCs w:val="22"/>
                        </w:rPr>
                      </w:pPr>
                      <w:r w:rsidRPr="00C83C0B">
                        <w:rPr>
                          <w:sz w:val="22"/>
                          <w:szCs w:val="22"/>
                        </w:rPr>
                        <w:t>МБУ "ДМО" м.р</w:t>
                      </w:r>
                      <w:r>
                        <w:rPr>
                          <w:sz w:val="22"/>
                          <w:szCs w:val="22"/>
                        </w:rPr>
                        <w:t>-на</w:t>
                      </w:r>
                      <w:r w:rsidRPr="00C83C0B">
                        <w:rPr>
                          <w:sz w:val="22"/>
                          <w:szCs w:val="22"/>
                        </w:rPr>
                        <w:t xml:space="preserve"> Сергиевский</w:t>
                      </w:r>
                    </w:p>
                    <w:p w:rsidR="004D07A8" w:rsidRDefault="004D07A8" w:rsidP="006F4F74"/>
                  </w:txbxContent>
                </v:textbox>
              </v:rect>
            </w:pict>
          </mc:Fallback>
        </mc:AlternateContent>
      </w:r>
    </w:p>
    <w:p w:rsidR="006F4F74" w:rsidRPr="003B3466" w:rsidRDefault="006F4F74" w:rsidP="006F4F74">
      <w:pPr>
        <w:rPr>
          <w:sz w:val="22"/>
          <w:szCs w:val="22"/>
        </w:rPr>
      </w:pPr>
    </w:p>
    <w:p w:rsidR="006F4F74" w:rsidRPr="003B3466" w:rsidRDefault="006F4F74" w:rsidP="006F4F74">
      <w:pPr>
        <w:rPr>
          <w:sz w:val="22"/>
          <w:szCs w:val="22"/>
        </w:rPr>
      </w:pPr>
    </w:p>
    <w:p w:rsidR="006F4F74" w:rsidRPr="003B3466" w:rsidRDefault="006F4F74" w:rsidP="006F4F74">
      <w:pPr>
        <w:rPr>
          <w:b/>
          <w:sz w:val="22"/>
          <w:szCs w:val="22"/>
        </w:rPr>
      </w:pPr>
      <w:r w:rsidRPr="003B3466">
        <w:rPr>
          <w:b/>
          <w:sz w:val="22"/>
          <w:szCs w:val="22"/>
        </w:rPr>
        <w:tab/>
      </w:r>
    </w:p>
    <w:p w:rsidR="006F4F74" w:rsidRPr="004A56A6" w:rsidRDefault="006F4F74" w:rsidP="003B3466">
      <w:pPr>
        <w:tabs>
          <w:tab w:val="left" w:pos="993"/>
        </w:tabs>
        <w:ind w:right="-284" w:firstLine="709"/>
        <w:jc w:val="center"/>
      </w:pPr>
      <w:r w:rsidRPr="004A56A6">
        <w:t>Рис</w:t>
      </w:r>
      <w:r w:rsidR="00C83C0B">
        <w:t xml:space="preserve">унок 8.3 - </w:t>
      </w:r>
      <w:r w:rsidRPr="004A56A6">
        <w:t>Структура управления культуры Сергиевского</w:t>
      </w:r>
      <w:r w:rsidRPr="004A56A6">
        <w:rPr>
          <w:sz w:val="28"/>
          <w:szCs w:val="28"/>
        </w:rPr>
        <w:t xml:space="preserve"> </w:t>
      </w:r>
      <w:r w:rsidRPr="004A56A6">
        <w:t>района</w:t>
      </w:r>
    </w:p>
    <w:p w:rsidR="006F4F74" w:rsidRDefault="006F4F74" w:rsidP="006F4F74">
      <w:pPr>
        <w:tabs>
          <w:tab w:val="left" w:pos="993"/>
        </w:tabs>
        <w:ind w:right="-284" w:firstLine="709"/>
        <w:jc w:val="both"/>
        <w:rPr>
          <w:sz w:val="28"/>
        </w:rPr>
      </w:pPr>
    </w:p>
    <w:p w:rsidR="00C83C0B" w:rsidRPr="00F61DC6" w:rsidRDefault="00C83C0B" w:rsidP="00C83C0B">
      <w:pPr>
        <w:tabs>
          <w:tab w:val="left" w:pos="993"/>
        </w:tabs>
        <w:ind w:right="-284" w:firstLine="709"/>
        <w:jc w:val="both"/>
      </w:pPr>
      <w:r w:rsidRPr="00F61DC6">
        <w:t>С 01.01.2015 г. Муниципальное бюджетное учреждение "Дом молодежных организаций" муниципального района Сергиевский является подведомственным учреждением МКУ "Управление культуры, туризма и молодежной политики".</w:t>
      </w:r>
    </w:p>
    <w:p w:rsidR="006F4F74" w:rsidRPr="0032531D" w:rsidRDefault="006F4F74" w:rsidP="003B3466">
      <w:pPr>
        <w:pStyle w:val="a3"/>
        <w:tabs>
          <w:tab w:val="left" w:pos="993"/>
        </w:tabs>
        <w:ind w:left="0" w:right="-284" w:firstLine="709"/>
        <w:jc w:val="both"/>
      </w:pPr>
      <w:r w:rsidRPr="0032531D">
        <w:t>Функционирование учреждений сферы культуры в районе определяется следующими нормативными документами:</w:t>
      </w:r>
    </w:p>
    <w:p w:rsidR="006F4F74" w:rsidRPr="0032531D" w:rsidRDefault="00101FEE" w:rsidP="00927CD6">
      <w:pPr>
        <w:pStyle w:val="a3"/>
        <w:numPr>
          <w:ilvl w:val="0"/>
          <w:numId w:val="33"/>
        </w:numPr>
        <w:tabs>
          <w:tab w:val="left" w:pos="993"/>
        </w:tabs>
        <w:ind w:left="0" w:right="-284" w:firstLine="709"/>
        <w:jc w:val="both"/>
      </w:pPr>
      <w:hyperlink r:id="rId46" w:history="1">
        <w:r w:rsidR="006F4F74" w:rsidRPr="003B3466">
          <w:rPr>
            <w:spacing w:val="-8"/>
          </w:rPr>
          <w:t>Конституция</w:t>
        </w:r>
      </w:hyperlink>
      <w:r w:rsidR="006F4F74" w:rsidRPr="003B3466">
        <w:rPr>
          <w:spacing w:val="-8"/>
        </w:rPr>
        <w:t xml:space="preserve"> Российской Федерации;</w:t>
      </w:r>
    </w:p>
    <w:p w:rsidR="006F4F74" w:rsidRPr="0032531D" w:rsidRDefault="00101FEE" w:rsidP="00927CD6">
      <w:pPr>
        <w:pStyle w:val="a3"/>
        <w:numPr>
          <w:ilvl w:val="0"/>
          <w:numId w:val="33"/>
        </w:numPr>
        <w:tabs>
          <w:tab w:val="left" w:pos="993"/>
        </w:tabs>
        <w:ind w:left="0" w:right="-284" w:firstLine="709"/>
        <w:jc w:val="both"/>
      </w:pPr>
      <w:hyperlink r:id="rId47" w:history="1">
        <w:r w:rsidR="006F4F74" w:rsidRPr="0032531D">
          <w:t>Основы</w:t>
        </w:r>
      </w:hyperlink>
      <w:r w:rsidR="006F4F74" w:rsidRPr="0032531D">
        <w:t xml:space="preserve"> законодательства Российской Федерации о культуре </w:t>
      </w:r>
      <w:r w:rsidR="006F4F74" w:rsidRPr="0032531D">
        <w:br/>
        <w:t>от 09.10.1992 № 3612-1;</w:t>
      </w:r>
    </w:p>
    <w:p w:rsidR="006F4F74" w:rsidRPr="0032531D" w:rsidRDefault="006F4F74" w:rsidP="00927CD6">
      <w:pPr>
        <w:pStyle w:val="a3"/>
        <w:numPr>
          <w:ilvl w:val="0"/>
          <w:numId w:val="33"/>
        </w:numPr>
        <w:tabs>
          <w:tab w:val="left" w:pos="993"/>
        </w:tabs>
        <w:ind w:left="0" w:right="-284" w:firstLine="709"/>
        <w:jc w:val="both"/>
      </w:pPr>
      <w:r w:rsidRPr="0032531D">
        <w:t>Федеральный закон от 06.10.2003 № 131-ФЗ «Об общих принципах организации местного самоуправления в Российской Федерации»;</w:t>
      </w:r>
    </w:p>
    <w:p w:rsidR="006F4F74" w:rsidRPr="0032531D" w:rsidRDefault="006F4F74" w:rsidP="00927CD6">
      <w:pPr>
        <w:pStyle w:val="a3"/>
        <w:numPr>
          <w:ilvl w:val="0"/>
          <w:numId w:val="33"/>
        </w:numPr>
        <w:tabs>
          <w:tab w:val="left" w:pos="993"/>
        </w:tabs>
        <w:ind w:left="0" w:right="-284" w:firstLine="709"/>
        <w:jc w:val="both"/>
      </w:pPr>
      <w:r w:rsidRPr="0032531D">
        <w:t xml:space="preserve">Федеральный </w:t>
      </w:r>
      <w:hyperlink r:id="rId48" w:history="1">
        <w:r w:rsidRPr="0032531D">
          <w:t>закон</w:t>
        </w:r>
      </w:hyperlink>
      <w:r w:rsidRPr="0032531D">
        <w:t xml:space="preserve"> от 29.12.1994 № 78-ФЗ «О библиотечном деле»;</w:t>
      </w:r>
    </w:p>
    <w:p w:rsidR="006F4F74" w:rsidRPr="0032531D" w:rsidRDefault="006F4F74" w:rsidP="00927CD6">
      <w:pPr>
        <w:pStyle w:val="a3"/>
        <w:numPr>
          <w:ilvl w:val="0"/>
          <w:numId w:val="33"/>
        </w:numPr>
        <w:tabs>
          <w:tab w:val="left" w:pos="993"/>
        </w:tabs>
        <w:ind w:left="0" w:right="-284" w:firstLine="709"/>
        <w:jc w:val="both"/>
      </w:pPr>
      <w:r w:rsidRPr="0032531D">
        <w:t>Федеральный закон от 26.05.1996 №  54-ФЗ «О Музейном фонде Российской Федерации и музеях в Российской Федерации»;</w:t>
      </w:r>
    </w:p>
    <w:p w:rsidR="006F4F74" w:rsidRPr="0032531D" w:rsidRDefault="006F4F74" w:rsidP="00927CD6">
      <w:pPr>
        <w:pStyle w:val="a3"/>
        <w:numPr>
          <w:ilvl w:val="0"/>
          <w:numId w:val="33"/>
        </w:numPr>
        <w:tabs>
          <w:tab w:val="left" w:pos="993"/>
        </w:tabs>
        <w:ind w:left="0" w:right="-284" w:firstLine="709"/>
        <w:jc w:val="both"/>
      </w:pPr>
      <w:r w:rsidRPr="003B3466">
        <w:rPr>
          <w:shd w:val="clear" w:color="auto" w:fill="FFFFFF"/>
        </w:rPr>
        <w:t>Федеральный закон от 24.06.1999 № 120-ФЗ «Об основах системы профилактики безнадзорности и право</w:t>
      </w:r>
      <w:r w:rsidRPr="003B3466">
        <w:rPr>
          <w:shd w:val="clear" w:color="auto" w:fill="FFFFFF"/>
        </w:rPr>
        <w:softHyphen/>
        <w:t>нарушений несовершеннолетних»;</w:t>
      </w:r>
    </w:p>
    <w:p w:rsidR="006F4F74" w:rsidRPr="003B3466" w:rsidRDefault="006F4F74" w:rsidP="00927CD6">
      <w:pPr>
        <w:pStyle w:val="a3"/>
        <w:numPr>
          <w:ilvl w:val="0"/>
          <w:numId w:val="33"/>
        </w:numPr>
        <w:tabs>
          <w:tab w:val="left" w:pos="993"/>
        </w:tabs>
        <w:ind w:left="0" w:right="-284" w:firstLine="709"/>
        <w:jc w:val="both"/>
        <w:rPr>
          <w:rStyle w:val="afc"/>
          <w:b w:val="0"/>
          <w:bCs w:val="0"/>
        </w:rPr>
      </w:pPr>
      <w:r w:rsidRPr="0032531D">
        <w:t xml:space="preserve">Федеральный закон от 03.11.2006 № 174-ФЗ "Об автономных учреждениях"; </w:t>
      </w:r>
    </w:p>
    <w:p w:rsidR="006F4F74" w:rsidRPr="0032531D" w:rsidRDefault="00101FEE" w:rsidP="00927CD6">
      <w:pPr>
        <w:pStyle w:val="a3"/>
        <w:numPr>
          <w:ilvl w:val="0"/>
          <w:numId w:val="33"/>
        </w:numPr>
        <w:tabs>
          <w:tab w:val="left" w:pos="993"/>
        </w:tabs>
        <w:ind w:left="0" w:right="-284" w:firstLine="709"/>
        <w:jc w:val="both"/>
      </w:pPr>
      <w:hyperlink r:id="rId49" w:history="1">
        <w:r w:rsidR="006F4F74" w:rsidRPr="0032531D">
          <w:rPr>
            <w:rStyle w:val="af3"/>
          </w:rPr>
          <w:t>Федеральный закон РФ № 7-ФЗ от 06.01.1999 «О народных художественных промыслах» (в ред. Федеральных законов от 22.08.2004 N 122-ФЗ, от 05.12.2005 N 157-ФЗ, от 18.12.2006 N 231-ФЗ, от 26.06.2007 N 118-ФЗ, от 23.07.2008 N 160-ФЗ)</w:t>
        </w:r>
      </w:hyperlink>
      <w:r w:rsidR="006F4F74" w:rsidRPr="0032531D">
        <w:t>;</w:t>
      </w:r>
    </w:p>
    <w:p w:rsidR="006F4F74" w:rsidRPr="0032531D" w:rsidRDefault="00101FEE" w:rsidP="00927CD6">
      <w:pPr>
        <w:pStyle w:val="a3"/>
        <w:numPr>
          <w:ilvl w:val="0"/>
          <w:numId w:val="33"/>
        </w:numPr>
        <w:tabs>
          <w:tab w:val="left" w:pos="993"/>
        </w:tabs>
        <w:ind w:left="0" w:right="-284" w:firstLine="709"/>
        <w:jc w:val="both"/>
      </w:pPr>
      <w:hyperlink r:id="rId50" w:history="1">
        <w:r w:rsidR="006F4F74" w:rsidRPr="0032531D">
          <w:rPr>
            <w:rStyle w:val="af3"/>
          </w:rPr>
          <w:t>Федеральный закон от 25.06.2002 г. № 73 «Об объектах культурного наследия (памятниках истории и культуры) народов Российской Федерации»</w:t>
        </w:r>
      </w:hyperlink>
      <w:r w:rsidR="006F4F74" w:rsidRPr="0032531D">
        <w:t>;</w:t>
      </w:r>
    </w:p>
    <w:p w:rsidR="006F4F74" w:rsidRPr="0032531D" w:rsidRDefault="006F4F74" w:rsidP="00927CD6">
      <w:pPr>
        <w:pStyle w:val="a3"/>
        <w:numPr>
          <w:ilvl w:val="0"/>
          <w:numId w:val="33"/>
        </w:numPr>
        <w:tabs>
          <w:tab w:val="left" w:pos="993"/>
        </w:tabs>
        <w:ind w:left="0" w:right="-284" w:firstLine="709"/>
        <w:jc w:val="both"/>
      </w:pPr>
      <w:r w:rsidRPr="003B3466">
        <w:rPr>
          <w:shd w:val="clear" w:color="auto" w:fill="FFFFFF"/>
        </w:rPr>
        <w:t>Федеральный закон от 19 мая 1995 года № 82-ФЗ</w:t>
      </w:r>
      <w:hyperlink r:id="rId51" w:history="1">
        <w:r w:rsidRPr="003B3466">
          <w:rPr>
            <w:rStyle w:val="af3"/>
            <w:shd w:val="clear" w:color="auto" w:fill="FFFFFF"/>
          </w:rPr>
          <w:t>"Об общественных объединениях"</w:t>
        </w:r>
      </w:hyperlink>
      <w:r w:rsidRPr="003B3466">
        <w:rPr>
          <w:shd w:val="clear" w:color="auto" w:fill="FFFFFF"/>
        </w:rPr>
        <w:t>;</w:t>
      </w:r>
    </w:p>
    <w:p w:rsidR="006F4F74" w:rsidRPr="0032531D" w:rsidRDefault="006F4F74" w:rsidP="00927CD6">
      <w:pPr>
        <w:pStyle w:val="a3"/>
        <w:numPr>
          <w:ilvl w:val="0"/>
          <w:numId w:val="33"/>
        </w:numPr>
        <w:tabs>
          <w:tab w:val="left" w:pos="993"/>
        </w:tabs>
        <w:ind w:left="0" w:right="-284" w:firstLine="709"/>
        <w:jc w:val="both"/>
      </w:pPr>
      <w:r w:rsidRPr="003B3466">
        <w:rPr>
          <w:shd w:val="clear" w:color="auto" w:fill="FFFFFF"/>
        </w:rPr>
        <w:t>Федеральный закон от 28 июня 1995 года № 98-ФЗ</w:t>
      </w:r>
      <w:hyperlink r:id="rId52" w:history="1">
        <w:r w:rsidRPr="003B3466">
          <w:rPr>
            <w:rStyle w:val="af3"/>
            <w:shd w:val="clear" w:color="auto" w:fill="FFFFFF"/>
          </w:rPr>
          <w:t>"О государственной поддержке молодежных и детских общественных объединений"</w:t>
        </w:r>
      </w:hyperlink>
      <w:r w:rsidRPr="003B3466">
        <w:rPr>
          <w:shd w:val="clear" w:color="auto" w:fill="FFFFFF"/>
        </w:rPr>
        <w:t>;</w:t>
      </w:r>
    </w:p>
    <w:p w:rsidR="006F4F74" w:rsidRPr="0032531D" w:rsidRDefault="006F4F74" w:rsidP="00927CD6">
      <w:pPr>
        <w:pStyle w:val="a3"/>
        <w:numPr>
          <w:ilvl w:val="0"/>
          <w:numId w:val="33"/>
        </w:numPr>
        <w:tabs>
          <w:tab w:val="left" w:pos="993"/>
        </w:tabs>
        <w:ind w:left="0" w:right="-284" w:firstLine="709"/>
        <w:jc w:val="both"/>
      </w:pPr>
      <w:r w:rsidRPr="003B3466">
        <w:rPr>
          <w:shd w:val="clear" w:color="auto" w:fill="FFFFFF"/>
        </w:rPr>
        <w:t>Федеральный закон от 24 июня 1999 года № 120-ФЗ</w:t>
      </w:r>
      <w:hyperlink r:id="rId53" w:history="1">
        <w:r w:rsidRPr="003B3466">
          <w:rPr>
            <w:rStyle w:val="af3"/>
            <w:shd w:val="clear" w:color="auto" w:fill="FFFFFF"/>
          </w:rPr>
          <w:t>"Об основах системы профилактики безнадзорности и правонарушений несовершеннолетних" </w:t>
        </w:r>
      </w:hyperlink>
      <w:r w:rsidRPr="003B3466">
        <w:rPr>
          <w:shd w:val="clear" w:color="auto" w:fill="FFFFFF"/>
        </w:rPr>
        <w:t>;</w:t>
      </w:r>
    </w:p>
    <w:p w:rsidR="006F4F74" w:rsidRPr="0032531D" w:rsidRDefault="006F4F74" w:rsidP="00927CD6">
      <w:pPr>
        <w:pStyle w:val="a3"/>
        <w:numPr>
          <w:ilvl w:val="0"/>
          <w:numId w:val="33"/>
        </w:numPr>
        <w:tabs>
          <w:tab w:val="left" w:pos="993"/>
        </w:tabs>
        <w:ind w:left="0" w:right="-284" w:firstLine="709"/>
        <w:jc w:val="both"/>
      </w:pPr>
      <w:r w:rsidRPr="0032531D">
        <w:t>Федеральный закон от 29.12.2012 № 273-ФЗ «Об образовании в Российской Федерации»;</w:t>
      </w:r>
    </w:p>
    <w:p w:rsidR="006F4F74" w:rsidRPr="0032531D" w:rsidRDefault="006F4F74" w:rsidP="00927CD6">
      <w:pPr>
        <w:pStyle w:val="a3"/>
        <w:numPr>
          <w:ilvl w:val="0"/>
          <w:numId w:val="33"/>
        </w:numPr>
        <w:tabs>
          <w:tab w:val="left" w:pos="993"/>
        </w:tabs>
        <w:ind w:left="0" w:right="-284" w:firstLine="709"/>
        <w:jc w:val="both"/>
      </w:pPr>
      <w:r w:rsidRPr="0032531D">
        <w:t>Федеральный закон от 24.11.1996 №132-ФЗ "Об основах туристской деятельности в Российской Федерации";</w:t>
      </w:r>
    </w:p>
    <w:p w:rsidR="006F4F74" w:rsidRPr="0032531D" w:rsidRDefault="006F4F74" w:rsidP="00927CD6">
      <w:pPr>
        <w:pStyle w:val="a3"/>
        <w:numPr>
          <w:ilvl w:val="0"/>
          <w:numId w:val="33"/>
        </w:numPr>
        <w:tabs>
          <w:tab w:val="left" w:pos="993"/>
        </w:tabs>
        <w:ind w:left="0" w:right="-284" w:firstLine="709"/>
        <w:jc w:val="both"/>
      </w:pPr>
      <w:r w:rsidRPr="003B3466">
        <w:rPr>
          <w:shd w:val="clear" w:color="auto" w:fill="FFFFFF"/>
        </w:rPr>
        <w:t xml:space="preserve">Постановление Правительства Российской Федерации от 20 августа 2013 года № 718 </w:t>
      </w:r>
      <w:hyperlink r:id="rId54" w:history="1">
        <w:r w:rsidRPr="003B3466">
          <w:rPr>
            <w:rStyle w:val="af3"/>
            <w:shd w:val="clear" w:color="auto" w:fill="FFFFFF"/>
          </w:rPr>
          <w:t>О федеральной целевой программе "Укрепление единства российской нации и этнокультурное развитие народов России (2014-2020 годы)"</w:t>
        </w:r>
      </w:hyperlink>
      <w:r w:rsidRPr="003B3466">
        <w:rPr>
          <w:shd w:val="clear" w:color="auto" w:fill="FFFFFF"/>
        </w:rPr>
        <w:t>;</w:t>
      </w:r>
    </w:p>
    <w:p w:rsidR="006F4F74" w:rsidRPr="0032531D" w:rsidRDefault="00101FEE" w:rsidP="00927CD6">
      <w:pPr>
        <w:pStyle w:val="a3"/>
        <w:numPr>
          <w:ilvl w:val="0"/>
          <w:numId w:val="33"/>
        </w:numPr>
        <w:tabs>
          <w:tab w:val="left" w:pos="993"/>
        </w:tabs>
        <w:ind w:left="0" w:right="-284" w:firstLine="709"/>
        <w:jc w:val="both"/>
      </w:pPr>
      <w:hyperlink r:id="rId55" w:history="1">
        <w:r w:rsidR="006F4F74" w:rsidRPr="0032531D">
          <w:rPr>
            <w:rStyle w:val="af3"/>
          </w:rPr>
          <w:t>Постановление Правительства Российской Федерации № 1242 от 12 ноября 1999 года "О порядке бесплатного посещения музеев лицами, не достигшими восемнадцати лет" (в ред. Постановления Правительства РФ от 01.02.2005 N 49)</w:t>
        </w:r>
      </w:hyperlink>
      <w:r w:rsidR="006F4F74" w:rsidRPr="0032531D">
        <w:t>;</w:t>
      </w:r>
    </w:p>
    <w:p w:rsidR="006F4F74" w:rsidRPr="0032531D" w:rsidRDefault="006F4F74" w:rsidP="00927CD6">
      <w:pPr>
        <w:pStyle w:val="a3"/>
        <w:numPr>
          <w:ilvl w:val="0"/>
          <w:numId w:val="33"/>
        </w:numPr>
        <w:tabs>
          <w:tab w:val="left" w:pos="993"/>
        </w:tabs>
        <w:ind w:left="0" w:right="-284" w:firstLine="709"/>
        <w:jc w:val="both"/>
      </w:pPr>
      <w:r w:rsidRPr="003B3466">
        <w:rPr>
          <w:shd w:val="clear" w:color="auto" w:fill="FFFFFF"/>
        </w:rPr>
        <w:t xml:space="preserve">Распоряжение Правительства Российской Федерации от 29 ноября 2014 года № 2403-р </w:t>
      </w:r>
      <w:hyperlink r:id="rId56" w:history="1">
        <w:r w:rsidRPr="003B3466">
          <w:rPr>
            <w:rStyle w:val="af3"/>
            <w:shd w:val="clear" w:color="auto" w:fill="FFFFFF"/>
          </w:rPr>
          <w:t>Об утверждении Основ государственной молодежной политики Российской Федерации на период до 2025 года</w:t>
        </w:r>
      </w:hyperlink>
      <w:r w:rsidRPr="003B3466">
        <w:rPr>
          <w:shd w:val="clear" w:color="auto" w:fill="FFFFFF"/>
        </w:rPr>
        <w:t>;</w:t>
      </w:r>
    </w:p>
    <w:p w:rsidR="006F4F74" w:rsidRPr="0032531D" w:rsidRDefault="006F4F74" w:rsidP="00927CD6">
      <w:pPr>
        <w:pStyle w:val="a3"/>
        <w:numPr>
          <w:ilvl w:val="0"/>
          <w:numId w:val="33"/>
        </w:numPr>
        <w:tabs>
          <w:tab w:val="left" w:pos="993"/>
        </w:tabs>
        <w:ind w:left="0" w:right="-284" w:firstLine="709"/>
        <w:jc w:val="both"/>
      </w:pPr>
      <w:r w:rsidRPr="003B3466">
        <w:rPr>
          <w:shd w:val="clear" w:color="auto" w:fill="FFFFFF"/>
        </w:rPr>
        <w:t>Распоряжение Правительства Российской Федерации от 12 декабря 2015 года № 2570-р</w:t>
      </w:r>
      <w:hyperlink r:id="rId57" w:history="1">
        <w:r w:rsidRPr="003B3466">
          <w:rPr>
            <w:rStyle w:val="af3"/>
            <w:shd w:val="clear" w:color="auto" w:fill="FFFFFF"/>
          </w:rPr>
          <w:t>О плане мероприятий по реализации Основ государственной молодежной политики Российской Федерации на период до 2025 года</w:t>
        </w:r>
      </w:hyperlink>
      <w:r w:rsidRPr="003B3466">
        <w:rPr>
          <w:shd w:val="clear" w:color="auto" w:fill="FFFFFF"/>
        </w:rPr>
        <w:t>;</w:t>
      </w:r>
    </w:p>
    <w:p w:rsidR="006F4F74" w:rsidRPr="0032531D" w:rsidRDefault="006F4F74" w:rsidP="00927CD6">
      <w:pPr>
        <w:pStyle w:val="a3"/>
        <w:numPr>
          <w:ilvl w:val="0"/>
          <w:numId w:val="33"/>
        </w:numPr>
        <w:tabs>
          <w:tab w:val="left" w:pos="993"/>
        </w:tabs>
        <w:ind w:left="0" w:right="-284" w:firstLine="709"/>
        <w:jc w:val="both"/>
      </w:pPr>
      <w:r w:rsidRPr="003B3466">
        <w:rPr>
          <w:shd w:val="clear" w:color="auto" w:fill="FFFFFF"/>
        </w:rPr>
        <w:t>Постановление Правительства Российской Федерации от 30 декабря 2015 года № 1493</w:t>
      </w:r>
      <w:hyperlink r:id="rId58" w:history="1">
        <w:r w:rsidRPr="003B3466">
          <w:rPr>
            <w:rStyle w:val="af3"/>
            <w:shd w:val="clear" w:color="auto" w:fill="FFFFFF"/>
          </w:rPr>
          <w:t>О государственной программе "Патриотическое воспитание граждан Российской Федерации" на 2016-2020 годы</w:t>
        </w:r>
      </w:hyperlink>
      <w:r w:rsidRPr="003B3466">
        <w:rPr>
          <w:shd w:val="clear" w:color="auto" w:fill="FFFFFF"/>
        </w:rPr>
        <w:t> ;</w:t>
      </w:r>
    </w:p>
    <w:p w:rsidR="006F4F74" w:rsidRPr="0032531D" w:rsidRDefault="006F4F74" w:rsidP="00927CD6">
      <w:pPr>
        <w:pStyle w:val="a3"/>
        <w:numPr>
          <w:ilvl w:val="0"/>
          <w:numId w:val="33"/>
        </w:numPr>
        <w:tabs>
          <w:tab w:val="left" w:pos="993"/>
        </w:tabs>
        <w:ind w:left="0" w:right="-284" w:firstLine="709"/>
        <w:jc w:val="both"/>
      </w:pPr>
      <w:r w:rsidRPr="0032531D">
        <w:t>У</w:t>
      </w:r>
      <w:hyperlink r:id="rId59" w:history="1">
        <w:r w:rsidRPr="0032531D">
          <w:rPr>
            <w:rStyle w:val="af3"/>
          </w:rPr>
          <w:t>каз Президента Российской Федерации от 7 мая 2012 года N 597 "О мероприятиях по реализации государственной социальной политики"</w:t>
        </w:r>
      </w:hyperlink>
      <w:r w:rsidRPr="0032531D">
        <w:t>;</w:t>
      </w:r>
    </w:p>
    <w:p w:rsidR="006F4F74" w:rsidRPr="0032531D" w:rsidRDefault="006F4F74" w:rsidP="00927CD6">
      <w:pPr>
        <w:pStyle w:val="a3"/>
        <w:numPr>
          <w:ilvl w:val="0"/>
          <w:numId w:val="33"/>
        </w:numPr>
        <w:tabs>
          <w:tab w:val="left" w:pos="993"/>
        </w:tabs>
        <w:ind w:left="0" w:right="-284" w:firstLine="709"/>
        <w:jc w:val="both"/>
      </w:pPr>
      <w:r w:rsidRPr="003B3466">
        <w:rPr>
          <w:shd w:val="clear" w:color="auto" w:fill="FFFFFF"/>
        </w:rPr>
        <w:t>Указ Президента Российской Федерации от 19 декабря 2012 года № 1666</w:t>
      </w:r>
      <w:hyperlink r:id="rId60" w:history="1">
        <w:r w:rsidRPr="003B3466">
          <w:rPr>
            <w:rStyle w:val="af3"/>
            <w:shd w:val="clear" w:color="auto" w:fill="FFFFFF"/>
          </w:rPr>
          <w:t>"О Стратегии государственной национальной политики Российской Федерации на период до 2025 года"</w:t>
        </w:r>
      </w:hyperlink>
      <w:r w:rsidRPr="003B3466">
        <w:rPr>
          <w:shd w:val="clear" w:color="auto" w:fill="FFFFFF"/>
        </w:rPr>
        <w:t> ;</w:t>
      </w:r>
    </w:p>
    <w:p w:rsidR="006F4F74" w:rsidRPr="0032531D" w:rsidRDefault="006F4F74" w:rsidP="00927CD6">
      <w:pPr>
        <w:pStyle w:val="a3"/>
        <w:numPr>
          <w:ilvl w:val="0"/>
          <w:numId w:val="33"/>
        </w:numPr>
        <w:tabs>
          <w:tab w:val="left" w:pos="993"/>
        </w:tabs>
        <w:ind w:left="0" w:right="-284" w:firstLine="709"/>
        <w:jc w:val="both"/>
      </w:pPr>
      <w:r w:rsidRPr="0032531D">
        <w:t>Федеральная целевая программа "Культура России (2012-2018 годы)";</w:t>
      </w:r>
    </w:p>
    <w:p w:rsidR="006F4F74" w:rsidRPr="0032531D" w:rsidRDefault="006F4F74" w:rsidP="00927CD6">
      <w:pPr>
        <w:pStyle w:val="a3"/>
        <w:numPr>
          <w:ilvl w:val="0"/>
          <w:numId w:val="33"/>
        </w:numPr>
        <w:tabs>
          <w:tab w:val="left" w:pos="993"/>
        </w:tabs>
        <w:ind w:left="0" w:right="-284" w:firstLine="709"/>
        <w:jc w:val="both"/>
      </w:pPr>
      <w:r w:rsidRPr="0032531D">
        <w:t>Государственная программа Российской Федерации "Развитие культуры и туризма" на 2013 - 2020годы;</w:t>
      </w:r>
    </w:p>
    <w:p w:rsidR="006F4F74" w:rsidRPr="0032531D" w:rsidRDefault="00101FEE" w:rsidP="00927CD6">
      <w:pPr>
        <w:pStyle w:val="a3"/>
        <w:numPr>
          <w:ilvl w:val="0"/>
          <w:numId w:val="33"/>
        </w:numPr>
        <w:tabs>
          <w:tab w:val="left" w:pos="993"/>
        </w:tabs>
        <w:ind w:left="0" w:right="-284" w:firstLine="709"/>
        <w:jc w:val="both"/>
      </w:pPr>
      <w:hyperlink r:id="rId61" w:history="1">
        <w:r w:rsidR="006F4F74" w:rsidRPr="0032531D">
          <w:t>Закон</w:t>
        </w:r>
      </w:hyperlink>
      <w:r w:rsidR="006F4F74" w:rsidRPr="0032531D">
        <w:t xml:space="preserve"> Самарской области от 03.04.2002 № 14-ГД «О культуре в Самарской области»;</w:t>
      </w:r>
    </w:p>
    <w:p w:rsidR="006F4F74" w:rsidRPr="0032531D" w:rsidRDefault="00101FEE" w:rsidP="00927CD6">
      <w:pPr>
        <w:pStyle w:val="a3"/>
        <w:numPr>
          <w:ilvl w:val="0"/>
          <w:numId w:val="33"/>
        </w:numPr>
        <w:tabs>
          <w:tab w:val="left" w:pos="993"/>
        </w:tabs>
        <w:ind w:left="0" w:right="-284" w:firstLine="709"/>
        <w:jc w:val="both"/>
      </w:pPr>
      <w:hyperlink r:id="rId62" w:history="1">
        <w:r w:rsidR="006F4F74" w:rsidRPr="0032531D">
          <w:t>Закон</w:t>
        </w:r>
      </w:hyperlink>
      <w:r w:rsidR="006F4F74" w:rsidRPr="0032531D">
        <w:t xml:space="preserve"> Самарской области от 08.05.2009 № 67-ГД «Об организации библиотечного обслуживания населения Самарской области областными муниципальными библиотеками, комплектовании и обеспечении сохранности их библиотечных фондов»;</w:t>
      </w:r>
    </w:p>
    <w:p w:rsidR="006F4F74" w:rsidRPr="0032531D" w:rsidRDefault="00101FEE" w:rsidP="00927CD6">
      <w:pPr>
        <w:pStyle w:val="a3"/>
        <w:numPr>
          <w:ilvl w:val="0"/>
          <w:numId w:val="33"/>
        </w:numPr>
        <w:tabs>
          <w:tab w:val="left" w:pos="993"/>
        </w:tabs>
        <w:ind w:left="0" w:right="-284" w:firstLine="709"/>
        <w:jc w:val="both"/>
      </w:pPr>
      <w:hyperlink r:id="rId63" w:history="1">
        <w:r w:rsidR="006F4F74" w:rsidRPr="0032531D">
          <w:t>Закон</w:t>
        </w:r>
      </w:hyperlink>
      <w:r w:rsidR="006F4F74" w:rsidRPr="0032531D">
        <w:t xml:space="preserve"> Самарской области 15.07.2008 №  92-ГД «О музейном деле и музеях в Самарской области»;</w:t>
      </w:r>
    </w:p>
    <w:p w:rsidR="003B3466" w:rsidRDefault="006F4F74" w:rsidP="00927CD6">
      <w:pPr>
        <w:pStyle w:val="a3"/>
        <w:numPr>
          <w:ilvl w:val="0"/>
          <w:numId w:val="33"/>
        </w:numPr>
        <w:tabs>
          <w:tab w:val="left" w:pos="993"/>
        </w:tabs>
        <w:ind w:left="0" w:right="-284" w:firstLine="709"/>
        <w:jc w:val="both"/>
      </w:pPr>
      <w:r w:rsidRPr="0032531D">
        <w:t>Устав МКУ "Управление культуры, туризма и молодежной политики" муниципального района Сергиевский;</w:t>
      </w:r>
    </w:p>
    <w:p w:rsidR="006F4F74" w:rsidRPr="0032531D" w:rsidRDefault="006F4F74" w:rsidP="00927CD6">
      <w:pPr>
        <w:pStyle w:val="a3"/>
        <w:numPr>
          <w:ilvl w:val="0"/>
          <w:numId w:val="33"/>
        </w:numPr>
        <w:tabs>
          <w:tab w:val="left" w:pos="993"/>
        </w:tabs>
        <w:ind w:left="0" w:right="-284" w:firstLine="709"/>
        <w:jc w:val="both"/>
      </w:pPr>
      <w:r w:rsidRPr="0032531D">
        <w:t>Устав муниципального района Сергиевский;</w:t>
      </w:r>
    </w:p>
    <w:p w:rsidR="006F4F74" w:rsidRPr="0032531D" w:rsidRDefault="006F4F74" w:rsidP="00927CD6">
      <w:pPr>
        <w:numPr>
          <w:ilvl w:val="0"/>
          <w:numId w:val="34"/>
        </w:numPr>
        <w:tabs>
          <w:tab w:val="left" w:pos="993"/>
        </w:tabs>
        <w:ind w:left="0" w:right="-284" w:firstLine="709"/>
        <w:jc w:val="both"/>
      </w:pPr>
      <w:r w:rsidRPr="0032531D">
        <w:t xml:space="preserve">Муниципальная программа «Развитие сферы культуры и туризма на территории муниципального района Сергиевский на 2017-2019 годы». Программа направлена на поддержку музейной и краеведческой деятельности, развитие художественных промыслов и ремесел, сохранение культурных традиций через проведение фестивалей и конкурсов, совершенствование библиотечного обслуживания, сохранение национальных традиций и культур, поддержка творческих самодеятельных коллективов,  новогодние мероприятия и народные праздники, а также развитие кадрового потенциала, развитие музыкального и художественного образования, а также развитие туристической привлекательности района); </w:t>
      </w:r>
    </w:p>
    <w:p w:rsidR="006F4F74" w:rsidRPr="0032531D" w:rsidRDefault="006F4F74" w:rsidP="00927CD6">
      <w:pPr>
        <w:numPr>
          <w:ilvl w:val="0"/>
          <w:numId w:val="34"/>
        </w:numPr>
        <w:tabs>
          <w:tab w:val="left" w:pos="993"/>
        </w:tabs>
        <w:ind w:left="0" w:right="-284" w:firstLine="709"/>
        <w:jc w:val="both"/>
      </w:pPr>
      <w:r w:rsidRPr="0032531D">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2017-2019 годы».  В рамках программы финансируются  мероприятия и акции ко Дню Победы, мероприятия по духовно-нравственному воспитанию жителей района, издание тематических сборников);</w:t>
      </w:r>
    </w:p>
    <w:p w:rsidR="006F4F74" w:rsidRPr="0032531D" w:rsidRDefault="006F4F74" w:rsidP="00927CD6">
      <w:pPr>
        <w:pStyle w:val="a3"/>
        <w:numPr>
          <w:ilvl w:val="0"/>
          <w:numId w:val="35"/>
        </w:numPr>
        <w:tabs>
          <w:tab w:val="left" w:pos="993"/>
        </w:tabs>
        <w:ind w:left="0" w:right="-284" w:firstLine="709"/>
        <w:jc w:val="both"/>
      </w:pPr>
      <w:r w:rsidRPr="0032531D">
        <w:t>Муниципальная программа «Дети муниципального района Сергиевский на 2016-2017 годы». Финансируются мероприятия  по организации детского досуга и отдыха в дни школьных каникул, а также мероприятия для детей с ограниченными физическими возможностями;</w:t>
      </w:r>
    </w:p>
    <w:p w:rsidR="006F4F74" w:rsidRPr="0032531D" w:rsidRDefault="006F4F74" w:rsidP="00927CD6">
      <w:pPr>
        <w:pStyle w:val="a3"/>
        <w:numPr>
          <w:ilvl w:val="0"/>
          <w:numId w:val="35"/>
        </w:numPr>
        <w:tabs>
          <w:tab w:val="left" w:pos="993"/>
        </w:tabs>
        <w:ind w:left="0" w:right="-284" w:firstLine="709"/>
        <w:jc w:val="both"/>
      </w:pPr>
      <w:r w:rsidRPr="0032531D">
        <w:t>Иные нормативные правовые акты Российской Федерации, Самарской области, Министерства культуры Самарской области, Администрации мун</w:t>
      </w:r>
      <w:r w:rsidR="003B3466">
        <w:t>иципального района Сергиевский.</w:t>
      </w:r>
    </w:p>
    <w:p w:rsidR="006F4F74" w:rsidRPr="006F4F74" w:rsidRDefault="006F4F74" w:rsidP="006F4F74">
      <w:pPr>
        <w:ind w:left="567"/>
        <w:rPr>
          <w:color w:val="FF0000"/>
        </w:rPr>
      </w:pPr>
    </w:p>
    <w:p w:rsidR="006F4F74" w:rsidRPr="006F4F74" w:rsidRDefault="003B3466" w:rsidP="00F938B6">
      <w:pPr>
        <w:ind w:firstLine="709"/>
        <w:rPr>
          <w:b/>
        </w:rPr>
      </w:pPr>
      <w:r>
        <w:rPr>
          <w:b/>
        </w:rPr>
        <w:t>8.</w:t>
      </w:r>
      <w:r w:rsidR="006F60FD">
        <w:rPr>
          <w:b/>
        </w:rPr>
        <w:t>3.8</w:t>
      </w:r>
      <w:r>
        <w:rPr>
          <w:b/>
        </w:rPr>
        <w:t xml:space="preserve">  Ф</w:t>
      </w:r>
      <w:r w:rsidR="006F4F74" w:rsidRPr="006F4F74">
        <w:rPr>
          <w:b/>
        </w:rPr>
        <w:t>инансировани</w:t>
      </w:r>
      <w:r>
        <w:rPr>
          <w:b/>
        </w:rPr>
        <w:t xml:space="preserve">е   сферы  </w:t>
      </w:r>
      <w:r w:rsidR="006F4F74" w:rsidRPr="006F4F74">
        <w:rPr>
          <w:b/>
        </w:rPr>
        <w:t>"Культура"</w:t>
      </w:r>
    </w:p>
    <w:p w:rsidR="006F4F74" w:rsidRDefault="006F4F74" w:rsidP="006F4F74">
      <w:pPr>
        <w:ind w:firstLine="567"/>
        <w:jc w:val="center"/>
        <w:rPr>
          <w:b/>
          <w:color w:val="FF0000"/>
        </w:rPr>
      </w:pPr>
    </w:p>
    <w:p w:rsidR="003416CB" w:rsidRDefault="003B3466" w:rsidP="00654A22">
      <w:pPr>
        <w:ind w:right="-284" w:firstLine="709"/>
        <w:jc w:val="both"/>
      </w:pPr>
      <w:r w:rsidRPr="00F2701D">
        <w:t>Источники и объем финансирования сферы культура представлены в таблице 8.2.</w:t>
      </w:r>
      <w:r w:rsidR="00654A22" w:rsidRPr="00F2701D">
        <w:t xml:space="preserve"> </w:t>
      </w:r>
    </w:p>
    <w:p w:rsidR="003416CB" w:rsidRDefault="00F2701D" w:rsidP="00654A22">
      <w:pPr>
        <w:ind w:right="-284" w:firstLine="709"/>
        <w:jc w:val="both"/>
      </w:pPr>
      <w:r w:rsidRPr="00F2701D">
        <w:t>В условиях снижения объема консолидированного бюджета муниципального района за последние 3 года о</w:t>
      </w:r>
      <w:r w:rsidR="00654A22" w:rsidRPr="00F2701D">
        <w:t>бъем и доля сферы культура в бюджете муниципального района  возрастает.</w:t>
      </w:r>
      <w:r>
        <w:t xml:space="preserve"> </w:t>
      </w:r>
    </w:p>
    <w:p w:rsidR="003B3466" w:rsidRPr="00F2701D" w:rsidRDefault="00F2701D" w:rsidP="00654A22">
      <w:pPr>
        <w:ind w:right="-284" w:firstLine="709"/>
        <w:jc w:val="both"/>
      </w:pPr>
      <w:r>
        <w:t>При этом возрастают внебюджетные  средства в сфере культуры  (таблица 8.3).</w:t>
      </w:r>
    </w:p>
    <w:p w:rsidR="003B3466" w:rsidRDefault="003B3466" w:rsidP="00654A22">
      <w:pPr>
        <w:ind w:right="-284" w:firstLine="567"/>
        <w:jc w:val="center"/>
      </w:pPr>
    </w:p>
    <w:p w:rsidR="003B3466" w:rsidRPr="003B3466" w:rsidRDefault="003B3466" w:rsidP="00654A22">
      <w:pPr>
        <w:ind w:right="-284" w:firstLine="567"/>
        <w:jc w:val="both"/>
      </w:pPr>
      <w:r>
        <w:t xml:space="preserve">Таблица 8.2 - </w:t>
      </w:r>
      <w:r w:rsidRPr="003B3466">
        <w:t>Источники и объем финансир</w:t>
      </w:r>
      <w:r>
        <w:t xml:space="preserve">ования </w:t>
      </w:r>
      <w:r w:rsidRPr="003B3466">
        <w:t>сферы кул</w:t>
      </w:r>
      <w:r>
        <w:t>ь</w:t>
      </w:r>
      <w:r w:rsidRPr="003B3466">
        <w:t>тура</w:t>
      </w:r>
      <w:r>
        <w:t xml:space="preserve"> Сергиевского района</w:t>
      </w:r>
    </w:p>
    <w:tbl>
      <w:tblPr>
        <w:tblW w:w="9441" w:type="dxa"/>
        <w:jc w:val="center"/>
        <w:tblInd w:w="1663" w:type="dxa"/>
        <w:tblLayout w:type="fixed"/>
        <w:tblLook w:val="0000" w:firstRow="0" w:lastRow="0" w:firstColumn="0" w:lastColumn="0" w:noHBand="0" w:noVBand="0"/>
      </w:tblPr>
      <w:tblGrid>
        <w:gridCol w:w="1698"/>
        <w:gridCol w:w="2913"/>
        <w:gridCol w:w="2496"/>
        <w:gridCol w:w="2334"/>
      </w:tblGrid>
      <w:tr w:rsidR="006F4F74" w:rsidRPr="006F4F74" w:rsidTr="00654A22">
        <w:trPr>
          <w:jc w:val="center"/>
        </w:trPr>
        <w:tc>
          <w:tcPr>
            <w:tcW w:w="1698" w:type="dxa"/>
            <w:tcBorders>
              <w:top w:val="single" w:sz="4" w:space="0" w:color="000000"/>
              <w:left w:val="single" w:sz="4" w:space="0" w:color="000000"/>
              <w:bottom w:val="single" w:sz="4" w:space="0" w:color="000000"/>
            </w:tcBorders>
            <w:shd w:val="clear" w:color="auto" w:fill="auto"/>
          </w:tcPr>
          <w:p w:rsidR="006F4F74" w:rsidRPr="003B3466" w:rsidRDefault="006F4F74" w:rsidP="00FF7510">
            <w:pPr>
              <w:pStyle w:val="af6"/>
              <w:snapToGrid w:val="0"/>
              <w:jc w:val="center"/>
              <w:rPr>
                <w:rFonts w:ascii="Times New Roman" w:hAnsi="Times New Roman"/>
                <w:sz w:val="22"/>
                <w:szCs w:val="22"/>
              </w:rPr>
            </w:pPr>
          </w:p>
        </w:tc>
        <w:tc>
          <w:tcPr>
            <w:tcW w:w="2913" w:type="dxa"/>
            <w:tcBorders>
              <w:top w:val="single" w:sz="4" w:space="0" w:color="000000"/>
              <w:left w:val="single" w:sz="4" w:space="0" w:color="000000"/>
              <w:bottom w:val="single" w:sz="4" w:space="0" w:color="000000"/>
            </w:tcBorders>
            <w:shd w:val="clear" w:color="auto" w:fill="auto"/>
          </w:tcPr>
          <w:p w:rsidR="006F4F74" w:rsidRPr="003B3466" w:rsidRDefault="006F4F74" w:rsidP="00654A22">
            <w:pPr>
              <w:pStyle w:val="af6"/>
              <w:jc w:val="center"/>
              <w:rPr>
                <w:rFonts w:ascii="Times New Roman" w:hAnsi="Times New Roman"/>
                <w:sz w:val="22"/>
                <w:szCs w:val="22"/>
              </w:rPr>
            </w:pPr>
            <w:r w:rsidRPr="003B3466">
              <w:rPr>
                <w:rFonts w:ascii="Times New Roman" w:hAnsi="Times New Roman"/>
                <w:sz w:val="22"/>
                <w:szCs w:val="22"/>
              </w:rPr>
              <w:t xml:space="preserve">Консолидированный бюджет муниципального </w:t>
            </w:r>
            <w:r w:rsidR="00654A22">
              <w:rPr>
                <w:rFonts w:ascii="Times New Roman" w:hAnsi="Times New Roman"/>
                <w:sz w:val="22"/>
                <w:szCs w:val="22"/>
              </w:rPr>
              <w:t>района</w:t>
            </w:r>
            <w:r w:rsidRPr="003B3466">
              <w:rPr>
                <w:rFonts w:ascii="Times New Roman" w:hAnsi="Times New Roman"/>
                <w:sz w:val="22"/>
                <w:szCs w:val="22"/>
              </w:rPr>
              <w:t>, тыс. руб.</w:t>
            </w:r>
          </w:p>
        </w:tc>
        <w:tc>
          <w:tcPr>
            <w:tcW w:w="2496" w:type="dxa"/>
            <w:tcBorders>
              <w:top w:val="single" w:sz="4" w:space="0" w:color="000000"/>
              <w:left w:val="single" w:sz="4" w:space="0" w:color="000000"/>
              <w:bottom w:val="single" w:sz="4" w:space="0" w:color="000000"/>
            </w:tcBorders>
            <w:shd w:val="clear" w:color="auto" w:fill="auto"/>
          </w:tcPr>
          <w:p w:rsidR="006F4F74" w:rsidRPr="003B3466" w:rsidRDefault="006F4F74" w:rsidP="00FF7510">
            <w:pPr>
              <w:pStyle w:val="af6"/>
              <w:jc w:val="center"/>
              <w:rPr>
                <w:rFonts w:ascii="Times New Roman" w:hAnsi="Times New Roman"/>
                <w:sz w:val="22"/>
                <w:szCs w:val="22"/>
              </w:rPr>
            </w:pPr>
            <w:r w:rsidRPr="003B3466">
              <w:rPr>
                <w:rFonts w:ascii="Times New Roman" w:hAnsi="Times New Roman"/>
                <w:sz w:val="22"/>
                <w:szCs w:val="22"/>
              </w:rPr>
              <w:t xml:space="preserve">Финансирование </w:t>
            </w:r>
            <w:r w:rsidR="003B3466" w:rsidRPr="003B3466">
              <w:rPr>
                <w:rFonts w:ascii="Times New Roman" w:hAnsi="Times New Roman"/>
                <w:sz w:val="22"/>
                <w:szCs w:val="22"/>
              </w:rPr>
              <w:t>сферы</w:t>
            </w:r>
            <w:r w:rsidRPr="003B3466">
              <w:rPr>
                <w:rFonts w:ascii="Times New Roman" w:hAnsi="Times New Roman"/>
                <w:sz w:val="22"/>
                <w:szCs w:val="22"/>
              </w:rPr>
              <w:t xml:space="preserve"> «Культура», </w:t>
            </w:r>
          </w:p>
          <w:p w:rsidR="006F4F74" w:rsidRPr="003B3466" w:rsidRDefault="006F4F74" w:rsidP="00FF7510">
            <w:pPr>
              <w:pStyle w:val="af6"/>
              <w:jc w:val="center"/>
              <w:rPr>
                <w:rFonts w:ascii="Times New Roman" w:hAnsi="Times New Roman"/>
                <w:sz w:val="22"/>
                <w:szCs w:val="22"/>
              </w:rPr>
            </w:pPr>
            <w:r w:rsidRPr="003B3466">
              <w:rPr>
                <w:rFonts w:ascii="Times New Roman" w:hAnsi="Times New Roman"/>
                <w:sz w:val="22"/>
                <w:szCs w:val="22"/>
              </w:rPr>
              <w:t>тыс. руб.</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rsidR="006F4F74" w:rsidRPr="003B3466" w:rsidRDefault="006F4F74" w:rsidP="00654A22">
            <w:pPr>
              <w:pStyle w:val="af6"/>
              <w:jc w:val="center"/>
              <w:rPr>
                <w:rFonts w:ascii="Times New Roman" w:hAnsi="Times New Roman"/>
                <w:sz w:val="22"/>
                <w:szCs w:val="22"/>
              </w:rPr>
            </w:pPr>
            <w:r w:rsidRPr="003B3466">
              <w:rPr>
                <w:rFonts w:ascii="Times New Roman" w:hAnsi="Times New Roman"/>
                <w:sz w:val="22"/>
                <w:szCs w:val="22"/>
              </w:rPr>
              <w:t xml:space="preserve">% </w:t>
            </w:r>
            <w:r w:rsidR="00654A22">
              <w:rPr>
                <w:rFonts w:ascii="Times New Roman" w:hAnsi="Times New Roman"/>
                <w:sz w:val="22"/>
                <w:szCs w:val="22"/>
              </w:rPr>
              <w:t xml:space="preserve"> </w:t>
            </w:r>
            <w:r w:rsidRPr="003B3466">
              <w:rPr>
                <w:rFonts w:ascii="Times New Roman" w:hAnsi="Times New Roman"/>
                <w:sz w:val="22"/>
                <w:szCs w:val="22"/>
              </w:rPr>
              <w:t xml:space="preserve">от бюджета муниципального </w:t>
            </w:r>
            <w:r w:rsidR="00654A22">
              <w:rPr>
                <w:rFonts w:ascii="Times New Roman" w:hAnsi="Times New Roman"/>
                <w:sz w:val="22"/>
                <w:szCs w:val="22"/>
              </w:rPr>
              <w:t>района</w:t>
            </w:r>
          </w:p>
        </w:tc>
      </w:tr>
      <w:tr w:rsidR="006F4F74" w:rsidRPr="006F4F74" w:rsidTr="00654A22">
        <w:trPr>
          <w:jc w:val="center"/>
        </w:trPr>
        <w:tc>
          <w:tcPr>
            <w:tcW w:w="1698" w:type="dxa"/>
            <w:tcBorders>
              <w:top w:val="single" w:sz="4" w:space="0" w:color="000000"/>
              <w:left w:val="single" w:sz="4" w:space="0" w:color="000000"/>
              <w:bottom w:val="single" w:sz="4" w:space="0" w:color="000000"/>
            </w:tcBorders>
            <w:shd w:val="clear" w:color="auto" w:fill="auto"/>
          </w:tcPr>
          <w:p w:rsidR="006F4F74" w:rsidRPr="003B3466" w:rsidRDefault="006F4F74" w:rsidP="00654A22">
            <w:pPr>
              <w:rPr>
                <w:sz w:val="22"/>
                <w:szCs w:val="22"/>
              </w:rPr>
            </w:pPr>
            <w:r w:rsidRPr="003B3466">
              <w:rPr>
                <w:sz w:val="22"/>
                <w:szCs w:val="22"/>
              </w:rPr>
              <w:t>2016 год</w:t>
            </w:r>
          </w:p>
        </w:tc>
        <w:tc>
          <w:tcPr>
            <w:tcW w:w="2913" w:type="dxa"/>
            <w:tcBorders>
              <w:top w:val="single" w:sz="4" w:space="0" w:color="000000"/>
              <w:left w:val="single" w:sz="4" w:space="0" w:color="000000"/>
              <w:bottom w:val="single" w:sz="4" w:space="0" w:color="000000"/>
            </w:tcBorders>
            <w:shd w:val="clear" w:color="auto" w:fill="auto"/>
          </w:tcPr>
          <w:p w:rsidR="006F4F74" w:rsidRPr="003B3466" w:rsidRDefault="006F4F74" w:rsidP="00654A22">
            <w:pPr>
              <w:ind w:right="632"/>
              <w:jc w:val="right"/>
              <w:rPr>
                <w:sz w:val="22"/>
                <w:szCs w:val="22"/>
              </w:rPr>
            </w:pPr>
            <w:r w:rsidRPr="003B3466">
              <w:rPr>
                <w:sz w:val="22"/>
                <w:szCs w:val="22"/>
              </w:rPr>
              <w:t>1 257 905</w:t>
            </w:r>
          </w:p>
        </w:tc>
        <w:tc>
          <w:tcPr>
            <w:tcW w:w="2496" w:type="dxa"/>
            <w:tcBorders>
              <w:top w:val="single" w:sz="4" w:space="0" w:color="000000"/>
              <w:left w:val="single" w:sz="4" w:space="0" w:color="000000"/>
              <w:bottom w:val="single" w:sz="4" w:space="0" w:color="000000"/>
            </w:tcBorders>
            <w:shd w:val="clear" w:color="auto" w:fill="auto"/>
          </w:tcPr>
          <w:p w:rsidR="006F4F74" w:rsidRPr="003B3466" w:rsidRDefault="006F4F74" w:rsidP="00654A22">
            <w:pPr>
              <w:ind w:right="632"/>
              <w:jc w:val="right"/>
              <w:rPr>
                <w:sz w:val="22"/>
                <w:szCs w:val="22"/>
              </w:rPr>
            </w:pPr>
            <w:r w:rsidRPr="003B3466">
              <w:rPr>
                <w:sz w:val="22"/>
                <w:szCs w:val="22"/>
              </w:rPr>
              <w:t>65 691</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rsidR="006F4F74" w:rsidRPr="003B3466" w:rsidRDefault="006F4F74" w:rsidP="00654A22">
            <w:pPr>
              <w:ind w:right="632"/>
              <w:jc w:val="right"/>
              <w:rPr>
                <w:sz w:val="22"/>
                <w:szCs w:val="22"/>
              </w:rPr>
            </w:pPr>
            <w:r w:rsidRPr="003B3466">
              <w:rPr>
                <w:sz w:val="22"/>
                <w:szCs w:val="22"/>
              </w:rPr>
              <w:t>5,2</w:t>
            </w:r>
          </w:p>
        </w:tc>
      </w:tr>
      <w:tr w:rsidR="006F4F74" w:rsidRPr="006F4F74" w:rsidTr="00654A22">
        <w:trPr>
          <w:jc w:val="center"/>
        </w:trPr>
        <w:tc>
          <w:tcPr>
            <w:tcW w:w="1698" w:type="dxa"/>
            <w:tcBorders>
              <w:top w:val="single" w:sz="4" w:space="0" w:color="000000"/>
              <w:left w:val="single" w:sz="4" w:space="0" w:color="000000"/>
              <w:bottom w:val="single" w:sz="4" w:space="0" w:color="000000"/>
            </w:tcBorders>
            <w:shd w:val="clear" w:color="auto" w:fill="auto"/>
          </w:tcPr>
          <w:p w:rsidR="006F4F74" w:rsidRPr="003B3466" w:rsidRDefault="006F4F74" w:rsidP="00654A22">
            <w:pPr>
              <w:rPr>
                <w:sz w:val="22"/>
                <w:szCs w:val="22"/>
              </w:rPr>
            </w:pPr>
            <w:r w:rsidRPr="003B3466">
              <w:rPr>
                <w:sz w:val="22"/>
                <w:szCs w:val="22"/>
              </w:rPr>
              <w:t>2017 год</w:t>
            </w:r>
          </w:p>
        </w:tc>
        <w:tc>
          <w:tcPr>
            <w:tcW w:w="2913" w:type="dxa"/>
            <w:tcBorders>
              <w:top w:val="single" w:sz="4" w:space="0" w:color="000000"/>
              <w:left w:val="single" w:sz="4" w:space="0" w:color="000000"/>
              <w:bottom w:val="single" w:sz="4" w:space="0" w:color="000000"/>
            </w:tcBorders>
            <w:shd w:val="clear" w:color="auto" w:fill="auto"/>
          </w:tcPr>
          <w:p w:rsidR="006F4F74" w:rsidRPr="003B3466" w:rsidRDefault="006F4F74" w:rsidP="00654A22">
            <w:pPr>
              <w:ind w:right="632"/>
              <w:jc w:val="right"/>
              <w:rPr>
                <w:sz w:val="22"/>
                <w:szCs w:val="22"/>
              </w:rPr>
            </w:pPr>
            <w:r w:rsidRPr="003B3466">
              <w:rPr>
                <w:sz w:val="22"/>
                <w:szCs w:val="22"/>
              </w:rPr>
              <w:t>1 172 618</w:t>
            </w:r>
          </w:p>
        </w:tc>
        <w:tc>
          <w:tcPr>
            <w:tcW w:w="2496" w:type="dxa"/>
            <w:tcBorders>
              <w:top w:val="single" w:sz="4" w:space="0" w:color="000000"/>
              <w:left w:val="single" w:sz="4" w:space="0" w:color="000000"/>
              <w:bottom w:val="single" w:sz="4" w:space="0" w:color="000000"/>
            </w:tcBorders>
            <w:shd w:val="clear" w:color="auto" w:fill="auto"/>
          </w:tcPr>
          <w:p w:rsidR="006F4F74" w:rsidRPr="003B3466" w:rsidRDefault="006F4F74" w:rsidP="00654A22">
            <w:pPr>
              <w:ind w:right="632"/>
              <w:jc w:val="right"/>
              <w:rPr>
                <w:sz w:val="22"/>
                <w:szCs w:val="22"/>
              </w:rPr>
            </w:pPr>
            <w:r w:rsidRPr="003B3466">
              <w:rPr>
                <w:sz w:val="22"/>
                <w:szCs w:val="22"/>
              </w:rPr>
              <w:t>73 704</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rsidR="006F4F74" w:rsidRPr="003B3466" w:rsidRDefault="006F4F74" w:rsidP="00654A22">
            <w:pPr>
              <w:ind w:right="632"/>
              <w:jc w:val="right"/>
              <w:rPr>
                <w:sz w:val="22"/>
                <w:szCs w:val="22"/>
              </w:rPr>
            </w:pPr>
            <w:r w:rsidRPr="003B3466">
              <w:rPr>
                <w:sz w:val="22"/>
                <w:szCs w:val="22"/>
              </w:rPr>
              <w:t>6,3</w:t>
            </w:r>
          </w:p>
        </w:tc>
      </w:tr>
      <w:tr w:rsidR="006F4F74" w:rsidRPr="006F4F74" w:rsidTr="00654A22">
        <w:trPr>
          <w:jc w:val="center"/>
        </w:trPr>
        <w:tc>
          <w:tcPr>
            <w:tcW w:w="1698" w:type="dxa"/>
            <w:tcBorders>
              <w:top w:val="single" w:sz="4" w:space="0" w:color="000000"/>
              <w:left w:val="single" w:sz="4" w:space="0" w:color="000000"/>
              <w:bottom w:val="single" w:sz="4" w:space="0" w:color="000000"/>
            </w:tcBorders>
            <w:shd w:val="clear" w:color="auto" w:fill="auto"/>
          </w:tcPr>
          <w:p w:rsidR="006F4F74" w:rsidRPr="003B3466" w:rsidRDefault="006F4F74" w:rsidP="00654A22">
            <w:pPr>
              <w:rPr>
                <w:sz w:val="22"/>
                <w:szCs w:val="22"/>
              </w:rPr>
            </w:pPr>
            <w:r w:rsidRPr="003B3466">
              <w:rPr>
                <w:sz w:val="22"/>
                <w:szCs w:val="22"/>
              </w:rPr>
              <w:t>План на 2018 год</w:t>
            </w:r>
          </w:p>
        </w:tc>
        <w:tc>
          <w:tcPr>
            <w:tcW w:w="2913" w:type="dxa"/>
            <w:tcBorders>
              <w:top w:val="single" w:sz="4" w:space="0" w:color="000000"/>
              <w:left w:val="single" w:sz="4" w:space="0" w:color="000000"/>
              <w:bottom w:val="single" w:sz="4" w:space="0" w:color="000000"/>
            </w:tcBorders>
            <w:shd w:val="clear" w:color="auto" w:fill="auto"/>
          </w:tcPr>
          <w:p w:rsidR="006F4F74" w:rsidRPr="003B3466" w:rsidRDefault="006F4F74" w:rsidP="00654A22">
            <w:pPr>
              <w:ind w:right="632"/>
              <w:jc w:val="right"/>
              <w:rPr>
                <w:sz w:val="22"/>
                <w:szCs w:val="22"/>
              </w:rPr>
            </w:pPr>
            <w:r w:rsidRPr="003B3466">
              <w:rPr>
                <w:sz w:val="22"/>
                <w:szCs w:val="22"/>
              </w:rPr>
              <w:t>731 018</w:t>
            </w:r>
          </w:p>
        </w:tc>
        <w:tc>
          <w:tcPr>
            <w:tcW w:w="2496" w:type="dxa"/>
            <w:tcBorders>
              <w:top w:val="single" w:sz="4" w:space="0" w:color="000000"/>
              <w:left w:val="single" w:sz="4" w:space="0" w:color="000000"/>
              <w:bottom w:val="single" w:sz="4" w:space="0" w:color="000000"/>
            </w:tcBorders>
            <w:shd w:val="clear" w:color="auto" w:fill="auto"/>
          </w:tcPr>
          <w:p w:rsidR="006F4F74" w:rsidRPr="003B3466" w:rsidRDefault="006F4F74" w:rsidP="00654A22">
            <w:pPr>
              <w:ind w:right="632"/>
              <w:jc w:val="right"/>
              <w:rPr>
                <w:sz w:val="22"/>
                <w:szCs w:val="22"/>
              </w:rPr>
            </w:pPr>
            <w:r w:rsidRPr="003B3466">
              <w:rPr>
                <w:sz w:val="22"/>
                <w:szCs w:val="22"/>
              </w:rPr>
              <w:t>86 760</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rsidR="006F4F74" w:rsidRPr="003B3466" w:rsidRDefault="006F4F74" w:rsidP="00654A22">
            <w:pPr>
              <w:ind w:right="632"/>
              <w:jc w:val="right"/>
              <w:rPr>
                <w:sz w:val="22"/>
                <w:szCs w:val="22"/>
              </w:rPr>
            </w:pPr>
            <w:r w:rsidRPr="003B3466">
              <w:rPr>
                <w:sz w:val="22"/>
                <w:szCs w:val="22"/>
              </w:rPr>
              <w:t>11,8</w:t>
            </w:r>
          </w:p>
        </w:tc>
      </w:tr>
    </w:tbl>
    <w:p w:rsidR="006F4F74" w:rsidRPr="006F4F74" w:rsidRDefault="006F4F74" w:rsidP="006F4F74">
      <w:pPr>
        <w:ind w:left="360" w:firstLine="349"/>
        <w:jc w:val="both"/>
        <w:rPr>
          <w:b/>
          <w:color w:val="FF0000"/>
        </w:rPr>
      </w:pPr>
    </w:p>
    <w:p w:rsidR="006F4F74" w:rsidRPr="003B3466" w:rsidRDefault="00654A22" w:rsidP="00654A22">
      <w:pPr>
        <w:pStyle w:val="af6"/>
        <w:rPr>
          <w:rFonts w:ascii="Times New Roman" w:hAnsi="Times New Roman"/>
          <w:szCs w:val="24"/>
        </w:rPr>
      </w:pPr>
      <w:r>
        <w:rPr>
          <w:rFonts w:ascii="Times New Roman" w:hAnsi="Times New Roman"/>
          <w:szCs w:val="24"/>
        </w:rPr>
        <w:t xml:space="preserve">Таблица 8.3 - </w:t>
      </w:r>
      <w:r w:rsidR="00F2701D">
        <w:rPr>
          <w:rFonts w:ascii="Times New Roman" w:hAnsi="Times New Roman"/>
          <w:szCs w:val="24"/>
        </w:rPr>
        <w:t>В</w:t>
      </w:r>
      <w:r w:rsidR="006F4F74" w:rsidRPr="003B3466">
        <w:rPr>
          <w:rFonts w:ascii="Times New Roman" w:hAnsi="Times New Roman"/>
          <w:szCs w:val="24"/>
        </w:rPr>
        <w:t>небюджетные средства</w:t>
      </w:r>
      <w:r>
        <w:rPr>
          <w:rFonts w:ascii="Times New Roman" w:hAnsi="Times New Roman"/>
          <w:szCs w:val="24"/>
        </w:rPr>
        <w:t xml:space="preserve"> в сфере культура в Сергиевском районе</w:t>
      </w:r>
    </w:p>
    <w:tbl>
      <w:tblPr>
        <w:tblpPr w:leftFromText="180" w:rightFromText="180" w:vertAnchor="text" w:tblpXSpec="center" w:tblpY="1"/>
        <w:tblOverlap w:val="never"/>
        <w:tblW w:w="9322" w:type="dxa"/>
        <w:tblLayout w:type="fixed"/>
        <w:tblLook w:val="0000" w:firstRow="0" w:lastRow="0" w:firstColumn="0" w:lastColumn="0" w:noHBand="0" w:noVBand="0"/>
      </w:tblPr>
      <w:tblGrid>
        <w:gridCol w:w="5495"/>
        <w:gridCol w:w="882"/>
        <w:gridCol w:w="1023"/>
        <w:gridCol w:w="1922"/>
      </w:tblGrid>
      <w:tr w:rsidR="006F4F74" w:rsidRPr="006F4F74" w:rsidTr="00F2701D">
        <w:tc>
          <w:tcPr>
            <w:tcW w:w="5495" w:type="dxa"/>
            <w:tcBorders>
              <w:top w:val="single" w:sz="4" w:space="0" w:color="000000"/>
              <w:left w:val="single" w:sz="4" w:space="0" w:color="000000"/>
              <w:bottom w:val="single" w:sz="4" w:space="0" w:color="000000"/>
            </w:tcBorders>
            <w:shd w:val="clear" w:color="auto" w:fill="auto"/>
          </w:tcPr>
          <w:p w:rsidR="006F4F74" w:rsidRPr="003B3466" w:rsidRDefault="006F4F74" w:rsidP="00FF7510">
            <w:pPr>
              <w:pStyle w:val="af6"/>
              <w:tabs>
                <w:tab w:val="left" w:pos="600"/>
              </w:tabs>
              <w:rPr>
                <w:rFonts w:ascii="Times New Roman" w:hAnsi="Times New Roman"/>
                <w:sz w:val="22"/>
                <w:szCs w:val="22"/>
              </w:rPr>
            </w:pPr>
            <w:r w:rsidRPr="003B3466">
              <w:rPr>
                <w:rFonts w:ascii="Times New Roman" w:hAnsi="Times New Roman"/>
                <w:b/>
                <w:sz w:val="22"/>
                <w:szCs w:val="22"/>
              </w:rPr>
              <w:tab/>
            </w:r>
          </w:p>
        </w:tc>
        <w:tc>
          <w:tcPr>
            <w:tcW w:w="882" w:type="dxa"/>
            <w:tcBorders>
              <w:top w:val="single" w:sz="4" w:space="0" w:color="000000"/>
              <w:left w:val="single" w:sz="4" w:space="0" w:color="000000"/>
              <w:bottom w:val="single" w:sz="4" w:space="0" w:color="000000"/>
            </w:tcBorders>
            <w:shd w:val="clear" w:color="auto" w:fill="auto"/>
          </w:tcPr>
          <w:p w:rsidR="006F4F74" w:rsidRPr="003B3466" w:rsidRDefault="006F4F74" w:rsidP="00FF7510">
            <w:pPr>
              <w:pStyle w:val="af6"/>
              <w:jc w:val="center"/>
              <w:rPr>
                <w:rFonts w:ascii="Times New Roman" w:hAnsi="Times New Roman"/>
                <w:sz w:val="22"/>
                <w:szCs w:val="22"/>
              </w:rPr>
            </w:pPr>
            <w:r w:rsidRPr="003B3466">
              <w:rPr>
                <w:rFonts w:ascii="Times New Roman" w:hAnsi="Times New Roman"/>
                <w:sz w:val="22"/>
                <w:szCs w:val="22"/>
              </w:rPr>
              <w:t>2016</w:t>
            </w: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6F4F74" w:rsidRPr="003B3466" w:rsidRDefault="006F4F74" w:rsidP="00FF7510">
            <w:pPr>
              <w:pStyle w:val="af6"/>
              <w:jc w:val="center"/>
              <w:rPr>
                <w:rFonts w:ascii="Times New Roman" w:hAnsi="Times New Roman"/>
                <w:sz w:val="22"/>
                <w:szCs w:val="22"/>
              </w:rPr>
            </w:pPr>
            <w:r w:rsidRPr="003B3466">
              <w:rPr>
                <w:rFonts w:ascii="Times New Roman" w:hAnsi="Times New Roman"/>
                <w:sz w:val="22"/>
                <w:szCs w:val="22"/>
              </w:rPr>
              <w:t>2017</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6F4F74" w:rsidRPr="003B3466" w:rsidRDefault="006F4F74" w:rsidP="00FF7510">
            <w:pPr>
              <w:pStyle w:val="af6"/>
              <w:jc w:val="center"/>
              <w:rPr>
                <w:rFonts w:ascii="Times New Roman" w:hAnsi="Times New Roman"/>
                <w:sz w:val="22"/>
                <w:szCs w:val="22"/>
              </w:rPr>
            </w:pPr>
            <w:r w:rsidRPr="003B3466">
              <w:rPr>
                <w:rFonts w:ascii="Times New Roman" w:hAnsi="Times New Roman"/>
                <w:sz w:val="22"/>
                <w:szCs w:val="22"/>
              </w:rPr>
              <w:t>Рост/ снижение, к предыдущему году, %</w:t>
            </w:r>
          </w:p>
        </w:tc>
      </w:tr>
      <w:tr w:rsidR="006F4F74" w:rsidRPr="006F4F74" w:rsidTr="00F2701D">
        <w:tc>
          <w:tcPr>
            <w:tcW w:w="5495" w:type="dxa"/>
            <w:tcBorders>
              <w:top w:val="single" w:sz="4" w:space="0" w:color="000000"/>
              <w:left w:val="single" w:sz="4" w:space="0" w:color="000000"/>
              <w:bottom w:val="single" w:sz="4" w:space="0" w:color="000000"/>
            </w:tcBorders>
            <w:shd w:val="clear" w:color="auto" w:fill="auto"/>
          </w:tcPr>
          <w:p w:rsidR="006F4F74" w:rsidRPr="003B3466" w:rsidRDefault="006F4F74" w:rsidP="00654A22">
            <w:pPr>
              <w:rPr>
                <w:sz w:val="22"/>
                <w:szCs w:val="22"/>
              </w:rPr>
            </w:pPr>
            <w:r w:rsidRPr="003B3466">
              <w:rPr>
                <w:sz w:val="22"/>
                <w:szCs w:val="22"/>
              </w:rPr>
              <w:t>Доходы от оказания платных услуг,</w:t>
            </w:r>
            <w:r w:rsidR="00654A22">
              <w:rPr>
                <w:sz w:val="22"/>
                <w:szCs w:val="22"/>
              </w:rPr>
              <w:t xml:space="preserve"> </w:t>
            </w:r>
            <w:r w:rsidRPr="003B3466">
              <w:rPr>
                <w:sz w:val="22"/>
                <w:szCs w:val="22"/>
              </w:rPr>
              <w:t>тыс. руб.</w:t>
            </w:r>
          </w:p>
        </w:tc>
        <w:tc>
          <w:tcPr>
            <w:tcW w:w="882" w:type="dxa"/>
            <w:tcBorders>
              <w:top w:val="single" w:sz="4" w:space="0" w:color="000000"/>
              <w:left w:val="single" w:sz="4" w:space="0" w:color="000000"/>
              <w:bottom w:val="single" w:sz="4" w:space="0" w:color="000000"/>
            </w:tcBorders>
            <w:shd w:val="clear" w:color="auto" w:fill="auto"/>
          </w:tcPr>
          <w:p w:rsidR="006F4F74" w:rsidRPr="003B3466" w:rsidRDefault="006F4F74" w:rsidP="00654A22">
            <w:pPr>
              <w:jc w:val="right"/>
              <w:rPr>
                <w:sz w:val="22"/>
                <w:szCs w:val="22"/>
              </w:rPr>
            </w:pPr>
            <w:r w:rsidRPr="003B3466">
              <w:rPr>
                <w:sz w:val="22"/>
                <w:szCs w:val="22"/>
              </w:rPr>
              <w:t>1 619</w:t>
            </w: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6F4F74" w:rsidRPr="003B3466" w:rsidRDefault="006F4F74" w:rsidP="00654A22">
            <w:pPr>
              <w:jc w:val="right"/>
              <w:rPr>
                <w:bCs/>
                <w:sz w:val="22"/>
                <w:szCs w:val="22"/>
              </w:rPr>
            </w:pPr>
            <w:r w:rsidRPr="003B3466">
              <w:rPr>
                <w:bCs/>
                <w:sz w:val="22"/>
                <w:szCs w:val="22"/>
              </w:rPr>
              <w:t>2 249</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6F4F74" w:rsidRPr="003B3466" w:rsidRDefault="006F4F74" w:rsidP="00654A22">
            <w:pPr>
              <w:ind w:right="459"/>
              <w:jc w:val="right"/>
              <w:rPr>
                <w:bCs/>
                <w:sz w:val="22"/>
                <w:szCs w:val="22"/>
              </w:rPr>
            </w:pPr>
            <w:r w:rsidRPr="003B3466">
              <w:rPr>
                <w:bCs/>
                <w:sz w:val="22"/>
                <w:szCs w:val="22"/>
              </w:rPr>
              <w:t xml:space="preserve">138,9 </w:t>
            </w:r>
          </w:p>
        </w:tc>
      </w:tr>
      <w:tr w:rsidR="00654A22" w:rsidRPr="006F4F74" w:rsidTr="00F2701D">
        <w:tc>
          <w:tcPr>
            <w:tcW w:w="5495" w:type="dxa"/>
            <w:tcBorders>
              <w:top w:val="single" w:sz="4" w:space="0" w:color="000000"/>
              <w:left w:val="single" w:sz="4" w:space="0" w:color="000000"/>
              <w:bottom w:val="single" w:sz="4" w:space="0" w:color="000000"/>
            </w:tcBorders>
            <w:shd w:val="clear" w:color="auto" w:fill="auto"/>
          </w:tcPr>
          <w:p w:rsidR="00654A22" w:rsidRPr="00654A22" w:rsidRDefault="00654A22" w:rsidP="00654A22">
            <w:pPr>
              <w:pStyle w:val="af6"/>
              <w:rPr>
                <w:rFonts w:ascii="Times New Roman" w:hAnsi="Times New Roman"/>
                <w:sz w:val="22"/>
                <w:szCs w:val="22"/>
              </w:rPr>
            </w:pPr>
            <w:r w:rsidRPr="003B3466">
              <w:rPr>
                <w:rFonts w:ascii="Times New Roman" w:hAnsi="Times New Roman"/>
                <w:bCs/>
                <w:sz w:val="22"/>
                <w:szCs w:val="22"/>
              </w:rPr>
              <w:t>Доход от платных услуг с 1 жителя, руб.</w:t>
            </w:r>
          </w:p>
        </w:tc>
        <w:tc>
          <w:tcPr>
            <w:tcW w:w="882" w:type="dxa"/>
            <w:tcBorders>
              <w:top w:val="single" w:sz="4" w:space="0" w:color="000000"/>
              <w:left w:val="single" w:sz="4" w:space="0" w:color="000000"/>
              <w:bottom w:val="single" w:sz="4" w:space="0" w:color="000000"/>
            </w:tcBorders>
            <w:shd w:val="clear" w:color="auto" w:fill="auto"/>
          </w:tcPr>
          <w:p w:rsidR="00654A22" w:rsidRPr="003B3466" w:rsidRDefault="00654A22" w:rsidP="00654A22">
            <w:pPr>
              <w:jc w:val="right"/>
              <w:rPr>
                <w:sz w:val="22"/>
                <w:szCs w:val="22"/>
              </w:rPr>
            </w:pPr>
            <w:r w:rsidRPr="003B3466">
              <w:rPr>
                <w:sz w:val="22"/>
                <w:szCs w:val="22"/>
              </w:rPr>
              <w:t>36</w:t>
            </w:r>
          </w:p>
        </w:tc>
        <w:tc>
          <w:tcPr>
            <w:tcW w:w="1023" w:type="dxa"/>
            <w:tcBorders>
              <w:top w:val="single" w:sz="4" w:space="0" w:color="000000"/>
              <w:left w:val="single" w:sz="4" w:space="0" w:color="000000"/>
              <w:bottom w:val="single" w:sz="4" w:space="0" w:color="000000"/>
              <w:right w:val="single" w:sz="4" w:space="0" w:color="000000"/>
            </w:tcBorders>
            <w:shd w:val="clear" w:color="auto" w:fill="auto"/>
          </w:tcPr>
          <w:p w:rsidR="00654A22" w:rsidRPr="003B3466" w:rsidRDefault="00654A22" w:rsidP="00654A22">
            <w:pPr>
              <w:jc w:val="right"/>
              <w:rPr>
                <w:sz w:val="22"/>
                <w:szCs w:val="22"/>
              </w:rPr>
            </w:pPr>
            <w:r w:rsidRPr="003B3466">
              <w:rPr>
                <w:sz w:val="22"/>
                <w:szCs w:val="22"/>
              </w:rPr>
              <w:t>47</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654A22" w:rsidRPr="003B3466" w:rsidRDefault="00654A22" w:rsidP="00654A22">
            <w:pPr>
              <w:ind w:right="459"/>
              <w:jc w:val="right"/>
              <w:rPr>
                <w:sz w:val="22"/>
                <w:szCs w:val="22"/>
              </w:rPr>
            </w:pPr>
            <w:r w:rsidRPr="003B3466">
              <w:rPr>
                <w:sz w:val="22"/>
                <w:szCs w:val="22"/>
              </w:rPr>
              <w:t>130,6</w:t>
            </w:r>
          </w:p>
        </w:tc>
      </w:tr>
    </w:tbl>
    <w:p w:rsidR="006F60FD" w:rsidRDefault="006F60FD" w:rsidP="00F2701D">
      <w:pPr>
        <w:pStyle w:val="4"/>
        <w:ind w:left="0" w:firstLine="709"/>
        <w:jc w:val="both"/>
        <w:rPr>
          <w:color w:val="auto"/>
        </w:rPr>
      </w:pPr>
    </w:p>
    <w:p w:rsidR="006F4F74" w:rsidRPr="00F2701D" w:rsidRDefault="006F4F74" w:rsidP="00F2701D">
      <w:pPr>
        <w:pStyle w:val="4"/>
        <w:ind w:left="0" w:firstLine="709"/>
        <w:jc w:val="both"/>
        <w:rPr>
          <w:color w:val="auto"/>
        </w:rPr>
      </w:pPr>
      <w:r w:rsidRPr="00F2701D">
        <w:rPr>
          <w:color w:val="auto"/>
        </w:rPr>
        <w:t>8.</w:t>
      </w:r>
      <w:r w:rsidR="006F60FD">
        <w:rPr>
          <w:color w:val="auto"/>
        </w:rPr>
        <w:t>3.9</w:t>
      </w:r>
      <w:r w:rsidRPr="00F2701D">
        <w:rPr>
          <w:color w:val="auto"/>
        </w:rPr>
        <w:t xml:space="preserve"> Действующие и перспективные программы  и проекты в сфере культуры</w:t>
      </w:r>
    </w:p>
    <w:p w:rsidR="003B3466" w:rsidRDefault="00F2701D" w:rsidP="00F2701D">
      <w:pPr>
        <w:ind w:right="-284" w:firstLine="709"/>
        <w:jc w:val="both"/>
        <w:rPr>
          <w:bCs/>
        </w:rPr>
      </w:pPr>
      <w:r>
        <w:rPr>
          <w:bCs/>
        </w:rPr>
        <w:t xml:space="preserve">Сергиевский район  активно участвует  </w:t>
      </w:r>
      <w:r w:rsidRPr="006F4F74">
        <w:rPr>
          <w:bCs/>
        </w:rPr>
        <w:t>е в государственных программах Самарской области,</w:t>
      </w:r>
      <w:r>
        <w:rPr>
          <w:bCs/>
        </w:rPr>
        <w:t xml:space="preserve"> </w:t>
      </w:r>
      <w:r w:rsidRPr="006F4F74">
        <w:rPr>
          <w:bCs/>
        </w:rPr>
        <w:t>мероприятиях регионального значения, федеральных целевых программах</w:t>
      </w:r>
      <w:r>
        <w:rPr>
          <w:bCs/>
        </w:rPr>
        <w:t xml:space="preserve"> (таблицы 8.4, 8.5).</w:t>
      </w:r>
    </w:p>
    <w:p w:rsidR="00F2701D" w:rsidRDefault="00F2701D" w:rsidP="00F2701D">
      <w:pPr>
        <w:rPr>
          <w:bCs/>
        </w:rPr>
      </w:pPr>
    </w:p>
    <w:p w:rsidR="006F4F74" w:rsidRDefault="00F2701D" w:rsidP="00F2701D">
      <w:pPr>
        <w:ind w:right="-284"/>
        <w:rPr>
          <w:bCs/>
        </w:rPr>
      </w:pPr>
      <w:r>
        <w:rPr>
          <w:bCs/>
        </w:rPr>
        <w:t xml:space="preserve">Таблица  8.4 - </w:t>
      </w:r>
      <w:r w:rsidR="006F4F74" w:rsidRPr="006F4F74">
        <w:rPr>
          <w:bCs/>
        </w:rPr>
        <w:t xml:space="preserve">Участие </w:t>
      </w:r>
      <w:r>
        <w:rPr>
          <w:bCs/>
        </w:rPr>
        <w:t xml:space="preserve">Сергиевского района </w:t>
      </w:r>
      <w:r w:rsidR="006F4F74" w:rsidRPr="006F4F74">
        <w:rPr>
          <w:bCs/>
        </w:rPr>
        <w:t>в государственных программах Самарской области,</w:t>
      </w:r>
      <w:r>
        <w:rPr>
          <w:bCs/>
        </w:rPr>
        <w:t xml:space="preserve"> </w:t>
      </w:r>
      <w:r w:rsidR="006F4F74" w:rsidRPr="006F4F74">
        <w:rPr>
          <w:bCs/>
        </w:rPr>
        <w:t>мероприятиях регионального значения, федеральных целевых программах в 2016 году</w:t>
      </w:r>
    </w:p>
    <w:p w:rsidR="003B3466" w:rsidRPr="006F4F74" w:rsidRDefault="003B3466" w:rsidP="003B3466">
      <w:pPr>
        <w:jc w:val="center"/>
      </w:pPr>
    </w:p>
    <w:tbl>
      <w:tblPr>
        <w:tblW w:w="9454" w:type="dxa"/>
        <w:jc w:val="center"/>
        <w:tblInd w:w="407" w:type="dxa"/>
        <w:tblLayout w:type="fixed"/>
        <w:tblLook w:val="00A0" w:firstRow="1" w:lastRow="0" w:firstColumn="1" w:lastColumn="0" w:noHBand="0" w:noVBand="0"/>
      </w:tblPr>
      <w:tblGrid>
        <w:gridCol w:w="2410"/>
        <w:gridCol w:w="5368"/>
        <w:gridCol w:w="1676"/>
      </w:tblGrid>
      <w:tr w:rsidR="006F4F74" w:rsidRPr="006F4F74" w:rsidTr="00F2701D">
        <w:trPr>
          <w:trHeight w:val="329"/>
          <w:jc w:val="center"/>
        </w:trPr>
        <w:tc>
          <w:tcPr>
            <w:tcW w:w="2410" w:type="dxa"/>
            <w:tcBorders>
              <w:top w:val="single" w:sz="4" w:space="0" w:color="000000"/>
              <w:left w:val="single" w:sz="4" w:space="0" w:color="000000"/>
              <w:bottom w:val="single" w:sz="4" w:space="0" w:color="000000"/>
              <w:right w:val="nil"/>
            </w:tcBorders>
            <w:vAlign w:val="center"/>
          </w:tcPr>
          <w:p w:rsidR="006F4F74" w:rsidRPr="00654A22" w:rsidRDefault="006F4F74" w:rsidP="00FF7510">
            <w:pPr>
              <w:jc w:val="center"/>
              <w:rPr>
                <w:sz w:val="22"/>
                <w:szCs w:val="22"/>
              </w:rPr>
            </w:pPr>
            <w:r w:rsidRPr="00654A22">
              <w:rPr>
                <w:sz w:val="22"/>
                <w:szCs w:val="22"/>
              </w:rPr>
              <w:t>Мероприятие</w:t>
            </w:r>
          </w:p>
        </w:tc>
        <w:tc>
          <w:tcPr>
            <w:tcW w:w="5368" w:type="dxa"/>
            <w:tcBorders>
              <w:top w:val="single" w:sz="4" w:space="0" w:color="000000"/>
              <w:left w:val="single" w:sz="4" w:space="0" w:color="000000"/>
              <w:bottom w:val="single" w:sz="4" w:space="0" w:color="000000"/>
              <w:right w:val="nil"/>
            </w:tcBorders>
            <w:vAlign w:val="center"/>
          </w:tcPr>
          <w:p w:rsidR="006F4F74" w:rsidRPr="00654A22" w:rsidRDefault="006F4F74" w:rsidP="00FF7510">
            <w:pPr>
              <w:jc w:val="center"/>
              <w:rPr>
                <w:sz w:val="22"/>
                <w:szCs w:val="22"/>
              </w:rPr>
            </w:pPr>
            <w:r w:rsidRPr="00654A22">
              <w:rPr>
                <w:sz w:val="22"/>
                <w:szCs w:val="22"/>
              </w:rPr>
              <w:t>Наименование объекта</w:t>
            </w:r>
          </w:p>
        </w:tc>
        <w:tc>
          <w:tcPr>
            <w:tcW w:w="1676" w:type="dxa"/>
            <w:tcBorders>
              <w:top w:val="single" w:sz="4" w:space="0" w:color="000000"/>
              <w:left w:val="single" w:sz="4" w:space="0" w:color="000000"/>
              <w:bottom w:val="single" w:sz="4" w:space="0" w:color="000000"/>
              <w:right w:val="single" w:sz="4" w:space="0" w:color="000000"/>
            </w:tcBorders>
          </w:tcPr>
          <w:p w:rsidR="006F4F74" w:rsidRPr="00654A22" w:rsidRDefault="006F4F74" w:rsidP="00FF7510">
            <w:pPr>
              <w:jc w:val="center"/>
              <w:rPr>
                <w:sz w:val="22"/>
                <w:szCs w:val="22"/>
              </w:rPr>
            </w:pPr>
            <w:r w:rsidRPr="00654A22">
              <w:rPr>
                <w:sz w:val="22"/>
                <w:szCs w:val="22"/>
              </w:rPr>
              <w:t>тыс.руб.</w:t>
            </w:r>
          </w:p>
        </w:tc>
      </w:tr>
      <w:tr w:rsidR="006F4F74" w:rsidRPr="006F4F74" w:rsidTr="00F2701D">
        <w:trPr>
          <w:trHeight w:val="329"/>
          <w:jc w:val="center"/>
        </w:trPr>
        <w:tc>
          <w:tcPr>
            <w:tcW w:w="9454" w:type="dxa"/>
            <w:gridSpan w:val="3"/>
            <w:tcBorders>
              <w:top w:val="single" w:sz="4" w:space="0" w:color="000000"/>
              <w:left w:val="single" w:sz="4" w:space="0" w:color="000000"/>
              <w:bottom w:val="single" w:sz="4" w:space="0" w:color="000000"/>
              <w:right w:val="single" w:sz="4" w:space="0" w:color="000000"/>
            </w:tcBorders>
            <w:vAlign w:val="center"/>
          </w:tcPr>
          <w:p w:rsidR="006F4F74" w:rsidRPr="00654A22" w:rsidRDefault="006F4F74" w:rsidP="00FF7510">
            <w:pPr>
              <w:rPr>
                <w:sz w:val="22"/>
                <w:szCs w:val="22"/>
              </w:rPr>
            </w:pPr>
            <w:r w:rsidRPr="00654A22">
              <w:rPr>
                <w:sz w:val="22"/>
                <w:szCs w:val="22"/>
              </w:rPr>
              <w:t>1. Субсидии на укрепление материально-технической базы зданий (помещений) муниципальных учреждений культуры:</w:t>
            </w:r>
          </w:p>
        </w:tc>
      </w:tr>
      <w:tr w:rsidR="006F4F74" w:rsidRPr="006F4F74" w:rsidTr="00F2701D">
        <w:trPr>
          <w:trHeight w:val="730"/>
          <w:jc w:val="center"/>
        </w:trPr>
        <w:tc>
          <w:tcPr>
            <w:tcW w:w="2410" w:type="dxa"/>
            <w:tcBorders>
              <w:top w:val="single" w:sz="4" w:space="0" w:color="000000"/>
              <w:left w:val="single" w:sz="4" w:space="0" w:color="000000"/>
              <w:bottom w:val="single" w:sz="4" w:space="0" w:color="000000"/>
              <w:right w:val="nil"/>
            </w:tcBorders>
          </w:tcPr>
          <w:p w:rsidR="006F4F74" w:rsidRPr="00654A22" w:rsidRDefault="006F4F74" w:rsidP="00FF7510">
            <w:pPr>
              <w:rPr>
                <w:sz w:val="22"/>
                <w:szCs w:val="22"/>
              </w:rPr>
            </w:pPr>
            <w:r w:rsidRPr="00654A22">
              <w:rPr>
                <w:sz w:val="22"/>
                <w:szCs w:val="22"/>
              </w:rPr>
              <w:t>Доступная среда в Самарской области</w:t>
            </w:r>
          </w:p>
        </w:tc>
        <w:tc>
          <w:tcPr>
            <w:tcW w:w="5368" w:type="dxa"/>
            <w:tcBorders>
              <w:top w:val="single" w:sz="4" w:space="0" w:color="000000"/>
              <w:left w:val="single" w:sz="4" w:space="0" w:color="000000"/>
              <w:bottom w:val="single" w:sz="4" w:space="0" w:color="000000"/>
              <w:right w:val="nil"/>
            </w:tcBorders>
          </w:tcPr>
          <w:p w:rsidR="006F4F74" w:rsidRPr="00654A22" w:rsidRDefault="006F4F74" w:rsidP="00FF7510">
            <w:pPr>
              <w:rPr>
                <w:sz w:val="22"/>
                <w:szCs w:val="22"/>
              </w:rPr>
            </w:pPr>
            <w:r w:rsidRPr="00654A22">
              <w:rPr>
                <w:sz w:val="22"/>
                <w:szCs w:val="22"/>
              </w:rPr>
              <w:t>РДК "Дружба" с. Сергиевск</w:t>
            </w:r>
          </w:p>
        </w:tc>
        <w:tc>
          <w:tcPr>
            <w:tcW w:w="1676" w:type="dxa"/>
            <w:tcBorders>
              <w:top w:val="single" w:sz="4" w:space="0" w:color="000000"/>
              <w:left w:val="single" w:sz="4" w:space="0" w:color="000000"/>
              <w:bottom w:val="single" w:sz="4" w:space="0" w:color="000000"/>
              <w:right w:val="single" w:sz="4" w:space="0" w:color="000000"/>
            </w:tcBorders>
          </w:tcPr>
          <w:p w:rsidR="006F4F74" w:rsidRPr="00654A22" w:rsidRDefault="006F4F74" w:rsidP="00FF7510">
            <w:pPr>
              <w:autoSpaceDE w:val="0"/>
              <w:jc w:val="center"/>
              <w:rPr>
                <w:sz w:val="22"/>
                <w:szCs w:val="22"/>
              </w:rPr>
            </w:pPr>
            <w:r w:rsidRPr="00654A22">
              <w:rPr>
                <w:sz w:val="22"/>
                <w:szCs w:val="22"/>
              </w:rPr>
              <w:t>769</w:t>
            </w:r>
          </w:p>
        </w:tc>
      </w:tr>
      <w:tr w:rsidR="006F4F74" w:rsidRPr="006F4F74" w:rsidTr="00F2701D">
        <w:trPr>
          <w:trHeight w:val="558"/>
          <w:jc w:val="center"/>
        </w:trPr>
        <w:tc>
          <w:tcPr>
            <w:tcW w:w="7778" w:type="dxa"/>
            <w:gridSpan w:val="2"/>
            <w:tcBorders>
              <w:top w:val="single" w:sz="4" w:space="0" w:color="000000"/>
              <w:left w:val="single" w:sz="4" w:space="0" w:color="000000"/>
              <w:bottom w:val="single" w:sz="4" w:space="0" w:color="000000"/>
              <w:right w:val="nil"/>
            </w:tcBorders>
          </w:tcPr>
          <w:p w:rsidR="006F4F74" w:rsidRPr="00654A22" w:rsidRDefault="006F4F74" w:rsidP="00FF7510">
            <w:pPr>
              <w:rPr>
                <w:sz w:val="22"/>
                <w:szCs w:val="22"/>
              </w:rPr>
            </w:pPr>
            <w:r w:rsidRPr="00654A22">
              <w:rPr>
                <w:sz w:val="22"/>
                <w:szCs w:val="22"/>
              </w:rPr>
              <w:t>2. Межбюджетные трансферты на комплектование книжных фондов</w:t>
            </w:r>
          </w:p>
        </w:tc>
        <w:tc>
          <w:tcPr>
            <w:tcW w:w="1676" w:type="dxa"/>
            <w:tcBorders>
              <w:top w:val="single" w:sz="4" w:space="0" w:color="000000"/>
              <w:left w:val="single" w:sz="4" w:space="0" w:color="000000"/>
              <w:bottom w:val="single" w:sz="4" w:space="0" w:color="000000"/>
              <w:right w:val="single" w:sz="4" w:space="0" w:color="000000"/>
            </w:tcBorders>
          </w:tcPr>
          <w:p w:rsidR="006F4F74" w:rsidRPr="00654A22" w:rsidRDefault="006F4F74" w:rsidP="00FF7510">
            <w:pPr>
              <w:jc w:val="center"/>
              <w:rPr>
                <w:sz w:val="22"/>
                <w:szCs w:val="22"/>
              </w:rPr>
            </w:pPr>
            <w:r w:rsidRPr="00654A22">
              <w:rPr>
                <w:sz w:val="22"/>
                <w:szCs w:val="22"/>
              </w:rPr>
              <w:t>49</w:t>
            </w:r>
          </w:p>
        </w:tc>
      </w:tr>
      <w:tr w:rsidR="006F4F74" w:rsidRPr="006F4F74" w:rsidTr="00F2701D">
        <w:trPr>
          <w:trHeight w:val="558"/>
          <w:jc w:val="center"/>
        </w:trPr>
        <w:tc>
          <w:tcPr>
            <w:tcW w:w="7778" w:type="dxa"/>
            <w:gridSpan w:val="2"/>
            <w:tcBorders>
              <w:top w:val="single" w:sz="4" w:space="0" w:color="000000"/>
              <w:left w:val="single" w:sz="4" w:space="0" w:color="000000"/>
              <w:bottom w:val="single" w:sz="4" w:space="0" w:color="000000"/>
              <w:right w:val="nil"/>
            </w:tcBorders>
          </w:tcPr>
          <w:p w:rsidR="006F4F74" w:rsidRPr="00654A22" w:rsidRDefault="006F4F74" w:rsidP="00FF7510">
            <w:pPr>
              <w:rPr>
                <w:sz w:val="22"/>
                <w:szCs w:val="22"/>
              </w:rPr>
            </w:pPr>
            <w:r w:rsidRPr="00654A22">
              <w:rPr>
                <w:sz w:val="22"/>
                <w:szCs w:val="22"/>
              </w:rPr>
              <w:t>3. Межбюджетные трансферты на выплату денежного поощрения лучшим работникам культуры и лучшим муниципальным учреждениям культуры Самарской области, находящимся на территориях сельских поселений Самарской области:</w:t>
            </w:r>
          </w:p>
        </w:tc>
        <w:tc>
          <w:tcPr>
            <w:tcW w:w="1676" w:type="dxa"/>
            <w:tcBorders>
              <w:top w:val="single" w:sz="4" w:space="0" w:color="000000"/>
              <w:left w:val="single" w:sz="4" w:space="0" w:color="000000"/>
              <w:bottom w:val="single" w:sz="4" w:space="0" w:color="000000"/>
              <w:right w:val="single" w:sz="4" w:space="0" w:color="000000"/>
            </w:tcBorders>
          </w:tcPr>
          <w:p w:rsidR="006F4F74" w:rsidRPr="00654A22" w:rsidRDefault="006F4F74" w:rsidP="00FF7510">
            <w:pPr>
              <w:jc w:val="center"/>
              <w:rPr>
                <w:sz w:val="22"/>
                <w:szCs w:val="22"/>
              </w:rPr>
            </w:pPr>
          </w:p>
        </w:tc>
      </w:tr>
      <w:tr w:rsidR="006F4F74" w:rsidRPr="006F4F74" w:rsidTr="00F2701D">
        <w:trPr>
          <w:trHeight w:val="421"/>
          <w:jc w:val="center"/>
        </w:trPr>
        <w:tc>
          <w:tcPr>
            <w:tcW w:w="7778" w:type="dxa"/>
            <w:gridSpan w:val="2"/>
            <w:tcBorders>
              <w:top w:val="single" w:sz="4" w:space="0" w:color="000000"/>
              <w:left w:val="single" w:sz="4" w:space="0" w:color="000000"/>
              <w:bottom w:val="single" w:sz="4" w:space="0" w:color="000000"/>
              <w:right w:val="nil"/>
            </w:tcBorders>
          </w:tcPr>
          <w:p w:rsidR="006F4F74" w:rsidRPr="00654A22" w:rsidRDefault="006F4F74" w:rsidP="00FF7510">
            <w:pPr>
              <w:rPr>
                <w:sz w:val="22"/>
                <w:szCs w:val="22"/>
              </w:rPr>
            </w:pPr>
            <w:r w:rsidRPr="00654A22">
              <w:rPr>
                <w:sz w:val="22"/>
                <w:szCs w:val="22"/>
              </w:rPr>
              <w:t xml:space="preserve">2016 г. - Кармало-Аделяковский СДК МАУК "МКДЦ" м.р. Сергиевский, Сергиевская центральная детская библиотека МБУК "МЦБ" м.р. Сергиевский </w:t>
            </w:r>
          </w:p>
        </w:tc>
        <w:tc>
          <w:tcPr>
            <w:tcW w:w="1676" w:type="dxa"/>
            <w:tcBorders>
              <w:top w:val="single" w:sz="4" w:space="0" w:color="000000"/>
              <w:left w:val="single" w:sz="4" w:space="0" w:color="000000"/>
              <w:bottom w:val="single" w:sz="4" w:space="0" w:color="000000"/>
              <w:right w:val="single" w:sz="4" w:space="0" w:color="000000"/>
            </w:tcBorders>
          </w:tcPr>
          <w:p w:rsidR="006F4F74" w:rsidRPr="00654A22" w:rsidRDefault="006F4F74" w:rsidP="00FF7510">
            <w:pPr>
              <w:jc w:val="center"/>
              <w:rPr>
                <w:sz w:val="22"/>
                <w:szCs w:val="22"/>
              </w:rPr>
            </w:pPr>
            <w:r w:rsidRPr="00654A22">
              <w:rPr>
                <w:sz w:val="22"/>
                <w:szCs w:val="22"/>
              </w:rPr>
              <w:t>200</w:t>
            </w:r>
          </w:p>
        </w:tc>
      </w:tr>
      <w:tr w:rsidR="00654A22" w:rsidRPr="006F4F74" w:rsidTr="00F2701D">
        <w:trPr>
          <w:trHeight w:val="421"/>
          <w:jc w:val="center"/>
        </w:trPr>
        <w:tc>
          <w:tcPr>
            <w:tcW w:w="7778" w:type="dxa"/>
            <w:gridSpan w:val="2"/>
            <w:tcBorders>
              <w:top w:val="single" w:sz="4" w:space="0" w:color="000000"/>
              <w:left w:val="single" w:sz="4" w:space="0" w:color="000000"/>
              <w:bottom w:val="single" w:sz="4" w:space="0" w:color="000000"/>
              <w:right w:val="nil"/>
            </w:tcBorders>
          </w:tcPr>
          <w:p w:rsidR="00654A22" w:rsidRPr="00654A22" w:rsidRDefault="00654A22" w:rsidP="00FF7510">
            <w:pPr>
              <w:rPr>
                <w:sz w:val="22"/>
                <w:szCs w:val="22"/>
              </w:rPr>
            </w:pPr>
            <w:r w:rsidRPr="00654A22">
              <w:rPr>
                <w:sz w:val="22"/>
                <w:szCs w:val="22"/>
              </w:rPr>
              <w:t>ВСЕГО:</w:t>
            </w:r>
          </w:p>
        </w:tc>
        <w:tc>
          <w:tcPr>
            <w:tcW w:w="1676" w:type="dxa"/>
            <w:tcBorders>
              <w:top w:val="single" w:sz="4" w:space="0" w:color="000000"/>
              <w:left w:val="single" w:sz="4" w:space="0" w:color="000000"/>
              <w:bottom w:val="single" w:sz="4" w:space="0" w:color="000000"/>
              <w:right w:val="single" w:sz="4" w:space="0" w:color="000000"/>
            </w:tcBorders>
          </w:tcPr>
          <w:p w:rsidR="00654A22" w:rsidRPr="00654A22" w:rsidRDefault="00654A22" w:rsidP="00FF7510">
            <w:pPr>
              <w:jc w:val="center"/>
              <w:rPr>
                <w:sz w:val="22"/>
                <w:szCs w:val="22"/>
              </w:rPr>
            </w:pPr>
            <w:r w:rsidRPr="00654A22">
              <w:rPr>
                <w:sz w:val="22"/>
                <w:szCs w:val="22"/>
              </w:rPr>
              <w:t>1 018</w:t>
            </w:r>
          </w:p>
        </w:tc>
      </w:tr>
    </w:tbl>
    <w:p w:rsidR="006F4F74" w:rsidRDefault="006F4F74" w:rsidP="006F4F74">
      <w:pPr>
        <w:spacing w:before="120"/>
        <w:ind w:left="708"/>
        <w:jc w:val="center"/>
        <w:rPr>
          <w:b/>
          <w:color w:val="FF0000"/>
          <w:u w:val="single"/>
        </w:rPr>
      </w:pPr>
    </w:p>
    <w:p w:rsidR="00654A22" w:rsidRDefault="00F2701D" w:rsidP="00F2701D">
      <w:pPr>
        <w:ind w:right="-284"/>
        <w:jc w:val="both"/>
        <w:rPr>
          <w:bCs/>
        </w:rPr>
      </w:pPr>
      <w:r>
        <w:rPr>
          <w:bCs/>
        </w:rPr>
        <w:t xml:space="preserve">Таблица 8.5 -  </w:t>
      </w:r>
      <w:r w:rsidR="00654A22" w:rsidRPr="00654A22">
        <w:rPr>
          <w:bCs/>
        </w:rPr>
        <w:t xml:space="preserve">Участие </w:t>
      </w:r>
      <w:r>
        <w:rPr>
          <w:bCs/>
        </w:rPr>
        <w:t xml:space="preserve">Сергиевского района </w:t>
      </w:r>
      <w:r w:rsidR="00654A22" w:rsidRPr="00654A22">
        <w:rPr>
          <w:bCs/>
        </w:rPr>
        <w:t>в государственных программах Самарской области,</w:t>
      </w:r>
      <w:r w:rsidR="00654A22">
        <w:rPr>
          <w:bCs/>
        </w:rPr>
        <w:t xml:space="preserve"> </w:t>
      </w:r>
      <w:r w:rsidR="00654A22" w:rsidRPr="00654A22">
        <w:rPr>
          <w:bCs/>
        </w:rPr>
        <w:t>мероприятиях регионального значения, федеральных целевых программах в 2017году</w:t>
      </w:r>
    </w:p>
    <w:p w:rsidR="00654A22" w:rsidRDefault="00654A22" w:rsidP="00654A22">
      <w:pPr>
        <w:rPr>
          <w:b/>
          <w:color w:val="FF0000"/>
          <w:u w:val="single"/>
        </w:rPr>
      </w:pPr>
    </w:p>
    <w:tbl>
      <w:tblPr>
        <w:tblW w:w="9784" w:type="dxa"/>
        <w:jc w:val="center"/>
        <w:tblInd w:w="493" w:type="dxa"/>
        <w:tblLayout w:type="fixed"/>
        <w:tblLook w:val="00A0" w:firstRow="1" w:lastRow="0" w:firstColumn="1" w:lastColumn="0" w:noHBand="0" w:noVBand="0"/>
      </w:tblPr>
      <w:tblGrid>
        <w:gridCol w:w="3020"/>
        <w:gridCol w:w="5275"/>
        <w:gridCol w:w="1489"/>
      </w:tblGrid>
      <w:tr w:rsidR="006F4F74" w:rsidRPr="006F4F74" w:rsidTr="00F2701D">
        <w:trPr>
          <w:trHeight w:val="329"/>
          <w:jc w:val="center"/>
        </w:trPr>
        <w:tc>
          <w:tcPr>
            <w:tcW w:w="3020" w:type="dxa"/>
            <w:tcBorders>
              <w:top w:val="single" w:sz="4" w:space="0" w:color="000000"/>
              <w:left w:val="single" w:sz="4" w:space="0" w:color="000000"/>
              <w:bottom w:val="single" w:sz="4" w:space="0" w:color="000000"/>
              <w:right w:val="nil"/>
            </w:tcBorders>
            <w:vAlign w:val="center"/>
          </w:tcPr>
          <w:p w:rsidR="006F4F74" w:rsidRPr="00F2701D" w:rsidRDefault="006F4F74" w:rsidP="00F2701D">
            <w:pPr>
              <w:ind w:left="273"/>
              <w:jc w:val="center"/>
              <w:rPr>
                <w:sz w:val="22"/>
                <w:szCs w:val="22"/>
              </w:rPr>
            </w:pPr>
            <w:r w:rsidRPr="00F2701D">
              <w:rPr>
                <w:sz w:val="22"/>
                <w:szCs w:val="22"/>
              </w:rPr>
              <w:t>Мероприятие</w:t>
            </w:r>
          </w:p>
        </w:tc>
        <w:tc>
          <w:tcPr>
            <w:tcW w:w="5275" w:type="dxa"/>
            <w:tcBorders>
              <w:top w:val="single" w:sz="4" w:space="0" w:color="000000"/>
              <w:left w:val="single" w:sz="4" w:space="0" w:color="000000"/>
              <w:bottom w:val="single" w:sz="4" w:space="0" w:color="000000"/>
              <w:right w:val="nil"/>
            </w:tcBorders>
            <w:vAlign w:val="center"/>
          </w:tcPr>
          <w:p w:rsidR="006F4F74" w:rsidRPr="00F2701D" w:rsidRDefault="006F4F74" w:rsidP="00F2701D">
            <w:pPr>
              <w:ind w:left="273"/>
              <w:jc w:val="center"/>
              <w:rPr>
                <w:sz w:val="22"/>
                <w:szCs w:val="22"/>
              </w:rPr>
            </w:pPr>
            <w:r w:rsidRPr="00F2701D">
              <w:rPr>
                <w:sz w:val="22"/>
                <w:szCs w:val="22"/>
              </w:rPr>
              <w:t>Наименование объекта</w:t>
            </w:r>
          </w:p>
        </w:tc>
        <w:tc>
          <w:tcPr>
            <w:tcW w:w="1489" w:type="dxa"/>
            <w:tcBorders>
              <w:top w:val="single" w:sz="4" w:space="0" w:color="000000"/>
              <w:left w:val="single" w:sz="4" w:space="0" w:color="000000"/>
              <w:bottom w:val="single" w:sz="4" w:space="0" w:color="000000"/>
              <w:right w:val="single" w:sz="4" w:space="0" w:color="000000"/>
            </w:tcBorders>
          </w:tcPr>
          <w:p w:rsidR="006F4F74" w:rsidRPr="00F2701D" w:rsidRDefault="006F4F74" w:rsidP="00F2701D">
            <w:pPr>
              <w:ind w:left="273"/>
              <w:jc w:val="center"/>
              <w:rPr>
                <w:sz w:val="22"/>
                <w:szCs w:val="22"/>
              </w:rPr>
            </w:pPr>
            <w:r w:rsidRPr="00F2701D">
              <w:rPr>
                <w:sz w:val="22"/>
                <w:szCs w:val="22"/>
              </w:rPr>
              <w:t>тыс.руб.</w:t>
            </w:r>
          </w:p>
        </w:tc>
      </w:tr>
      <w:tr w:rsidR="00F2701D" w:rsidRPr="006F4F74" w:rsidTr="00FF7510">
        <w:trPr>
          <w:trHeight w:val="329"/>
          <w:jc w:val="center"/>
        </w:trPr>
        <w:tc>
          <w:tcPr>
            <w:tcW w:w="9784" w:type="dxa"/>
            <w:gridSpan w:val="3"/>
            <w:tcBorders>
              <w:top w:val="single" w:sz="4" w:space="0" w:color="000000"/>
              <w:left w:val="single" w:sz="4" w:space="0" w:color="000000"/>
              <w:bottom w:val="single" w:sz="4" w:space="0" w:color="000000"/>
              <w:right w:val="single" w:sz="4" w:space="0" w:color="000000"/>
            </w:tcBorders>
            <w:vAlign w:val="center"/>
          </w:tcPr>
          <w:p w:rsidR="00F2701D" w:rsidRPr="00F2701D" w:rsidRDefault="00F2701D" w:rsidP="00F2701D">
            <w:pPr>
              <w:rPr>
                <w:sz w:val="22"/>
                <w:szCs w:val="22"/>
              </w:rPr>
            </w:pPr>
            <w:r w:rsidRPr="00F2701D">
              <w:rPr>
                <w:sz w:val="22"/>
                <w:szCs w:val="22"/>
              </w:rPr>
              <w:t>1. Субсидии на укрепление материально-технической базы зданий (помещений) муниципальных учреждений культуры:</w:t>
            </w:r>
          </w:p>
        </w:tc>
      </w:tr>
      <w:tr w:rsidR="00F2701D" w:rsidRPr="006F4F74" w:rsidTr="00FF7510">
        <w:trPr>
          <w:trHeight w:val="329"/>
          <w:jc w:val="center"/>
        </w:trPr>
        <w:tc>
          <w:tcPr>
            <w:tcW w:w="3020" w:type="dxa"/>
            <w:tcBorders>
              <w:top w:val="single" w:sz="4" w:space="0" w:color="000000"/>
              <w:left w:val="single" w:sz="4" w:space="0" w:color="000000"/>
              <w:bottom w:val="single" w:sz="4" w:space="0" w:color="000000"/>
              <w:right w:val="nil"/>
            </w:tcBorders>
            <w:vAlign w:val="center"/>
          </w:tcPr>
          <w:p w:rsidR="00F2701D" w:rsidRPr="00F2701D" w:rsidRDefault="00F2701D" w:rsidP="00F2701D">
            <w:pPr>
              <w:rPr>
                <w:sz w:val="22"/>
                <w:szCs w:val="22"/>
              </w:rPr>
            </w:pPr>
            <w:r w:rsidRPr="00F2701D">
              <w:rPr>
                <w:sz w:val="22"/>
                <w:szCs w:val="22"/>
              </w:rPr>
              <w:t>Доступная среда в Самарской области</w:t>
            </w:r>
          </w:p>
        </w:tc>
        <w:tc>
          <w:tcPr>
            <w:tcW w:w="5275" w:type="dxa"/>
            <w:tcBorders>
              <w:top w:val="single" w:sz="4" w:space="0" w:color="000000"/>
              <w:left w:val="single" w:sz="4" w:space="0" w:color="000000"/>
              <w:bottom w:val="single" w:sz="4" w:space="0" w:color="000000"/>
              <w:right w:val="nil"/>
            </w:tcBorders>
          </w:tcPr>
          <w:p w:rsidR="00F2701D" w:rsidRPr="00F2701D" w:rsidRDefault="00F2701D" w:rsidP="00FF7510">
            <w:pPr>
              <w:ind w:left="77"/>
              <w:rPr>
                <w:sz w:val="22"/>
                <w:szCs w:val="22"/>
              </w:rPr>
            </w:pPr>
            <w:r w:rsidRPr="00F2701D">
              <w:rPr>
                <w:sz w:val="22"/>
                <w:szCs w:val="22"/>
              </w:rPr>
              <w:t>ЦБ с. Сергиевск</w:t>
            </w:r>
          </w:p>
          <w:p w:rsidR="00F2701D" w:rsidRPr="00F2701D" w:rsidRDefault="00F2701D" w:rsidP="00FF7510">
            <w:pPr>
              <w:ind w:left="77"/>
              <w:rPr>
                <w:sz w:val="22"/>
                <w:szCs w:val="22"/>
              </w:rPr>
            </w:pPr>
            <w:r w:rsidRPr="00F2701D">
              <w:rPr>
                <w:sz w:val="22"/>
                <w:szCs w:val="22"/>
              </w:rPr>
              <w:t>СДК К-Аделяково</w:t>
            </w:r>
          </w:p>
        </w:tc>
        <w:tc>
          <w:tcPr>
            <w:tcW w:w="1489" w:type="dxa"/>
            <w:tcBorders>
              <w:top w:val="single" w:sz="4" w:space="0" w:color="000000"/>
              <w:left w:val="single" w:sz="4" w:space="0" w:color="000000"/>
              <w:bottom w:val="single" w:sz="4" w:space="0" w:color="000000"/>
              <w:right w:val="single" w:sz="4" w:space="0" w:color="000000"/>
            </w:tcBorders>
          </w:tcPr>
          <w:p w:rsidR="00F2701D" w:rsidRPr="00F2701D" w:rsidRDefault="00F2701D" w:rsidP="00FF7510">
            <w:pPr>
              <w:autoSpaceDE w:val="0"/>
              <w:ind w:left="273" w:right="413"/>
              <w:jc w:val="right"/>
              <w:rPr>
                <w:sz w:val="22"/>
                <w:szCs w:val="22"/>
              </w:rPr>
            </w:pPr>
            <w:r w:rsidRPr="00F2701D">
              <w:rPr>
                <w:sz w:val="22"/>
                <w:szCs w:val="22"/>
              </w:rPr>
              <w:t>1 081</w:t>
            </w:r>
          </w:p>
          <w:p w:rsidR="00F2701D" w:rsidRPr="00F2701D" w:rsidRDefault="00F2701D" w:rsidP="00FF7510">
            <w:pPr>
              <w:autoSpaceDE w:val="0"/>
              <w:ind w:left="273" w:right="413"/>
              <w:jc w:val="right"/>
              <w:rPr>
                <w:sz w:val="22"/>
                <w:szCs w:val="22"/>
              </w:rPr>
            </w:pPr>
            <w:r w:rsidRPr="00F2701D">
              <w:rPr>
                <w:sz w:val="22"/>
                <w:szCs w:val="22"/>
              </w:rPr>
              <w:t>797</w:t>
            </w:r>
          </w:p>
        </w:tc>
      </w:tr>
      <w:tr w:rsidR="003E5636" w:rsidRPr="006F4F74" w:rsidTr="00FF7510">
        <w:trPr>
          <w:trHeight w:val="329"/>
          <w:jc w:val="center"/>
        </w:trPr>
        <w:tc>
          <w:tcPr>
            <w:tcW w:w="8295" w:type="dxa"/>
            <w:gridSpan w:val="2"/>
            <w:tcBorders>
              <w:top w:val="single" w:sz="4" w:space="0" w:color="000000"/>
              <w:left w:val="single" w:sz="4" w:space="0" w:color="000000"/>
              <w:bottom w:val="single" w:sz="4" w:space="0" w:color="000000"/>
              <w:right w:val="nil"/>
            </w:tcBorders>
          </w:tcPr>
          <w:p w:rsidR="003E5636" w:rsidRPr="00F2701D" w:rsidRDefault="003E5636" w:rsidP="003E5636">
            <w:pPr>
              <w:snapToGrid w:val="0"/>
              <w:ind w:left="77"/>
              <w:rPr>
                <w:sz w:val="22"/>
                <w:szCs w:val="22"/>
              </w:rPr>
            </w:pPr>
            <w:r>
              <w:rPr>
                <w:sz w:val="22"/>
                <w:szCs w:val="22"/>
              </w:rPr>
              <w:t>ВСЕГО</w:t>
            </w:r>
            <w:r w:rsidRPr="00F2701D">
              <w:rPr>
                <w:sz w:val="22"/>
                <w:szCs w:val="22"/>
              </w:rPr>
              <w:t>:</w:t>
            </w:r>
          </w:p>
        </w:tc>
        <w:tc>
          <w:tcPr>
            <w:tcW w:w="1489" w:type="dxa"/>
            <w:tcBorders>
              <w:top w:val="single" w:sz="4" w:space="0" w:color="000000"/>
              <w:left w:val="single" w:sz="4" w:space="0" w:color="000000"/>
              <w:bottom w:val="single" w:sz="4" w:space="0" w:color="000000"/>
              <w:right w:val="single" w:sz="4" w:space="0" w:color="000000"/>
            </w:tcBorders>
          </w:tcPr>
          <w:p w:rsidR="003E5636" w:rsidRPr="00F2701D" w:rsidRDefault="003E5636" w:rsidP="00FF7510">
            <w:pPr>
              <w:ind w:left="273" w:right="413"/>
              <w:jc w:val="right"/>
              <w:rPr>
                <w:sz w:val="22"/>
                <w:szCs w:val="22"/>
              </w:rPr>
            </w:pPr>
            <w:r w:rsidRPr="00F2701D">
              <w:rPr>
                <w:sz w:val="22"/>
                <w:szCs w:val="22"/>
              </w:rPr>
              <w:t>1 878</w:t>
            </w:r>
          </w:p>
        </w:tc>
      </w:tr>
      <w:tr w:rsidR="00F2701D" w:rsidRPr="006F4F74" w:rsidTr="00FF7510">
        <w:trPr>
          <w:trHeight w:val="329"/>
          <w:jc w:val="center"/>
        </w:trPr>
        <w:tc>
          <w:tcPr>
            <w:tcW w:w="8295" w:type="dxa"/>
            <w:gridSpan w:val="2"/>
            <w:tcBorders>
              <w:top w:val="single" w:sz="4" w:space="0" w:color="000000"/>
              <w:left w:val="single" w:sz="4" w:space="0" w:color="000000"/>
              <w:bottom w:val="single" w:sz="4" w:space="0" w:color="000000"/>
              <w:right w:val="nil"/>
            </w:tcBorders>
          </w:tcPr>
          <w:p w:rsidR="00F2701D" w:rsidRPr="00F2701D" w:rsidRDefault="00F2701D" w:rsidP="00FF7510">
            <w:pPr>
              <w:pStyle w:val="a3"/>
              <w:ind w:left="77"/>
              <w:rPr>
                <w:bCs/>
                <w:sz w:val="22"/>
                <w:szCs w:val="22"/>
              </w:rPr>
            </w:pPr>
            <w:r w:rsidRPr="00F2701D">
              <w:rPr>
                <w:sz w:val="22"/>
                <w:szCs w:val="22"/>
              </w:rPr>
              <w:t>2. Межбюджетные трансферты на подключение общедоступных библиотек РФ к сети Интернет и развитие системы библиотечного дела с учетом задачи расширения информационных технологий и оцифровки</w:t>
            </w:r>
          </w:p>
        </w:tc>
        <w:tc>
          <w:tcPr>
            <w:tcW w:w="1489" w:type="dxa"/>
            <w:tcBorders>
              <w:top w:val="single" w:sz="4" w:space="0" w:color="000000"/>
              <w:left w:val="single" w:sz="4" w:space="0" w:color="000000"/>
              <w:bottom w:val="single" w:sz="4" w:space="0" w:color="000000"/>
              <w:right w:val="single" w:sz="4" w:space="0" w:color="000000"/>
            </w:tcBorders>
          </w:tcPr>
          <w:p w:rsidR="00F2701D" w:rsidRPr="00F2701D" w:rsidRDefault="00F2701D" w:rsidP="00FF7510">
            <w:pPr>
              <w:ind w:left="273" w:right="413"/>
              <w:jc w:val="right"/>
              <w:rPr>
                <w:sz w:val="22"/>
                <w:szCs w:val="22"/>
              </w:rPr>
            </w:pPr>
            <w:r w:rsidRPr="00F2701D">
              <w:rPr>
                <w:sz w:val="22"/>
                <w:szCs w:val="22"/>
              </w:rPr>
              <w:t>126</w:t>
            </w:r>
          </w:p>
        </w:tc>
      </w:tr>
      <w:tr w:rsidR="00F2701D" w:rsidRPr="006F4F74" w:rsidTr="00FF7510">
        <w:trPr>
          <w:trHeight w:val="329"/>
          <w:jc w:val="center"/>
        </w:trPr>
        <w:tc>
          <w:tcPr>
            <w:tcW w:w="8295" w:type="dxa"/>
            <w:gridSpan w:val="2"/>
            <w:tcBorders>
              <w:top w:val="single" w:sz="4" w:space="0" w:color="000000"/>
              <w:left w:val="single" w:sz="4" w:space="0" w:color="000000"/>
              <w:bottom w:val="single" w:sz="4" w:space="0" w:color="000000"/>
              <w:right w:val="nil"/>
            </w:tcBorders>
          </w:tcPr>
          <w:p w:rsidR="00F2701D" w:rsidRPr="00F2701D" w:rsidRDefault="00F2701D" w:rsidP="00FF7510">
            <w:pPr>
              <w:ind w:left="77"/>
              <w:rPr>
                <w:sz w:val="22"/>
                <w:szCs w:val="22"/>
              </w:rPr>
            </w:pPr>
            <w:r w:rsidRPr="00F2701D">
              <w:rPr>
                <w:sz w:val="22"/>
                <w:szCs w:val="22"/>
              </w:rPr>
              <w:t>3. Межбюджетные трансферты на комплектование книжных фондов</w:t>
            </w:r>
          </w:p>
        </w:tc>
        <w:tc>
          <w:tcPr>
            <w:tcW w:w="1489" w:type="dxa"/>
            <w:tcBorders>
              <w:top w:val="single" w:sz="4" w:space="0" w:color="000000"/>
              <w:left w:val="single" w:sz="4" w:space="0" w:color="000000"/>
              <w:bottom w:val="single" w:sz="4" w:space="0" w:color="000000"/>
              <w:right w:val="single" w:sz="4" w:space="0" w:color="000000"/>
            </w:tcBorders>
          </w:tcPr>
          <w:p w:rsidR="00F2701D" w:rsidRPr="00F2701D" w:rsidRDefault="00F2701D" w:rsidP="00FF7510">
            <w:pPr>
              <w:ind w:left="273" w:right="413"/>
              <w:jc w:val="right"/>
              <w:rPr>
                <w:sz w:val="22"/>
                <w:szCs w:val="22"/>
              </w:rPr>
            </w:pPr>
            <w:r w:rsidRPr="00F2701D">
              <w:rPr>
                <w:sz w:val="22"/>
                <w:szCs w:val="22"/>
              </w:rPr>
              <w:t>107</w:t>
            </w:r>
          </w:p>
        </w:tc>
      </w:tr>
      <w:tr w:rsidR="003E5636" w:rsidRPr="006F4F74" w:rsidTr="00FF7510">
        <w:trPr>
          <w:trHeight w:val="329"/>
          <w:jc w:val="center"/>
        </w:trPr>
        <w:tc>
          <w:tcPr>
            <w:tcW w:w="8295" w:type="dxa"/>
            <w:gridSpan w:val="2"/>
            <w:tcBorders>
              <w:top w:val="single" w:sz="4" w:space="0" w:color="000000"/>
              <w:left w:val="single" w:sz="4" w:space="0" w:color="000000"/>
              <w:bottom w:val="single" w:sz="4" w:space="0" w:color="000000"/>
              <w:right w:val="nil"/>
            </w:tcBorders>
            <w:vAlign w:val="center"/>
          </w:tcPr>
          <w:p w:rsidR="003E5636" w:rsidRPr="00F2701D" w:rsidRDefault="003E5636" w:rsidP="003E5636">
            <w:pPr>
              <w:ind w:left="106"/>
              <w:rPr>
                <w:sz w:val="22"/>
                <w:szCs w:val="22"/>
              </w:rPr>
            </w:pPr>
            <w:r w:rsidRPr="00F2701D">
              <w:rPr>
                <w:sz w:val="22"/>
                <w:szCs w:val="22"/>
              </w:rPr>
              <w:t>4. Межбюджетные трансферты на выплату денежного поощрения лучшим работникам культуры и лучшим муниципальным учреждениям культуры Самарской области, находящимся на территориях сельских поселений Самарской области:</w:t>
            </w:r>
          </w:p>
        </w:tc>
        <w:tc>
          <w:tcPr>
            <w:tcW w:w="1489" w:type="dxa"/>
            <w:tcBorders>
              <w:top w:val="single" w:sz="4" w:space="0" w:color="000000"/>
              <w:left w:val="single" w:sz="4" w:space="0" w:color="000000"/>
              <w:bottom w:val="single" w:sz="4" w:space="0" w:color="000000"/>
              <w:right w:val="single" w:sz="4" w:space="0" w:color="000000"/>
            </w:tcBorders>
          </w:tcPr>
          <w:p w:rsidR="003E5636" w:rsidRPr="00F2701D" w:rsidRDefault="003E5636" w:rsidP="00F2701D">
            <w:pPr>
              <w:ind w:left="273"/>
              <w:jc w:val="center"/>
              <w:rPr>
                <w:sz w:val="22"/>
                <w:szCs w:val="22"/>
              </w:rPr>
            </w:pPr>
          </w:p>
        </w:tc>
      </w:tr>
      <w:tr w:rsidR="003E5636" w:rsidRPr="006F4F74" w:rsidTr="00FF7510">
        <w:trPr>
          <w:trHeight w:val="329"/>
          <w:jc w:val="center"/>
        </w:trPr>
        <w:tc>
          <w:tcPr>
            <w:tcW w:w="8295" w:type="dxa"/>
            <w:gridSpan w:val="2"/>
            <w:tcBorders>
              <w:top w:val="single" w:sz="4" w:space="0" w:color="000000"/>
              <w:left w:val="single" w:sz="4" w:space="0" w:color="000000"/>
              <w:bottom w:val="single" w:sz="4" w:space="0" w:color="000000"/>
              <w:right w:val="nil"/>
            </w:tcBorders>
          </w:tcPr>
          <w:p w:rsidR="003E5636" w:rsidRPr="00F2701D" w:rsidRDefault="003E5636" w:rsidP="00FF7510">
            <w:pPr>
              <w:ind w:left="77"/>
              <w:rPr>
                <w:sz w:val="22"/>
                <w:szCs w:val="22"/>
              </w:rPr>
            </w:pPr>
            <w:r w:rsidRPr="00F2701D">
              <w:rPr>
                <w:sz w:val="22"/>
                <w:szCs w:val="22"/>
              </w:rPr>
              <w:t>2017 г. - Сургутский СДК МАУК "МКДЦ" м.р. Сергиевский, Елшанский СДК МАУК "МКДЦ" м.р. Сергиевский, Кутузовская поселенческая библиотека МБУК "МЦБ" м.р. Сергиевский.</w:t>
            </w:r>
          </w:p>
        </w:tc>
        <w:tc>
          <w:tcPr>
            <w:tcW w:w="1489" w:type="dxa"/>
            <w:tcBorders>
              <w:top w:val="single" w:sz="4" w:space="0" w:color="000000"/>
              <w:left w:val="single" w:sz="4" w:space="0" w:color="000000"/>
              <w:bottom w:val="single" w:sz="4" w:space="0" w:color="000000"/>
              <w:right w:val="single" w:sz="4" w:space="0" w:color="000000"/>
            </w:tcBorders>
          </w:tcPr>
          <w:p w:rsidR="003E5636" w:rsidRPr="00F2701D" w:rsidRDefault="003E5636" w:rsidP="00FF7510">
            <w:pPr>
              <w:ind w:left="273" w:right="413"/>
              <w:jc w:val="right"/>
              <w:rPr>
                <w:sz w:val="22"/>
                <w:szCs w:val="22"/>
              </w:rPr>
            </w:pPr>
            <w:r w:rsidRPr="00F2701D">
              <w:rPr>
                <w:sz w:val="22"/>
                <w:szCs w:val="22"/>
              </w:rPr>
              <w:t>300</w:t>
            </w:r>
          </w:p>
        </w:tc>
      </w:tr>
      <w:tr w:rsidR="003E5636" w:rsidRPr="006F4F74" w:rsidTr="00FF7510">
        <w:trPr>
          <w:trHeight w:val="329"/>
          <w:jc w:val="center"/>
        </w:trPr>
        <w:tc>
          <w:tcPr>
            <w:tcW w:w="8295" w:type="dxa"/>
            <w:gridSpan w:val="2"/>
            <w:tcBorders>
              <w:top w:val="single" w:sz="4" w:space="0" w:color="000000"/>
              <w:left w:val="single" w:sz="4" w:space="0" w:color="000000"/>
              <w:bottom w:val="single" w:sz="4" w:space="0" w:color="000000"/>
              <w:right w:val="nil"/>
            </w:tcBorders>
          </w:tcPr>
          <w:p w:rsidR="003E5636" w:rsidRPr="00F2701D" w:rsidRDefault="003E5636" w:rsidP="00FF7510">
            <w:pPr>
              <w:ind w:left="273"/>
              <w:rPr>
                <w:sz w:val="22"/>
                <w:szCs w:val="22"/>
              </w:rPr>
            </w:pPr>
            <w:r w:rsidRPr="00F2701D">
              <w:rPr>
                <w:sz w:val="22"/>
                <w:szCs w:val="22"/>
              </w:rPr>
              <w:t>ВСЕГО:</w:t>
            </w:r>
          </w:p>
        </w:tc>
        <w:tc>
          <w:tcPr>
            <w:tcW w:w="1489" w:type="dxa"/>
            <w:tcBorders>
              <w:top w:val="single" w:sz="4" w:space="0" w:color="000000"/>
              <w:left w:val="single" w:sz="4" w:space="0" w:color="000000"/>
              <w:bottom w:val="single" w:sz="4" w:space="0" w:color="000000"/>
              <w:right w:val="single" w:sz="4" w:space="0" w:color="000000"/>
            </w:tcBorders>
          </w:tcPr>
          <w:p w:rsidR="003E5636" w:rsidRPr="00F2701D" w:rsidRDefault="003E5636" w:rsidP="00FF7510">
            <w:pPr>
              <w:ind w:left="273" w:right="413"/>
              <w:jc w:val="right"/>
              <w:rPr>
                <w:sz w:val="22"/>
                <w:szCs w:val="22"/>
              </w:rPr>
            </w:pPr>
            <w:r w:rsidRPr="00F2701D">
              <w:rPr>
                <w:sz w:val="22"/>
                <w:szCs w:val="22"/>
              </w:rPr>
              <w:t>2 411</w:t>
            </w:r>
          </w:p>
        </w:tc>
      </w:tr>
    </w:tbl>
    <w:p w:rsidR="006F4F74" w:rsidRPr="00486CED" w:rsidRDefault="006F4F74" w:rsidP="006F4F74">
      <w:pPr>
        <w:spacing w:line="276" w:lineRule="auto"/>
        <w:jc w:val="both"/>
      </w:pPr>
    </w:p>
    <w:p w:rsidR="006F4F74" w:rsidRDefault="006F4F74" w:rsidP="006F4F74">
      <w:pPr>
        <w:tabs>
          <w:tab w:val="left" w:pos="993"/>
        </w:tabs>
        <w:ind w:right="-284" w:firstLine="709"/>
        <w:jc w:val="both"/>
        <w:rPr>
          <w:color w:val="000000"/>
        </w:rPr>
      </w:pPr>
      <w:r w:rsidRPr="003E5636">
        <w:rPr>
          <w:b/>
          <w:color w:val="000000"/>
        </w:rPr>
        <w:t>8.</w:t>
      </w:r>
      <w:r w:rsidR="006F60FD">
        <w:rPr>
          <w:b/>
          <w:color w:val="000000"/>
        </w:rPr>
        <w:t xml:space="preserve">3.10 </w:t>
      </w:r>
      <w:r w:rsidR="003E5636" w:rsidRPr="003E5636">
        <w:rPr>
          <w:b/>
          <w:color w:val="000000"/>
        </w:rPr>
        <w:t xml:space="preserve">  Перспективные </w:t>
      </w:r>
      <w:r w:rsidRPr="003E5636">
        <w:rPr>
          <w:b/>
          <w:color w:val="000000"/>
        </w:rPr>
        <w:t>задач</w:t>
      </w:r>
      <w:r w:rsidR="003E5636" w:rsidRPr="003E5636">
        <w:rPr>
          <w:b/>
          <w:color w:val="000000"/>
        </w:rPr>
        <w:t>и</w:t>
      </w:r>
      <w:r w:rsidR="003E5636">
        <w:rPr>
          <w:color w:val="000000"/>
        </w:rPr>
        <w:t xml:space="preserve"> </w:t>
      </w:r>
    </w:p>
    <w:p w:rsidR="003E5636" w:rsidRPr="003E5636" w:rsidRDefault="003E5636" w:rsidP="003E5636">
      <w:pPr>
        <w:pStyle w:val="a3"/>
        <w:tabs>
          <w:tab w:val="left" w:pos="993"/>
        </w:tabs>
        <w:ind w:left="0" w:right="-284" w:firstLine="709"/>
        <w:jc w:val="both"/>
        <w:rPr>
          <w:color w:val="000000"/>
        </w:rPr>
      </w:pPr>
      <w:r w:rsidRPr="003E5636">
        <w:rPr>
          <w:color w:val="000000"/>
        </w:rPr>
        <w:t>Перспективные задачи деятельности МКУ "Управление культуры, туризма и молодежной политики" муниципального района Сергиевский выделяет:</w:t>
      </w:r>
    </w:p>
    <w:p w:rsidR="003E5636" w:rsidRPr="00D13BD8" w:rsidRDefault="003E5636" w:rsidP="00927CD6">
      <w:pPr>
        <w:pStyle w:val="a3"/>
        <w:numPr>
          <w:ilvl w:val="0"/>
          <w:numId w:val="36"/>
        </w:numPr>
        <w:tabs>
          <w:tab w:val="left" w:pos="993"/>
        </w:tabs>
        <w:ind w:left="0" w:right="-284" w:firstLine="709"/>
        <w:jc w:val="both"/>
      </w:pPr>
      <w:r w:rsidRPr="00D13BD8">
        <w:t>Проведение оптимизации  сети учреждений культуры, направленной на организацию социально-эффективного и экономически целесообразного обслуживания населения.</w:t>
      </w:r>
    </w:p>
    <w:p w:rsidR="003E5636" w:rsidRPr="00D13BD8" w:rsidRDefault="003E5636" w:rsidP="00927CD6">
      <w:pPr>
        <w:pStyle w:val="a3"/>
        <w:numPr>
          <w:ilvl w:val="0"/>
          <w:numId w:val="36"/>
        </w:numPr>
        <w:tabs>
          <w:tab w:val="left" w:pos="993"/>
        </w:tabs>
        <w:ind w:left="0" w:right="-284" w:firstLine="709"/>
        <w:jc w:val="both"/>
      </w:pPr>
      <w:r w:rsidRPr="00D13BD8">
        <w:t>Открытие к</w:t>
      </w:r>
      <w:r>
        <w:t>и</w:t>
      </w:r>
      <w:r w:rsidRPr="00D13BD8">
        <w:t>нотеатра в Суходольском ДК</w:t>
      </w:r>
      <w:r>
        <w:t>.</w:t>
      </w:r>
      <w:r w:rsidRPr="00D13BD8">
        <w:t xml:space="preserve"> </w:t>
      </w:r>
    </w:p>
    <w:p w:rsidR="003E5636" w:rsidRPr="00D13BD8" w:rsidRDefault="003E5636" w:rsidP="00927CD6">
      <w:pPr>
        <w:pStyle w:val="a3"/>
        <w:numPr>
          <w:ilvl w:val="0"/>
          <w:numId w:val="36"/>
        </w:numPr>
        <w:tabs>
          <w:tab w:val="left" w:pos="993"/>
        </w:tabs>
        <w:ind w:left="0" w:right="-284" w:firstLine="709"/>
        <w:jc w:val="both"/>
      </w:pPr>
      <w:r w:rsidRPr="00D13BD8">
        <w:t xml:space="preserve">Реконструкция выставочных площадей Сергиевского историко-краеведческого музея: </w:t>
      </w:r>
      <w:r>
        <w:t>к</w:t>
      </w:r>
      <w:r w:rsidRPr="00D13BD8">
        <w:t xml:space="preserve">омната Н.Г. Гарина-Михайловского, прилегающая территория. </w:t>
      </w:r>
    </w:p>
    <w:p w:rsidR="003E5636" w:rsidRPr="00D13BD8" w:rsidRDefault="003E5636" w:rsidP="00927CD6">
      <w:pPr>
        <w:pStyle w:val="a3"/>
        <w:numPr>
          <w:ilvl w:val="0"/>
          <w:numId w:val="36"/>
        </w:numPr>
        <w:tabs>
          <w:tab w:val="left" w:pos="993"/>
        </w:tabs>
        <w:ind w:left="0" w:right="-284" w:firstLine="709"/>
        <w:jc w:val="both"/>
      </w:pPr>
      <w:r w:rsidRPr="00D13BD8">
        <w:t>Информатизация библиотечной отрасли. Развитие деятельности по предоставлению эле</w:t>
      </w:r>
      <w:r>
        <w:t>ктронных ресурсов пользователям.</w:t>
      </w:r>
    </w:p>
    <w:p w:rsidR="003E5636" w:rsidRPr="00D13BD8" w:rsidRDefault="003E5636" w:rsidP="00927CD6">
      <w:pPr>
        <w:pStyle w:val="a3"/>
        <w:numPr>
          <w:ilvl w:val="0"/>
          <w:numId w:val="36"/>
        </w:numPr>
        <w:tabs>
          <w:tab w:val="left" w:pos="993"/>
        </w:tabs>
        <w:ind w:left="0" w:right="-284" w:firstLine="709"/>
        <w:jc w:val="both"/>
      </w:pPr>
      <w:r w:rsidRPr="00D13BD8">
        <w:t>Укрепление материально-технической базы и улучшение материально-технического состояния учреждение культуры.</w:t>
      </w:r>
    </w:p>
    <w:p w:rsidR="003E5636" w:rsidRPr="00D13BD8" w:rsidRDefault="003E5636" w:rsidP="00927CD6">
      <w:pPr>
        <w:pStyle w:val="a3"/>
        <w:numPr>
          <w:ilvl w:val="0"/>
          <w:numId w:val="36"/>
        </w:numPr>
        <w:tabs>
          <w:tab w:val="left" w:pos="993"/>
        </w:tabs>
        <w:ind w:left="0" w:right="-284" w:firstLine="709"/>
        <w:jc w:val="both"/>
      </w:pPr>
      <w:r w:rsidRPr="00D13BD8">
        <w:t>Развитие и сохранение кадрового потенциала: привлечение в район молодых специалистов по различным направлениям творческой деятельности; повышение профессионального уровня специалистов.</w:t>
      </w:r>
    </w:p>
    <w:p w:rsidR="003E5636" w:rsidRPr="00D13BD8" w:rsidRDefault="003E5636" w:rsidP="00927CD6">
      <w:pPr>
        <w:pStyle w:val="a3"/>
        <w:numPr>
          <w:ilvl w:val="0"/>
          <w:numId w:val="36"/>
        </w:numPr>
        <w:tabs>
          <w:tab w:val="left" w:pos="993"/>
        </w:tabs>
        <w:ind w:left="0" w:right="-284" w:firstLine="709"/>
        <w:jc w:val="both"/>
      </w:pPr>
      <w:r w:rsidRPr="00D13BD8">
        <w:t>Увеличение охвата детей учреждениями дополнительного образования, открытие подготовительных групп и расширение направлений деятельности школ искусств.</w:t>
      </w:r>
    </w:p>
    <w:p w:rsidR="003E5636" w:rsidRPr="00D13BD8" w:rsidRDefault="003E5636" w:rsidP="00927CD6">
      <w:pPr>
        <w:pStyle w:val="a3"/>
        <w:numPr>
          <w:ilvl w:val="0"/>
          <w:numId w:val="36"/>
        </w:numPr>
        <w:tabs>
          <w:tab w:val="left" w:pos="993"/>
        </w:tabs>
        <w:ind w:left="0" w:right="-284" w:firstLine="709"/>
        <w:jc w:val="both"/>
      </w:pPr>
      <w:r w:rsidRPr="00D13BD8">
        <w:t>Организация и проведение на территории района Всероссийского фестиваля исторической реконструкции 15 века «Энколпион.</w:t>
      </w:r>
      <w:r>
        <w:t xml:space="preserve"> </w:t>
      </w:r>
      <w:r w:rsidRPr="00D13BD8">
        <w:t>Русь - ТретийРим»</w:t>
      </w:r>
      <w:r>
        <w:t>.</w:t>
      </w:r>
    </w:p>
    <w:p w:rsidR="003E5636" w:rsidRPr="00D13BD8" w:rsidRDefault="003E5636" w:rsidP="00927CD6">
      <w:pPr>
        <w:pStyle w:val="a3"/>
        <w:numPr>
          <w:ilvl w:val="0"/>
          <w:numId w:val="36"/>
        </w:numPr>
        <w:tabs>
          <w:tab w:val="left" w:pos="993"/>
        </w:tabs>
        <w:ind w:left="0" w:right="-284" w:firstLine="709"/>
        <w:jc w:val="both"/>
      </w:pPr>
      <w:r w:rsidRPr="00D13BD8">
        <w:t>Проведение на территории района межпоселенческого фестиваля самодеятельного творчества «Сергиев Родник» имени В.А. Чернышева</w:t>
      </w:r>
      <w:r>
        <w:t>.</w:t>
      </w:r>
    </w:p>
    <w:p w:rsidR="003E5636" w:rsidRPr="00D13BD8" w:rsidRDefault="003E5636" w:rsidP="00927CD6">
      <w:pPr>
        <w:pStyle w:val="a3"/>
        <w:numPr>
          <w:ilvl w:val="0"/>
          <w:numId w:val="36"/>
        </w:numPr>
        <w:tabs>
          <w:tab w:val="left" w:pos="993"/>
        </w:tabs>
        <w:ind w:left="0" w:right="-284" w:firstLine="709"/>
        <w:jc w:val="both"/>
      </w:pPr>
      <w:r w:rsidRPr="00D13BD8">
        <w:t>Проведение на территории района фестиваля-ярмарки мастеров декоративно-прикладного творчества «Звезды над Спасском»</w:t>
      </w:r>
      <w:r>
        <w:t>.</w:t>
      </w:r>
    </w:p>
    <w:p w:rsidR="003E5636" w:rsidRDefault="003E5636" w:rsidP="00927CD6">
      <w:pPr>
        <w:pStyle w:val="a3"/>
        <w:numPr>
          <w:ilvl w:val="0"/>
          <w:numId w:val="36"/>
        </w:numPr>
        <w:tabs>
          <w:tab w:val="left" w:pos="993"/>
        </w:tabs>
        <w:ind w:left="0" w:right="-284" w:firstLine="709"/>
        <w:jc w:val="both"/>
      </w:pPr>
      <w:r w:rsidRPr="00D13BD8">
        <w:t xml:space="preserve">Поддержка мастеров декоративно-прикладного творчества  и развитие  декоративных промыслов на базе Сергиевского историко-краеведческого музея и музея войлока «Валеные чудеса». </w:t>
      </w:r>
    </w:p>
    <w:p w:rsidR="003E5636" w:rsidRPr="00D13BD8" w:rsidRDefault="003E5636" w:rsidP="00927CD6">
      <w:pPr>
        <w:pStyle w:val="a3"/>
        <w:numPr>
          <w:ilvl w:val="0"/>
          <w:numId w:val="36"/>
        </w:numPr>
        <w:tabs>
          <w:tab w:val="left" w:pos="993"/>
        </w:tabs>
        <w:ind w:left="0" w:right="-284" w:firstLine="709"/>
        <w:jc w:val="both"/>
      </w:pPr>
      <w:r w:rsidRPr="00D13BD8">
        <w:t>Участие сельских учреждений культуры в конкурсе на получение межбюджетного трансферта на выплату лучшим муниципальным учреждениям культуры Самарской области, находящимся на территориях сельских поселений Самарской области.</w:t>
      </w:r>
    </w:p>
    <w:p w:rsidR="006F4F74" w:rsidRDefault="006F4F74" w:rsidP="00927CD6">
      <w:pPr>
        <w:pStyle w:val="a3"/>
        <w:numPr>
          <w:ilvl w:val="0"/>
          <w:numId w:val="36"/>
        </w:numPr>
        <w:tabs>
          <w:tab w:val="left" w:pos="993"/>
        </w:tabs>
        <w:ind w:left="0" w:right="-284" w:firstLine="709"/>
        <w:jc w:val="both"/>
      </w:pPr>
      <w:r w:rsidRPr="00D13BD8">
        <w:t>Выдвижение двух самодеятельных коллективов на звание «Народный самодеятельный коллектив»</w:t>
      </w:r>
      <w:r w:rsidR="003E5636">
        <w:t>.</w:t>
      </w:r>
    </w:p>
    <w:p w:rsidR="008F1DF8" w:rsidRPr="00D13BD8" w:rsidRDefault="008F1DF8" w:rsidP="008F1DF8">
      <w:pPr>
        <w:pStyle w:val="a3"/>
        <w:tabs>
          <w:tab w:val="left" w:pos="993"/>
        </w:tabs>
        <w:ind w:left="709" w:right="-284"/>
        <w:jc w:val="both"/>
      </w:pPr>
    </w:p>
    <w:p w:rsidR="008F1DF8" w:rsidRPr="008F1DF8" w:rsidRDefault="00CE68DD" w:rsidP="008F1DF8">
      <w:pPr>
        <w:pStyle w:val="3"/>
        <w:spacing w:before="0"/>
        <w:ind w:firstLine="709"/>
        <w:rPr>
          <w:color w:val="auto"/>
        </w:rPr>
      </w:pPr>
      <w:r w:rsidRPr="008F1DF8">
        <w:rPr>
          <w:color w:val="auto"/>
        </w:rPr>
        <w:t>8.4</w:t>
      </w:r>
      <w:r w:rsidR="0047411F" w:rsidRPr="008F1DF8">
        <w:rPr>
          <w:color w:val="auto"/>
        </w:rPr>
        <w:t xml:space="preserve">   </w:t>
      </w:r>
      <w:r w:rsidR="008F1DF8" w:rsidRPr="008F1DF8">
        <w:rPr>
          <w:color w:val="auto"/>
        </w:rPr>
        <w:t>Молодежная политика</w:t>
      </w:r>
    </w:p>
    <w:p w:rsidR="008F1DF8" w:rsidRPr="00A65B0B" w:rsidRDefault="008F1DF8" w:rsidP="008F1DF8">
      <w:pPr>
        <w:ind w:right="-284" w:firstLine="709"/>
        <w:jc w:val="both"/>
      </w:pPr>
    </w:p>
    <w:p w:rsidR="008F1DF8" w:rsidRPr="00A65B0B" w:rsidRDefault="008F1DF8" w:rsidP="008F1DF8">
      <w:pPr>
        <w:ind w:right="-284" w:firstLine="709"/>
        <w:jc w:val="both"/>
      </w:pPr>
      <w:r w:rsidRPr="00A65B0B">
        <w:t xml:space="preserve">В 2017 году специалистами  МБУ «Дом  молодежных организаций» муниципального района Сергиевский было проведено 129 мероприятий с охватом   9039 человек. </w:t>
      </w:r>
    </w:p>
    <w:p w:rsidR="008F1DF8" w:rsidRPr="00A65B0B" w:rsidRDefault="008F1DF8" w:rsidP="008F1DF8">
      <w:pPr>
        <w:ind w:right="-284" w:firstLine="709"/>
        <w:jc w:val="both"/>
      </w:pPr>
      <w:r w:rsidRPr="00A65B0B">
        <w:t xml:space="preserve">По мимо волонтерского корпус «Волонтеры Победы», созданного к 70-й годовщине  победы в Великой Отечественной войне, в 2017 году на базе ДМО создано молодежное объединение «Добрые сердца» численность, которого 63 человека. </w:t>
      </w:r>
    </w:p>
    <w:p w:rsidR="008F1DF8" w:rsidRPr="00A65B0B" w:rsidRDefault="008F1DF8" w:rsidP="008F1DF8">
      <w:pPr>
        <w:ind w:right="-284" w:firstLine="709"/>
        <w:jc w:val="both"/>
        <w:rPr>
          <w:rStyle w:val="apple-converted-space"/>
          <w:color w:val="000000"/>
          <w:shd w:val="clear" w:color="auto" w:fill="FFFFFF"/>
        </w:rPr>
      </w:pPr>
      <w:r w:rsidRPr="00A65B0B">
        <w:t xml:space="preserve">В 2017 году волонтеры молодежного объединения «Добрые сердца» приняли участие в областном  проекте «Добродетство», который реализуется на 8 территориях Самарской области, и в </w:t>
      </w:r>
      <w:r w:rsidRPr="00A65B0B">
        <w:rPr>
          <w:color w:val="000000"/>
          <w:shd w:val="clear" w:color="auto" w:fill="FFFFFF"/>
        </w:rPr>
        <w:t>областной интерактивно-добровольческой акции "</w:t>
      </w:r>
      <w:r w:rsidRPr="00A65B0B">
        <w:rPr>
          <w:rStyle w:val="afd"/>
          <w:i w:val="0"/>
          <w:iCs w:val="0"/>
          <w:shd w:val="clear" w:color="auto" w:fill="FFFFFF"/>
        </w:rPr>
        <w:t>Самарская</w:t>
      </w:r>
      <w:r w:rsidRPr="00A65B0B">
        <w:rPr>
          <w:rStyle w:val="apple-converted-space"/>
          <w:color w:val="000000"/>
          <w:shd w:val="clear" w:color="auto" w:fill="FFFFFF"/>
        </w:rPr>
        <w:t> </w:t>
      </w:r>
      <w:r w:rsidRPr="00A65B0B">
        <w:rPr>
          <w:rStyle w:val="afd"/>
          <w:i w:val="0"/>
          <w:iCs w:val="0"/>
          <w:shd w:val="clear" w:color="auto" w:fill="FFFFFF"/>
        </w:rPr>
        <w:t>арена</w:t>
      </w:r>
      <w:r w:rsidRPr="00A65B0B">
        <w:rPr>
          <w:rStyle w:val="apple-converted-space"/>
          <w:color w:val="000000"/>
          <w:shd w:val="clear" w:color="auto" w:fill="FFFFFF"/>
        </w:rPr>
        <w:t> </w:t>
      </w:r>
      <w:r w:rsidRPr="00A65B0B">
        <w:rPr>
          <w:color w:val="000000"/>
          <w:shd w:val="clear" w:color="auto" w:fill="FFFFFF"/>
        </w:rPr>
        <w:t>юных чемпионов".</w:t>
      </w:r>
      <w:r w:rsidRPr="00A65B0B">
        <w:rPr>
          <w:rStyle w:val="apple-converted-space"/>
          <w:color w:val="000000"/>
          <w:shd w:val="clear" w:color="auto" w:fill="FFFFFF"/>
        </w:rPr>
        <w:t> </w:t>
      </w:r>
    </w:p>
    <w:p w:rsidR="008F1DF8" w:rsidRPr="00A65B0B" w:rsidRDefault="008F1DF8" w:rsidP="008F1DF8">
      <w:pPr>
        <w:ind w:right="-284" w:firstLine="709"/>
        <w:jc w:val="both"/>
        <w:rPr>
          <w:color w:val="000000"/>
          <w:shd w:val="clear" w:color="auto" w:fill="FFFFFF"/>
        </w:rPr>
      </w:pPr>
      <w:r w:rsidRPr="00A65B0B">
        <w:rPr>
          <w:rStyle w:val="apple-converted-space"/>
          <w:color w:val="000000"/>
          <w:shd w:val="clear" w:color="auto" w:fill="FFFFFF"/>
        </w:rPr>
        <w:t xml:space="preserve">Так же волонтеры приняли участие в областной акции «Молодежь в действии», которая собрала </w:t>
      </w:r>
      <w:r w:rsidRPr="00A65B0B">
        <w:rPr>
          <w:color w:val="000000"/>
          <w:shd w:val="clear" w:color="auto" w:fill="FFFFFF"/>
        </w:rPr>
        <w:t>более 50 учащихся 5</w:t>
      </w:r>
      <w:r>
        <w:rPr>
          <w:color w:val="000000"/>
          <w:shd w:val="clear" w:color="auto" w:fill="FFFFFF"/>
        </w:rPr>
        <w:t>-</w:t>
      </w:r>
      <w:r w:rsidRPr="00A65B0B">
        <w:rPr>
          <w:color w:val="000000"/>
          <w:shd w:val="clear" w:color="auto" w:fill="FFFFFF"/>
        </w:rPr>
        <w:t>ти образовательных учреждений.</w:t>
      </w:r>
    </w:p>
    <w:p w:rsidR="008F1DF8" w:rsidRDefault="008F1DF8" w:rsidP="008F1DF8">
      <w:pPr>
        <w:ind w:right="-284" w:firstLine="709"/>
        <w:jc w:val="both"/>
      </w:pPr>
      <w:r w:rsidRPr="00A65B0B">
        <w:t xml:space="preserve">На территории муниципального района Сергиевский активно действуют и развиваются 4 военно-патриотических объединения: </w:t>
      </w:r>
    </w:p>
    <w:p w:rsidR="008F1DF8" w:rsidRDefault="008F1DF8" w:rsidP="00C62DFC">
      <w:pPr>
        <w:pStyle w:val="a3"/>
        <w:numPr>
          <w:ilvl w:val="0"/>
          <w:numId w:val="41"/>
        </w:numPr>
        <w:tabs>
          <w:tab w:val="left" w:pos="993"/>
        </w:tabs>
        <w:ind w:left="0" w:right="-284" w:firstLine="709"/>
        <w:jc w:val="both"/>
      </w:pPr>
      <w:r w:rsidRPr="00A65B0B">
        <w:t xml:space="preserve">«Экстрим» на базе ГБОУ СОШ №1 п.Суходол, </w:t>
      </w:r>
    </w:p>
    <w:p w:rsidR="008F1DF8" w:rsidRDefault="008F1DF8" w:rsidP="00C62DFC">
      <w:pPr>
        <w:pStyle w:val="a3"/>
        <w:numPr>
          <w:ilvl w:val="0"/>
          <w:numId w:val="41"/>
        </w:numPr>
        <w:tabs>
          <w:tab w:val="left" w:pos="993"/>
        </w:tabs>
        <w:ind w:left="0" w:right="-284" w:firstLine="709"/>
        <w:jc w:val="both"/>
      </w:pPr>
      <w:r w:rsidRPr="00A65B0B">
        <w:t xml:space="preserve">«Патриот на базе ГБОУ СОШ №2 п.Суходол, </w:t>
      </w:r>
    </w:p>
    <w:p w:rsidR="008F1DF8" w:rsidRDefault="008F1DF8" w:rsidP="00C62DFC">
      <w:pPr>
        <w:pStyle w:val="a3"/>
        <w:numPr>
          <w:ilvl w:val="0"/>
          <w:numId w:val="41"/>
        </w:numPr>
        <w:tabs>
          <w:tab w:val="left" w:pos="993"/>
        </w:tabs>
        <w:ind w:left="0" w:right="-284" w:firstLine="709"/>
        <w:jc w:val="both"/>
      </w:pPr>
      <w:r w:rsidRPr="00A65B0B">
        <w:t>«Русь» на базе ГБОУ «ОЦ» п.Серноводск</w:t>
      </w:r>
      <w:r>
        <w:t>,</w:t>
      </w:r>
      <w:r w:rsidRPr="00A65B0B">
        <w:t xml:space="preserve">  </w:t>
      </w:r>
    </w:p>
    <w:p w:rsidR="008F1DF8" w:rsidRDefault="008F1DF8" w:rsidP="00C62DFC">
      <w:pPr>
        <w:pStyle w:val="a3"/>
        <w:numPr>
          <w:ilvl w:val="0"/>
          <w:numId w:val="41"/>
        </w:numPr>
        <w:tabs>
          <w:tab w:val="left" w:pos="993"/>
        </w:tabs>
        <w:ind w:left="0" w:right="-284" w:firstLine="709"/>
        <w:jc w:val="both"/>
      </w:pPr>
      <w:r w:rsidRPr="00A65B0B">
        <w:t xml:space="preserve">«Подвиг» на базе ГБОУ СОШ «ОЦ» с.Сергиевск.  </w:t>
      </w:r>
    </w:p>
    <w:p w:rsidR="008F1DF8" w:rsidRDefault="008F1DF8" w:rsidP="008F1DF8">
      <w:pPr>
        <w:ind w:right="-284" w:firstLine="709"/>
        <w:jc w:val="both"/>
      </w:pPr>
      <w:r w:rsidRPr="00A65B0B">
        <w:t xml:space="preserve">В период 2017 года все ВПК продолжили участие в областной акции «Перекличка Постов №1 «Этих дней не смолкнет слава», которую проводит государственное бюджетное учреждение Самарской области «Агентство по реализации молодежной политики».  Акция проводится в дни единых действий - в Дни воинской славы России и памятные даты. </w:t>
      </w:r>
      <w:r>
        <w:t xml:space="preserve"> </w:t>
      </w:r>
      <w:r w:rsidRPr="00A65B0B">
        <w:t xml:space="preserve">Таких дат в году 25. </w:t>
      </w:r>
    </w:p>
    <w:p w:rsidR="008F1DF8" w:rsidRPr="00A65B0B" w:rsidRDefault="008F1DF8" w:rsidP="008F1DF8">
      <w:pPr>
        <w:ind w:right="-284" w:firstLine="709"/>
        <w:jc w:val="both"/>
      </w:pPr>
      <w:r w:rsidRPr="00A65B0B">
        <w:t xml:space="preserve">В эти дни на территории района в одном или нескольких центральных населенных пунктах ВПК организуют караул у мемориалов воинской славы. Так же по возможности ребята патриотических клубов выезжают в г.о. Самара для участия в митингах и парадах. </w:t>
      </w:r>
    </w:p>
    <w:p w:rsidR="008F1DF8" w:rsidRDefault="008F1DF8" w:rsidP="008F1DF8">
      <w:pPr>
        <w:ind w:right="-284" w:firstLine="709"/>
        <w:jc w:val="both"/>
      </w:pPr>
      <w:r w:rsidRPr="00A65B0B">
        <w:t xml:space="preserve">Наиболее крупные мероприятиями за 2017 год были: </w:t>
      </w:r>
    </w:p>
    <w:p w:rsidR="008F1DF8" w:rsidRDefault="008F1DF8" w:rsidP="00C62DFC">
      <w:pPr>
        <w:pStyle w:val="a3"/>
        <w:numPr>
          <w:ilvl w:val="0"/>
          <w:numId w:val="42"/>
        </w:numPr>
        <w:tabs>
          <w:tab w:val="left" w:pos="993"/>
        </w:tabs>
        <w:ind w:left="0" w:right="-284" w:firstLine="709"/>
        <w:jc w:val="both"/>
      </w:pPr>
      <w:r w:rsidRPr="00A65B0B">
        <w:t xml:space="preserve">«День молодежи», </w:t>
      </w:r>
    </w:p>
    <w:p w:rsidR="008F1DF8" w:rsidRDefault="008F1DF8" w:rsidP="00C62DFC">
      <w:pPr>
        <w:pStyle w:val="a3"/>
        <w:numPr>
          <w:ilvl w:val="0"/>
          <w:numId w:val="42"/>
        </w:numPr>
        <w:tabs>
          <w:tab w:val="left" w:pos="993"/>
        </w:tabs>
        <w:ind w:left="0" w:right="-284" w:firstLine="709"/>
        <w:jc w:val="both"/>
      </w:pPr>
      <w:r w:rsidRPr="00A65B0B">
        <w:t xml:space="preserve">областная акция «Где родился, там и пригодился», </w:t>
      </w:r>
    </w:p>
    <w:p w:rsidR="008F1DF8" w:rsidRPr="008F1DF8" w:rsidRDefault="008F1DF8" w:rsidP="00C62DFC">
      <w:pPr>
        <w:pStyle w:val="a3"/>
        <w:numPr>
          <w:ilvl w:val="0"/>
          <w:numId w:val="42"/>
        </w:numPr>
        <w:tabs>
          <w:tab w:val="left" w:pos="993"/>
        </w:tabs>
        <w:ind w:left="0" w:right="-284" w:firstLine="709"/>
        <w:jc w:val="both"/>
        <w:rPr>
          <w:color w:val="000000"/>
          <w:shd w:val="clear" w:color="auto" w:fill="FFFFFF"/>
        </w:rPr>
      </w:pPr>
      <w:r w:rsidRPr="008F1DF8">
        <w:rPr>
          <w:color w:val="000000"/>
          <w:shd w:val="clear" w:color="auto" w:fill="FFFFFF"/>
        </w:rPr>
        <w:t xml:space="preserve">межмуниципальный фестиваль солдатской песни «Необъявленная война», </w:t>
      </w:r>
    </w:p>
    <w:p w:rsidR="008F1DF8" w:rsidRPr="008F1DF8" w:rsidRDefault="008F1DF8" w:rsidP="00C62DFC">
      <w:pPr>
        <w:pStyle w:val="a3"/>
        <w:numPr>
          <w:ilvl w:val="0"/>
          <w:numId w:val="42"/>
        </w:numPr>
        <w:tabs>
          <w:tab w:val="left" w:pos="993"/>
        </w:tabs>
        <w:ind w:left="0" w:right="-284" w:firstLine="709"/>
        <w:jc w:val="both"/>
        <w:rPr>
          <w:color w:val="000000"/>
          <w:shd w:val="clear" w:color="auto" w:fill="FFFFFF"/>
        </w:rPr>
      </w:pPr>
      <w:r w:rsidRPr="008F1DF8">
        <w:rPr>
          <w:color w:val="000000"/>
          <w:shd w:val="clear" w:color="auto" w:fill="FFFFFF"/>
        </w:rPr>
        <w:t xml:space="preserve">семинар – тренинг «Школа Волонтера, которая в 2017 году была проведения в 4-х общеобразовательных школах, </w:t>
      </w:r>
    </w:p>
    <w:p w:rsidR="008F1DF8" w:rsidRPr="008F1DF8" w:rsidRDefault="008F1DF8" w:rsidP="00C62DFC">
      <w:pPr>
        <w:pStyle w:val="a3"/>
        <w:numPr>
          <w:ilvl w:val="0"/>
          <w:numId w:val="42"/>
        </w:numPr>
        <w:tabs>
          <w:tab w:val="left" w:pos="993"/>
        </w:tabs>
        <w:ind w:left="0" w:right="-284" w:firstLine="709"/>
        <w:jc w:val="both"/>
        <w:rPr>
          <w:rStyle w:val="apple-converted-space"/>
          <w:color w:val="000000"/>
          <w:shd w:val="clear" w:color="auto" w:fill="FFFFFF"/>
        </w:rPr>
      </w:pPr>
      <w:r w:rsidRPr="008F1DF8">
        <w:rPr>
          <w:rStyle w:val="apple-converted-space"/>
          <w:color w:val="000000"/>
          <w:shd w:val="clear" w:color="auto" w:fill="FFFFFF"/>
        </w:rPr>
        <w:t xml:space="preserve">туристический слет молодых семей «Школа Робинзона», </w:t>
      </w:r>
    </w:p>
    <w:p w:rsidR="008F1DF8" w:rsidRDefault="008F1DF8" w:rsidP="00C62DFC">
      <w:pPr>
        <w:pStyle w:val="a3"/>
        <w:numPr>
          <w:ilvl w:val="0"/>
          <w:numId w:val="42"/>
        </w:numPr>
        <w:tabs>
          <w:tab w:val="left" w:pos="993"/>
        </w:tabs>
        <w:ind w:left="0" w:right="-284" w:firstLine="709"/>
        <w:jc w:val="both"/>
      </w:pPr>
      <w:r w:rsidRPr="008F1DF8">
        <w:rPr>
          <w:lang w:val="en-US"/>
        </w:rPr>
        <w:t>Autofest</w:t>
      </w:r>
      <w:r w:rsidRPr="00A65B0B">
        <w:t xml:space="preserve">, </w:t>
      </w:r>
    </w:p>
    <w:p w:rsidR="008F1DF8" w:rsidRDefault="008F1DF8" w:rsidP="00C62DFC">
      <w:pPr>
        <w:pStyle w:val="a3"/>
        <w:numPr>
          <w:ilvl w:val="0"/>
          <w:numId w:val="42"/>
        </w:numPr>
        <w:tabs>
          <w:tab w:val="left" w:pos="993"/>
        </w:tabs>
        <w:ind w:left="0" w:right="-284" w:firstLine="709"/>
        <w:jc w:val="both"/>
      </w:pPr>
      <w:r w:rsidRPr="00A65B0B">
        <w:t>ночной квест «Дом страха», в рамках областной акции детских и молодежных формирований «Молодежь в действии», и</w:t>
      </w:r>
    </w:p>
    <w:p w:rsidR="008F1DF8" w:rsidRPr="00A65B0B" w:rsidRDefault="008F1DF8" w:rsidP="00C62DFC">
      <w:pPr>
        <w:pStyle w:val="a3"/>
        <w:numPr>
          <w:ilvl w:val="0"/>
          <w:numId w:val="42"/>
        </w:numPr>
        <w:tabs>
          <w:tab w:val="left" w:pos="993"/>
        </w:tabs>
        <w:ind w:left="0" w:right="-284" w:firstLine="709"/>
        <w:jc w:val="both"/>
      </w:pPr>
      <w:r w:rsidRPr="00A65B0B">
        <w:t xml:space="preserve">нтеллектуальная игра «С гордостью о России», </w:t>
      </w:r>
      <w:r w:rsidRPr="008F1DF8">
        <w:rPr>
          <w:color w:val="000000"/>
          <w:shd w:val="clear" w:color="auto" w:fill="FFFFFF"/>
        </w:rPr>
        <w:t xml:space="preserve"> а так же участие в различных районных и всероссийских акциях.</w:t>
      </w:r>
    </w:p>
    <w:p w:rsidR="00CE68DD" w:rsidRPr="008F1DF8" w:rsidRDefault="008F1DF8" w:rsidP="008F1DF8">
      <w:pPr>
        <w:pStyle w:val="3"/>
        <w:ind w:firstLine="709"/>
        <w:rPr>
          <w:color w:val="auto"/>
        </w:rPr>
      </w:pPr>
      <w:r w:rsidRPr="008F1DF8">
        <w:rPr>
          <w:color w:val="auto"/>
        </w:rPr>
        <w:t xml:space="preserve">8.5   </w:t>
      </w:r>
      <w:r w:rsidR="00CE68DD" w:rsidRPr="008F1DF8">
        <w:rPr>
          <w:color w:val="auto"/>
        </w:rPr>
        <w:t>Состояние сферы спорта и физической культуры в районе</w:t>
      </w:r>
    </w:p>
    <w:p w:rsidR="0047411F" w:rsidRDefault="0047411F" w:rsidP="00CE68DD">
      <w:pPr>
        <w:ind w:right="-284" w:firstLine="709"/>
        <w:jc w:val="both"/>
      </w:pPr>
    </w:p>
    <w:p w:rsidR="009311DC" w:rsidRPr="009311DC" w:rsidRDefault="009311DC" w:rsidP="00CE68DD">
      <w:pPr>
        <w:ind w:right="-284" w:firstLine="709"/>
        <w:jc w:val="both"/>
        <w:rPr>
          <w:b/>
        </w:rPr>
      </w:pPr>
      <w:r w:rsidRPr="009311DC">
        <w:rPr>
          <w:b/>
        </w:rPr>
        <w:t>8.5.1  Организация работы в области физической культуры и спорта</w:t>
      </w:r>
    </w:p>
    <w:p w:rsidR="00CE68DD" w:rsidRPr="00CF0DB0" w:rsidRDefault="00CE68DD" w:rsidP="00CE68DD">
      <w:pPr>
        <w:ind w:right="-284" w:firstLine="709"/>
        <w:jc w:val="both"/>
        <w:rPr>
          <w:b/>
        </w:rPr>
      </w:pPr>
      <w:r w:rsidRPr="00CF0DB0">
        <w:t>В соответствии с федеральным законом Российской Федерации от 06.10.2003</w:t>
      </w:r>
      <w:r w:rsidR="009311DC">
        <w:t xml:space="preserve"> года</w:t>
      </w:r>
      <w:r w:rsidRPr="00CF0DB0">
        <w:t xml:space="preserve"> № 131 ФЗ «Об общих принципах организации местного самоуправления в РФ» и Гражданским кодексом РФ, в целях более эффективного решения вопросов местного значения муниципального района Сергиевский в области физической культуры и спорта полномочия осуществляет Муниципальное автономное учреждение «Олимп»  муниципального района Сергиевский. </w:t>
      </w:r>
    </w:p>
    <w:p w:rsidR="00CE68DD" w:rsidRPr="00CF0DB0" w:rsidRDefault="00CE68DD" w:rsidP="00CE68DD">
      <w:pPr>
        <w:ind w:right="-284" w:firstLine="709"/>
        <w:jc w:val="both"/>
      </w:pPr>
      <w:r w:rsidRPr="00CF0DB0">
        <w:t>Штатная численность работающих в  МАУ «Олимп»</w:t>
      </w:r>
      <w:r w:rsidR="009311DC">
        <w:t>,</w:t>
      </w:r>
      <w:r w:rsidRPr="00CF0DB0">
        <w:t xml:space="preserve"> занимающихся вопросами развития физической культуры и спорта составляет 11 человек.</w:t>
      </w:r>
    </w:p>
    <w:p w:rsidR="009311DC" w:rsidRPr="00CF0DB0" w:rsidRDefault="009311DC" w:rsidP="009311DC">
      <w:pPr>
        <w:ind w:right="-284" w:firstLine="709"/>
        <w:jc w:val="both"/>
      </w:pPr>
      <w:r w:rsidRPr="00CF0DB0">
        <w:t xml:space="preserve">Спортивно-массовая работа проводится в рамках районной целевой программы "Развитие физической культуры и спорта в муниципальном районе Сергиевский на 2016-2020г.г.", в которой  определены основные направления в работе и объемы финансирования за счет средств районного бюджета. </w:t>
      </w:r>
    </w:p>
    <w:p w:rsidR="009311DC" w:rsidRDefault="009311DC" w:rsidP="009311DC">
      <w:pPr>
        <w:ind w:right="-284" w:firstLine="709"/>
        <w:jc w:val="both"/>
      </w:pPr>
      <w:r w:rsidRPr="00CF0DB0">
        <w:t xml:space="preserve">Основными целями программы является проведение на территории района единой политики физкультурно-массовой и спортивной работы и создание комплексной системы физического воспитания, направленного на улучшение и укрепление здоровья населения района, на формирование здорового образа жизни, повышения уровня подготовленности спортсменов, позволяющего им достойно выступать на областных, всероссийских и международных соревнованиях.   </w:t>
      </w:r>
    </w:p>
    <w:p w:rsidR="00DE6EBB" w:rsidRPr="00F407F5" w:rsidRDefault="00DE6EBB" w:rsidP="00DE6EBB">
      <w:pPr>
        <w:ind w:right="-284" w:firstLine="709"/>
        <w:jc w:val="both"/>
      </w:pPr>
      <w:r>
        <w:t>А</w:t>
      </w:r>
      <w:r w:rsidRPr="00F407F5">
        <w:t xml:space="preserve">ктивную работу в области физической культуры и спорта </w:t>
      </w:r>
      <w:r>
        <w:t xml:space="preserve">ведут </w:t>
      </w:r>
      <w:r w:rsidRPr="00F407F5">
        <w:t>глав</w:t>
      </w:r>
      <w:r w:rsidR="00B94362">
        <w:t>ы</w:t>
      </w:r>
      <w:r w:rsidRPr="00F407F5">
        <w:t xml:space="preserve"> сельских поселений Красносельское, Захаркино, Кармало – Аделяково, Серноводск,</w:t>
      </w:r>
      <w:r w:rsidR="00B71F86">
        <w:t xml:space="preserve"> Сургут</w:t>
      </w:r>
      <w:r w:rsidRPr="00F407F5">
        <w:t>,  и городского поселения Суходол. Команды этих поселений принимают активное участие в спортивной жизни района.</w:t>
      </w:r>
    </w:p>
    <w:p w:rsidR="009311DC" w:rsidRDefault="009311DC" w:rsidP="00CE68DD">
      <w:pPr>
        <w:ind w:right="-284" w:firstLine="709"/>
        <w:jc w:val="both"/>
      </w:pPr>
    </w:p>
    <w:p w:rsidR="00DE6EBB" w:rsidRPr="00DE6EBB" w:rsidRDefault="00325655" w:rsidP="00CE68DD">
      <w:pPr>
        <w:ind w:right="-284" w:firstLine="709"/>
        <w:jc w:val="both"/>
        <w:rPr>
          <w:b/>
        </w:rPr>
      </w:pPr>
      <w:r>
        <w:rPr>
          <w:b/>
        </w:rPr>
        <w:t xml:space="preserve">8.5.2  </w:t>
      </w:r>
      <w:r w:rsidR="00DE6EBB" w:rsidRPr="00DE6EBB">
        <w:rPr>
          <w:b/>
        </w:rPr>
        <w:t xml:space="preserve">Структура физкультурного движения </w:t>
      </w:r>
    </w:p>
    <w:p w:rsidR="00CE68DD" w:rsidRPr="00CF0DB0" w:rsidRDefault="00CE68DD" w:rsidP="00CE68DD">
      <w:pPr>
        <w:ind w:right="-284" w:firstLine="709"/>
        <w:jc w:val="both"/>
      </w:pPr>
      <w:r w:rsidRPr="008F1DF8">
        <w:t>Дополнительно в структуру физкультурного движения</w:t>
      </w:r>
      <w:r w:rsidR="00DE6EBB">
        <w:t xml:space="preserve"> </w:t>
      </w:r>
      <w:r w:rsidR="00DE6EBB" w:rsidRPr="008F1DF8">
        <w:t xml:space="preserve">в районе </w:t>
      </w:r>
      <w:r w:rsidR="00DE6EBB">
        <w:t xml:space="preserve">помимо </w:t>
      </w:r>
      <w:r w:rsidR="00DE6EBB" w:rsidRPr="00CF0DB0">
        <w:t>МАУ «Олимп»</w:t>
      </w:r>
      <w:r w:rsidRPr="008F1DF8">
        <w:t xml:space="preserve"> вход</w:t>
      </w:r>
      <w:r w:rsidR="008F1DF8">
        <w:t xml:space="preserve">ит </w:t>
      </w:r>
      <w:r w:rsidRPr="00CF0DB0">
        <w:t xml:space="preserve"> </w:t>
      </w:r>
      <w:r w:rsidRPr="001F7591">
        <w:t>структурное подразделение ГБОУ СОШ №2 п.г.т. Суходол "ДЮСШ",</w:t>
      </w:r>
      <w:r w:rsidRPr="00CF0DB0">
        <w:t xml:space="preserve"> в штате которого числится 28 основных тренеров-преподавателей по видам спорта и 56 совместителей. Образовательный процесс обеспечивался в 189 группах  по 20 видам спорта: футбол, волейбол, баскетбол, легкая атлетика, лыжные гонки, спортивная акробатика, плавание, настольный теннис, велоспорт, дзюдо, самбо, айкидо, бокс и т.д. По 20 образовательным программам  обучается 3044 воспитанников.</w:t>
      </w:r>
    </w:p>
    <w:p w:rsidR="001F7591" w:rsidRDefault="00CE68DD" w:rsidP="00CE68DD">
      <w:pPr>
        <w:ind w:right="-284" w:firstLine="709"/>
        <w:jc w:val="both"/>
        <w:rPr>
          <w:color w:val="000000"/>
        </w:rPr>
      </w:pPr>
      <w:r w:rsidRPr="00CF0DB0">
        <w:rPr>
          <w:color w:val="000000"/>
        </w:rPr>
        <w:t xml:space="preserve">Кроме этого структура физкультурного движения в  районе представлена  коллективами физической культуры предприятий и организаций, инструкторами физической культуры по месту жительства. </w:t>
      </w:r>
    </w:p>
    <w:p w:rsidR="00CE68DD" w:rsidRDefault="00CE68DD" w:rsidP="00CE68DD">
      <w:pPr>
        <w:ind w:right="-284" w:firstLine="709"/>
        <w:jc w:val="both"/>
      </w:pPr>
      <w:r w:rsidRPr="00CF0DB0">
        <w:rPr>
          <w:color w:val="000000"/>
        </w:rPr>
        <w:t xml:space="preserve">На территории района работают </w:t>
      </w:r>
      <w:r w:rsidRPr="00CF0DB0">
        <w:t>8</w:t>
      </w:r>
      <w:r w:rsidRPr="00CF0DB0">
        <w:rPr>
          <w:color w:val="000000"/>
        </w:rPr>
        <w:t xml:space="preserve"> дошкольных образовательных учреждений, </w:t>
      </w:r>
      <w:r w:rsidRPr="00CF0DB0">
        <w:t>16</w:t>
      </w:r>
      <w:r w:rsidRPr="00CF0DB0">
        <w:rPr>
          <w:color w:val="000000"/>
        </w:rPr>
        <w:t xml:space="preserve"> общеобразовательных учреждений, 1 образовательное учреждение среднего профессионального образования,</w:t>
      </w:r>
      <w:r w:rsidRPr="00CF0DB0">
        <w:t xml:space="preserve"> 1 организация, занимающаяся адаптивной физической культурой и спортом.</w:t>
      </w:r>
    </w:p>
    <w:p w:rsidR="001F7591" w:rsidRPr="00CF0DB0" w:rsidRDefault="001F7591" w:rsidP="001F7591">
      <w:pPr>
        <w:ind w:right="-284" w:firstLine="709"/>
        <w:jc w:val="both"/>
      </w:pPr>
      <w:r w:rsidRPr="00CF0DB0">
        <w:t>В муниципальном районе на сегодняшний день работают 112 штатных работников физической культуры,  в том числе:</w:t>
      </w:r>
    </w:p>
    <w:p w:rsidR="001F7591" w:rsidRPr="00CF0DB0" w:rsidRDefault="001F7591" w:rsidP="001F7591">
      <w:pPr>
        <w:ind w:right="-284" w:firstLine="709"/>
        <w:jc w:val="both"/>
      </w:pPr>
      <w:r w:rsidRPr="00CF0DB0">
        <w:t>- работников ДОУ -11 человек;</w:t>
      </w:r>
    </w:p>
    <w:p w:rsidR="001F7591" w:rsidRPr="00CF0DB0" w:rsidRDefault="001F7591" w:rsidP="001F7591">
      <w:pPr>
        <w:ind w:right="-284" w:firstLine="709"/>
        <w:jc w:val="both"/>
      </w:pPr>
      <w:r w:rsidRPr="00CF0DB0">
        <w:t>- учителя физической культуры общеобразовательных учреждений– 33 чел.;</w:t>
      </w:r>
    </w:p>
    <w:p w:rsidR="001F7591" w:rsidRPr="00CF0DB0" w:rsidRDefault="001F7591" w:rsidP="001F7591">
      <w:pPr>
        <w:ind w:right="-284" w:firstLine="709"/>
        <w:jc w:val="both"/>
      </w:pPr>
      <w:r w:rsidRPr="00CF0DB0">
        <w:t xml:space="preserve">- преподавателей учреждений среднего профобразования  - 3 человека </w:t>
      </w:r>
    </w:p>
    <w:p w:rsidR="001F7591" w:rsidRPr="00CF0DB0" w:rsidRDefault="001F7591" w:rsidP="001F7591">
      <w:pPr>
        <w:ind w:right="-284" w:firstLine="709"/>
        <w:jc w:val="both"/>
      </w:pPr>
      <w:r w:rsidRPr="00CF0DB0">
        <w:t>- педагоги - тренеры СП «ДЮСШ» -  28 чел.;</w:t>
      </w:r>
    </w:p>
    <w:p w:rsidR="001F7591" w:rsidRPr="00CF0DB0" w:rsidRDefault="001F7591" w:rsidP="001F7591">
      <w:pPr>
        <w:ind w:right="-284" w:firstLine="709"/>
        <w:jc w:val="both"/>
      </w:pPr>
      <w:r w:rsidRPr="00CF0DB0">
        <w:t>- в спортивных учреждениях - 23 чел.;</w:t>
      </w:r>
    </w:p>
    <w:p w:rsidR="001F7591" w:rsidRPr="00CF0DB0" w:rsidRDefault="001F7591" w:rsidP="001F7591">
      <w:pPr>
        <w:ind w:right="-284" w:firstLine="709"/>
        <w:jc w:val="both"/>
      </w:pPr>
      <w:r w:rsidRPr="00CF0DB0">
        <w:t>- на предприятиях – 3 чел.;</w:t>
      </w:r>
    </w:p>
    <w:p w:rsidR="001F7591" w:rsidRPr="00CF0DB0" w:rsidRDefault="001F7591" w:rsidP="001F7591">
      <w:pPr>
        <w:ind w:right="-284" w:firstLine="709"/>
        <w:jc w:val="both"/>
      </w:pPr>
      <w:r w:rsidRPr="00CF0DB0">
        <w:t>- инструктора по физической культуре по месту жительства – 7 чел.</w:t>
      </w:r>
      <w:r>
        <w:t xml:space="preserve"> (</w:t>
      </w:r>
      <w:r w:rsidRPr="002E059D">
        <w:t>Сергиевск, Сургут, Серноводск, Кармало-Аделяково, Калиновка, Чёрновка, Кутузовский</w:t>
      </w:r>
      <w:r>
        <w:t>)</w:t>
      </w:r>
      <w:r w:rsidRPr="00CF0DB0">
        <w:t>;</w:t>
      </w:r>
    </w:p>
    <w:p w:rsidR="001F7591" w:rsidRPr="00CF0DB0" w:rsidRDefault="001F7591" w:rsidP="001F7591">
      <w:pPr>
        <w:ind w:right="-284" w:firstLine="709"/>
        <w:jc w:val="both"/>
      </w:pPr>
      <w:r w:rsidRPr="00CF0DB0">
        <w:t>- в органах управления – 11 человек.</w:t>
      </w:r>
      <w:r w:rsidRPr="00CF0DB0">
        <w:rPr>
          <w:color w:val="FF0000"/>
        </w:rPr>
        <w:t xml:space="preserve"> </w:t>
      </w:r>
    </w:p>
    <w:p w:rsidR="001F7591" w:rsidRPr="00CF0DB0" w:rsidRDefault="001F7591" w:rsidP="001F7591">
      <w:pPr>
        <w:ind w:right="-284" w:firstLine="709"/>
        <w:jc w:val="both"/>
      </w:pPr>
      <w:r w:rsidRPr="00CF0DB0">
        <w:t>Из общего количества работающих 80 человек имеют высшее и 23</w:t>
      </w:r>
      <w:r w:rsidRPr="00CF0DB0">
        <w:rPr>
          <w:color w:val="FF0000"/>
        </w:rPr>
        <w:t xml:space="preserve"> </w:t>
      </w:r>
      <w:r w:rsidRPr="00CF0DB0">
        <w:t xml:space="preserve">среднее специальное образование; по возрастному составу: 22 человек до 30 лет, 85 человек в возрасте от 31 до 60 лет, старше 60 лет – 10 чел. </w:t>
      </w:r>
    </w:p>
    <w:p w:rsidR="0008790B" w:rsidRDefault="0008790B" w:rsidP="0008790B">
      <w:pPr>
        <w:ind w:right="-284" w:firstLine="709"/>
        <w:jc w:val="both"/>
      </w:pPr>
      <w:r w:rsidRPr="00CF0DB0">
        <w:t>В СП «ДЮСШ» штатных единиц – 56 педагогов. В том числе 28 основных и 56 совместителей. Средний возраст составляет – 47 лет, средний стаж работы – 20 лет.</w:t>
      </w:r>
      <w:r>
        <w:t xml:space="preserve"> </w:t>
      </w:r>
      <w:r w:rsidRPr="00CF0DB0">
        <w:t xml:space="preserve">Педагоги СП «ДЮСШ» работают по 20  специальным программам  (3 авторские, 10 адаптированных, 7 типовых).  В   отделе проводится определённая методическая работа, 6 человек  повысили квалификационную категорию. </w:t>
      </w:r>
    </w:p>
    <w:p w:rsidR="0008790B" w:rsidRDefault="0008790B" w:rsidP="0008790B">
      <w:pPr>
        <w:ind w:right="-284" w:firstLine="709"/>
        <w:jc w:val="both"/>
      </w:pPr>
      <w:r w:rsidRPr="00CF0DB0">
        <w:t xml:space="preserve">Педагоги спортивного отдела </w:t>
      </w:r>
      <w:r>
        <w:t>у</w:t>
      </w:r>
      <w:r w:rsidRPr="00CF0DB0">
        <w:t>спешно прин</w:t>
      </w:r>
      <w:r>
        <w:t xml:space="preserve">имают </w:t>
      </w:r>
      <w:r w:rsidRPr="00CF0DB0">
        <w:t xml:space="preserve"> участие в конкурсах педагогического мастерства, в областном конкурсе образовательных программ</w:t>
      </w:r>
      <w:r>
        <w:t>,</w:t>
      </w:r>
      <w:r w:rsidRPr="00CF0DB0">
        <w:t xml:space="preserve">  распространя</w:t>
      </w:r>
      <w:r>
        <w:t xml:space="preserve">ют </w:t>
      </w:r>
      <w:r w:rsidRPr="00CF0DB0">
        <w:t xml:space="preserve"> свой педагогический опыт в педагогическом сообществе, участвуя в педагогических</w:t>
      </w:r>
      <w:r>
        <w:t xml:space="preserve"> и</w:t>
      </w:r>
      <w:r w:rsidRPr="00CF0DB0">
        <w:t xml:space="preserve"> тренерских советах, семинарах, научно-практических конференциях. Оказыва</w:t>
      </w:r>
      <w:r>
        <w:t>ется</w:t>
      </w:r>
      <w:r w:rsidRPr="00CF0DB0">
        <w:t xml:space="preserve"> </w:t>
      </w:r>
      <w:r>
        <w:t xml:space="preserve">также </w:t>
      </w:r>
      <w:r w:rsidRPr="00CF0DB0">
        <w:t xml:space="preserve">методическая помощь педагогам, </w:t>
      </w:r>
      <w:r>
        <w:t>п</w:t>
      </w:r>
      <w:r w:rsidRPr="00CF0DB0">
        <w:t>осещ</w:t>
      </w:r>
      <w:r>
        <w:t xml:space="preserve">аются </w:t>
      </w:r>
      <w:r w:rsidRPr="00CF0DB0">
        <w:t xml:space="preserve"> заняти</w:t>
      </w:r>
      <w:r>
        <w:t xml:space="preserve">я - </w:t>
      </w:r>
      <w:r w:rsidRPr="00CF0DB0">
        <w:t xml:space="preserve"> с целью контроля посещаемости и проверки методики проведения занятий.     </w:t>
      </w:r>
    </w:p>
    <w:p w:rsidR="001F7591" w:rsidRDefault="001F7591" w:rsidP="00CE68DD">
      <w:pPr>
        <w:ind w:right="-284" w:firstLine="709"/>
        <w:jc w:val="both"/>
      </w:pPr>
    </w:p>
    <w:p w:rsidR="00364ACC" w:rsidRPr="009311DC" w:rsidRDefault="00325655" w:rsidP="00364ACC">
      <w:pPr>
        <w:ind w:right="-284" w:firstLine="709"/>
        <w:jc w:val="both"/>
        <w:rPr>
          <w:b/>
        </w:rPr>
      </w:pPr>
      <w:r>
        <w:rPr>
          <w:b/>
        </w:rPr>
        <w:t xml:space="preserve">8.5.3   </w:t>
      </w:r>
      <w:r w:rsidR="00364ACC" w:rsidRPr="009311DC">
        <w:rPr>
          <w:b/>
        </w:rPr>
        <w:t>Спортивная  инфраструктура</w:t>
      </w:r>
    </w:p>
    <w:p w:rsidR="00364ACC" w:rsidRDefault="00364ACC" w:rsidP="00364ACC">
      <w:pPr>
        <w:ind w:right="-284" w:firstLine="709"/>
        <w:jc w:val="both"/>
      </w:pPr>
      <w:r w:rsidRPr="00F407F5">
        <w:t xml:space="preserve">Всего на территории района расположено 111 спортивных сооружений с единовременной пропускной способностью 3439 человек. </w:t>
      </w:r>
    </w:p>
    <w:p w:rsidR="00364ACC" w:rsidRPr="00F407F5" w:rsidRDefault="00364ACC" w:rsidP="00364ACC">
      <w:pPr>
        <w:ind w:right="-284" w:firstLine="709"/>
        <w:jc w:val="both"/>
      </w:pPr>
      <w:r w:rsidRPr="00F407F5">
        <w:t xml:space="preserve">Это спорткомплекс «Олимп» в </w:t>
      </w:r>
      <w:r>
        <w:t xml:space="preserve">п.г.т. </w:t>
      </w:r>
      <w:r w:rsidRPr="00F407F5">
        <w:t xml:space="preserve">Суходол, 7 приспособленных помещений 34 спортивных зала, 66 плоскостных спортивных площадок, в т.ч. 12 футбольных полей, плавательный бассейн, 2 тира.   В 2017 году были построены многофункциональные спортивные площадки в с.п. Воротнее и Калиновка.      </w:t>
      </w:r>
    </w:p>
    <w:p w:rsidR="00364ACC" w:rsidRPr="00F407F5" w:rsidRDefault="00364ACC" w:rsidP="00364ACC">
      <w:pPr>
        <w:ind w:right="-284" w:firstLine="709"/>
        <w:jc w:val="both"/>
      </w:pPr>
      <w:r w:rsidRPr="00F407F5">
        <w:t xml:space="preserve">Большой популярностью в зимний период пользуются катки, ледовые площадки, которые становятся объектом вечернего досуга не только молодежи, но и людей старшего поколения. Наиболее активная работа по заливке катков ведётся в Воротнем, Чёрновке, Кармало-Аделяково, Калиновке, Суходол, Сургут, Кутузовском.   </w:t>
      </w:r>
    </w:p>
    <w:p w:rsidR="00364ACC" w:rsidRDefault="00364ACC" w:rsidP="00364ACC">
      <w:pPr>
        <w:ind w:right="-284" w:firstLine="709"/>
        <w:jc w:val="both"/>
      </w:pPr>
      <w:r w:rsidRPr="00414C1D">
        <w:t xml:space="preserve">На протяжении многих лет МАУ «Олимп», с целью увеличения посещаемости спортивных </w:t>
      </w:r>
      <w:r>
        <w:t>сооружений</w:t>
      </w:r>
      <w:r w:rsidRPr="00414C1D">
        <w:t xml:space="preserve">, идёт навстречу таким </w:t>
      </w:r>
      <w:r>
        <w:t xml:space="preserve">организациям </w:t>
      </w:r>
      <w:r w:rsidRPr="00414C1D">
        <w:t>как Северное управление, Социальная служба, районная больница. По заявкам этих структур делается 50-ти процентная скидка, но ходят единицы</w:t>
      </w:r>
      <w:r>
        <w:t xml:space="preserve"> (так, из </w:t>
      </w:r>
      <w:r w:rsidRPr="00414C1D">
        <w:t>100 человек в заявках 3-4 человека посещают бассейн и тренажёрный зал</w:t>
      </w:r>
      <w:r>
        <w:t>)</w:t>
      </w:r>
      <w:r w:rsidRPr="00414C1D">
        <w:t>.</w:t>
      </w:r>
    </w:p>
    <w:p w:rsidR="00364ACC" w:rsidRPr="00414C1D" w:rsidRDefault="00364ACC" w:rsidP="00364ACC">
      <w:pPr>
        <w:ind w:right="-284" w:firstLine="709"/>
        <w:jc w:val="both"/>
      </w:pPr>
      <w:r>
        <w:t>Тем не менее</w:t>
      </w:r>
      <w:r w:rsidR="00325655">
        <w:t>,</w:t>
      </w:r>
      <w:r>
        <w:t xml:space="preserve"> н</w:t>
      </w:r>
      <w:r w:rsidRPr="00414C1D">
        <w:t xml:space="preserve">аблюдается </w:t>
      </w:r>
      <w:r>
        <w:t xml:space="preserve">общий </w:t>
      </w:r>
      <w:r w:rsidRPr="00414C1D">
        <w:t>прирост посещений. Если в 2007 году эта цифра была 29197, то в 2017</w:t>
      </w:r>
      <w:r>
        <w:t xml:space="preserve"> году</w:t>
      </w:r>
      <w:r w:rsidRPr="00414C1D">
        <w:t xml:space="preserve"> – 117213 человек.</w:t>
      </w:r>
    </w:p>
    <w:p w:rsidR="0008790B" w:rsidRPr="00414C1D" w:rsidRDefault="0008790B" w:rsidP="0008790B">
      <w:pPr>
        <w:ind w:right="-284" w:firstLine="709"/>
        <w:jc w:val="both"/>
      </w:pPr>
      <w:r w:rsidRPr="00414C1D">
        <w:t>За годы работы спортивного комплекса</w:t>
      </w:r>
      <w:r>
        <w:t xml:space="preserve">  </w:t>
      </w:r>
      <w:r w:rsidRPr="00482F48">
        <w:t>СП «ДЮСШ»</w:t>
      </w:r>
      <w:r>
        <w:t xml:space="preserve"> с ним </w:t>
      </w:r>
      <w:r w:rsidRPr="00414C1D">
        <w:t xml:space="preserve"> заключ</w:t>
      </w:r>
      <w:r>
        <w:t>и</w:t>
      </w:r>
      <w:r w:rsidRPr="00414C1D">
        <w:t>ли договора</w:t>
      </w:r>
      <w:r>
        <w:t xml:space="preserve"> на обслуживание</w:t>
      </w:r>
      <w:r w:rsidRPr="00414C1D">
        <w:t xml:space="preserve"> около 50 разных организаций</w:t>
      </w:r>
      <w:r>
        <w:t xml:space="preserve">, среди них наибольший объем спортивных услуг предоставлен  </w:t>
      </w:r>
      <w:r w:rsidRPr="00414C1D">
        <w:t>Северн</w:t>
      </w:r>
      <w:r>
        <w:t>ой</w:t>
      </w:r>
      <w:r w:rsidRPr="00414C1D">
        <w:t xml:space="preserve"> групп</w:t>
      </w:r>
      <w:r>
        <w:t>е</w:t>
      </w:r>
      <w:r w:rsidRPr="00414C1D">
        <w:t xml:space="preserve"> месторождений АО</w:t>
      </w:r>
      <w:r>
        <w:t xml:space="preserve"> </w:t>
      </w:r>
      <w:r w:rsidRPr="00414C1D">
        <w:t>”Самаранефтегаз”</w:t>
      </w:r>
      <w:r>
        <w:t xml:space="preserve">, а также </w:t>
      </w:r>
      <w:r w:rsidRPr="00414C1D">
        <w:t>ППО ООО “РН-Сервис”</w:t>
      </w:r>
      <w:r>
        <w:t xml:space="preserve"> </w:t>
      </w:r>
      <w:r w:rsidRPr="00414C1D">
        <w:t xml:space="preserve">(УРС) </w:t>
      </w:r>
      <w:r>
        <w:t>и ООО “Буровые технологии”</w:t>
      </w:r>
      <w:r w:rsidRPr="00414C1D">
        <w:t>. В данных организациях призывы к здоровому образу жизни подкрепляются заботой руководителей предприятий, председателей профкомов практическими делами, а именно снимаются спортивные залы, покупаются абонементы на плавательные дорожки, в залы фитнеса для своих сотрудников, все это сплачивает трудовые коллективы, снимает социальное напряжение.</w:t>
      </w:r>
    </w:p>
    <w:p w:rsidR="0008790B" w:rsidRPr="00243379" w:rsidRDefault="0008790B" w:rsidP="0008790B">
      <w:pPr>
        <w:ind w:right="-284" w:firstLine="709"/>
        <w:jc w:val="both"/>
      </w:pPr>
      <w:r w:rsidRPr="00243379">
        <w:t xml:space="preserve">Основными факторами качества представления услуг являются: </w:t>
      </w:r>
    </w:p>
    <w:p w:rsidR="0008790B" w:rsidRPr="00243379" w:rsidRDefault="0008790B" w:rsidP="0008790B">
      <w:pPr>
        <w:ind w:right="-284" w:firstLine="709"/>
        <w:jc w:val="both"/>
      </w:pPr>
      <w:r w:rsidRPr="00243379">
        <w:t>- укомплектованность спортивным оборудованием;</w:t>
      </w:r>
    </w:p>
    <w:p w:rsidR="0008790B" w:rsidRPr="00243379" w:rsidRDefault="0008790B" w:rsidP="0008790B">
      <w:pPr>
        <w:ind w:right="-284" w:firstLine="709"/>
        <w:jc w:val="both"/>
      </w:pPr>
      <w:r w:rsidRPr="00243379">
        <w:t xml:space="preserve">- хорошее техническое состояние спорткомплекса;                                                    </w:t>
      </w:r>
    </w:p>
    <w:p w:rsidR="0008790B" w:rsidRPr="00243379" w:rsidRDefault="0008790B" w:rsidP="0008790B">
      <w:pPr>
        <w:ind w:right="-284" w:firstLine="709"/>
        <w:jc w:val="both"/>
      </w:pPr>
      <w:r w:rsidRPr="00243379">
        <w:t>- высокая квалификация тренеров;</w:t>
      </w:r>
    </w:p>
    <w:p w:rsidR="0008790B" w:rsidRPr="00243379" w:rsidRDefault="0008790B" w:rsidP="0008790B">
      <w:pPr>
        <w:ind w:right="-284" w:firstLine="709"/>
        <w:jc w:val="both"/>
      </w:pPr>
      <w:r w:rsidRPr="00243379">
        <w:t>- постоянное совершенствование реализуемых услуг.</w:t>
      </w:r>
    </w:p>
    <w:p w:rsidR="00364ACC" w:rsidRDefault="00364ACC" w:rsidP="00CE68DD">
      <w:pPr>
        <w:ind w:right="-284" w:firstLine="709"/>
        <w:jc w:val="both"/>
      </w:pPr>
    </w:p>
    <w:p w:rsidR="00B364A2" w:rsidRPr="00B364A2" w:rsidRDefault="00325655" w:rsidP="00CE68DD">
      <w:pPr>
        <w:ind w:right="-284" w:firstLine="709"/>
        <w:jc w:val="both"/>
        <w:rPr>
          <w:b/>
        </w:rPr>
      </w:pPr>
      <w:r>
        <w:rPr>
          <w:b/>
        </w:rPr>
        <w:t>8.5.</w:t>
      </w:r>
      <w:r w:rsidR="0008790B">
        <w:rPr>
          <w:b/>
        </w:rPr>
        <w:t>4</w:t>
      </w:r>
      <w:r>
        <w:rPr>
          <w:b/>
        </w:rPr>
        <w:t xml:space="preserve">  </w:t>
      </w:r>
      <w:r w:rsidR="00B364A2" w:rsidRPr="00B364A2">
        <w:rPr>
          <w:b/>
        </w:rPr>
        <w:t>Охват жителей физической культурой</w:t>
      </w:r>
    </w:p>
    <w:p w:rsidR="00482F48" w:rsidRPr="00CF0DB0" w:rsidRDefault="00482F48" w:rsidP="00482F48">
      <w:pPr>
        <w:ind w:right="-284" w:firstLine="709"/>
        <w:jc w:val="both"/>
      </w:pPr>
      <w:r>
        <w:t>В Сергиевском  районе   наиболее распространенными видами спорта (по охвату занимающихся) являются: волейбол, лыжные гонки, баскетбол, плавание, пауэрлифтинг, настольные теннис, легкая атлетика, художественная гимнастика (таблица 8.6).</w:t>
      </w:r>
    </w:p>
    <w:p w:rsidR="00482F48" w:rsidRDefault="00482F48" w:rsidP="00482F48">
      <w:pPr>
        <w:ind w:right="-284" w:firstLine="709"/>
        <w:jc w:val="both"/>
      </w:pPr>
    </w:p>
    <w:p w:rsidR="00482F48" w:rsidRDefault="00482F48" w:rsidP="00482F48">
      <w:pPr>
        <w:ind w:right="-284"/>
        <w:jc w:val="both"/>
      </w:pPr>
      <w:r>
        <w:t>Таблица  8.6 – Развитие видов спорта в Сергиевском районе</w:t>
      </w:r>
    </w:p>
    <w:p w:rsidR="00482F48" w:rsidRPr="00CF0DB0" w:rsidRDefault="00482F48" w:rsidP="00482F48">
      <w:pPr>
        <w:ind w:right="-284" w:firstLine="709"/>
        <w:jc w:val="both"/>
      </w:pPr>
    </w:p>
    <w:tbl>
      <w:tblPr>
        <w:tblW w:w="9513" w:type="dxa"/>
        <w:tblInd w:w="93" w:type="dxa"/>
        <w:tblLayout w:type="fixed"/>
        <w:tblLook w:val="04A0" w:firstRow="1" w:lastRow="0" w:firstColumn="1" w:lastColumn="0" w:noHBand="0" w:noVBand="1"/>
      </w:tblPr>
      <w:tblGrid>
        <w:gridCol w:w="2850"/>
        <w:gridCol w:w="1418"/>
        <w:gridCol w:w="2126"/>
        <w:gridCol w:w="1667"/>
        <w:gridCol w:w="1452"/>
      </w:tblGrid>
      <w:tr w:rsidR="00482F48" w:rsidRPr="00712448" w:rsidTr="00482F48">
        <w:trPr>
          <w:trHeight w:val="263"/>
        </w:trPr>
        <w:tc>
          <w:tcPr>
            <w:tcW w:w="285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82F48" w:rsidRDefault="00482F48" w:rsidP="004252C2">
            <w:pPr>
              <w:ind w:right="-284" w:firstLine="49"/>
              <w:jc w:val="both"/>
              <w:rPr>
                <w:sz w:val="22"/>
                <w:szCs w:val="22"/>
              </w:rPr>
            </w:pPr>
            <w:r>
              <w:rPr>
                <w:sz w:val="22"/>
                <w:szCs w:val="22"/>
              </w:rPr>
              <w:t>Виды спорта</w:t>
            </w:r>
          </w:p>
        </w:tc>
        <w:tc>
          <w:tcPr>
            <w:tcW w:w="3544" w:type="dxa"/>
            <w:gridSpan w:val="2"/>
            <w:tcBorders>
              <w:top w:val="single" w:sz="4" w:space="0" w:color="auto"/>
              <w:left w:val="nil"/>
              <w:bottom w:val="single" w:sz="4" w:space="0" w:color="auto"/>
              <w:right w:val="single" w:sz="4" w:space="0" w:color="auto"/>
            </w:tcBorders>
            <w:shd w:val="clear" w:color="auto" w:fill="auto"/>
            <w:noWrap/>
            <w:vAlign w:val="center"/>
          </w:tcPr>
          <w:p w:rsidR="00482F48" w:rsidRPr="0047411F" w:rsidRDefault="00482F48" w:rsidP="00482F48">
            <w:pPr>
              <w:ind w:right="-284" w:firstLine="49"/>
              <w:rPr>
                <w:sz w:val="22"/>
                <w:szCs w:val="22"/>
              </w:rPr>
            </w:pPr>
            <w:r w:rsidRPr="00165307">
              <w:rPr>
                <w:bCs/>
                <w:sz w:val="22"/>
                <w:szCs w:val="22"/>
              </w:rPr>
              <w:t>Численность занимающихся</w:t>
            </w:r>
            <w:r>
              <w:rPr>
                <w:bCs/>
                <w:sz w:val="22"/>
                <w:szCs w:val="22"/>
              </w:rPr>
              <w:t xml:space="preserve"> </w:t>
            </w:r>
            <w:r w:rsidRPr="00165307">
              <w:rPr>
                <w:bCs/>
                <w:sz w:val="22"/>
                <w:szCs w:val="22"/>
              </w:rPr>
              <w:t>(человек)</w:t>
            </w:r>
          </w:p>
        </w:tc>
        <w:tc>
          <w:tcPr>
            <w:tcW w:w="1667" w:type="dxa"/>
            <w:vMerge w:val="restart"/>
            <w:tcBorders>
              <w:top w:val="single" w:sz="4" w:space="0" w:color="auto"/>
              <w:left w:val="nil"/>
              <w:right w:val="single" w:sz="4" w:space="0" w:color="auto"/>
            </w:tcBorders>
            <w:shd w:val="clear" w:color="auto" w:fill="auto"/>
            <w:noWrap/>
            <w:vAlign w:val="center"/>
          </w:tcPr>
          <w:p w:rsidR="00482F48" w:rsidRDefault="00482F48" w:rsidP="00482F48">
            <w:pPr>
              <w:ind w:right="-284"/>
              <w:rPr>
                <w:bCs/>
                <w:sz w:val="22"/>
                <w:szCs w:val="22"/>
              </w:rPr>
            </w:pPr>
            <w:r w:rsidRPr="00165307">
              <w:rPr>
                <w:bCs/>
                <w:sz w:val="22"/>
                <w:szCs w:val="22"/>
              </w:rPr>
              <w:t>Число</w:t>
            </w:r>
          </w:p>
          <w:p w:rsidR="00482F48" w:rsidRDefault="00482F48" w:rsidP="00482F48">
            <w:pPr>
              <w:ind w:right="-284"/>
              <w:rPr>
                <w:bCs/>
                <w:sz w:val="22"/>
                <w:szCs w:val="22"/>
              </w:rPr>
            </w:pPr>
            <w:r>
              <w:rPr>
                <w:bCs/>
                <w:sz w:val="22"/>
                <w:szCs w:val="22"/>
              </w:rPr>
              <w:t>штатных</w:t>
            </w:r>
            <w:r>
              <w:rPr>
                <w:bCs/>
                <w:sz w:val="22"/>
                <w:szCs w:val="22"/>
              </w:rPr>
              <w:br/>
              <w:t>тренеров-</w:t>
            </w:r>
          </w:p>
          <w:p w:rsidR="00482F48" w:rsidRPr="0047411F" w:rsidRDefault="00482F48" w:rsidP="00482F48">
            <w:pPr>
              <w:ind w:right="-284" w:firstLine="49"/>
              <w:jc w:val="both"/>
              <w:rPr>
                <w:sz w:val="22"/>
                <w:szCs w:val="22"/>
              </w:rPr>
            </w:pPr>
            <w:r>
              <w:rPr>
                <w:bCs/>
                <w:sz w:val="22"/>
                <w:szCs w:val="22"/>
              </w:rPr>
              <w:t>препода</w:t>
            </w:r>
            <w:r w:rsidRPr="00165307">
              <w:rPr>
                <w:bCs/>
                <w:sz w:val="22"/>
                <w:szCs w:val="22"/>
              </w:rPr>
              <w:t>вателей</w:t>
            </w:r>
          </w:p>
        </w:tc>
        <w:tc>
          <w:tcPr>
            <w:tcW w:w="1452" w:type="dxa"/>
            <w:vMerge w:val="restart"/>
            <w:tcBorders>
              <w:top w:val="single" w:sz="4" w:space="0" w:color="auto"/>
              <w:left w:val="nil"/>
              <w:right w:val="single" w:sz="4" w:space="0" w:color="auto"/>
            </w:tcBorders>
            <w:shd w:val="clear" w:color="auto" w:fill="auto"/>
            <w:noWrap/>
            <w:vAlign w:val="center"/>
          </w:tcPr>
          <w:p w:rsidR="00482F48" w:rsidRDefault="00482F48" w:rsidP="00482F48">
            <w:pPr>
              <w:ind w:right="-284" w:firstLine="49"/>
              <w:jc w:val="both"/>
              <w:rPr>
                <w:bCs/>
                <w:color w:val="000000"/>
                <w:sz w:val="22"/>
                <w:szCs w:val="22"/>
              </w:rPr>
            </w:pPr>
            <w:r w:rsidRPr="00165307">
              <w:rPr>
                <w:bCs/>
                <w:color w:val="000000"/>
                <w:sz w:val="22"/>
                <w:szCs w:val="22"/>
              </w:rPr>
              <w:t xml:space="preserve">Число спортивных </w:t>
            </w:r>
          </w:p>
          <w:p w:rsidR="00482F48" w:rsidRPr="0047411F" w:rsidRDefault="00482F48" w:rsidP="00482F48">
            <w:pPr>
              <w:ind w:right="-284" w:firstLine="49"/>
              <w:jc w:val="both"/>
              <w:rPr>
                <w:sz w:val="22"/>
                <w:szCs w:val="22"/>
              </w:rPr>
            </w:pPr>
            <w:r w:rsidRPr="00165307">
              <w:rPr>
                <w:bCs/>
                <w:color w:val="000000"/>
                <w:sz w:val="22"/>
                <w:szCs w:val="22"/>
              </w:rPr>
              <w:t>судей</w:t>
            </w:r>
          </w:p>
        </w:tc>
      </w:tr>
      <w:tr w:rsidR="00482F48" w:rsidRPr="00712448" w:rsidTr="00482F48">
        <w:trPr>
          <w:trHeight w:val="263"/>
        </w:trPr>
        <w:tc>
          <w:tcPr>
            <w:tcW w:w="2850" w:type="dxa"/>
            <w:vMerge/>
            <w:tcBorders>
              <w:left w:val="single" w:sz="4" w:space="0" w:color="auto"/>
              <w:bottom w:val="single" w:sz="4" w:space="0" w:color="auto"/>
              <w:right w:val="single" w:sz="4" w:space="0" w:color="auto"/>
            </w:tcBorders>
            <w:shd w:val="clear" w:color="auto" w:fill="auto"/>
            <w:vAlign w:val="bottom"/>
          </w:tcPr>
          <w:p w:rsidR="00482F48" w:rsidRPr="0047411F" w:rsidRDefault="00482F48" w:rsidP="004252C2">
            <w:pPr>
              <w:ind w:right="-284" w:firstLine="49"/>
              <w:jc w:val="both"/>
              <w:rPr>
                <w:sz w:val="22"/>
                <w:szCs w:val="22"/>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482F48" w:rsidRPr="0047411F" w:rsidRDefault="00482F48" w:rsidP="004252C2">
            <w:pPr>
              <w:ind w:right="-284" w:firstLine="49"/>
              <w:jc w:val="both"/>
              <w:rPr>
                <w:sz w:val="22"/>
                <w:szCs w:val="22"/>
              </w:rPr>
            </w:pPr>
            <w:r w:rsidRPr="00165307">
              <w:rPr>
                <w:bCs/>
                <w:sz w:val="22"/>
                <w:szCs w:val="22"/>
              </w:rPr>
              <w:t>Всего</w:t>
            </w:r>
          </w:p>
        </w:tc>
        <w:tc>
          <w:tcPr>
            <w:tcW w:w="2126" w:type="dxa"/>
            <w:tcBorders>
              <w:top w:val="nil"/>
              <w:left w:val="nil"/>
              <w:bottom w:val="single" w:sz="4" w:space="0" w:color="auto"/>
              <w:right w:val="single" w:sz="4" w:space="0" w:color="auto"/>
            </w:tcBorders>
            <w:shd w:val="clear" w:color="auto" w:fill="auto"/>
            <w:noWrap/>
            <w:vAlign w:val="center"/>
          </w:tcPr>
          <w:p w:rsidR="00482F48" w:rsidRPr="0047411F" w:rsidRDefault="00482F48" w:rsidP="004252C2">
            <w:pPr>
              <w:ind w:right="-284" w:firstLine="49"/>
              <w:jc w:val="both"/>
              <w:rPr>
                <w:sz w:val="22"/>
                <w:szCs w:val="22"/>
              </w:rPr>
            </w:pPr>
            <w:r w:rsidRPr="00165307">
              <w:rPr>
                <w:bCs/>
                <w:sz w:val="22"/>
                <w:szCs w:val="22"/>
              </w:rPr>
              <w:t>из них</w:t>
            </w:r>
            <w:r>
              <w:rPr>
                <w:bCs/>
                <w:sz w:val="22"/>
                <w:szCs w:val="22"/>
              </w:rPr>
              <w:t xml:space="preserve"> </w:t>
            </w:r>
            <w:r w:rsidRPr="00165307">
              <w:rPr>
                <w:bCs/>
                <w:sz w:val="22"/>
                <w:szCs w:val="22"/>
              </w:rPr>
              <w:t>женщины</w:t>
            </w:r>
          </w:p>
        </w:tc>
        <w:tc>
          <w:tcPr>
            <w:tcW w:w="1667" w:type="dxa"/>
            <w:vMerge/>
            <w:tcBorders>
              <w:top w:val="single" w:sz="4" w:space="0" w:color="auto"/>
              <w:left w:val="nil"/>
              <w:bottom w:val="single" w:sz="4" w:space="0" w:color="auto"/>
              <w:right w:val="single" w:sz="4" w:space="0" w:color="auto"/>
            </w:tcBorders>
            <w:shd w:val="clear" w:color="auto" w:fill="auto"/>
            <w:noWrap/>
            <w:vAlign w:val="center"/>
          </w:tcPr>
          <w:p w:rsidR="00482F48" w:rsidRPr="0047411F" w:rsidRDefault="00482F48" w:rsidP="004252C2">
            <w:pPr>
              <w:ind w:right="-284" w:firstLine="49"/>
              <w:jc w:val="both"/>
              <w:rPr>
                <w:sz w:val="22"/>
                <w:szCs w:val="22"/>
              </w:rPr>
            </w:pPr>
          </w:p>
        </w:tc>
        <w:tc>
          <w:tcPr>
            <w:tcW w:w="1452" w:type="dxa"/>
            <w:vMerge/>
            <w:tcBorders>
              <w:top w:val="single" w:sz="4" w:space="0" w:color="auto"/>
              <w:left w:val="nil"/>
              <w:bottom w:val="single" w:sz="4" w:space="0" w:color="auto"/>
              <w:right w:val="single" w:sz="4" w:space="0" w:color="auto"/>
            </w:tcBorders>
            <w:shd w:val="clear" w:color="auto" w:fill="auto"/>
            <w:noWrap/>
            <w:vAlign w:val="center"/>
          </w:tcPr>
          <w:p w:rsidR="00482F48" w:rsidRPr="0047411F" w:rsidRDefault="00482F48" w:rsidP="004252C2">
            <w:pPr>
              <w:ind w:right="-284" w:firstLine="49"/>
              <w:jc w:val="both"/>
              <w:rPr>
                <w:sz w:val="22"/>
                <w:szCs w:val="22"/>
              </w:rPr>
            </w:pPr>
          </w:p>
        </w:tc>
      </w:tr>
      <w:tr w:rsidR="00482F48" w:rsidRPr="00712448" w:rsidTr="00482F48">
        <w:trPr>
          <w:trHeight w:val="263"/>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Армспорт</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35</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10</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Баскетбол</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262</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99</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Бокс</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69</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Велосипедный спорт</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30</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7</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 xml:space="preserve">Волейбол </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457</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178</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 xml:space="preserve">Гиревой спорт </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60</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4</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Городошный спорт</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31</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Дартс</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15</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7</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Дзюдо</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108</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19</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Легкая атлетика</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204</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89</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Лыжные гонки</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368</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101</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4</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Настольный теннис</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220</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74</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Пауэрлифтинг</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227</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38</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Плавание</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271</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100</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Полиатлон</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51</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20</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Пулевая стрельба</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93</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23</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Роллер спорт</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40</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12</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 xml:space="preserve">Рукопашный бой </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105</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13</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Самбо</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90</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6</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Футбол</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601</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14</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4</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4</w:t>
            </w: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Хоккей</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102</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Художественная гимнастика</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202</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202</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r>
      <w:tr w:rsidR="00482F48" w:rsidRPr="00712448" w:rsidTr="00482F48">
        <w:trPr>
          <w:trHeight w:val="307"/>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Шахматы</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130</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24</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r>
      <w:tr w:rsidR="00482F48" w:rsidRPr="00712448" w:rsidTr="00482F48">
        <w:trPr>
          <w:trHeight w:val="255"/>
        </w:trPr>
        <w:tc>
          <w:tcPr>
            <w:tcW w:w="2850" w:type="dxa"/>
            <w:tcBorders>
              <w:top w:val="nil"/>
              <w:left w:val="single" w:sz="4" w:space="0" w:color="auto"/>
              <w:bottom w:val="single" w:sz="4" w:space="0" w:color="auto"/>
              <w:right w:val="single" w:sz="4" w:space="0" w:color="auto"/>
            </w:tcBorders>
            <w:shd w:val="clear" w:color="auto" w:fill="auto"/>
            <w:vAlign w:val="bottom"/>
            <w:hideMark/>
          </w:tcPr>
          <w:p w:rsidR="00482F48" w:rsidRPr="0047411F" w:rsidRDefault="00482F48" w:rsidP="004252C2">
            <w:pPr>
              <w:ind w:right="-284" w:firstLine="49"/>
              <w:jc w:val="both"/>
              <w:rPr>
                <w:sz w:val="22"/>
                <w:szCs w:val="22"/>
              </w:rPr>
            </w:pPr>
            <w:r w:rsidRPr="0047411F">
              <w:rPr>
                <w:sz w:val="22"/>
                <w:szCs w:val="22"/>
              </w:rPr>
              <w:t>Шашки</w:t>
            </w:r>
          </w:p>
        </w:tc>
        <w:tc>
          <w:tcPr>
            <w:tcW w:w="1418"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80</w:t>
            </w:r>
          </w:p>
        </w:tc>
        <w:tc>
          <w:tcPr>
            <w:tcW w:w="2126"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31</w:t>
            </w:r>
          </w:p>
        </w:tc>
        <w:tc>
          <w:tcPr>
            <w:tcW w:w="1667"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r w:rsidRPr="0047411F">
              <w:rPr>
                <w:sz w:val="22"/>
                <w:szCs w:val="22"/>
              </w:rPr>
              <w:t>1</w:t>
            </w:r>
          </w:p>
        </w:tc>
        <w:tc>
          <w:tcPr>
            <w:tcW w:w="1452" w:type="dxa"/>
            <w:tcBorders>
              <w:top w:val="nil"/>
              <w:left w:val="nil"/>
              <w:bottom w:val="single" w:sz="4" w:space="0" w:color="auto"/>
              <w:right w:val="single" w:sz="4" w:space="0" w:color="auto"/>
            </w:tcBorders>
            <w:shd w:val="clear" w:color="auto" w:fill="auto"/>
            <w:noWrap/>
            <w:vAlign w:val="center"/>
            <w:hideMark/>
          </w:tcPr>
          <w:p w:rsidR="00482F48" w:rsidRPr="0047411F" w:rsidRDefault="00482F48" w:rsidP="004252C2">
            <w:pPr>
              <w:ind w:right="-284" w:firstLine="49"/>
              <w:jc w:val="both"/>
              <w:rPr>
                <w:sz w:val="22"/>
                <w:szCs w:val="22"/>
              </w:rPr>
            </w:pPr>
          </w:p>
        </w:tc>
      </w:tr>
      <w:tr w:rsidR="00482F48" w:rsidRPr="00712448" w:rsidTr="00482F48">
        <w:trPr>
          <w:trHeight w:val="255"/>
        </w:trPr>
        <w:tc>
          <w:tcPr>
            <w:tcW w:w="2850" w:type="dxa"/>
            <w:tcBorders>
              <w:top w:val="single" w:sz="4" w:space="0" w:color="auto"/>
              <w:left w:val="single" w:sz="4" w:space="0" w:color="auto"/>
              <w:bottom w:val="single" w:sz="4" w:space="0" w:color="auto"/>
              <w:right w:val="single" w:sz="4" w:space="0" w:color="auto"/>
            </w:tcBorders>
            <w:shd w:val="clear" w:color="auto" w:fill="auto"/>
            <w:vAlign w:val="bottom"/>
          </w:tcPr>
          <w:p w:rsidR="00482F48" w:rsidRPr="0047411F" w:rsidRDefault="00482F48" w:rsidP="004252C2">
            <w:pPr>
              <w:ind w:right="-284" w:firstLine="49"/>
              <w:jc w:val="both"/>
              <w:rPr>
                <w:sz w:val="22"/>
                <w:szCs w:val="22"/>
              </w:rPr>
            </w:pPr>
            <w:r w:rsidRPr="0047411F">
              <w:rPr>
                <w:bCs/>
                <w:sz w:val="22"/>
                <w:szCs w:val="22"/>
              </w:rPr>
              <w:t>Всего видов спорта</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482F48" w:rsidRPr="0047411F" w:rsidRDefault="00482F48" w:rsidP="004252C2">
            <w:pPr>
              <w:ind w:right="-284" w:firstLine="49"/>
              <w:jc w:val="both"/>
              <w:rPr>
                <w:sz w:val="22"/>
                <w:szCs w:val="22"/>
              </w:rPr>
            </w:pPr>
            <w:r w:rsidRPr="0047411F">
              <w:rPr>
                <w:sz w:val="22"/>
                <w:szCs w:val="22"/>
              </w:rPr>
              <w:t>4 756</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482F48" w:rsidRPr="0047411F" w:rsidRDefault="00482F48" w:rsidP="004252C2">
            <w:pPr>
              <w:ind w:right="-284" w:firstLine="49"/>
              <w:jc w:val="both"/>
              <w:rPr>
                <w:sz w:val="22"/>
                <w:szCs w:val="22"/>
              </w:rPr>
            </w:pPr>
            <w:r w:rsidRPr="0047411F">
              <w:rPr>
                <w:sz w:val="22"/>
                <w:szCs w:val="22"/>
              </w:rPr>
              <w:t>1 791</w:t>
            </w:r>
          </w:p>
        </w:tc>
        <w:tc>
          <w:tcPr>
            <w:tcW w:w="1667" w:type="dxa"/>
            <w:tcBorders>
              <w:top w:val="single" w:sz="4" w:space="0" w:color="auto"/>
              <w:left w:val="nil"/>
              <w:bottom w:val="single" w:sz="4" w:space="0" w:color="auto"/>
              <w:right w:val="single" w:sz="4" w:space="0" w:color="auto"/>
            </w:tcBorders>
            <w:shd w:val="clear" w:color="auto" w:fill="auto"/>
            <w:noWrap/>
            <w:vAlign w:val="center"/>
          </w:tcPr>
          <w:p w:rsidR="00482F48" w:rsidRPr="0047411F" w:rsidRDefault="00482F48" w:rsidP="004252C2">
            <w:pPr>
              <w:ind w:right="-284" w:firstLine="49"/>
              <w:jc w:val="both"/>
              <w:rPr>
                <w:sz w:val="22"/>
                <w:szCs w:val="22"/>
              </w:rPr>
            </w:pPr>
            <w:r w:rsidRPr="0047411F">
              <w:rPr>
                <w:sz w:val="22"/>
                <w:szCs w:val="22"/>
              </w:rPr>
              <w:t>36</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482F48" w:rsidRPr="0047411F" w:rsidRDefault="00482F48" w:rsidP="004252C2">
            <w:pPr>
              <w:ind w:right="-284" w:firstLine="49"/>
              <w:jc w:val="both"/>
              <w:rPr>
                <w:sz w:val="22"/>
                <w:szCs w:val="22"/>
              </w:rPr>
            </w:pPr>
            <w:r w:rsidRPr="0047411F">
              <w:rPr>
                <w:sz w:val="22"/>
                <w:szCs w:val="22"/>
              </w:rPr>
              <w:t>16</w:t>
            </w:r>
          </w:p>
        </w:tc>
      </w:tr>
    </w:tbl>
    <w:p w:rsidR="00482F48" w:rsidRDefault="00482F48" w:rsidP="00CE68DD">
      <w:pPr>
        <w:ind w:right="-284" w:firstLine="709"/>
        <w:jc w:val="both"/>
      </w:pPr>
    </w:p>
    <w:p w:rsidR="00482F48" w:rsidRPr="00414C1D" w:rsidRDefault="00482F48" w:rsidP="00482F48">
      <w:pPr>
        <w:ind w:right="-284" w:firstLine="709"/>
        <w:jc w:val="both"/>
      </w:pPr>
      <w:r w:rsidRPr="00414C1D">
        <w:t xml:space="preserve">Количество спортсменов, занимающихся в различных секциях и кружках </w:t>
      </w:r>
      <w:r>
        <w:t xml:space="preserve"> </w:t>
      </w:r>
      <w:r w:rsidRPr="00414C1D">
        <w:t xml:space="preserve">по видам спорта, составило в </w:t>
      </w:r>
      <w:r>
        <w:t xml:space="preserve">2017 </w:t>
      </w:r>
      <w:r w:rsidRPr="00414C1D">
        <w:t xml:space="preserve">году  4490 чел. </w:t>
      </w:r>
      <w:r>
        <w:t>За 2016 год у</w:t>
      </w:r>
      <w:r w:rsidRPr="00414C1D">
        <w:t>величилось число занимающихся баскетболом, плаванием,  футболом, спортивной аэробикой, художественной гимнастикой и др.</w:t>
      </w:r>
    </w:p>
    <w:p w:rsidR="00CE68DD" w:rsidRDefault="00CE68DD" w:rsidP="00CE68DD">
      <w:pPr>
        <w:ind w:right="-284" w:firstLine="709"/>
        <w:jc w:val="both"/>
      </w:pPr>
      <w:r w:rsidRPr="00CF0DB0">
        <w:t xml:space="preserve">Общая численность занимающихся физической культурой и спортом </w:t>
      </w:r>
      <w:r w:rsidR="00B364A2">
        <w:t xml:space="preserve">в районе </w:t>
      </w:r>
      <w:r w:rsidRPr="00CF0DB0">
        <w:t>на 1.01.2018 составила 14746 чел.</w:t>
      </w:r>
      <w:r w:rsidR="005C44C7">
        <w:t xml:space="preserve">  (таблица 8</w:t>
      </w:r>
      <w:r w:rsidR="00325655">
        <w:t>.</w:t>
      </w:r>
      <w:r w:rsidR="00482F48">
        <w:t>7</w:t>
      </w:r>
      <w:r w:rsidR="00325655">
        <w:t>)</w:t>
      </w:r>
      <w:r w:rsidRPr="00CF0DB0">
        <w:t xml:space="preserve">, что в процентном соотношении составляет </w:t>
      </w:r>
      <w:r w:rsidRPr="00977194">
        <w:t>3</w:t>
      </w:r>
      <w:r w:rsidR="00883F28" w:rsidRPr="00977194">
        <w:t>4</w:t>
      </w:r>
      <w:r w:rsidRPr="00977194">
        <w:t>,</w:t>
      </w:r>
      <w:r w:rsidR="00883F28" w:rsidRPr="00977194">
        <w:t>9</w:t>
      </w:r>
      <w:r w:rsidRPr="00977194">
        <w:t>% от числа проживающих на территории муниципального района</w:t>
      </w:r>
      <w:r w:rsidR="00883F28" w:rsidRPr="00977194">
        <w:t xml:space="preserve"> жителей в возрасте от 3-х до 79 лет</w:t>
      </w:r>
      <w:r w:rsidRPr="00977194">
        <w:t xml:space="preserve">.  </w:t>
      </w:r>
      <w:r w:rsidR="00B364A2" w:rsidRPr="00977194">
        <w:t>По сравнению с 2008 годом численность  занимающихся физической</w:t>
      </w:r>
      <w:r w:rsidR="00B364A2" w:rsidRPr="005C44C7">
        <w:t xml:space="preserve"> культурой и спортом</w:t>
      </w:r>
      <w:r w:rsidR="00B364A2">
        <w:t xml:space="preserve"> в районе возросла почти в 3 раза.</w:t>
      </w:r>
    </w:p>
    <w:p w:rsidR="00482F48" w:rsidRDefault="00482F48" w:rsidP="00482F48">
      <w:pPr>
        <w:ind w:right="-284" w:firstLine="709"/>
        <w:jc w:val="both"/>
      </w:pPr>
    </w:p>
    <w:p w:rsidR="00482F48" w:rsidRDefault="00482F48" w:rsidP="00482F48">
      <w:pPr>
        <w:ind w:right="-284" w:firstLine="709"/>
        <w:jc w:val="both"/>
      </w:pPr>
      <w:r>
        <w:t xml:space="preserve">Таблица  8.7 - </w:t>
      </w:r>
      <w:r w:rsidRPr="005C44C7">
        <w:t>Численность занимающихся физической культурой и спортом</w:t>
      </w:r>
      <w:r>
        <w:t xml:space="preserve"> в Сергиевском районе, 2018 год </w:t>
      </w:r>
      <w:r w:rsidRPr="005C44C7">
        <w:t xml:space="preserve">  (чел.)</w:t>
      </w:r>
    </w:p>
    <w:p w:rsidR="00482F48" w:rsidRDefault="00482F48" w:rsidP="00482F48">
      <w:pPr>
        <w:ind w:right="-284" w:firstLine="709"/>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09"/>
        <w:gridCol w:w="709"/>
        <w:gridCol w:w="709"/>
        <w:gridCol w:w="708"/>
        <w:gridCol w:w="709"/>
        <w:gridCol w:w="709"/>
        <w:gridCol w:w="709"/>
        <w:gridCol w:w="708"/>
        <w:gridCol w:w="709"/>
        <w:gridCol w:w="709"/>
      </w:tblGrid>
      <w:tr w:rsidR="00977194" w:rsidTr="00977194">
        <w:tc>
          <w:tcPr>
            <w:tcW w:w="2376" w:type="dxa"/>
            <w:shd w:val="clear" w:color="auto" w:fill="auto"/>
          </w:tcPr>
          <w:p w:rsidR="00482F48" w:rsidRPr="00977194" w:rsidRDefault="00482F48" w:rsidP="00977194">
            <w:pPr>
              <w:ind w:right="-284"/>
              <w:rPr>
                <w:sz w:val="22"/>
                <w:szCs w:val="22"/>
              </w:rPr>
            </w:pPr>
            <w:r w:rsidRPr="00977194">
              <w:rPr>
                <w:sz w:val="22"/>
                <w:szCs w:val="22"/>
              </w:rPr>
              <w:t>Годы</w:t>
            </w:r>
          </w:p>
        </w:tc>
        <w:tc>
          <w:tcPr>
            <w:tcW w:w="709" w:type="dxa"/>
            <w:shd w:val="clear" w:color="auto" w:fill="auto"/>
          </w:tcPr>
          <w:p w:rsidR="00482F48" w:rsidRPr="00977194" w:rsidRDefault="00482F48" w:rsidP="00977194">
            <w:pPr>
              <w:ind w:right="-284"/>
              <w:rPr>
                <w:sz w:val="22"/>
                <w:szCs w:val="22"/>
              </w:rPr>
            </w:pPr>
            <w:r w:rsidRPr="00977194">
              <w:rPr>
                <w:sz w:val="22"/>
                <w:szCs w:val="22"/>
              </w:rPr>
              <w:t>2008</w:t>
            </w:r>
          </w:p>
        </w:tc>
        <w:tc>
          <w:tcPr>
            <w:tcW w:w="709" w:type="dxa"/>
            <w:shd w:val="clear" w:color="auto" w:fill="auto"/>
          </w:tcPr>
          <w:p w:rsidR="00482F48" w:rsidRPr="00977194" w:rsidRDefault="00482F48" w:rsidP="00977194">
            <w:pPr>
              <w:ind w:right="-284"/>
              <w:rPr>
                <w:sz w:val="22"/>
                <w:szCs w:val="22"/>
              </w:rPr>
            </w:pPr>
            <w:r w:rsidRPr="00977194">
              <w:rPr>
                <w:sz w:val="22"/>
                <w:szCs w:val="22"/>
              </w:rPr>
              <w:t>2009</w:t>
            </w:r>
          </w:p>
        </w:tc>
        <w:tc>
          <w:tcPr>
            <w:tcW w:w="709" w:type="dxa"/>
            <w:shd w:val="clear" w:color="auto" w:fill="auto"/>
          </w:tcPr>
          <w:p w:rsidR="00482F48" w:rsidRPr="00977194" w:rsidRDefault="00482F48" w:rsidP="00977194">
            <w:pPr>
              <w:ind w:right="-284"/>
              <w:rPr>
                <w:sz w:val="22"/>
                <w:szCs w:val="22"/>
              </w:rPr>
            </w:pPr>
            <w:r w:rsidRPr="00977194">
              <w:rPr>
                <w:sz w:val="22"/>
                <w:szCs w:val="22"/>
              </w:rPr>
              <w:t>2010</w:t>
            </w:r>
          </w:p>
        </w:tc>
        <w:tc>
          <w:tcPr>
            <w:tcW w:w="708" w:type="dxa"/>
            <w:shd w:val="clear" w:color="auto" w:fill="auto"/>
          </w:tcPr>
          <w:p w:rsidR="00482F48" w:rsidRPr="00977194" w:rsidRDefault="00482F48" w:rsidP="00977194">
            <w:pPr>
              <w:ind w:right="-284"/>
              <w:rPr>
                <w:sz w:val="22"/>
                <w:szCs w:val="22"/>
              </w:rPr>
            </w:pPr>
            <w:r w:rsidRPr="00977194">
              <w:rPr>
                <w:sz w:val="22"/>
                <w:szCs w:val="22"/>
              </w:rPr>
              <w:t>2011</w:t>
            </w:r>
          </w:p>
        </w:tc>
        <w:tc>
          <w:tcPr>
            <w:tcW w:w="709" w:type="dxa"/>
            <w:shd w:val="clear" w:color="auto" w:fill="auto"/>
          </w:tcPr>
          <w:p w:rsidR="00482F48" w:rsidRPr="00977194" w:rsidRDefault="00482F48" w:rsidP="00977194">
            <w:pPr>
              <w:ind w:right="-284"/>
              <w:rPr>
                <w:sz w:val="22"/>
                <w:szCs w:val="22"/>
              </w:rPr>
            </w:pPr>
            <w:r w:rsidRPr="00977194">
              <w:rPr>
                <w:sz w:val="22"/>
                <w:szCs w:val="22"/>
              </w:rPr>
              <w:t>2012</w:t>
            </w:r>
          </w:p>
          <w:p w:rsidR="00482F48" w:rsidRDefault="00482F48" w:rsidP="00977194">
            <w:pPr>
              <w:ind w:right="-284"/>
              <w:jc w:val="both"/>
            </w:pPr>
          </w:p>
        </w:tc>
        <w:tc>
          <w:tcPr>
            <w:tcW w:w="709" w:type="dxa"/>
            <w:shd w:val="clear" w:color="auto" w:fill="auto"/>
          </w:tcPr>
          <w:p w:rsidR="00482F48" w:rsidRPr="00977194" w:rsidRDefault="00482F48" w:rsidP="00977194">
            <w:pPr>
              <w:ind w:right="-284"/>
              <w:rPr>
                <w:sz w:val="22"/>
                <w:szCs w:val="22"/>
              </w:rPr>
            </w:pPr>
            <w:r w:rsidRPr="00977194">
              <w:rPr>
                <w:sz w:val="22"/>
                <w:szCs w:val="22"/>
              </w:rPr>
              <w:t>2013</w:t>
            </w:r>
          </w:p>
        </w:tc>
        <w:tc>
          <w:tcPr>
            <w:tcW w:w="709" w:type="dxa"/>
            <w:shd w:val="clear" w:color="auto" w:fill="auto"/>
          </w:tcPr>
          <w:p w:rsidR="00482F48" w:rsidRPr="00977194" w:rsidRDefault="00482F48" w:rsidP="00977194">
            <w:pPr>
              <w:ind w:right="-284"/>
              <w:rPr>
                <w:sz w:val="22"/>
                <w:szCs w:val="22"/>
              </w:rPr>
            </w:pPr>
            <w:r w:rsidRPr="00977194">
              <w:rPr>
                <w:sz w:val="22"/>
                <w:szCs w:val="22"/>
              </w:rPr>
              <w:t>2014</w:t>
            </w:r>
          </w:p>
        </w:tc>
        <w:tc>
          <w:tcPr>
            <w:tcW w:w="708" w:type="dxa"/>
            <w:shd w:val="clear" w:color="auto" w:fill="auto"/>
          </w:tcPr>
          <w:p w:rsidR="00482F48" w:rsidRPr="00977194" w:rsidRDefault="00482F48" w:rsidP="00977194">
            <w:pPr>
              <w:ind w:right="-284"/>
              <w:rPr>
                <w:sz w:val="22"/>
                <w:szCs w:val="22"/>
              </w:rPr>
            </w:pPr>
            <w:r w:rsidRPr="00977194">
              <w:rPr>
                <w:sz w:val="22"/>
                <w:szCs w:val="22"/>
              </w:rPr>
              <w:t>2015</w:t>
            </w:r>
          </w:p>
        </w:tc>
        <w:tc>
          <w:tcPr>
            <w:tcW w:w="709" w:type="dxa"/>
            <w:shd w:val="clear" w:color="auto" w:fill="auto"/>
          </w:tcPr>
          <w:p w:rsidR="00482F48" w:rsidRPr="00977194" w:rsidRDefault="00482F48" w:rsidP="00977194">
            <w:pPr>
              <w:ind w:right="-284"/>
              <w:rPr>
                <w:sz w:val="22"/>
                <w:szCs w:val="22"/>
              </w:rPr>
            </w:pPr>
            <w:r w:rsidRPr="00977194">
              <w:rPr>
                <w:sz w:val="22"/>
                <w:szCs w:val="22"/>
              </w:rPr>
              <w:t>2016</w:t>
            </w:r>
          </w:p>
        </w:tc>
        <w:tc>
          <w:tcPr>
            <w:tcW w:w="709" w:type="dxa"/>
            <w:shd w:val="clear" w:color="auto" w:fill="auto"/>
          </w:tcPr>
          <w:p w:rsidR="00482F48" w:rsidRPr="00977194" w:rsidRDefault="00482F48" w:rsidP="00977194">
            <w:pPr>
              <w:ind w:right="-284"/>
              <w:rPr>
                <w:sz w:val="22"/>
                <w:szCs w:val="22"/>
              </w:rPr>
            </w:pPr>
            <w:r w:rsidRPr="00977194">
              <w:rPr>
                <w:sz w:val="22"/>
                <w:szCs w:val="22"/>
              </w:rPr>
              <w:t>2017</w:t>
            </w:r>
          </w:p>
        </w:tc>
      </w:tr>
      <w:tr w:rsidR="00977194" w:rsidTr="00977194">
        <w:tc>
          <w:tcPr>
            <w:tcW w:w="2376" w:type="dxa"/>
            <w:shd w:val="clear" w:color="auto" w:fill="auto"/>
          </w:tcPr>
          <w:p w:rsidR="00482F48" w:rsidRPr="00977194" w:rsidRDefault="00482F48" w:rsidP="00977194">
            <w:pPr>
              <w:ind w:right="-284"/>
              <w:rPr>
                <w:sz w:val="22"/>
                <w:szCs w:val="22"/>
              </w:rPr>
            </w:pPr>
            <w:r w:rsidRPr="00977194">
              <w:rPr>
                <w:sz w:val="22"/>
                <w:szCs w:val="22"/>
              </w:rPr>
              <w:t>Число занимающихся спортом</w:t>
            </w:r>
          </w:p>
        </w:tc>
        <w:tc>
          <w:tcPr>
            <w:tcW w:w="709" w:type="dxa"/>
            <w:shd w:val="clear" w:color="auto" w:fill="auto"/>
          </w:tcPr>
          <w:p w:rsidR="00482F48" w:rsidRPr="00977194" w:rsidRDefault="00482F48" w:rsidP="00977194">
            <w:pPr>
              <w:ind w:right="-284"/>
              <w:rPr>
                <w:sz w:val="22"/>
                <w:szCs w:val="22"/>
              </w:rPr>
            </w:pPr>
            <w:r w:rsidRPr="00977194">
              <w:rPr>
                <w:sz w:val="22"/>
                <w:szCs w:val="22"/>
              </w:rPr>
              <w:t xml:space="preserve"> 5102</w:t>
            </w:r>
          </w:p>
        </w:tc>
        <w:tc>
          <w:tcPr>
            <w:tcW w:w="709" w:type="dxa"/>
            <w:shd w:val="clear" w:color="auto" w:fill="auto"/>
          </w:tcPr>
          <w:p w:rsidR="00482F48" w:rsidRPr="00977194" w:rsidRDefault="00482F48" w:rsidP="00977194">
            <w:pPr>
              <w:ind w:right="-284"/>
              <w:rPr>
                <w:sz w:val="22"/>
                <w:szCs w:val="22"/>
              </w:rPr>
            </w:pPr>
            <w:r w:rsidRPr="00977194">
              <w:rPr>
                <w:sz w:val="22"/>
                <w:szCs w:val="22"/>
              </w:rPr>
              <w:t xml:space="preserve">5358 </w:t>
            </w:r>
          </w:p>
        </w:tc>
        <w:tc>
          <w:tcPr>
            <w:tcW w:w="709" w:type="dxa"/>
            <w:shd w:val="clear" w:color="auto" w:fill="auto"/>
          </w:tcPr>
          <w:p w:rsidR="00482F48" w:rsidRPr="00977194" w:rsidRDefault="00482F48" w:rsidP="00977194">
            <w:pPr>
              <w:ind w:right="-284"/>
              <w:rPr>
                <w:sz w:val="22"/>
                <w:szCs w:val="22"/>
              </w:rPr>
            </w:pPr>
            <w:r w:rsidRPr="00977194">
              <w:rPr>
                <w:sz w:val="22"/>
                <w:szCs w:val="22"/>
              </w:rPr>
              <w:t xml:space="preserve">7589 </w:t>
            </w:r>
          </w:p>
        </w:tc>
        <w:tc>
          <w:tcPr>
            <w:tcW w:w="708" w:type="dxa"/>
            <w:shd w:val="clear" w:color="auto" w:fill="auto"/>
          </w:tcPr>
          <w:p w:rsidR="00482F48" w:rsidRPr="00977194" w:rsidRDefault="00482F48" w:rsidP="00977194">
            <w:pPr>
              <w:ind w:right="-284"/>
              <w:rPr>
                <w:sz w:val="22"/>
                <w:szCs w:val="22"/>
              </w:rPr>
            </w:pPr>
            <w:r w:rsidRPr="00977194">
              <w:rPr>
                <w:sz w:val="22"/>
                <w:szCs w:val="22"/>
              </w:rPr>
              <w:t xml:space="preserve">8595 </w:t>
            </w:r>
          </w:p>
        </w:tc>
        <w:tc>
          <w:tcPr>
            <w:tcW w:w="709" w:type="dxa"/>
            <w:shd w:val="clear" w:color="auto" w:fill="auto"/>
          </w:tcPr>
          <w:p w:rsidR="00482F48" w:rsidRPr="00977194" w:rsidRDefault="00482F48" w:rsidP="00977194">
            <w:pPr>
              <w:ind w:right="-284"/>
              <w:rPr>
                <w:sz w:val="22"/>
                <w:szCs w:val="22"/>
              </w:rPr>
            </w:pPr>
            <w:r w:rsidRPr="00977194">
              <w:rPr>
                <w:sz w:val="22"/>
                <w:szCs w:val="22"/>
              </w:rPr>
              <w:t>9221</w:t>
            </w:r>
          </w:p>
          <w:p w:rsidR="00482F48" w:rsidRPr="00977194" w:rsidRDefault="00482F48" w:rsidP="00977194">
            <w:pPr>
              <w:ind w:right="-284"/>
              <w:rPr>
                <w:sz w:val="22"/>
                <w:szCs w:val="22"/>
              </w:rPr>
            </w:pPr>
            <w:r w:rsidRPr="00977194">
              <w:rPr>
                <w:sz w:val="22"/>
                <w:szCs w:val="22"/>
              </w:rPr>
              <w:t xml:space="preserve"> </w:t>
            </w:r>
          </w:p>
        </w:tc>
        <w:tc>
          <w:tcPr>
            <w:tcW w:w="709" w:type="dxa"/>
            <w:shd w:val="clear" w:color="auto" w:fill="auto"/>
          </w:tcPr>
          <w:p w:rsidR="00482F48" w:rsidRPr="00977194" w:rsidRDefault="00482F48" w:rsidP="00977194">
            <w:pPr>
              <w:ind w:right="-284"/>
              <w:rPr>
                <w:sz w:val="22"/>
                <w:szCs w:val="22"/>
              </w:rPr>
            </w:pPr>
            <w:r w:rsidRPr="00977194">
              <w:rPr>
                <w:sz w:val="22"/>
                <w:szCs w:val="22"/>
              </w:rPr>
              <w:t xml:space="preserve">12180 </w:t>
            </w:r>
          </w:p>
        </w:tc>
        <w:tc>
          <w:tcPr>
            <w:tcW w:w="709" w:type="dxa"/>
            <w:shd w:val="clear" w:color="auto" w:fill="auto"/>
          </w:tcPr>
          <w:p w:rsidR="00482F48" w:rsidRPr="00977194" w:rsidRDefault="00482F48" w:rsidP="00977194">
            <w:pPr>
              <w:ind w:right="-284"/>
              <w:rPr>
                <w:sz w:val="22"/>
                <w:szCs w:val="22"/>
              </w:rPr>
            </w:pPr>
            <w:r w:rsidRPr="00977194">
              <w:rPr>
                <w:sz w:val="22"/>
                <w:szCs w:val="22"/>
              </w:rPr>
              <w:t>13471</w:t>
            </w:r>
          </w:p>
          <w:p w:rsidR="00482F48" w:rsidRPr="00977194" w:rsidRDefault="00482F48" w:rsidP="00977194">
            <w:pPr>
              <w:ind w:right="-284"/>
              <w:rPr>
                <w:sz w:val="22"/>
                <w:szCs w:val="22"/>
              </w:rPr>
            </w:pPr>
            <w:r w:rsidRPr="00977194">
              <w:rPr>
                <w:sz w:val="22"/>
                <w:szCs w:val="22"/>
              </w:rPr>
              <w:t xml:space="preserve"> </w:t>
            </w:r>
          </w:p>
        </w:tc>
        <w:tc>
          <w:tcPr>
            <w:tcW w:w="708" w:type="dxa"/>
            <w:shd w:val="clear" w:color="auto" w:fill="auto"/>
          </w:tcPr>
          <w:p w:rsidR="00482F48" w:rsidRPr="00977194" w:rsidRDefault="00482F48" w:rsidP="00977194">
            <w:pPr>
              <w:ind w:right="-284"/>
              <w:rPr>
                <w:sz w:val="22"/>
                <w:szCs w:val="22"/>
              </w:rPr>
            </w:pPr>
            <w:r w:rsidRPr="00977194">
              <w:rPr>
                <w:sz w:val="22"/>
                <w:szCs w:val="22"/>
              </w:rPr>
              <w:t xml:space="preserve">14048 </w:t>
            </w:r>
          </w:p>
        </w:tc>
        <w:tc>
          <w:tcPr>
            <w:tcW w:w="709" w:type="dxa"/>
            <w:shd w:val="clear" w:color="auto" w:fill="auto"/>
          </w:tcPr>
          <w:p w:rsidR="00482F48" w:rsidRPr="00977194" w:rsidRDefault="00482F48" w:rsidP="00977194">
            <w:pPr>
              <w:ind w:right="-284"/>
              <w:rPr>
                <w:sz w:val="22"/>
                <w:szCs w:val="22"/>
              </w:rPr>
            </w:pPr>
            <w:r w:rsidRPr="00977194">
              <w:rPr>
                <w:sz w:val="22"/>
                <w:szCs w:val="22"/>
              </w:rPr>
              <w:t xml:space="preserve">14120 </w:t>
            </w:r>
          </w:p>
        </w:tc>
        <w:tc>
          <w:tcPr>
            <w:tcW w:w="709" w:type="dxa"/>
            <w:shd w:val="clear" w:color="auto" w:fill="auto"/>
          </w:tcPr>
          <w:p w:rsidR="00482F48" w:rsidRPr="00977194" w:rsidRDefault="00482F48" w:rsidP="00977194">
            <w:pPr>
              <w:ind w:right="-284"/>
              <w:rPr>
                <w:sz w:val="22"/>
                <w:szCs w:val="22"/>
              </w:rPr>
            </w:pPr>
            <w:r w:rsidRPr="00977194">
              <w:rPr>
                <w:sz w:val="22"/>
                <w:szCs w:val="22"/>
              </w:rPr>
              <w:t>14746</w:t>
            </w:r>
          </w:p>
          <w:p w:rsidR="00482F48" w:rsidRPr="00977194" w:rsidRDefault="00482F48" w:rsidP="00977194">
            <w:pPr>
              <w:ind w:right="-284"/>
              <w:rPr>
                <w:sz w:val="22"/>
                <w:szCs w:val="22"/>
              </w:rPr>
            </w:pPr>
          </w:p>
        </w:tc>
      </w:tr>
    </w:tbl>
    <w:p w:rsidR="00482F48" w:rsidRDefault="00482F48" w:rsidP="0008790B">
      <w:pPr>
        <w:ind w:right="-284" w:firstLine="709"/>
        <w:jc w:val="both"/>
      </w:pPr>
    </w:p>
    <w:p w:rsidR="0008790B" w:rsidRPr="00F407F5" w:rsidRDefault="0008790B" w:rsidP="0008790B">
      <w:pPr>
        <w:ind w:right="-284" w:firstLine="709"/>
        <w:jc w:val="both"/>
      </w:pPr>
      <w:r w:rsidRPr="00414C1D">
        <w:t xml:space="preserve">Значительный рост числа занимающихся </w:t>
      </w:r>
      <w:r>
        <w:t xml:space="preserve">физкультурой и спортом </w:t>
      </w:r>
      <w:r w:rsidRPr="00414C1D">
        <w:t>связан с популяризацией и развитием спортивного движения, на что направлены усилия и ресурсы многих служб района</w:t>
      </w:r>
      <w:r>
        <w:t xml:space="preserve">. </w:t>
      </w:r>
      <w:r w:rsidRPr="00F407F5">
        <w:t>Росту числа занимающихся физической культурой и спортом способствует интерес населения к спортивным занятиям, пропаганда здорового образа жизни, а так же улучшение материально-технической базы.</w:t>
      </w:r>
      <w:r>
        <w:t xml:space="preserve"> </w:t>
      </w:r>
    </w:p>
    <w:p w:rsidR="00364ACC" w:rsidRDefault="00364ACC" w:rsidP="00364ACC">
      <w:pPr>
        <w:ind w:right="-284" w:firstLine="709"/>
        <w:jc w:val="both"/>
      </w:pPr>
    </w:p>
    <w:p w:rsidR="005C44C7" w:rsidRPr="00B364A2" w:rsidRDefault="00DB54B6" w:rsidP="00CE68DD">
      <w:pPr>
        <w:ind w:right="-284" w:firstLine="709"/>
        <w:jc w:val="both"/>
        <w:rPr>
          <w:rFonts w:eastAsia="Calibri"/>
          <w:b/>
        </w:rPr>
      </w:pPr>
      <w:r>
        <w:rPr>
          <w:rFonts w:eastAsia="Calibri"/>
          <w:b/>
        </w:rPr>
        <w:t xml:space="preserve">8.5.5   </w:t>
      </w:r>
      <w:r w:rsidR="00B364A2" w:rsidRPr="00B364A2">
        <w:rPr>
          <w:rFonts w:eastAsia="Calibri"/>
          <w:b/>
        </w:rPr>
        <w:t>Достижения спортсменов района</w:t>
      </w:r>
      <w:r w:rsidR="00CE68DD" w:rsidRPr="00B364A2">
        <w:rPr>
          <w:rFonts w:eastAsia="Calibri"/>
          <w:b/>
        </w:rPr>
        <w:t xml:space="preserve">    </w:t>
      </w:r>
    </w:p>
    <w:p w:rsidR="00CE68DD" w:rsidRPr="00F02FC7" w:rsidRDefault="00CE68DD" w:rsidP="00CE68DD">
      <w:pPr>
        <w:ind w:right="-284" w:firstLine="709"/>
        <w:jc w:val="both"/>
        <w:rPr>
          <w:rFonts w:eastAsia="Calibri"/>
        </w:rPr>
      </w:pPr>
      <w:r w:rsidRPr="00F02FC7">
        <w:rPr>
          <w:rFonts w:eastAsia="Calibri"/>
        </w:rPr>
        <w:t>В период с 2000 и 2018 г</w:t>
      </w:r>
      <w:r w:rsidR="005C44C7">
        <w:rPr>
          <w:rFonts w:eastAsia="Calibri"/>
        </w:rPr>
        <w:t xml:space="preserve">оды  </w:t>
      </w:r>
      <w:r w:rsidR="005C44C7" w:rsidRPr="00F02FC7">
        <w:rPr>
          <w:rFonts w:eastAsia="Calibri"/>
        </w:rPr>
        <w:t xml:space="preserve">Сергиевский район </w:t>
      </w:r>
      <w:r w:rsidR="005C44C7">
        <w:rPr>
          <w:rFonts w:eastAsia="Calibri"/>
        </w:rPr>
        <w:t>в</w:t>
      </w:r>
      <w:r w:rsidRPr="00F02FC7">
        <w:rPr>
          <w:rFonts w:eastAsia="Calibri"/>
        </w:rPr>
        <w:t xml:space="preserve">   19-й раз </w:t>
      </w:r>
      <w:r w:rsidR="005C44C7">
        <w:rPr>
          <w:rFonts w:eastAsia="Calibri"/>
        </w:rPr>
        <w:t>был</w:t>
      </w:r>
      <w:r w:rsidRPr="00F02FC7">
        <w:rPr>
          <w:rFonts w:eastAsia="Calibri"/>
        </w:rPr>
        <w:t xml:space="preserve"> победителем областной спартакиады среди муниципальных районов Самарской области.</w:t>
      </w:r>
    </w:p>
    <w:p w:rsidR="00CE68DD" w:rsidRDefault="00CE68DD" w:rsidP="00CE68DD">
      <w:pPr>
        <w:ind w:right="-284" w:firstLine="709"/>
        <w:jc w:val="both"/>
        <w:rPr>
          <w:rFonts w:eastAsia="Calibri"/>
        </w:rPr>
      </w:pPr>
      <w:r w:rsidRPr="00F02FC7">
        <w:rPr>
          <w:rFonts w:eastAsia="Calibri"/>
        </w:rPr>
        <w:t>За 2017 год спортсмены Сергиевского района приняли участие в 2-х международных, 4-х Всероссийских и 25-ти  областных соревнований.</w:t>
      </w:r>
    </w:p>
    <w:p w:rsidR="005C44C7" w:rsidRPr="005C44C7" w:rsidRDefault="005C44C7" w:rsidP="005C44C7">
      <w:pPr>
        <w:ind w:right="-284" w:firstLine="709"/>
        <w:jc w:val="both"/>
        <w:rPr>
          <w:rFonts w:eastAsia="Calibri"/>
          <w:szCs w:val="32"/>
        </w:rPr>
      </w:pPr>
      <w:r w:rsidRPr="005C44C7">
        <w:rPr>
          <w:rFonts w:eastAsia="Calibri"/>
          <w:szCs w:val="32"/>
        </w:rPr>
        <w:t>Достижения спортсменов муниципального района Сергиевский</w:t>
      </w:r>
      <w:r>
        <w:rPr>
          <w:rFonts w:eastAsia="Calibri"/>
          <w:szCs w:val="32"/>
        </w:rPr>
        <w:t>:</w:t>
      </w:r>
    </w:p>
    <w:p w:rsidR="005C44C7" w:rsidRPr="001F7591" w:rsidRDefault="005C44C7" w:rsidP="00C62DFC">
      <w:pPr>
        <w:pStyle w:val="a3"/>
        <w:numPr>
          <w:ilvl w:val="2"/>
          <w:numId w:val="43"/>
        </w:numPr>
        <w:tabs>
          <w:tab w:val="left" w:pos="1134"/>
        </w:tabs>
        <w:ind w:left="0" w:right="-284" w:firstLine="709"/>
        <w:jc w:val="both"/>
        <w:rPr>
          <w:rFonts w:eastAsia="Calibri"/>
        </w:rPr>
      </w:pPr>
      <w:r w:rsidRPr="001F7591">
        <w:rPr>
          <w:rFonts w:eastAsia="Calibri"/>
        </w:rPr>
        <w:t>Кузнецов Петр Егорович – завоевал две серебряные медали на чемпионате мира среди ветеранов любителей по лыжным гонкам 2016 года – Финляндия. 2 бронзовые медали в 2017 году Швейцария.</w:t>
      </w:r>
    </w:p>
    <w:p w:rsidR="005C44C7" w:rsidRPr="001F7591" w:rsidRDefault="005C44C7" w:rsidP="00C62DFC">
      <w:pPr>
        <w:pStyle w:val="a3"/>
        <w:numPr>
          <w:ilvl w:val="2"/>
          <w:numId w:val="43"/>
        </w:numPr>
        <w:tabs>
          <w:tab w:val="left" w:pos="1134"/>
        </w:tabs>
        <w:ind w:left="0" w:right="-284" w:firstLine="709"/>
        <w:jc w:val="both"/>
        <w:rPr>
          <w:rFonts w:eastAsia="Calibri"/>
        </w:rPr>
      </w:pPr>
      <w:r w:rsidRPr="001F7591">
        <w:rPr>
          <w:rFonts w:eastAsia="Calibri"/>
        </w:rPr>
        <w:t>Морозов Денис – серебряный призер чемпионата мира по силовому многоборью</w:t>
      </w:r>
    </w:p>
    <w:p w:rsidR="005C44C7" w:rsidRPr="001F7591" w:rsidRDefault="005C44C7" w:rsidP="00C62DFC">
      <w:pPr>
        <w:pStyle w:val="a3"/>
        <w:numPr>
          <w:ilvl w:val="2"/>
          <w:numId w:val="43"/>
        </w:numPr>
        <w:tabs>
          <w:tab w:val="left" w:pos="1134"/>
        </w:tabs>
        <w:ind w:left="0" w:right="-284" w:firstLine="709"/>
        <w:jc w:val="both"/>
        <w:rPr>
          <w:rFonts w:eastAsia="Calibri"/>
        </w:rPr>
      </w:pPr>
      <w:r w:rsidRPr="001F7591">
        <w:rPr>
          <w:rFonts w:eastAsia="Calibri"/>
        </w:rPr>
        <w:t>Мироненко Алексей – бронзовый призер чемпионата России в силовом многоборье</w:t>
      </w:r>
    </w:p>
    <w:p w:rsidR="005C44C7" w:rsidRPr="001F7591" w:rsidRDefault="005C44C7" w:rsidP="00C62DFC">
      <w:pPr>
        <w:pStyle w:val="a3"/>
        <w:numPr>
          <w:ilvl w:val="2"/>
          <w:numId w:val="43"/>
        </w:numPr>
        <w:tabs>
          <w:tab w:val="left" w:pos="1134"/>
        </w:tabs>
        <w:ind w:left="0" w:right="-284" w:firstLine="709"/>
        <w:jc w:val="both"/>
        <w:rPr>
          <w:rFonts w:eastAsia="Calibri"/>
        </w:rPr>
      </w:pPr>
      <w:r w:rsidRPr="001F7591">
        <w:rPr>
          <w:rFonts w:eastAsia="Calibri"/>
        </w:rPr>
        <w:t>Самойленко Яна – первое место на чемпионате Самарской области по легкой атлетике в беге на 100 и 200м.</w:t>
      </w:r>
    </w:p>
    <w:p w:rsidR="005C44C7" w:rsidRPr="001F7591" w:rsidRDefault="005C44C7" w:rsidP="00C62DFC">
      <w:pPr>
        <w:pStyle w:val="a3"/>
        <w:numPr>
          <w:ilvl w:val="2"/>
          <w:numId w:val="43"/>
        </w:numPr>
        <w:tabs>
          <w:tab w:val="left" w:pos="1134"/>
        </w:tabs>
        <w:ind w:left="0" w:right="-284" w:firstLine="709"/>
        <w:jc w:val="both"/>
        <w:rPr>
          <w:rFonts w:eastAsia="Calibri"/>
        </w:rPr>
      </w:pPr>
      <w:r w:rsidRPr="001F7591">
        <w:rPr>
          <w:rFonts w:eastAsia="Calibri"/>
        </w:rPr>
        <w:t>Храмова Валерия - первое место на чемпионате Самарской области по легкой атлетике в метании копья.</w:t>
      </w:r>
    </w:p>
    <w:p w:rsidR="005C44C7" w:rsidRPr="001F7591" w:rsidRDefault="005C44C7" w:rsidP="00C62DFC">
      <w:pPr>
        <w:pStyle w:val="a3"/>
        <w:numPr>
          <w:ilvl w:val="2"/>
          <w:numId w:val="43"/>
        </w:numPr>
        <w:tabs>
          <w:tab w:val="left" w:pos="1134"/>
        </w:tabs>
        <w:ind w:left="0" w:right="-284" w:firstLine="709"/>
        <w:jc w:val="both"/>
        <w:rPr>
          <w:rFonts w:eastAsia="Calibri"/>
        </w:rPr>
      </w:pPr>
      <w:r w:rsidRPr="001F7591">
        <w:rPr>
          <w:rFonts w:eastAsia="Calibri"/>
        </w:rPr>
        <w:t>ФК «Сергиевск» Чемпион и обладатель Кубка МФС «Приволжье» 2016 года.</w:t>
      </w:r>
    </w:p>
    <w:p w:rsidR="005C44C7" w:rsidRPr="001F7591" w:rsidRDefault="005C44C7" w:rsidP="00C62DFC">
      <w:pPr>
        <w:pStyle w:val="a3"/>
        <w:numPr>
          <w:ilvl w:val="2"/>
          <w:numId w:val="43"/>
        </w:numPr>
        <w:tabs>
          <w:tab w:val="left" w:pos="1134"/>
        </w:tabs>
        <w:ind w:left="0" w:right="-284" w:firstLine="709"/>
        <w:jc w:val="both"/>
        <w:rPr>
          <w:rFonts w:eastAsia="Calibri"/>
        </w:rPr>
      </w:pPr>
      <w:r w:rsidRPr="001F7591">
        <w:rPr>
          <w:rFonts w:eastAsia="Calibri"/>
        </w:rPr>
        <w:t>Сборная Сергиевского района среди учащихся – чемпионы Открытых Сельских игр Самарской области в 2016 и 2017</w:t>
      </w:r>
      <w:r>
        <w:rPr>
          <w:rFonts w:eastAsia="Calibri"/>
        </w:rPr>
        <w:t xml:space="preserve"> годы</w:t>
      </w:r>
      <w:r w:rsidRPr="001F7591">
        <w:rPr>
          <w:rFonts w:eastAsia="Calibri"/>
        </w:rPr>
        <w:t>.</w:t>
      </w:r>
    </w:p>
    <w:p w:rsidR="00CE68DD" w:rsidRPr="00F02FC7" w:rsidRDefault="00CE68DD" w:rsidP="00CE68DD">
      <w:pPr>
        <w:ind w:right="-284" w:firstLine="709"/>
        <w:jc w:val="both"/>
        <w:rPr>
          <w:rFonts w:eastAsia="Calibri"/>
        </w:rPr>
      </w:pPr>
      <w:r w:rsidRPr="00F02FC7">
        <w:rPr>
          <w:rFonts w:eastAsia="Calibri"/>
        </w:rPr>
        <w:t>За прошедший период различных спортивных званий были удостоены следующие спортсмены:</w:t>
      </w:r>
    </w:p>
    <w:p w:rsidR="00CE68DD" w:rsidRPr="005C44C7" w:rsidRDefault="00CE68DD" w:rsidP="00C62DFC">
      <w:pPr>
        <w:pStyle w:val="a3"/>
        <w:numPr>
          <w:ilvl w:val="0"/>
          <w:numId w:val="44"/>
        </w:numPr>
        <w:tabs>
          <w:tab w:val="left" w:pos="993"/>
        </w:tabs>
        <w:ind w:left="0" w:right="-284" w:firstLine="709"/>
        <w:jc w:val="both"/>
        <w:rPr>
          <w:rFonts w:eastAsia="Calibri"/>
        </w:rPr>
      </w:pPr>
      <w:r w:rsidRPr="005C44C7">
        <w:rPr>
          <w:rFonts w:eastAsia="Calibri"/>
        </w:rPr>
        <w:t>Морозов Денис – мастер спорта международного класса по силовому многоборью</w:t>
      </w:r>
    </w:p>
    <w:p w:rsidR="00CE68DD" w:rsidRPr="005C44C7" w:rsidRDefault="00CE68DD" w:rsidP="00C62DFC">
      <w:pPr>
        <w:pStyle w:val="a3"/>
        <w:numPr>
          <w:ilvl w:val="0"/>
          <w:numId w:val="44"/>
        </w:numPr>
        <w:tabs>
          <w:tab w:val="left" w:pos="993"/>
        </w:tabs>
        <w:ind w:left="0" w:right="-284" w:firstLine="709"/>
        <w:jc w:val="both"/>
        <w:rPr>
          <w:rFonts w:eastAsia="Calibri"/>
        </w:rPr>
      </w:pPr>
      <w:r w:rsidRPr="005C44C7">
        <w:rPr>
          <w:rFonts w:eastAsia="Calibri"/>
        </w:rPr>
        <w:t>Прохоров Максим – мастер спорта России по пауэрлифтингу</w:t>
      </w:r>
    </w:p>
    <w:p w:rsidR="00CE68DD" w:rsidRPr="005C44C7" w:rsidRDefault="00CE68DD" w:rsidP="00C62DFC">
      <w:pPr>
        <w:pStyle w:val="a3"/>
        <w:numPr>
          <w:ilvl w:val="0"/>
          <w:numId w:val="44"/>
        </w:numPr>
        <w:tabs>
          <w:tab w:val="left" w:pos="993"/>
        </w:tabs>
        <w:ind w:left="0" w:right="-284" w:firstLine="709"/>
        <w:jc w:val="both"/>
        <w:rPr>
          <w:rFonts w:eastAsia="Calibri"/>
        </w:rPr>
      </w:pPr>
      <w:r w:rsidRPr="005C44C7">
        <w:rPr>
          <w:rFonts w:eastAsia="Calibri"/>
        </w:rPr>
        <w:t xml:space="preserve">Дмитриева Нина – мастер спорта России по пауэрлифтингу </w:t>
      </w:r>
    </w:p>
    <w:p w:rsidR="00CE68DD" w:rsidRPr="005C44C7" w:rsidRDefault="00CE68DD" w:rsidP="00C62DFC">
      <w:pPr>
        <w:pStyle w:val="a3"/>
        <w:numPr>
          <w:ilvl w:val="0"/>
          <w:numId w:val="44"/>
        </w:numPr>
        <w:tabs>
          <w:tab w:val="left" w:pos="993"/>
        </w:tabs>
        <w:ind w:left="0" w:right="-284" w:firstLine="709"/>
        <w:jc w:val="both"/>
        <w:rPr>
          <w:rFonts w:eastAsia="Calibri"/>
        </w:rPr>
      </w:pPr>
      <w:r w:rsidRPr="005C44C7">
        <w:rPr>
          <w:rFonts w:eastAsia="Calibri"/>
        </w:rPr>
        <w:t>Шамов Всеволод – мастер спорта России по гиревому спорту</w:t>
      </w:r>
    </w:p>
    <w:p w:rsidR="00CE68DD" w:rsidRPr="005C44C7" w:rsidRDefault="00CE68DD" w:rsidP="00C62DFC">
      <w:pPr>
        <w:pStyle w:val="a3"/>
        <w:numPr>
          <w:ilvl w:val="0"/>
          <w:numId w:val="44"/>
        </w:numPr>
        <w:tabs>
          <w:tab w:val="left" w:pos="993"/>
        </w:tabs>
        <w:ind w:left="0" w:right="-284" w:firstLine="709"/>
        <w:jc w:val="both"/>
        <w:rPr>
          <w:rFonts w:eastAsia="Calibri"/>
        </w:rPr>
      </w:pPr>
      <w:r w:rsidRPr="005C44C7">
        <w:rPr>
          <w:rFonts w:eastAsia="Calibri"/>
        </w:rPr>
        <w:t>Мироненко Алексей – мастер спорта России по силовому многоборью</w:t>
      </w:r>
    </w:p>
    <w:p w:rsidR="00DB54B6" w:rsidRPr="00DB54B6" w:rsidRDefault="00DB54B6" w:rsidP="00DB54B6">
      <w:pPr>
        <w:pStyle w:val="3"/>
        <w:ind w:firstLine="709"/>
        <w:rPr>
          <w:color w:val="auto"/>
        </w:rPr>
      </w:pPr>
      <w:r w:rsidRPr="00DB54B6">
        <w:rPr>
          <w:color w:val="auto"/>
        </w:rPr>
        <w:t>8.6   С</w:t>
      </w:r>
      <w:r w:rsidR="00041419">
        <w:rPr>
          <w:color w:val="auto"/>
        </w:rPr>
        <w:t>фера  з</w:t>
      </w:r>
      <w:r w:rsidRPr="00DB54B6">
        <w:rPr>
          <w:color w:val="auto"/>
        </w:rPr>
        <w:t xml:space="preserve">дравоохранения </w:t>
      </w:r>
    </w:p>
    <w:p w:rsidR="00DB54B6" w:rsidRPr="00005658" w:rsidRDefault="00DB54B6" w:rsidP="00DB54B6">
      <w:pPr>
        <w:tabs>
          <w:tab w:val="num" w:pos="1440"/>
        </w:tabs>
        <w:ind w:right="-284" w:firstLine="709"/>
        <w:jc w:val="both"/>
      </w:pPr>
    </w:p>
    <w:p w:rsidR="00DB54B6" w:rsidRPr="00DB54B6" w:rsidRDefault="00DB54B6" w:rsidP="00041419">
      <w:pPr>
        <w:pStyle w:val="4"/>
        <w:ind w:left="0" w:right="-284" w:firstLine="709"/>
        <w:jc w:val="both"/>
        <w:rPr>
          <w:color w:val="auto"/>
        </w:rPr>
      </w:pPr>
      <w:r w:rsidRPr="00DB54B6">
        <w:rPr>
          <w:color w:val="auto"/>
        </w:rPr>
        <w:t xml:space="preserve">8.6.1  </w:t>
      </w:r>
      <w:r w:rsidR="00041419">
        <w:rPr>
          <w:color w:val="auto"/>
        </w:rPr>
        <w:t xml:space="preserve">Организационные основы деятельности </w:t>
      </w:r>
    </w:p>
    <w:p w:rsidR="00DB54B6" w:rsidRPr="00005658" w:rsidRDefault="00DB54B6" w:rsidP="00DB54B6">
      <w:pPr>
        <w:tabs>
          <w:tab w:val="num" w:pos="1440"/>
        </w:tabs>
        <w:ind w:right="-284" w:firstLine="709"/>
        <w:jc w:val="both"/>
      </w:pPr>
      <w:r w:rsidRPr="00005658">
        <w:t>До начала 2013 г</w:t>
      </w:r>
      <w:r w:rsidR="00041419">
        <w:t>ода</w:t>
      </w:r>
      <w:r w:rsidRPr="00005658">
        <w:t xml:space="preserve"> медицинскую помощь населению района оказывало Муниципальное учреждение здравоохранения «Сергиевская центральная районная больница». </w:t>
      </w:r>
    </w:p>
    <w:p w:rsidR="00DB54B6" w:rsidRDefault="00DB54B6" w:rsidP="00DB54B6">
      <w:pPr>
        <w:tabs>
          <w:tab w:val="num" w:pos="1440"/>
        </w:tabs>
        <w:ind w:right="-284" w:firstLine="709"/>
        <w:jc w:val="both"/>
      </w:pPr>
      <w:r w:rsidRPr="00005658">
        <w:t xml:space="preserve">Во исполнение плана мероприятий по передаче муниципальных учреждений здравоохранения в собственность Самарской области, утвержденного Правительством Самарской области и приказа министерства здравоохранения Самарской области от 14.12.2012 г. № 605, Муниципальное бюджетное учреждение здравоохранения «Сергиевская центральная районная больница» переименована в Государственное бюджетное учреждение здравоохранения Самарской области «Сергиевская центральная районная больница». Осуществлена передача муниципального имущества, находившегося у ЦРБ в оперативном управлении в государственную собственность. </w:t>
      </w:r>
    </w:p>
    <w:p w:rsidR="00DB54B6" w:rsidRPr="00005658" w:rsidRDefault="00DB54B6" w:rsidP="00DB54B6">
      <w:pPr>
        <w:tabs>
          <w:tab w:val="num" w:pos="1440"/>
        </w:tabs>
        <w:ind w:right="-284" w:firstLine="709"/>
        <w:jc w:val="both"/>
      </w:pPr>
      <w:r w:rsidRPr="00005658">
        <w:t>С 01.01.2013 г</w:t>
      </w:r>
      <w:r w:rsidR="00041419">
        <w:t>ода</w:t>
      </w:r>
      <w:r w:rsidRPr="00005658">
        <w:t xml:space="preserve"> ГБУЗ СО «Сергиевская ЦРБ» продолжила свою деятельность на территории района под юрисдикцией министерства здравоохранения и министерства имущественных отношений Самарской области. В настоящее время медицинскую помощь населению района оказывает Государственное бюджетное учреждение здравоохранения Самарской области «Сергиевская центральная районная больница», являющееся правопреемником муниципального учреждени</w:t>
      </w:r>
      <w:r>
        <w:t>я</w:t>
      </w:r>
      <w:r w:rsidRPr="00005658">
        <w:t xml:space="preserve"> здравоохранения «Сергиевская центральная районная больница». </w:t>
      </w:r>
    </w:p>
    <w:p w:rsidR="00DB54B6" w:rsidRDefault="00DB54B6" w:rsidP="00DB54B6">
      <w:pPr>
        <w:tabs>
          <w:tab w:val="num" w:pos="1440"/>
        </w:tabs>
        <w:ind w:right="-284" w:firstLine="709"/>
        <w:jc w:val="both"/>
      </w:pPr>
      <w:r w:rsidRPr="00005658">
        <w:t xml:space="preserve">Учитывая протяженность района и отдаленность поселений от ЦРБ до </w:t>
      </w:r>
      <w:smartTag w:uri="urn:schemas-microsoft-com:office:smarttags" w:element="metricconverter">
        <w:smartTagPr>
          <w:attr w:name="ProductID" w:val="50 км"/>
        </w:smartTagPr>
        <w:r w:rsidRPr="00005658">
          <w:t>50 км</w:t>
        </w:r>
      </w:smartTag>
      <w:r w:rsidRPr="00005658">
        <w:t>, в рамках исполнения</w:t>
      </w:r>
      <w:r>
        <w:t xml:space="preserve"> </w:t>
      </w:r>
      <w:r w:rsidRPr="00005658">
        <w:t xml:space="preserve"> приказа Министерства здравоохранения и социального развития РФ от 15 мая 2012 г. </w:t>
      </w:r>
      <w:r>
        <w:t>№</w:t>
      </w:r>
      <w:r w:rsidRPr="00005658">
        <w:t>543н "Об утверждении Положения об организации оказания первичной медико-санитарной помощи взрослому населению" и плана мероприятий по обеспечению доступности медицинской помощи в населенных пунктах, находящихся вне зоны медицинского обслуживания, утвержденного министром здравоохранения Самарской области на базе бывших участковых больниц и фельдшерско-акушерских пунктов (ФАП) работают поликлинические отделения, отделения общеврачебной практики (ООВП) в с. Елшанка, с. Воротнее</w:t>
      </w:r>
      <w:r>
        <w:t xml:space="preserve">, </w:t>
      </w:r>
      <w:r w:rsidRPr="00005658">
        <w:t>с. Кармало-Аделяково, с. Сидоровка,</w:t>
      </w:r>
      <w:r>
        <w:t xml:space="preserve"> п. </w:t>
      </w:r>
      <w:r w:rsidRPr="00005658">
        <w:t>Светлодольск, с. Красносельское,</w:t>
      </w:r>
      <w:r>
        <w:t xml:space="preserve"> </w:t>
      </w:r>
      <w:r w:rsidRPr="00005658">
        <w:t xml:space="preserve">с. Черновка, с Кутузовский. </w:t>
      </w:r>
    </w:p>
    <w:p w:rsidR="00DB54B6" w:rsidRDefault="00DB54B6" w:rsidP="00DB54B6">
      <w:pPr>
        <w:tabs>
          <w:tab w:val="num" w:pos="1440"/>
        </w:tabs>
        <w:ind w:right="-284" w:firstLine="709"/>
        <w:jc w:val="both"/>
      </w:pPr>
      <w:r w:rsidRPr="00005658">
        <w:t xml:space="preserve">Сохранены и продолжают свою работу 25 ФАПов. </w:t>
      </w:r>
    </w:p>
    <w:p w:rsidR="00DB54B6" w:rsidRDefault="00DB54B6" w:rsidP="00DB54B6">
      <w:pPr>
        <w:tabs>
          <w:tab w:val="num" w:pos="1440"/>
        </w:tabs>
        <w:ind w:right="-284" w:firstLine="709"/>
        <w:jc w:val="both"/>
      </w:pPr>
      <w:r w:rsidRPr="00005658">
        <w:t>На удалённых от ЦРБ малочисленных населенных пунктах в с. Карабаевка, с. Новая Елховка, с. Средняя Орлянка, с. Орловка и пос. Чемеричный организованы</w:t>
      </w:r>
      <w:r>
        <w:t xml:space="preserve"> </w:t>
      </w:r>
      <w:r w:rsidRPr="00005658">
        <w:t xml:space="preserve">«домовые хозяйства». Первичную медицинскую помощь жителям в указанных населенных пунктах оказывают наиболее активные граждане, прошедшие специальную подготовку и обеспечивающие своевременный вызов медицинского работника. </w:t>
      </w:r>
    </w:p>
    <w:p w:rsidR="00DB54B6" w:rsidRPr="00005658" w:rsidRDefault="00DB54B6" w:rsidP="00DB54B6">
      <w:pPr>
        <w:tabs>
          <w:tab w:val="num" w:pos="1440"/>
        </w:tabs>
        <w:ind w:right="-284" w:firstLine="709"/>
        <w:jc w:val="both"/>
      </w:pPr>
      <w:r w:rsidRPr="00005658">
        <w:t>В наиболее крупных населенных пунктах имеются 5 поликлинических отделений (с. Сергиевск, пгт. Суходол, с. Сургут, с Серноводск, с. Кандабулак). Общая мощность поликлинических подразделений составляет 1043 посещения в смену.</w:t>
      </w:r>
    </w:p>
    <w:p w:rsidR="00DB54B6" w:rsidRPr="00005658" w:rsidRDefault="00DB54B6" w:rsidP="00DB54B6">
      <w:pPr>
        <w:tabs>
          <w:tab w:val="num" w:pos="1440"/>
        </w:tabs>
        <w:ind w:right="-284" w:firstLine="709"/>
        <w:jc w:val="both"/>
      </w:pPr>
      <w:r w:rsidRPr="00005658">
        <w:t xml:space="preserve">На основе, разработанной в области программы, направленной на обеспечение доступности специализированной медицинской помощи надлежащего качества населению муниципальных районов Сергиевский, Челно-Вершинский, Шенталинский и части Исаклинского, с конца 2011 года на базе ГБУЗ СО «Сергиевская ЦРБ» организован межмуниципальный центр. </w:t>
      </w:r>
    </w:p>
    <w:p w:rsidR="00DB54B6" w:rsidRPr="00005658" w:rsidRDefault="00DB54B6" w:rsidP="00DB54B6">
      <w:pPr>
        <w:tabs>
          <w:tab w:val="num" w:pos="1440"/>
        </w:tabs>
        <w:ind w:right="-284" w:firstLine="709"/>
        <w:jc w:val="both"/>
      </w:pPr>
      <w:r w:rsidRPr="00005658">
        <w:t>Скорая и неотложная медицинская помощь оказывается 4-мя фельдшерскими бригадами и отделениями неотложной помощи расположенными в с. Сергиевск и пгт. Суходол, с централизованным диспетчерским пунктом, координирующим работу мобильных фельдшерских бригад, оснащенным системой спутниковой навигации «ГЛОНАСС», позволяющей в режиме реального времени отслеживать их местоположение и сохранять архив передвижения санитарного автотранспорта. Отделение укомплектовано спецавтотранспортом класса В и С. Доставка экстренных больных из сел района осуществляется санитарным транспортом отделений общеврачебной практики, при необходимости по вызову медицинского работника выезжает бригада скорой медицинской помощи.</w:t>
      </w:r>
    </w:p>
    <w:p w:rsidR="00DB54B6" w:rsidRPr="00005658" w:rsidRDefault="00DB54B6" w:rsidP="00DB54B6">
      <w:pPr>
        <w:tabs>
          <w:tab w:val="num" w:pos="1440"/>
        </w:tabs>
        <w:ind w:right="-284" w:firstLine="709"/>
        <w:jc w:val="both"/>
      </w:pPr>
      <w:r w:rsidRPr="00005658">
        <w:t>Оказание экстренной и неотложной помощи жителям района и прилегающих территорий осуществляется в тесной взаимосвязи со службой санитарной авиации Самарской области организованной на базе ГУЗ СОКБ им. В.Д. Середавина, ведущими специализированными учреждениями области, медицины катастроф Самарской области и экстренными службами муниципального района Сергиевский.</w:t>
      </w:r>
    </w:p>
    <w:p w:rsidR="00891707" w:rsidRDefault="00891707" w:rsidP="00DB54B6">
      <w:pPr>
        <w:tabs>
          <w:tab w:val="num" w:pos="1440"/>
        </w:tabs>
        <w:ind w:right="-284" w:firstLine="709"/>
        <w:jc w:val="both"/>
      </w:pPr>
    </w:p>
    <w:p w:rsidR="00041419" w:rsidRPr="00D439C2" w:rsidRDefault="00761328" w:rsidP="00DB54B6">
      <w:pPr>
        <w:tabs>
          <w:tab w:val="num" w:pos="1440"/>
        </w:tabs>
        <w:ind w:right="-284" w:firstLine="709"/>
        <w:jc w:val="both"/>
        <w:rPr>
          <w:b/>
        </w:rPr>
      </w:pPr>
      <w:r>
        <w:rPr>
          <w:b/>
        </w:rPr>
        <w:t xml:space="preserve">8.6.2  </w:t>
      </w:r>
      <w:r w:rsidR="00D439C2" w:rsidRPr="00D439C2">
        <w:rPr>
          <w:b/>
        </w:rPr>
        <w:t xml:space="preserve">Стационарное лечение </w:t>
      </w:r>
    </w:p>
    <w:p w:rsidR="00DB54B6" w:rsidRPr="00005658" w:rsidRDefault="00DB54B6" w:rsidP="00DB54B6">
      <w:pPr>
        <w:tabs>
          <w:tab w:val="num" w:pos="1440"/>
        </w:tabs>
        <w:ind w:right="-284" w:firstLine="709"/>
        <w:jc w:val="both"/>
      </w:pPr>
      <w:r w:rsidRPr="00005658">
        <w:t>Коечный фонд ГБУЗ СО «Сергиевская ЦРБ» - 205 стационарных коек, включая 15 коек паллиативной помощи в п</w:t>
      </w:r>
      <w:r w:rsidR="00041419">
        <w:t>.</w:t>
      </w:r>
      <w:r w:rsidRPr="00005658">
        <w:t>г</w:t>
      </w:r>
      <w:r w:rsidR="00041419">
        <w:t>.</w:t>
      </w:r>
      <w:r w:rsidRPr="00005658">
        <w:t xml:space="preserve">т. Суходол. </w:t>
      </w:r>
    </w:p>
    <w:p w:rsidR="00891707" w:rsidRDefault="00DB54B6" w:rsidP="00DB54B6">
      <w:pPr>
        <w:tabs>
          <w:tab w:val="num" w:pos="1440"/>
        </w:tabs>
        <w:ind w:right="-284" w:firstLine="709"/>
        <w:jc w:val="both"/>
      </w:pPr>
      <w:r w:rsidRPr="00005658">
        <w:t>Круглосуточный стационар включает терапевтическое отделение на 30 коек, неврологическое отделение на 13 коек, первичное сосудистое отделение для больных ОНМК на 10 коек (с 2014 г</w:t>
      </w:r>
      <w:r w:rsidR="00041419">
        <w:t>ода</w:t>
      </w:r>
      <w:r w:rsidRPr="00005658">
        <w:t>), педиатрическое отделение на 14 коек, хирургическое отделение на 34 койки, травматологическое отделение на 27 коек, гинекологическое отделение на 15 коек, для беременных и рожениц на 4 койки, патология беременных на 12 коек, инфекционное отделение на 10 коек и кардиологическое отделение на</w:t>
      </w:r>
      <w:r>
        <w:t xml:space="preserve"> </w:t>
      </w:r>
      <w:r w:rsidRPr="00005658">
        <w:t xml:space="preserve">21 койку. </w:t>
      </w:r>
    </w:p>
    <w:p w:rsidR="00DB54B6" w:rsidRPr="00005658" w:rsidRDefault="00DB54B6" w:rsidP="00DB54B6">
      <w:pPr>
        <w:tabs>
          <w:tab w:val="num" w:pos="1440"/>
        </w:tabs>
        <w:ind w:right="-284" w:firstLine="709"/>
        <w:jc w:val="both"/>
      </w:pPr>
      <w:r w:rsidRPr="00005658">
        <w:t>Кроме того</w:t>
      </w:r>
      <w:r>
        <w:t>,</w:t>
      </w:r>
      <w:r w:rsidRPr="00005658">
        <w:t xml:space="preserve"> в составе коечного фонда организован блок интенсивной терапии для пациентов сосудистого профиля и реанимационное отделение для интенсивной терапии больных хирургического профиля,</w:t>
      </w:r>
      <w:r>
        <w:t xml:space="preserve"> </w:t>
      </w:r>
      <w:r w:rsidRPr="00005658">
        <w:t>больных с тяжелой соматической патологией и иных больных нуждающихся в интенсивном лечении.</w:t>
      </w:r>
    </w:p>
    <w:p w:rsidR="00DB54B6" w:rsidRPr="00005658" w:rsidRDefault="00DB54B6" w:rsidP="00DB54B6">
      <w:pPr>
        <w:tabs>
          <w:tab w:val="num" w:pos="1440"/>
        </w:tabs>
        <w:ind w:right="-284" w:firstLine="709"/>
        <w:jc w:val="both"/>
      </w:pPr>
      <w:r w:rsidRPr="00005658">
        <w:t xml:space="preserve">Обеспеченность койками на 10000 населения по району на конец </w:t>
      </w:r>
      <w:r w:rsidRPr="00005658">
        <w:br/>
        <w:t>2017 г</w:t>
      </w:r>
      <w:r w:rsidR="00041419">
        <w:t xml:space="preserve">ода </w:t>
      </w:r>
      <w:r w:rsidRPr="00005658">
        <w:t xml:space="preserve"> составила – 45,2; аналогичный показатель по Самарской области в 2016 г</w:t>
      </w:r>
      <w:r w:rsidR="00041419">
        <w:t xml:space="preserve">оду </w:t>
      </w:r>
      <w:r w:rsidRPr="00005658">
        <w:t xml:space="preserve"> – 69,8 на 10000 населения, в районах Самарской области – 37,2; по РФ – 75,0. </w:t>
      </w:r>
    </w:p>
    <w:p w:rsidR="00041419" w:rsidRDefault="00DB54B6" w:rsidP="00DB54B6">
      <w:pPr>
        <w:ind w:right="-284" w:firstLine="709"/>
        <w:jc w:val="both"/>
      </w:pPr>
      <w:r w:rsidRPr="00005658">
        <w:t xml:space="preserve">Ежегодно в стационарах ЦРБ получают квалифицированное стационарное лечение порядка 7000 человек, выполняются около 2000 операций, рождаются около 350 новых жителей района; количество амбулаторных посещений – около 300000. </w:t>
      </w:r>
    </w:p>
    <w:p w:rsidR="00DB54B6" w:rsidRPr="00005658" w:rsidRDefault="00DB54B6" w:rsidP="00DB54B6">
      <w:pPr>
        <w:ind w:right="-284" w:firstLine="709"/>
        <w:jc w:val="both"/>
      </w:pPr>
      <w:r w:rsidRPr="00005658">
        <w:t xml:space="preserve">Организовано круглосуточное дежурство врачей различных специальностей: врач приемного покоя, хирург, терапевт, педиатр, акушер-гинеколог, анестезиолог-реаниматолог. </w:t>
      </w:r>
    </w:p>
    <w:p w:rsidR="00DB54B6" w:rsidRPr="00005658" w:rsidRDefault="00DB54B6" w:rsidP="00DB54B6">
      <w:pPr>
        <w:ind w:right="-284" w:firstLine="709"/>
        <w:jc w:val="both"/>
      </w:pPr>
    </w:p>
    <w:p w:rsidR="00891707" w:rsidRPr="00891707" w:rsidRDefault="00761328" w:rsidP="00DB54B6">
      <w:pPr>
        <w:ind w:right="-284" w:firstLine="709"/>
        <w:jc w:val="both"/>
        <w:rPr>
          <w:b/>
        </w:rPr>
      </w:pPr>
      <w:r>
        <w:rPr>
          <w:b/>
        </w:rPr>
        <w:t xml:space="preserve">8.6.3  </w:t>
      </w:r>
      <w:r w:rsidR="00891707" w:rsidRPr="00891707">
        <w:rPr>
          <w:b/>
        </w:rPr>
        <w:t>Медицинский персонал</w:t>
      </w:r>
    </w:p>
    <w:p w:rsidR="00DB54B6" w:rsidRPr="00005658" w:rsidRDefault="00DB54B6" w:rsidP="00DB54B6">
      <w:pPr>
        <w:ind w:right="-284" w:firstLine="709"/>
        <w:jc w:val="both"/>
      </w:pPr>
      <w:r w:rsidRPr="00005658">
        <w:t xml:space="preserve">В </w:t>
      </w:r>
      <w:r w:rsidR="00891707" w:rsidRPr="00005658">
        <w:t xml:space="preserve">ГБУЗ СО «Сергиевская ЦРБ» </w:t>
      </w:r>
      <w:r w:rsidRPr="00005658">
        <w:t>трудятся 105 врачей различных специальностей (из них с высшей квалификационной категорией – 13, первой – 20, второй – 13. Главный врач ГБУЗ СО «Сергиевская ЦРБ» - С.В.Бородулин и районный терапевт Л.Н.Тарасова носят почетное звание -</w:t>
      </w:r>
      <w:r>
        <w:t xml:space="preserve"> </w:t>
      </w:r>
      <w:r w:rsidRPr="00005658">
        <w:t>«Заслуженный врач РФ».</w:t>
      </w:r>
      <w:r>
        <w:t xml:space="preserve"> </w:t>
      </w:r>
      <w:r w:rsidRPr="00005658">
        <w:t>Активную работу по оказанию медицинской помощи населению ведут 334 средних медицинских работника (из них с высшей квалификационной категорией – 73, первой – 125, второй – 26 специалистов).</w:t>
      </w:r>
    </w:p>
    <w:p w:rsidR="00891707" w:rsidRDefault="00DB54B6" w:rsidP="00DB54B6">
      <w:pPr>
        <w:ind w:right="-284" w:firstLine="709"/>
        <w:jc w:val="both"/>
      </w:pPr>
      <w:r w:rsidRPr="00005658">
        <w:t xml:space="preserve">В настоящее время не утеряла актуальность проблема по укомплектованию ГБУЗ СО «Сергиевская ЦРБ» медицинскими кадрами, что напрямую влияет на качество медицинского обслуживания населения. </w:t>
      </w:r>
    </w:p>
    <w:p w:rsidR="00891707" w:rsidRDefault="00DB54B6" w:rsidP="00DB54B6">
      <w:pPr>
        <w:ind w:right="-284" w:firstLine="709"/>
        <w:jc w:val="both"/>
      </w:pPr>
      <w:r w:rsidRPr="00005658">
        <w:t>Обеспеченность врачебными кадрами на начало 2018 г. составляет</w:t>
      </w:r>
      <w:r>
        <w:t xml:space="preserve"> </w:t>
      </w:r>
      <w:r w:rsidRPr="00005658">
        <w:t xml:space="preserve">23,4 на 10000 населения, средние областные значения этого показателя в 2016 г. – 37,3 (20,0 по районам области) и данные по РФ (~ 37,2). </w:t>
      </w:r>
    </w:p>
    <w:p w:rsidR="00891707" w:rsidRPr="00005658" w:rsidRDefault="00891707" w:rsidP="00891707">
      <w:pPr>
        <w:ind w:right="-284" w:firstLine="709"/>
        <w:jc w:val="both"/>
      </w:pPr>
      <w:r w:rsidRPr="00005658">
        <w:t xml:space="preserve">На начало 2018 года среди врачей различных специальностей 26 человек (~ 25 %) - пенсионеры, кроме того, 7 человек являются инвалидами, еще 11 человек получают пенсию по выслуге, что составляет 44% от имеющегося врачебного состава. К 2020 году врачей пенсионного возраста, с учетом пополнения притока новых специалистов, будет порядка 30% без учета выслуги лет. Наиболее остро стоит вопрос с наличием врачей общей практики, ряда врачей по узкопрофильным специальностям. </w:t>
      </w:r>
    </w:p>
    <w:p w:rsidR="00DB54B6" w:rsidRPr="00005658" w:rsidRDefault="00DB54B6" w:rsidP="00DB54B6">
      <w:pPr>
        <w:ind w:right="-284" w:firstLine="709"/>
        <w:jc w:val="both"/>
      </w:pPr>
      <w:r w:rsidRPr="00005658">
        <w:t>Обеспеченность средним медперсоналом составляет</w:t>
      </w:r>
      <w:r>
        <w:t xml:space="preserve"> </w:t>
      </w:r>
      <w:r w:rsidRPr="00005658">
        <w:t>74,3 на 10000 населения, средние областные значени</w:t>
      </w:r>
      <w:r>
        <w:t>я</w:t>
      </w:r>
      <w:r w:rsidRPr="00005658">
        <w:t xml:space="preserve"> аналогичного показателя – 77,0 (61,3 по районам области); по РФ (~ 89,6).</w:t>
      </w:r>
    </w:p>
    <w:p w:rsidR="00DB54B6" w:rsidRPr="00005658" w:rsidRDefault="00DB54B6" w:rsidP="00DB54B6">
      <w:pPr>
        <w:ind w:right="-284" w:firstLine="709"/>
        <w:jc w:val="both"/>
      </w:pPr>
      <w:r w:rsidRPr="00005658">
        <w:t xml:space="preserve">Нехватка персонала связана, прежде всего, с падением престижа профессии, высокой интенсификацией работы медицинских работников, часто необоснованными претензиями со стороны обслуживаемого населения, некомфортными бытовыми условиями проживания в сельской местности. </w:t>
      </w:r>
    </w:p>
    <w:p w:rsidR="00DB54B6" w:rsidRPr="00005658" w:rsidRDefault="00DB54B6" w:rsidP="00DB54B6">
      <w:pPr>
        <w:ind w:right="-284" w:firstLine="709"/>
        <w:jc w:val="both"/>
      </w:pPr>
      <w:r w:rsidRPr="00005658">
        <w:t>Несмотря на имеющиеся трудности усилия администрации ЦРБ и администрации муниципального образования позволяют сохранять достойный уровень обеспеченности медицинскими кадрами территории района.</w:t>
      </w:r>
    </w:p>
    <w:p w:rsidR="00891707" w:rsidRDefault="00DB54B6" w:rsidP="00DB54B6">
      <w:pPr>
        <w:ind w:right="-284" w:firstLine="709"/>
        <w:jc w:val="both"/>
      </w:pPr>
      <w:r w:rsidRPr="00005658">
        <w:t>С целью привлечения медицинских специалистов для работы в ЛПУ проводится улучше</w:t>
      </w:r>
      <w:r w:rsidRPr="00005658">
        <w:softHyphen/>
        <w:t>ние материально-технического обеспечения отрасли, улучшение условий труда; повыше</w:t>
      </w:r>
      <w:r w:rsidRPr="00005658">
        <w:softHyphen/>
        <w:t>ние уровня оплаты труда (перевод сотрудников на эффективный контракт); по возможности, первоочередное предоставление жилья ме</w:t>
      </w:r>
      <w:r w:rsidRPr="00005658">
        <w:softHyphen/>
        <w:t>дицинским работникам; участие района в федеральных и региональных программах по улучшению условий проживания медицинских работников на селе (выплаты «подъем</w:t>
      </w:r>
      <w:r w:rsidRPr="00005658">
        <w:softHyphen/>
        <w:t>ных»;</w:t>
      </w:r>
      <w:r>
        <w:t xml:space="preserve"> </w:t>
      </w:r>
      <w:r w:rsidRPr="00005658">
        <w:t xml:space="preserve">ипотечное кредитование, предоставление земельных участков под строительство и др.). </w:t>
      </w:r>
    </w:p>
    <w:p w:rsidR="00DB54B6" w:rsidRPr="00005658" w:rsidRDefault="00DB54B6" w:rsidP="00DB54B6">
      <w:pPr>
        <w:ind w:right="-284" w:firstLine="709"/>
        <w:jc w:val="both"/>
        <w:rPr>
          <w:bCs/>
        </w:rPr>
      </w:pPr>
      <w:r w:rsidRPr="00005658">
        <w:t>С целью пополнения медицинскими кадрами, н</w:t>
      </w:r>
      <w:r w:rsidRPr="00005658">
        <w:rPr>
          <w:bCs/>
        </w:rPr>
        <w:t>ачиная с 2014 г. выдаются целевые направления выпускникам школ муниципального района Сергиевский Самарской области для поступления в ГБО</w:t>
      </w:r>
      <w:r>
        <w:rPr>
          <w:bCs/>
        </w:rPr>
        <w:t>У</w:t>
      </w:r>
      <w:r w:rsidRPr="00005658">
        <w:rPr>
          <w:bCs/>
        </w:rPr>
        <w:t xml:space="preserve"> ВПО «Самарский государственный медицинский университет» Министерства здравоохранения РФ по целевым программам; для поступивших студентов включены в договор меры социальной поддержки; ведется постоянная работа с Администрацией</w:t>
      </w:r>
      <w:r>
        <w:rPr>
          <w:bCs/>
        </w:rPr>
        <w:t xml:space="preserve"> </w:t>
      </w:r>
      <w:r w:rsidRPr="00005658">
        <w:rPr>
          <w:bCs/>
        </w:rPr>
        <w:t>муниципального района Сергиевский Самарской области по обеспечению жильем медицинских работников, обеспечени</w:t>
      </w:r>
      <w:r>
        <w:rPr>
          <w:bCs/>
        </w:rPr>
        <w:t>ю</w:t>
      </w:r>
      <w:r w:rsidRPr="00005658">
        <w:rPr>
          <w:bCs/>
        </w:rPr>
        <w:t xml:space="preserve"> жильем социального найма выпускников, вернувшихся в район после получения образования в ВУЗе и других категорий, прибывающих на территорию медиков и много иных мероприятий.</w:t>
      </w:r>
    </w:p>
    <w:p w:rsidR="00891707" w:rsidRDefault="00891707" w:rsidP="00DB54B6">
      <w:pPr>
        <w:ind w:right="-284" w:firstLine="709"/>
        <w:jc w:val="both"/>
      </w:pPr>
    </w:p>
    <w:p w:rsidR="00891707" w:rsidRPr="00891707" w:rsidRDefault="00761328" w:rsidP="00DB54B6">
      <w:pPr>
        <w:ind w:right="-284" w:firstLine="709"/>
        <w:jc w:val="both"/>
        <w:rPr>
          <w:b/>
        </w:rPr>
      </w:pPr>
      <w:r>
        <w:rPr>
          <w:b/>
        </w:rPr>
        <w:t xml:space="preserve">8.6.4  </w:t>
      </w:r>
      <w:r w:rsidR="00891707" w:rsidRPr="00891707">
        <w:rPr>
          <w:b/>
        </w:rPr>
        <w:t>Материально-техническая база</w:t>
      </w:r>
    </w:p>
    <w:p w:rsidR="00DB54B6" w:rsidRPr="00005658" w:rsidRDefault="00DB54B6" w:rsidP="00DB54B6">
      <w:pPr>
        <w:ind w:right="-284" w:firstLine="709"/>
        <w:jc w:val="both"/>
      </w:pPr>
      <w:r w:rsidRPr="00005658">
        <w:t xml:space="preserve">Развитие материально-технической базы </w:t>
      </w:r>
      <w:r w:rsidR="00891707" w:rsidRPr="00005658">
        <w:t xml:space="preserve">ГБУЗ СО «Сергиевская ЦРБ» </w:t>
      </w:r>
      <w:r w:rsidRPr="00005658">
        <w:t>реализовано благодаря активному участию в различных программах как федерального, так и регионального уровня, которые позволили сократить отставание сельского здравоохранения, возникшее вследствие дефицитности финансирования отрасли на протяжении многих лет и финансирования системы здравоохранения по остаточному принципу, от городского уровня.</w:t>
      </w:r>
    </w:p>
    <w:p w:rsidR="00DB54B6" w:rsidRPr="00005658" w:rsidRDefault="00DB54B6" w:rsidP="00DB54B6">
      <w:pPr>
        <w:ind w:right="-284" w:firstLine="709"/>
        <w:jc w:val="both"/>
      </w:pPr>
      <w:r w:rsidRPr="00005658">
        <w:t xml:space="preserve">Так в период с 2006 по 2008 год на территории района в рамках </w:t>
      </w:r>
      <w:r w:rsidRPr="00005658">
        <w:rPr>
          <w:bCs/>
        </w:rPr>
        <w:t>реализации областной целевой программы «Развитие скорой и неотложной медицинской помощи населению в сельских районах Самарской области»,</w:t>
      </w:r>
      <w:r w:rsidRPr="00005658">
        <w:t xml:space="preserve"> при непосредственном </w:t>
      </w:r>
      <w:r w:rsidRPr="00005658">
        <w:rPr>
          <w:bCs/>
        </w:rPr>
        <w:t>участии муниципального образования, в наиболее крупных населенных пунктах района</w:t>
      </w:r>
      <w:r w:rsidRPr="00005658">
        <w:t xml:space="preserve"> (Воротнее, Черновка, Красносельское, Сидоровка, Кармало-Аделяково, Светлодольск, Кутузовский) построены и укомплектованы необходимым медицинским оборудованием, согласно принятому стандарту оснащения, семь офисов врачей общей практики.</w:t>
      </w:r>
      <w:r>
        <w:t xml:space="preserve"> </w:t>
      </w:r>
    </w:p>
    <w:p w:rsidR="00DB54B6" w:rsidRPr="00005658" w:rsidRDefault="00DB54B6" w:rsidP="00DB54B6">
      <w:pPr>
        <w:ind w:right="-284" w:firstLine="709"/>
        <w:jc w:val="both"/>
        <w:rPr>
          <w:bCs/>
        </w:rPr>
      </w:pPr>
      <w:r w:rsidRPr="00005658">
        <w:t>В ноябре 2010 г</w:t>
      </w:r>
      <w:r w:rsidR="00891707">
        <w:t>ода</w:t>
      </w:r>
      <w:r w:rsidRPr="00005658">
        <w:t xml:space="preserve"> в рамках программы по профилактике дорожно-транспортного травматизма поставлен, смонтирован и введен в эксплуатацию компьютерный томограф BrightSpeed Elite с принадлежностями производства Японии, интраоперационный аппарат рентгеновский передвижной цифровой с С-образной дугой GE OEC Fluorostar с принадлежностями производства Германии</w:t>
      </w:r>
      <w:r w:rsidR="00D439C2">
        <w:t>;</w:t>
      </w:r>
      <w:r w:rsidRPr="00005658">
        <w:t xml:space="preserve"> открыт и</w:t>
      </w:r>
      <w:r w:rsidRPr="00005658">
        <w:rPr>
          <w:bCs/>
        </w:rPr>
        <w:t xml:space="preserve"> функционирует травмоцентр </w:t>
      </w:r>
      <w:r w:rsidRPr="00005658">
        <w:rPr>
          <w:bCs/>
          <w:lang w:val="en-US"/>
        </w:rPr>
        <w:t>II</w:t>
      </w:r>
      <w:r w:rsidRPr="00005658">
        <w:rPr>
          <w:bCs/>
        </w:rPr>
        <w:t xml:space="preserve"> уровня.</w:t>
      </w:r>
    </w:p>
    <w:p w:rsidR="00DB54B6" w:rsidRPr="00005658" w:rsidRDefault="00891707" w:rsidP="00DB54B6">
      <w:pPr>
        <w:ind w:right="-284" w:firstLine="709"/>
        <w:jc w:val="both"/>
        <w:rPr>
          <w:bCs/>
        </w:rPr>
      </w:pPr>
      <w:r>
        <w:rPr>
          <w:bCs/>
        </w:rPr>
        <w:t>С</w:t>
      </w:r>
      <w:r w:rsidR="00DB54B6" w:rsidRPr="00005658">
        <w:rPr>
          <w:bCs/>
        </w:rPr>
        <w:t xml:space="preserve"> 2011 г</w:t>
      </w:r>
      <w:r>
        <w:rPr>
          <w:bCs/>
        </w:rPr>
        <w:t xml:space="preserve">ода </w:t>
      </w:r>
      <w:r w:rsidR="00DB54B6" w:rsidRPr="00005658">
        <w:rPr>
          <w:bCs/>
        </w:rPr>
        <w:t xml:space="preserve"> </w:t>
      </w:r>
      <w:r w:rsidRPr="00005658">
        <w:t xml:space="preserve">ГБУЗ СО «Сергиевская ЦРБ» </w:t>
      </w:r>
      <w:r w:rsidR="00DB54B6" w:rsidRPr="00005658">
        <w:rPr>
          <w:bCs/>
        </w:rPr>
        <w:t>активно включил</w:t>
      </w:r>
      <w:r w:rsidR="00BD7103">
        <w:rPr>
          <w:bCs/>
        </w:rPr>
        <w:t>о</w:t>
      </w:r>
      <w:r w:rsidR="00DB54B6" w:rsidRPr="00005658">
        <w:rPr>
          <w:bCs/>
        </w:rPr>
        <w:t xml:space="preserve">сь в реализацию программы </w:t>
      </w:r>
      <w:r w:rsidR="00DB54B6" w:rsidRPr="00005658">
        <w:t xml:space="preserve">«Модернизация здравоохранения Самарской области на 2011 – 2015 годы» (далее Программа), </w:t>
      </w:r>
      <w:r w:rsidR="00DB54B6" w:rsidRPr="00005658">
        <w:rPr>
          <w:bCs/>
        </w:rPr>
        <w:t xml:space="preserve">участвуя практически во всех ее мероприятиях. </w:t>
      </w:r>
    </w:p>
    <w:p w:rsidR="00DB54B6" w:rsidRPr="00005658" w:rsidRDefault="00DB54B6" w:rsidP="00DB54B6">
      <w:pPr>
        <w:ind w:right="-284" w:firstLine="709"/>
        <w:jc w:val="both"/>
      </w:pPr>
      <w:r w:rsidRPr="00005658">
        <w:rPr>
          <w:bCs/>
        </w:rPr>
        <w:t>Благодаря участию в Программе в</w:t>
      </w:r>
      <w:r w:rsidRPr="00005658">
        <w:t xml:space="preserve"> 2011 г</w:t>
      </w:r>
      <w:r w:rsidR="00D439C2">
        <w:t>оду</w:t>
      </w:r>
      <w:r w:rsidRPr="00005658">
        <w:t xml:space="preserve"> были капитально отремонтированы: поликлинические отделения в селах Сургут и Елшанка,</w:t>
      </w:r>
      <w:r>
        <w:t xml:space="preserve"> </w:t>
      </w:r>
      <w:r w:rsidRPr="00005658">
        <w:t>ФАПы в с. Липовка и Мордовская Селитьба, инфекционный корпус, хирургическое, травматологическое и приемное отделения; в 2012 г</w:t>
      </w:r>
      <w:r w:rsidR="00D439C2">
        <w:t>оду</w:t>
      </w:r>
      <w:r w:rsidRPr="00005658">
        <w:t xml:space="preserve">: неврологическое, кардиологическое, терапевтическое отделения, клинико-диагностическая лаборатория. </w:t>
      </w:r>
    </w:p>
    <w:p w:rsidR="00DB54B6" w:rsidRPr="00005658" w:rsidRDefault="00DB54B6" w:rsidP="00DB54B6">
      <w:pPr>
        <w:ind w:right="-284" w:firstLine="709"/>
        <w:jc w:val="both"/>
      </w:pPr>
      <w:r w:rsidRPr="00005658">
        <w:t xml:space="preserve">Кроме того, приобретена вычислительная техника, созданы локальные вычислительные сети, подключенные к широкополосным каналам связи, внедрены различные АИС, поставлено и введено в эксплуатацию современное медицинское оборудование. Введена и активно развивается система телемедицинских консультаций Jemis, телекардиодиагностика, активно используется для участия в различных совещаниях, а также в образовательных целях телемедицинская система ТАПК. Внедрено дистанционное обучение специалистов. </w:t>
      </w:r>
    </w:p>
    <w:p w:rsidR="00DB54B6" w:rsidRPr="00005658" w:rsidRDefault="00DB54B6" w:rsidP="00DB54B6">
      <w:pPr>
        <w:ind w:right="-284" w:firstLine="709"/>
        <w:jc w:val="both"/>
      </w:pPr>
      <w:r w:rsidRPr="00005658">
        <w:t>В 2013 году смонтировано и введено в эксплуатацию</w:t>
      </w:r>
      <w:r>
        <w:t xml:space="preserve"> </w:t>
      </w:r>
      <w:r w:rsidRPr="00005658">
        <w:t>два новых модульных ФАПа в с. Нероновка и Захаркино, а в начале 2018 г</w:t>
      </w:r>
      <w:r w:rsidR="00D439C2">
        <w:t>оду</w:t>
      </w:r>
      <w:r w:rsidRPr="00005658">
        <w:t xml:space="preserve"> аналогичное здание возведено в с. Кандабулак. </w:t>
      </w:r>
    </w:p>
    <w:p w:rsidR="00DB54B6" w:rsidRPr="00005658" w:rsidRDefault="00DB54B6" w:rsidP="00DB54B6">
      <w:pPr>
        <w:ind w:right="-284" w:firstLine="709"/>
        <w:jc w:val="both"/>
      </w:pPr>
      <w:r w:rsidRPr="00005658">
        <w:t>За счет средств федерального бюджета реализованы мероприятия</w:t>
      </w:r>
      <w:r>
        <w:t xml:space="preserve"> </w:t>
      </w:r>
      <w:r w:rsidRPr="00005658">
        <w:t>программы «Доступная среда в Самарской области»</w:t>
      </w:r>
      <w:r>
        <w:t xml:space="preserve"> </w:t>
      </w:r>
      <w:r w:rsidRPr="00005658">
        <w:t>в рамках Государственной программы «Доступная среда на 2011-2015 годы», выполнены работы на объектах ПО № 2 пгт. Суходол и ПО № 3 с. Серноводск.</w:t>
      </w:r>
    </w:p>
    <w:p w:rsidR="00BD7103" w:rsidRDefault="00DB54B6" w:rsidP="00DB54B6">
      <w:pPr>
        <w:ind w:right="-284" w:firstLine="709"/>
        <w:jc w:val="both"/>
      </w:pPr>
      <w:r w:rsidRPr="00005658">
        <w:t xml:space="preserve">В настоящее время центральная больница укомплектована современным лечебно-диагностическим оборудованием от ведущих производителей, позволяющим выполнять большое количество обследований внутренних органов, включая сосуды, с цветным доплеровским картированием и фоторегистрацией проведенного исследования. В эндоскопическом кабинете исследование желудочно-кишечного тракта и бронхолегочной системы выполняется с помощью гастрофиброскопа OLIMPUS (Япония) и бронхофиброскопа PENTAX. </w:t>
      </w:r>
    </w:p>
    <w:p w:rsidR="00DB54B6" w:rsidRPr="00005658" w:rsidRDefault="00DB54B6" w:rsidP="00DB54B6">
      <w:pPr>
        <w:ind w:right="-284" w:firstLine="709"/>
        <w:jc w:val="both"/>
      </w:pPr>
      <w:r w:rsidRPr="00005658">
        <w:t>В лаборатории действует мощный современный биохимический анализатор, автоматические анализаторы крови, значительно ускоряющие и повышающие качество проводимого обследования. В рентгенологическом кабинете установлен рентгенодиагностический комплекс с использованием цифровой обработки изображения, снижающей рентгеновскую нагрузку на пациента, при скрининговых обследованиях используется современный маммограф, флюорографический аппарат с цифровой обработкой результатов обследования. В стационарных отделениях имеются различные современные мониторы для контроля функций сердечно-сосудистой системы реанимационным больным.</w:t>
      </w:r>
    </w:p>
    <w:p w:rsidR="00DB54B6" w:rsidRPr="00005658" w:rsidRDefault="00DB54B6" w:rsidP="00DB54B6">
      <w:pPr>
        <w:pStyle w:val="a9"/>
        <w:spacing w:after="0"/>
        <w:ind w:left="0" w:right="-284" w:firstLine="709"/>
        <w:jc w:val="both"/>
      </w:pPr>
      <w:r w:rsidRPr="00005658">
        <w:t>Однако имеется и ряд проблем по своевременному техническому обслуживанию и обновлению имеющегося дорогостоящего оборудования как непосредственно диагностич</w:t>
      </w:r>
      <w:r w:rsidR="00BD7103">
        <w:t>еского, так и вспомогательного, в том числе полученному в</w:t>
      </w:r>
      <w:r w:rsidRPr="00005658">
        <w:t xml:space="preserve"> 2006 году в ходе реализации приоритетного национального проекта «Здоровье» </w:t>
      </w:r>
      <w:r w:rsidR="00BD7103">
        <w:t>(</w:t>
      </w:r>
      <w:r w:rsidR="00BD7103" w:rsidRPr="00005658">
        <w:t>на сумму свыше 11 млн. рубле</w:t>
      </w:r>
      <w:r w:rsidR="00BD7103">
        <w:t>й): 2</w:t>
      </w:r>
      <w:r w:rsidRPr="00005658">
        <w:t xml:space="preserve"> аппарата УЗИ, рентгеновский аппарат, передвижной флюорограф на шасси автомобиля КамАЗ, маммограф, комплект лабораторного оборудования, автомобиль СМП, электрокардиографы, гистероскоп. </w:t>
      </w:r>
    </w:p>
    <w:p w:rsidR="00DB54B6" w:rsidRPr="00005658" w:rsidRDefault="00DB54B6" w:rsidP="00DB54B6">
      <w:pPr>
        <w:pStyle w:val="a9"/>
        <w:spacing w:after="0"/>
        <w:ind w:left="0" w:right="-284" w:firstLine="709"/>
        <w:jc w:val="both"/>
      </w:pPr>
      <w:r w:rsidRPr="00005658">
        <w:t>Кроме</w:t>
      </w:r>
      <w:r w:rsidR="00BD7103">
        <w:t xml:space="preserve"> того </w:t>
      </w:r>
      <w:r w:rsidRPr="00005658">
        <w:t xml:space="preserve"> для успешного развития ГБУЗ СО «Сергиевская ЦРБ» испытывает также недостаток помещений: в стесненных условиях работают операционный блок, приемное отделение, отсутствует значительная часть помещений для реанимационного отделения.</w:t>
      </w:r>
    </w:p>
    <w:p w:rsidR="00BD7103" w:rsidRDefault="00BD7103" w:rsidP="00DB54B6">
      <w:pPr>
        <w:pStyle w:val="a9"/>
        <w:spacing w:after="0"/>
        <w:ind w:left="0" w:right="-284" w:firstLine="709"/>
        <w:jc w:val="both"/>
      </w:pPr>
    </w:p>
    <w:p w:rsidR="00761328" w:rsidRPr="00005658" w:rsidRDefault="00761328" w:rsidP="00761328">
      <w:pPr>
        <w:pStyle w:val="4"/>
        <w:ind w:left="0" w:right="-284" w:firstLine="709"/>
        <w:jc w:val="both"/>
        <w:rPr>
          <w:i/>
          <w:color w:val="auto"/>
        </w:rPr>
      </w:pPr>
      <w:r>
        <w:rPr>
          <w:color w:val="auto"/>
        </w:rPr>
        <w:t xml:space="preserve">8.6.5  </w:t>
      </w:r>
      <w:r w:rsidRPr="00BD7103">
        <w:rPr>
          <w:color w:val="auto"/>
        </w:rPr>
        <w:t>Правовые и финансовые основы деятельности</w:t>
      </w:r>
    </w:p>
    <w:p w:rsidR="00761328" w:rsidRDefault="00761328" w:rsidP="00761328">
      <w:pPr>
        <w:pStyle w:val="afb"/>
        <w:spacing w:before="0" w:beforeAutospacing="0" w:after="0" w:afterAutospacing="0"/>
        <w:ind w:right="-284" w:firstLine="709"/>
        <w:jc w:val="both"/>
        <w:rPr>
          <w:color w:val="00000A"/>
        </w:rPr>
      </w:pPr>
      <w:r w:rsidRPr="00005658">
        <w:t xml:space="preserve">ГБУЗ СО «Сергиевская ЦРБ» </w:t>
      </w:r>
      <w:r w:rsidRPr="00005658">
        <w:rPr>
          <w:color w:val="00000A"/>
        </w:rPr>
        <w:t xml:space="preserve">работает в соответствии с Законом об обязательном медицинском страховании, в рамках Территориальной программы государственных гарантий обеспечения населения Самарской области бесплатной медицинской помощью; договоров по добровольному медицинскому страхованию на разрешенные виды медицинской деятельности; оказывает дополнительные медицинские и иные виды услуг на хозрасчетной основе. </w:t>
      </w:r>
    </w:p>
    <w:p w:rsidR="00761328" w:rsidRDefault="00761328" w:rsidP="00761328">
      <w:pPr>
        <w:pStyle w:val="afb"/>
        <w:spacing w:before="0" w:beforeAutospacing="0" w:after="0" w:afterAutospacing="0"/>
        <w:ind w:right="-284" w:firstLine="709"/>
        <w:jc w:val="both"/>
      </w:pPr>
      <w:r w:rsidRPr="00005658">
        <w:t xml:space="preserve">В настоящее время в районе 98% населения района имеют страховые медицинские полисы, и лечебные подразделения ЦРБ работают в системе медицинского страхования. </w:t>
      </w:r>
    </w:p>
    <w:p w:rsidR="00761328" w:rsidRPr="00005658" w:rsidRDefault="00761328" w:rsidP="00761328">
      <w:pPr>
        <w:pStyle w:val="afb"/>
        <w:spacing w:before="0" w:beforeAutospacing="0" w:after="0" w:afterAutospacing="0"/>
        <w:ind w:right="-284" w:firstLine="709"/>
        <w:jc w:val="both"/>
      </w:pPr>
      <w:r w:rsidRPr="00005658">
        <w:rPr>
          <w:color w:val="00000A"/>
        </w:rPr>
        <w:t>Планово-финансовая и хозяйственная деятельность строится в соответствии с действующими инструктивно-методическими материалами в соответствии с утвержденными объемно-нормативными показателями и включает в себя элементы оплаты труда по конечному результату, внутриучрежденческих и межучрежденческих взаиморасчетов на договорных условиях.</w:t>
      </w:r>
    </w:p>
    <w:p w:rsidR="00761328" w:rsidRPr="00005658" w:rsidRDefault="00761328" w:rsidP="00761328">
      <w:pPr>
        <w:pStyle w:val="ac"/>
        <w:tabs>
          <w:tab w:val="clear" w:pos="540"/>
          <w:tab w:val="clear" w:pos="1260"/>
        </w:tabs>
        <w:ind w:left="0" w:right="-284" w:firstLine="709"/>
        <w:jc w:val="both"/>
        <w:rPr>
          <w:szCs w:val="24"/>
        </w:rPr>
      </w:pPr>
      <w:r w:rsidRPr="00005658">
        <w:rPr>
          <w:color w:val="00000A"/>
          <w:szCs w:val="24"/>
        </w:rPr>
        <w:t>Кроме бюджетных поступлений в финансовый план заложены поступления от платных медицинских услуг, которые не покрываются программой обязательного медицинского страхования области и бюджетом района</w:t>
      </w:r>
      <w:r>
        <w:rPr>
          <w:color w:val="00000A"/>
          <w:szCs w:val="24"/>
        </w:rPr>
        <w:t>.</w:t>
      </w:r>
      <w:r w:rsidRPr="00005658">
        <w:rPr>
          <w:color w:val="00000A"/>
          <w:szCs w:val="24"/>
        </w:rPr>
        <w:t xml:space="preserve"> Доля поступлений от предпринимательской деятельности колеблется от 10 до 11% от общего размера поступления финансовых средств</w:t>
      </w:r>
    </w:p>
    <w:p w:rsidR="00761328" w:rsidRPr="00005658" w:rsidRDefault="00761328" w:rsidP="00761328">
      <w:pPr>
        <w:pStyle w:val="31"/>
        <w:spacing w:after="0"/>
        <w:ind w:left="57" w:right="-284" w:firstLine="709"/>
        <w:jc w:val="both"/>
        <w:rPr>
          <w:sz w:val="24"/>
          <w:szCs w:val="24"/>
        </w:rPr>
      </w:pPr>
      <w:r w:rsidRPr="00005658">
        <w:rPr>
          <w:sz w:val="24"/>
          <w:szCs w:val="24"/>
        </w:rPr>
        <w:t>Деятельность ГБУЗ СО “Сергиевская ЦРБ” регламентируется законодательством Российской Федерации, Уставом, приказами и указаниями органов управления здравоохранения области и района.</w:t>
      </w:r>
      <w:r>
        <w:rPr>
          <w:sz w:val="24"/>
          <w:szCs w:val="24"/>
        </w:rPr>
        <w:t xml:space="preserve"> </w:t>
      </w:r>
    </w:p>
    <w:p w:rsidR="00DB54B6" w:rsidRPr="00005658" w:rsidRDefault="00DB54B6" w:rsidP="00DB54B6">
      <w:pPr>
        <w:ind w:right="-284" w:firstLine="709"/>
        <w:jc w:val="both"/>
      </w:pPr>
    </w:p>
    <w:p w:rsidR="00761328" w:rsidRPr="00041419" w:rsidRDefault="00761328" w:rsidP="00761328">
      <w:pPr>
        <w:ind w:right="-284" w:firstLine="709"/>
        <w:jc w:val="both"/>
        <w:rPr>
          <w:b/>
        </w:rPr>
      </w:pPr>
      <w:r>
        <w:rPr>
          <w:b/>
        </w:rPr>
        <w:t xml:space="preserve">8.6.6  </w:t>
      </w:r>
      <w:r w:rsidRPr="00041419">
        <w:rPr>
          <w:b/>
        </w:rPr>
        <w:t>Нормативно-правовые основы  деятельности</w:t>
      </w:r>
    </w:p>
    <w:p w:rsidR="00761328" w:rsidRPr="00BD7103" w:rsidRDefault="00761328" w:rsidP="00C62DFC">
      <w:pPr>
        <w:pStyle w:val="a3"/>
        <w:numPr>
          <w:ilvl w:val="0"/>
          <w:numId w:val="45"/>
        </w:numPr>
        <w:tabs>
          <w:tab w:val="left" w:pos="1134"/>
        </w:tabs>
        <w:suppressAutoHyphens/>
        <w:ind w:left="0" w:right="-284" w:firstLine="709"/>
        <w:jc w:val="both"/>
        <w:textAlignment w:val="baseline"/>
        <w:rPr>
          <w:rFonts w:eastAsia="SimSun"/>
          <w:color w:val="00000A"/>
          <w:lang w:eastAsia="zh-CN" w:bidi="hi-IN"/>
        </w:rPr>
      </w:pPr>
      <w:r w:rsidRPr="00BD7103">
        <w:rPr>
          <w:rFonts w:eastAsia="SimSun"/>
          <w:color w:val="00000A"/>
          <w:lang w:eastAsia="zh-CN" w:bidi="hi-IN"/>
        </w:rPr>
        <w:t>Постановление Правительства Российской Федерации от 15 апреля 2014 г. № 294 «Об утверждении государственной программы Российской Федерации «Развитие здравоохранения»,</w:t>
      </w:r>
    </w:p>
    <w:p w:rsidR="00761328" w:rsidRPr="00BD7103" w:rsidRDefault="00761328" w:rsidP="00C62DFC">
      <w:pPr>
        <w:pStyle w:val="a3"/>
        <w:numPr>
          <w:ilvl w:val="0"/>
          <w:numId w:val="45"/>
        </w:numPr>
        <w:tabs>
          <w:tab w:val="left" w:pos="1134"/>
        </w:tabs>
        <w:suppressAutoHyphens/>
        <w:ind w:left="0" w:right="-284" w:firstLine="709"/>
        <w:jc w:val="both"/>
        <w:textAlignment w:val="baseline"/>
        <w:rPr>
          <w:rFonts w:eastAsia="SimSun"/>
          <w:color w:val="00000A"/>
          <w:lang w:eastAsia="zh-CN" w:bidi="hi-IN"/>
        </w:rPr>
      </w:pPr>
      <w:r w:rsidRPr="00BD7103">
        <w:rPr>
          <w:rFonts w:eastAsia="SimSun"/>
          <w:color w:val="00000A"/>
          <w:lang w:eastAsia="zh-CN" w:bidi="hi-IN"/>
        </w:rPr>
        <w:t>Указ Президента РФ от 7 мая 2012 г. № 598 «О совершенствовании государственной политики в сфере здравоохранения»,</w:t>
      </w:r>
    </w:p>
    <w:p w:rsidR="00761328" w:rsidRPr="00BD7103" w:rsidRDefault="00761328" w:rsidP="00C62DFC">
      <w:pPr>
        <w:pStyle w:val="a3"/>
        <w:numPr>
          <w:ilvl w:val="0"/>
          <w:numId w:val="45"/>
        </w:numPr>
        <w:tabs>
          <w:tab w:val="left" w:pos="1134"/>
        </w:tabs>
        <w:ind w:left="0" w:right="-284" w:firstLine="709"/>
        <w:jc w:val="both"/>
        <w:rPr>
          <w:color w:val="000000"/>
        </w:rPr>
      </w:pPr>
      <w:r w:rsidRPr="00BD7103">
        <w:rPr>
          <w:color w:val="00000A"/>
        </w:rPr>
        <w:t>Постановление Губернатора Самарской области от 30 октября 2012 г.</w:t>
      </w:r>
      <w:r w:rsidRPr="00BD7103">
        <w:rPr>
          <w:color w:val="00000A"/>
        </w:rPr>
        <w:br/>
        <w:t>№ 170 «Об утверждении Перечня значений показателей социально-экономического развития Самарской области на период с 2012 по 2020 гг.»,</w:t>
      </w:r>
    </w:p>
    <w:p w:rsidR="00761328" w:rsidRPr="00BD7103" w:rsidRDefault="00761328" w:rsidP="00C62DFC">
      <w:pPr>
        <w:pStyle w:val="a3"/>
        <w:numPr>
          <w:ilvl w:val="0"/>
          <w:numId w:val="45"/>
        </w:numPr>
        <w:tabs>
          <w:tab w:val="left" w:pos="1134"/>
        </w:tabs>
        <w:suppressAutoHyphens/>
        <w:ind w:left="0" w:right="-284" w:firstLine="709"/>
        <w:jc w:val="both"/>
        <w:textAlignment w:val="baseline"/>
        <w:rPr>
          <w:rFonts w:eastAsia="SimSun"/>
          <w:color w:val="00000A"/>
          <w:lang w:eastAsia="zh-CN" w:bidi="hi-IN"/>
        </w:rPr>
      </w:pPr>
      <w:r w:rsidRPr="00BD7103">
        <w:rPr>
          <w:rFonts w:eastAsia="SimSun"/>
          <w:color w:val="00000A"/>
          <w:lang w:eastAsia="zh-CN" w:bidi="hi-IN"/>
        </w:rPr>
        <w:t>Распоряжение Правительства Самарской области от 12 апреля 2013 г.</w:t>
      </w:r>
      <w:r w:rsidRPr="00BD7103">
        <w:rPr>
          <w:rFonts w:eastAsia="SimSun"/>
          <w:color w:val="00000A"/>
          <w:lang w:eastAsia="zh-CN" w:bidi="hi-IN"/>
        </w:rPr>
        <w:br/>
        <w:t>№ 209-р "Об утверждении Плана мероприятий ("дорожной карты") "Изменения в отраслях социальной сферы, направленные на повышение эффективности здравоохранения в Самарской области на 2013-2018 годы" (с изменениями и дополнениями внесенными Распоряжением Правительства Самарской области от 20 июня 2014 г. № 468-р),</w:t>
      </w:r>
    </w:p>
    <w:p w:rsidR="00761328" w:rsidRPr="00BD7103" w:rsidRDefault="00761328" w:rsidP="00C62DFC">
      <w:pPr>
        <w:pStyle w:val="a3"/>
        <w:numPr>
          <w:ilvl w:val="0"/>
          <w:numId w:val="45"/>
        </w:numPr>
        <w:tabs>
          <w:tab w:val="left" w:pos="1134"/>
        </w:tabs>
        <w:suppressAutoHyphens/>
        <w:ind w:left="0" w:right="-284" w:firstLine="709"/>
        <w:jc w:val="both"/>
        <w:textAlignment w:val="baseline"/>
        <w:rPr>
          <w:rFonts w:eastAsia="SimSun"/>
          <w:color w:val="00000A"/>
          <w:lang w:eastAsia="zh-CN" w:bidi="hi-IN"/>
        </w:rPr>
      </w:pPr>
      <w:r w:rsidRPr="00BD7103">
        <w:rPr>
          <w:rFonts w:eastAsia="SimSun"/>
          <w:color w:val="00000A"/>
          <w:lang w:eastAsia="zh-CN" w:bidi="hi-IN"/>
        </w:rPr>
        <w:t>Постановление Правительства Самарской области от 27 ноября 2013 г. № 674 "Об утверждении государственной программы Самарской области "Развитие здравоохранения в Самарской области на 2014-2018 годы»,</w:t>
      </w:r>
    </w:p>
    <w:p w:rsidR="00761328" w:rsidRPr="00BD7103" w:rsidRDefault="00761328" w:rsidP="00C62DFC">
      <w:pPr>
        <w:pStyle w:val="a3"/>
        <w:numPr>
          <w:ilvl w:val="0"/>
          <w:numId w:val="45"/>
        </w:numPr>
        <w:tabs>
          <w:tab w:val="left" w:pos="1134"/>
        </w:tabs>
        <w:suppressAutoHyphens/>
        <w:ind w:left="0" w:right="-284" w:firstLine="709"/>
        <w:jc w:val="both"/>
        <w:textAlignment w:val="baseline"/>
        <w:rPr>
          <w:rFonts w:eastAsia="SimSun"/>
          <w:color w:val="00000A"/>
          <w:lang w:eastAsia="zh-CN" w:bidi="hi-IN"/>
        </w:rPr>
      </w:pPr>
      <w:r w:rsidRPr="00BD7103">
        <w:rPr>
          <w:rFonts w:eastAsia="SimSun"/>
          <w:color w:val="00000A"/>
          <w:lang w:eastAsia="zh-CN" w:bidi="hi-IN"/>
        </w:rPr>
        <w:t xml:space="preserve">Постановление Правительства Самарской области от 27 августа 2015 г. </w:t>
      </w:r>
      <w:r w:rsidRPr="00BD7103">
        <w:rPr>
          <w:rFonts w:eastAsia="SimSun"/>
          <w:color w:val="00000A"/>
          <w:lang w:eastAsia="zh-CN" w:bidi="hi-IN"/>
        </w:rPr>
        <w:br/>
        <w:t>№ 536 "О проведении эксперимента по апробации новой системы оплаты труда работников государственных учреждений здравоохранения Самарской области",</w:t>
      </w:r>
    </w:p>
    <w:p w:rsidR="00761328" w:rsidRPr="00BD7103" w:rsidRDefault="00761328" w:rsidP="00C62DFC">
      <w:pPr>
        <w:pStyle w:val="a3"/>
        <w:numPr>
          <w:ilvl w:val="0"/>
          <w:numId w:val="45"/>
        </w:numPr>
        <w:tabs>
          <w:tab w:val="left" w:pos="1134"/>
        </w:tabs>
        <w:suppressAutoHyphens/>
        <w:ind w:left="0" w:right="-284" w:firstLine="709"/>
        <w:jc w:val="both"/>
        <w:textAlignment w:val="baseline"/>
        <w:rPr>
          <w:rFonts w:eastAsia="SimSun"/>
          <w:color w:val="00000A"/>
          <w:lang w:eastAsia="zh-CN" w:bidi="hi-IN"/>
        </w:rPr>
      </w:pPr>
      <w:r w:rsidRPr="00BD7103">
        <w:rPr>
          <w:rFonts w:eastAsia="SimSun"/>
          <w:color w:val="00000A"/>
          <w:lang w:eastAsia="zh-CN" w:bidi="hi-IN"/>
        </w:rPr>
        <w:t>Приказ министерства здравоохранения Самарской области от 03.04.2015 г. №520</w:t>
      </w:r>
      <w:r w:rsidRPr="00BD7103">
        <w:rPr>
          <w:rFonts w:eastAsia="SimSun"/>
          <w:color w:val="000000"/>
          <w:lang w:eastAsia="zh-CN" w:bidi="hi-IN"/>
        </w:rPr>
        <w:t xml:space="preserve"> «</w:t>
      </w:r>
      <w:r w:rsidRPr="00BD7103">
        <w:rPr>
          <w:rFonts w:eastAsia="SimSun"/>
          <w:color w:val="00000A"/>
          <w:lang w:eastAsia="zh-CN" w:bidi="hi-IN"/>
        </w:rPr>
        <w:t>О региональном плане мероприятий по снижению смертности населения Самарской области в 2015 году».</w:t>
      </w:r>
    </w:p>
    <w:p w:rsidR="00761328" w:rsidRDefault="00761328" w:rsidP="00761328">
      <w:pPr>
        <w:tabs>
          <w:tab w:val="num" w:pos="1440"/>
        </w:tabs>
        <w:ind w:right="-284" w:firstLine="709"/>
        <w:jc w:val="both"/>
      </w:pPr>
    </w:p>
    <w:p w:rsidR="00DB54B6" w:rsidRPr="00BD7103" w:rsidRDefault="00761328" w:rsidP="00DB54B6">
      <w:pPr>
        <w:pStyle w:val="4"/>
        <w:ind w:left="0" w:right="-284" w:firstLine="709"/>
        <w:jc w:val="both"/>
        <w:rPr>
          <w:color w:val="auto"/>
        </w:rPr>
      </w:pPr>
      <w:r>
        <w:rPr>
          <w:color w:val="auto"/>
        </w:rPr>
        <w:t>8.6.7  П</w:t>
      </w:r>
      <w:r w:rsidR="00DB54B6" w:rsidRPr="00BD7103">
        <w:rPr>
          <w:color w:val="auto"/>
        </w:rPr>
        <w:t>ерспективы развития</w:t>
      </w:r>
    </w:p>
    <w:p w:rsidR="00DB54B6" w:rsidRPr="00005658" w:rsidRDefault="00DB54B6" w:rsidP="00DB54B6">
      <w:pPr>
        <w:suppressAutoHyphens/>
        <w:ind w:right="-284" w:firstLine="709"/>
        <w:jc w:val="both"/>
        <w:textAlignment w:val="baseline"/>
        <w:rPr>
          <w:rFonts w:eastAsia="SimSun"/>
          <w:color w:val="000000"/>
          <w:lang w:eastAsia="zh-CN" w:bidi="hi-IN"/>
        </w:rPr>
      </w:pPr>
      <w:r w:rsidRPr="00005658">
        <w:rPr>
          <w:rFonts w:eastAsia="SimSun"/>
          <w:color w:val="00000A"/>
          <w:lang w:eastAsia="zh-CN" w:bidi="hi-IN"/>
        </w:rPr>
        <w:t xml:space="preserve">В соответствии </w:t>
      </w:r>
      <w:r w:rsidR="00041419">
        <w:rPr>
          <w:rFonts w:eastAsia="SimSun"/>
          <w:color w:val="00000A"/>
          <w:lang w:eastAsia="zh-CN" w:bidi="hi-IN"/>
        </w:rPr>
        <w:t xml:space="preserve">с нормативно-правовыми </w:t>
      </w:r>
      <w:r w:rsidRPr="00005658">
        <w:rPr>
          <w:rFonts w:eastAsia="SimSun"/>
          <w:color w:val="00000A"/>
          <w:lang w:eastAsia="zh-CN" w:bidi="hi-IN"/>
        </w:rPr>
        <w:t xml:space="preserve"> документами в ГБУЗ СО «Сергиевская ЦРБ» разработана «дорожная карта» учреждения, направленная на повышение качества медицинской помощи на основе повышения эффективности деятельности медицинских работников и организации в целом, в том числе, и за счет совершенствования оплаты труда работников. </w:t>
      </w:r>
    </w:p>
    <w:p w:rsidR="00BD7103" w:rsidRDefault="00DB54B6" w:rsidP="00DB54B6">
      <w:pPr>
        <w:suppressAutoHyphens/>
        <w:ind w:right="-284" w:firstLine="709"/>
        <w:jc w:val="both"/>
        <w:rPr>
          <w:lang w:eastAsia="ar-SA"/>
        </w:rPr>
      </w:pPr>
      <w:r w:rsidRPr="00005658">
        <w:rPr>
          <w:lang w:eastAsia="ar-SA"/>
        </w:rPr>
        <w:t xml:space="preserve">Структурные преобразования затронули практически все подразделения здравоохранения муниципального района Сергиевский, включая как специализированную, так и первичную медико-санитарную помощь. </w:t>
      </w:r>
    </w:p>
    <w:p w:rsidR="00DB54B6" w:rsidRPr="00005658" w:rsidRDefault="00DB54B6" w:rsidP="00DB54B6">
      <w:pPr>
        <w:suppressAutoHyphens/>
        <w:ind w:right="-284" w:firstLine="709"/>
        <w:jc w:val="both"/>
        <w:rPr>
          <w:b/>
          <w:lang w:eastAsia="zh-CN"/>
        </w:rPr>
      </w:pPr>
      <w:r w:rsidRPr="00005658">
        <w:rPr>
          <w:lang w:eastAsia="ar-SA"/>
        </w:rPr>
        <w:t>Так, наряду с созданием межмуниципальных консультативно-диагностических центров первичной специализированной медицинской помощи, получили развитие служба неотложной помощи в амбулаторном звене, профилактическое направление, включая проведение диспансеризации и медицинских осмотров населения района.</w:t>
      </w:r>
    </w:p>
    <w:p w:rsidR="00761328" w:rsidRPr="00005658" w:rsidRDefault="00761328" w:rsidP="00761328">
      <w:pPr>
        <w:pStyle w:val="a9"/>
        <w:spacing w:after="0"/>
        <w:ind w:left="0" w:right="-284" w:firstLine="709"/>
        <w:jc w:val="both"/>
      </w:pPr>
      <w:r w:rsidRPr="00005658">
        <w:t xml:space="preserve">ГБУЗ СО «Сергиевская ЦРБ» регулярно добивается хороших показателей работы и по праву является одной из лучших среди сельских больниц в Самарской области. </w:t>
      </w:r>
    </w:p>
    <w:p w:rsidR="00761328" w:rsidRPr="00005658" w:rsidRDefault="00761328" w:rsidP="00761328">
      <w:pPr>
        <w:pStyle w:val="a9"/>
        <w:spacing w:after="0"/>
        <w:ind w:left="0" w:right="-284" w:firstLine="709"/>
        <w:jc w:val="both"/>
      </w:pPr>
      <w:r w:rsidRPr="00005658">
        <w:t xml:space="preserve">По уровню квалификации и сертификации персонала медицинская организация также занимает одно из ведущих мест в области. В больнице, кроме жителей района, по некоторым специальностям получают лечение и проходят обследование жители соседних территорий, а нередко и областной столицы и иных регионов Российской Федерации и иностранных государств. </w:t>
      </w:r>
    </w:p>
    <w:p w:rsidR="00761328" w:rsidRDefault="00761328" w:rsidP="00761328">
      <w:pPr>
        <w:pStyle w:val="a9"/>
        <w:spacing w:after="0"/>
        <w:ind w:left="0" w:right="-284" w:firstLine="709"/>
        <w:jc w:val="both"/>
      </w:pPr>
      <w:r w:rsidRPr="00005658">
        <w:t>При условии устранения вышеперечисленных проблем, в первую очередь кадровой, с учетом мощности базы, квалификации персонала, с учетом географического положения района, ГБУЗ СО «Сергиевская ЦРБ» могла бы по многим позициям разгрузить областные ЛПУ как в плане лечения, так и в плане диагностики с прилегающих территорий. Для этого необходимо среди первоочередных мер решить вопросы имеющегося дефицита площадей для размещения в ней операционного блока и реанимационного отделения; обеспечить регулярное обновление диагностического оборудования, современного физиотерапевтическое оборудование.</w:t>
      </w:r>
    </w:p>
    <w:p w:rsidR="003F1337" w:rsidRDefault="003F1337" w:rsidP="00761328">
      <w:pPr>
        <w:pStyle w:val="a9"/>
        <w:spacing w:after="0"/>
        <w:ind w:left="0" w:right="-284" w:firstLine="709"/>
        <w:jc w:val="both"/>
      </w:pPr>
    </w:p>
    <w:p w:rsidR="003F1337" w:rsidRPr="003F1337" w:rsidRDefault="003F1337" w:rsidP="003F1337">
      <w:pPr>
        <w:pStyle w:val="a9"/>
        <w:spacing w:after="0"/>
        <w:ind w:left="0" w:right="-284" w:firstLine="709"/>
        <w:jc w:val="both"/>
        <w:rPr>
          <w:b/>
        </w:rPr>
      </w:pPr>
      <w:r w:rsidRPr="003F1337">
        <w:rPr>
          <w:b/>
        </w:rPr>
        <w:t>8.6.8  Санаторно-курортное и лечебно-восстановительное лечение</w:t>
      </w:r>
    </w:p>
    <w:p w:rsidR="003F1337" w:rsidRPr="003F1337" w:rsidRDefault="003F1337" w:rsidP="003F1337">
      <w:pPr>
        <w:pStyle w:val="afb"/>
        <w:shd w:val="clear" w:color="auto" w:fill="FFFFFF"/>
        <w:spacing w:before="0" w:beforeAutospacing="0" w:after="0" w:afterAutospacing="0"/>
        <w:ind w:right="-284" w:firstLine="709"/>
        <w:jc w:val="both"/>
      </w:pPr>
      <w:r w:rsidRPr="003F1337">
        <w:t>На территории Сергиевского района</w:t>
      </w:r>
      <w:r>
        <w:t>, в пос.Серноводск,</w:t>
      </w:r>
      <w:r w:rsidRPr="003F1337">
        <w:t xml:space="preserve"> находится  уникальный курортный комплекс  «Сергиевские минеральные воды» — один из старейших российских курортов. </w:t>
      </w:r>
    </w:p>
    <w:p w:rsidR="003F1337" w:rsidRPr="003F1337" w:rsidRDefault="003F1337" w:rsidP="003F1337">
      <w:pPr>
        <w:pStyle w:val="afb"/>
        <w:shd w:val="clear" w:color="auto" w:fill="FFFFFF"/>
        <w:spacing w:before="0" w:beforeAutospacing="0" w:after="0" w:afterAutospacing="0"/>
        <w:ind w:right="-284" w:firstLine="709"/>
        <w:jc w:val="both"/>
      </w:pPr>
      <w:r w:rsidRPr="003F1337">
        <w:t>Впервые химический анализ минеральной воды был сделан в 1717 году. В 1832 году Николай 1 утвердил "Положение об устройстве Сергиевских минеральный вод", а в 1833 году курорт был официально открыт. К середине XIX в. Курорт получил второе название — «Дворянские воды» (по составу посетителей).</w:t>
      </w:r>
    </w:p>
    <w:p w:rsidR="003F1337" w:rsidRPr="003F1337" w:rsidRDefault="003F1337" w:rsidP="003F1337">
      <w:pPr>
        <w:pStyle w:val="afb"/>
        <w:shd w:val="clear" w:color="auto" w:fill="FFFFFF"/>
        <w:spacing w:before="0" w:beforeAutospacing="0" w:after="0" w:afterAutospacing="0"/>
        <w:ind w:right="-284" w:firstLine="709"/>
        <w:jc w:val="both"/>
      </w:pPr>
      <w:r w:rsidRPr="003F1337">
        <w:t>С 1885 года по 1899 год курорт находился в частной аренде и пришел в упадок. В связи с этим был изъят из частной аренды и передан в  государственное горное ведомство.</w:t>
      </w:r>
    </w:p>
    <w:p w:rsidR="003F1337" w:rsidRPr="003F1337" w:rsidRDefault="003F1337" w:rsidP="003F1337">
      <w:pPr>
        <w:pStyle w:val="afb"/>
        <w:shd w:val="clear" w:color="auto" w:fill="FFFFFF"/>
        <w:spacing w:before="0" w:beforeAutospacing="0" w:after="0" w:afterAutospacing="0"/>
        <w:ind w:right="-284" w:firstLine="709"/>
        <w:jc w:val="both"/>
      </w:pPr>
      <w:r w:rsidRPr="003F1337">
        <w:t>С 1900 года начинается плановое развитие курорта.</w:t>
      </w:r>
    </w:p>
    <w:p w:rsidR="003F1337" w:rsidRPr="003F1337" w:rsidRDefault="003F1337" w:rsidP="003F1337">
      <w:pPr>
        <w:ind w:right="-284" w:firstLine="709"/>
        <w:jc w:val="both"/>
      </w:pPr>
      <w:r w:rsidRPr="003F1337">
        <w:t>В 1907 году Европейскими учеными на международной бальнеологической выставке, состоявшейся в г. Спа в Бельгии, Сергиевские минеральные источники были заслужено премированы.</w:t>
      </w:r>
    </w:p>
    <w:p w:rsidR="003F1337" w:rsidRPr="003F1337" w:rsidRDefault="003F1337" w:rsidP="003F1337">
      <w:pPr>
        <w:ind w:right="-284" w:firstLine="709"/>
        <w:jc w:val="both"/>
      </w:pPr>
      <w:r w:rsidRPr="003F1337">
        <w:t xml:space="preserve">Согласно декрету Совета Народных Комиссаров от 4 апреля 1919 года курорты страны были объявлены </w:t>
      </w:r>
      <w:r w:rsidRPr="008B1850">
        <w:t>курортом общегосударственного значения</w:t>
      </w:r>
      <w:r w:rsidRPr="003F1337">
        <w:t xml:space="preserve">. Полная перестройка деятельности курорта началась  с 1923 года (для  размещения больных приспособили старые корпуса, бывшие частные пансионаты и дома,  отремонтированное здание и грязелечебница, вновь построено здание поликлиники для курсовочных больных). </w:t>
      </w:r>
    </w:p>
    <w:p w:rsidR="003F1337" w:rsidRPr="003F1337" w:rsidRDefault="003F1337" w:rsidP="003F1337">
      <w:pPr>
        <w:pStyle w:val="afb"/>
        <w:shd w:val="clear" w:color="auto" w:fill="FFFFFF"/>
        <w:spacing w:before="0" w:beforeAutospacing="0" w:after="0" w:afterAutospacing="0"/>
        <w:ind w:right="-284" w:firstLine="709"/>
        <w:jc w:val="both"/>
      </w:pPr>
      <w:r w:rsidRPr="003F1337">
        <w:t xml:space="preserve">В  1926 году, когда был значительно  сокращен список курортов общесоюзного значения, курорт  «Сергиевские Минеральные Воды» в этот список был включен.  </w:t>
      </w:r>
    </w:p>
    <w:p w:rsidR="003F1337" w:rsidRPr="003F1337" w:rsidRDefault="003F1337" w:rsidP="003F1337">
      <w:pPr>
        <w:ind w:right="-284" w:firstLine="709"/>
        <w:jc w:val="both"/>
      </w:pPr>
      <w:r w:rsidRPr="003F1337">
        <w:t xml:space="preserve">С 1928 года широко развернулась исследовательская работа по изучению грязевых озер, минеральных источников  и влиянию лечебных факторов на различных больных. </w:t>
      </w:r>
    </w:p>
    <w:p w:rsidR="003F1337" w:rsidRPr="003F1337" w:rsidRDefault="003F1337" w:rsidP="003F1337">
      <w:pPr>
        <w:pStyle w:val="afb"/>
        <w:shd w:val="clear" w:color="auto" w:fill="FFFFFF"/>
        <w:spacing w:before="0" w:beforeAutospacing="0" w:after="0" w:afterAutospacing="0"/>
        <w:ind w:right="-284" w:firstLine="709"/>
        <w:jc w:val="both"/>
      </w:pPr>
      <w:r w:rsidRPr="003F1337">
        <w:t>С 1930 года в связи с увеличением пропускной способности курорта, он был разделен на два санатория: «Центральный», функционирующий круглогодично и «Степной», работающий в летнее время.  С 1931 года на курорте начали функционировать три санатория на 916 коек. Один из корпусов комплектовался исключительно больными с заводов, тяжелой промышленности.</w:t>
      </w:r>
    </w:p>
    <w:p w:rsidR="003F1337" w:rsidRPr="003F1337" w:rsidRDefault="003F1337" w:rsidP="003F1337">
      <w:pPr>
        <w:pStyle w:val="afb"/>
        <w:shd w:val="clear" w:color="auto" w:fill="FFFFFF"/>
        <w:spacing w:before="0" w:beforeAutospacing="0" w:after="0" w:afterAutospacing="0"/>
        <w:ind w:right="-284" w:firstLine="709"/>
        <w:jc w:val="both"/>
      </w:pPr>
      <w:r w:rsidRPr="003F1337">
        <w:t>В 1937 году в связи с организацией Республиканского курортного объединения курорт «СМВ» был передан в Главное Курортное  управление Наркомздрава РСФСР (в последствии Глав управление Минздрава РСФСР). В этот период  изучали геологические и гидрологические условия «СМВ». В 1942-44 годы  изучалась грязь Серного озера, а с 1944 по 1947 гг.  проведена  съемка территории, принадлежащая курорту.</w:t>
      </w:r>
    </w:p>
    <w:p w:rsidR="003F1337" w:rsidRPr="003F1337" w:rsidRDefault="003F1337" w:rsidP="003F1337">
      <w:pPr>
        <w:pStyle w:val="afb"/>
        <w:shd w:val="clear" w:color="auto" w:fill="FFFFFF"/>
        <w:spacing w:before="0" w:beforeAutospacing="0" w:after="0" w:afterAutospacing="0"/>
        <w:ind w:right="-284" w:firstLine="709"/>
        <w:jc w:val="both"/>
      </w:pPr>
      <w:r w:rsidRPr="003F1337">
        <w:t>В 1947 году по заданию Главного курортного управления было развернуто клиническое отделение для лечения инвалидов с военными травмами спинного мозга.</w:t>
      </w:r>
    </w:p>
    <w:p w:rsidR="003F1337" w:rsidRPr="003F1337" w:rsidRDefault="003F1337" w:rsidP="003F1337">
      <w:pPr>
        <w:pStyle w:val="afb"/>
        <w:shd w:val="clear" w:color="auto" w:fill="FFFFFF"/>
        <w:spacing w:before="0" w:beforeAutospacing="0" w:after="0" w:afterAutospacing="0"/>
        <w:ind w:right="-284" w:firstLine="709"/>
        <w:jc w:val="both"/>
      </w:pPr>
      <w:r w:rsidRPr="003F1337">
        <w:t xml:space="preserve">С 1955 года курорт  состоял из трех санаториев: санаторий №1, санаторий №2 – круглогодичные, санаторий №3 -  сезонного типа. В санаторий №1 входили корпуса №№ 1,4, 10, 11; в санаторий №2 – корпуса № 5, 7, 8, 9, 12 и поликлиника. В санаторий №3 входили двухэтажные корпуса сезонного типа. </w:t>
      </w:r>
    </w:p>
    <w:p w:rsidR="003F1337" w:rsidRPr="003F1337" w:rsidRDefault="003F1337" w:rsidP="003F1337">
      <w:pPr>
        <w:pStyle w:val="afb"/>
        <w:shd w:val="clear" w:color="auto" w:fill="FFFFFF"/>
        <w:spacing w:before="0" w:beforeAutospacing="0" w:after="0" w:afterAutospacing="0"/>
        <w:ind w:right="-284" w:firstLine="709"/>
        <w:jc w:val="both"/>
      </w:pPr>
      <w:r w:rsidRPr="003F1337">
        <w:t>В это время курорту было подчинено подсобное хозяйство «Серноводск-2», состоящее из 6 отделений: «Антоновка», «Красноярка», где выращивались фрукты, ягоды, овощи; «Пионер» – животноводческое и пчеловодческое хозяйства, «Куропатовка» – свиноферма.</w:t>
      </w:r>
    </w:p>
    <w:p w:rsidR="003F1337" w:rsidRPr="003F1337" w:rsidRDefault="003F1337" w:rsidP="003F1337">
      <w:pPr>
        <w:pStyle w:val="afb"/>
        <w:shd w:val="clear" w:color="auto" w:fill="FFFFFF"/>
        <w:spacing w:before="0" w:beforeAutospacing="0" w:after="0" w:afterAutospacing="0"/>
        <w:ind w:right="-284" w:firstLine="709"/>
        <w:jc w:val="both"/>
      </w:pPr>
      <w:r w:rsidRPr="003F1337">
        <w:t>В 1957 году курорт разделили на 4 самостоятельных учреждения: санаторий №1, санаторий№2 (сезонный), объединенное бальнеогрязевое хозяйство (в него входили: поликлиника, грязелечебница, грязелечебница и хозяйственная служба) и строительная контора. Все учреждения подчинялись Куйбышевскому санаторно–курортному управлению. В этом же 1957 году подсобное хозяйство «Антоновка» выделили из состава курорта и преобразовали в совхоз лекарственных растений, а отделение «Красноярка» вошло в  объединенное бальнеогрязевое хозяйство.</w:t>
      </w:r>
    </w:p>
    <w:p w:rsidR="003F1337" w:rsidRPr="003F1337" w:rsidRDefault="003F1337" w:rsidP="003F1337">
      <w:pPr>
        <w:pStyle w:val="afb"/>
        <w:shd w:val="clear" w:color="auto" w:fill="FFFFFF"/>
        <w:spacing w:before="0" w:beforeAutospacing="0" w:after="0" w:afterAutospacing="0"/>
        <w:ind w:right="-284" w:firstLine="709"/>
        <w:jc w:val="both"/>
      </w:pPr>
      <w:r w:rsidRPr="003F1337">
        <w:t>В феврале 1958 года все хозяйства вновь объединили в один санаторий «СМВ».</w:t>
      </w:r>
    </w:p>
    <w:p w:rsidR="003F1337" w:rsidRPr="003F1337" w:rsidRDefault="003F1337" w:rsidP="003F1337">
      <w:pPr>
        <w:pStyle w:val="afb"/>
        <w:shd w:val="clear" w:color="auto" w:fill="FFFFFF"/>
        <w:spacing w:before="0" w:beforeAutospacing="0" w:after="0" w:afterAutospacing="0"/>
        <w:ind w:right="-284" w:firstLine="709"/>
        <w:jc w:val="both"/>
      </w:pPr>
      <w:r w:rsidRPr="003F1337">
        <w:t>В 1960 году санаторно – курортное дело передано в ведение профсоюзов и «СМВ» перешел в подчинение Куйбышевского Территориального Совета по управлению курортами профсоюзов. В 1961 году по решению Центрального Совета санаторию присвоен статус курорта.</w:t>
      </w:r>
    </w:p>
    <w:p w:rsidR="003F1337" w:rsidRPr="003F1337" w:rsidRDefault="003F1337" w:rsidP="003F1337">
      <w:pPr>
        <w:pStyle w:val="afb"/>
        <w:shd w:val="clear" w:color="auto" w:fill="FFFFFF"/>
        <w:spacing w:before="0" w:beforeAutospacing="0" w:after="0" w:afterAutospacing="0"/>
        <w:ind w:right="-284" w:firstLine="709"/>
        <w:jc w:val="both"/>
      </w:pPr>
      <w:r w:rsidRPr="003F1337">
        <w:rPr>
          <w:bCs/>
          <w:shd w:val="clear" w:color="auto" w:fill="FEFDFA"/>
        </w:rPr>
        <w:t xml:space="preserve">В 1983 году определен курортный статус «СМВ» (согласно </w:t>
      </w:r>
      <w:r w:rsidRPr="00927D4A">
        <w:rPr>
          <w:bCs/>
          <w:shd w:val="clear" w:color="auto" w:fill="FEFDFA"/>
        </w:rPr>
        <w:t>Постановлени</w:t>
      </w:r>
      <w:r w:rsidRPr="003F1337">
        <w:rPr>
          <w:bCs/>
          <w:shd w:val="clear" w:color="auto" w:fill="FEFDFA"/>
        </w:rPr>
        <w:t>ю</w:t>
      </w:r>
      <w:r w:rsidRPr="00927D4A">
        <w:rPr>
          <w:bCs/>
          <w:shd w:val="clear" w:color="auto" w:fill="FEFDFA"/>
        </w:rPr>
        <w:t xml:space="preserve"> Совмина РСФСР от 14.03.1983 № 128 «Об утверждении Положений о курортах Нальчик, Сергиевские минеральные воды, Шмаковка, Зеленоградск, Светлогорск-Отрадное и Хилово»</w:t>
      </w:r>
      <w:r w:rsidRPr="003F1337">
        <w:rPr>
          <w:bCs/>
          <w:shd w:val="clear" w:color="auto" w:fill="FEFDFA"/>
        </w:rPr>
        <w:t>).</w:t>
      </w:r>
    </w:p>
    <w:p w:rsidR="003F1337" w:rsidRPr="003F1337" w:rsidRDefault="003F1337" w:rsidP="003F1337">
      <w:pPr>
        <w:pStyle w:val="afb"/>
        <w:shd w:val="clear" w:color="auto" w:fill="FFFFFF"/>
        <w:spacing w:before="0" w:beforeAutospacing="0" w:after="0" w:afterAutospacing="0"/>
        <w:ind w:right="-284" w:firstLine="709"/>
        <w:jc w:val="both"/>
      </w:pPr>
      <w:r w:rsidRPr="003F1337">
        <w:t>В 1992 году введен в эксплуатацию спинальный комплекс на 240 мест.</w:t>
      </w:r>
    </w:p>
    <w:p w:rsidR="003F1337" w:rsidRPr="003F1337" w:rsidRDefault="003F1337" w:rsidP="003F1337">
      <w:pPr>
        <w:pStyle w:val="afb"/>
        <w:shd w:val="clear" w:color="auto" w:fill="FFFFFF"/>
        <w:spacing w:before="0" w:beforeAutospacing="0" w:after="0" w:afterAutospacing="0"/>
        <w:ind w:right="-284" w:firstLine="709"/>
        <w:jc w:val="both"/>
      </w:pPr>
      <w:r w:rsidRPr="003F1337">
        <w:t>С 1 Мая 1997 года курорт  носит статус санатория.</w:t>
      </w:r>
    </w:p>
    <w:p w:rsidR="003F1337" w:rsidRPr="003F1337" w:rsidRDefault="003F1337" w:rsidP="003F1337">
      <w:pPr>
        <w:pStyle w:val="afb"/>
        <w:shd w:val="clear" w:color="auto" w:fill="FFFFFF"/>
        <w:spacing w:before="0" w:beforeAutospacing="0" w:after="0" w:afterAutospacing="0"/>
        <w:ind w:right="-284" w:firstLine="709"/>
        <w:jc w:val="both"/>
        <w:rPr>
          <w:shd w:val="clear" w:color="auto" w:fill="FFFFFF"/>
        </w:rPr>
      </w:pPr>
      <w:r w:rsidRPr="003F1337">
        <w:t xml:space="preserve">В 2009 году «Сергиевские минеральные воды» были переданы в ведомственную подчиненность </w:t>
      </w:r>
      <w:r w:rsidRPr="003F1337">
        <w:rPr>
          <w:bCs/>
          <w:shd w:val="clear" w:color="auto" w:fill="FFFFFF"/>
        </w:rPr>
        <w:t>Федерального медико-биологического агентства -</w:t>
      </w:r>
      <w:r w:rsidRPr="003F1337">
        <w:t xml:space="preserve"> ФМБА России </w:t>
      </w:r>
      <w:r w:rsidRPr="003F1337">
        <w:rPr>
          <w:shd w:val="clear" w:color="auto" w:fill="FFFFFF"/>
        </w:rPr>
        <w:t xml:space="preserve">(в </w:t>
      </w:r>
      <w:r w:rsidRPr="003F1337">
        <w:t>соответствии с распоряжениями Правительства Российской Федерации от 31.01.2009 №98-р и от 15.08.2009 №933-р)</w:t>
      </w:r>
      <w:r w:rsidRPr="003F1337">
        <w:rPr>
          <w:shd w:val="clear" w:color="auto" w:fill="FFFFFF"/>
        </w:rPr>
        <w:t>.</w:t>
      </w:r>
      <w:r w:rsidRPr="003F1337">
        <w:t xml:space="preserve"> </w:t>
      </w:r>
      <w:r w:rsidRPr="003F1337">
        <w:rPr>
          <w:b/>
          <w:bCs/>
          <w:shd w:val="clear" w:color="auto" w:fill="FFFFFF"/>
        </w:rPr>
        <w:t xml:space="preserve"> </w:t>
      </w:r>
      <w:r w:rsidRPr="003F1337">
        <w:rPr>
          <w:shd w:val="clear" w:color="auto" w:fill="FFFFFF"/>
        </w:rPr>
        <w:t xml:space="preserve"> ФМБА - федеральный орган исполнительной власти, находящийся в ведении Министерства здравоохранения Российской Федерации </w:t>
      </w:r>
    </w:p>
    <w:p w:rsidR="003F1337" w:rsidRPr="008B1850" w:rsidRDefault="003F1337" w:rsidP="003F1337">
      <w:pPr>
        <w:ind w:right="-284" w:firstLine="709"/>
        <w:jc w:val="both"/>
      </w:pPr>
      <w:r w:rsidRPr="003F1337">
        <w:rPr>
          <w:shd w:val="clear" w:color="auto" w:fill="FFFFFF"/>
        </w:rPr>
        <w:t xml:space="preserve">В настоящее время «Сергиевские минеральные воды» имеют статус </w:t>
      </w:r>
      <w:r w:rsidRPr="003F1337">
        <w:t xml:space="preserve">санаторно-курортного и реабилитационного комплекса - </w:t>
      </w:r>
      <w:r w:rsidRPr="003F1337">
        <w:rPr>
          <w:bCs/>
        </w:rPr>
        <w:t>ФГБУЗ МРЦ «Сергиевские минеральные воды» ФМБА России.</w:t>
      </w:r>
    </w:p>
    <w:p w:rsidR="003F1337" w:rsidRDefault="003F1337" w:rsidP="003F1337">
      <w:pPr>
        <w:pStyle w:val="afb"/>
        <w:shd w:val="clear" w:color="auto" w:fill="FFFFFF"/>
        <w:spacing w:before="0" w:beforeAutospacing="0" w:after="0" w:afterAutospacing="0"/>
        <w:ind w:firstLine="709"/>
        <w:jc w:val="both"/>
      </w:pPr>
      <w:r w:rsidRPr="008B1850">
        <w:t xml:space="preserve">Здравница вошла в «Перечень уникальных курортов России», поскольку природные лечебные факторы курорта являются уникальными в бальнеологическом отношении, а основным лечебным фактором являются многодебитные естественные источники сероводородных вод, аналогов которым в России нет. Основные курортные ресурсы - источники сульфидных минеральных вод и </w:t>
      </w:r>
      <w:r w:rsidRPr="003F1337">
        <w:t xml:space="preserve">сульфидные </w:t>
      </w:r>
      <w:r w:rsidRPr="008B1850">
        <w:t>иловые грязи озера Молочка</w:t>
      </w:r>
      <w:r w:rsidRPr="003F1337">
        <w:t xml:space="preserve"> (расположено в 30 км к юго-западу от курорта). </w:t>
      </w:r>
    </w:p>
    <w:p w:rsidR="003F1337" w:rsidRPr="003F1337" w:rsidRDefault="003F1337" w:rsidP="003F1337">
      <w:pPr>
        <w:pStyle w:val="afb"/>
        <w:shd w:val="clear" w:color="auto" w:fill="FFFFFF"/>
        <w:spacing w:before="0" w:beforeAutospacing="0" w:after="0" w:afterAutospacing="0"/>
        <w:ind w:firstLine="709"/>
        <w:jc w:val="both"/>
      </w:pPr>
      <w:r w:rsidRPr="003F1337">
        <w:t xml:space="preserve">Лечение заболеваний органов движения и опоры, кровообращения, нервной системы, гинекологических болезней. </w:t>
      </w:r>
    </w:p>
    <w:p w:rsidR="00DB54B6" w:rsidRPr="00005658" w:rsidRDefault="00DB54B6" w:rsidP="00DB54B6">
      <w:pPr>
        <w:tabs>
          <w:tab w:val="left" w:pos="1260"/>
        </w:tabs>
        <w:ind w:right="-284" w:firstLine="709"/>
        <w:jc w:val="both"/>
      </w:pPr>
    </w:p>
    <w:p w:rsidR="003F1337" w:rsidRDefault="003F1337" w:rsidP="00761328">
      <w:pPr>
        <w:pStyle w:val="3"/>
        <w:numPr>
          <w:ilvl w:val="2"/>
          <w:numId w:val="0"/>
        </w:numPr>
        <w:tabs>
          <w:tab w:val="num" w:pos="720"/>
        </w:tabs>
        <w:suppressAutoHyphens/>
        <w:spacing w:before="0" w:line="276" w:lineRule="auto"/>
        <w:ind w:left="720" w:hanging="11"/>
        <w:rPr>
          <w:rFonts w:ascii="Times New Roman" w:hAnsi="Times New Roman"/>
          <w:color w:val="auto"/>
        </w:rPr>
      </w:pPr>
    </w:p>
    <w:p w:rsidR="00761328" w:rsidRPr="00761328" w:rsidRDefault="00761328" w:rsidP="00761328">
      <w:pPr>
        <w:pStyle w:val="3"/>
        <w:numPr>
          <w:ilvl w:val="2"/>
          <w:numId w:val="0"/>
        </w:numPr>
        <w:tabs>
          <w:tab w:val="num" w:pos="720"/>
        </w:tabs>
        <w:suppressAutoHyphens/>
        <w:spacing w:before="0" w:line="276" w:lineRule="auto"/>
        <w:ind w:left="720" w:hanging="11"/>
        <w:rPr>
          <w:rFonts w:ascii="Times New Roman" w:hAnsi="Times New Roman"/>
          <w:color w:val="auto"/>
        </w:rPr>
      </w:pPr>
      <w:r w:rsidRPr="00761328">
        <w:rPr>
          <w:rFonts w:ascii="Times New Roman" w:hAnsi="Times New Roman"/>
          <w:color w:val="auto"/>
        </w:rPr>
        <w:t>8.7   Сфера социального обеспечения и защиты</w:t>
      </w:r>
    </w:p>
    <w:p w:rsidR="00761328" w:rsidRPr="00761328" w:rsidRDefault="00761328" w:rsidP="00761328">
      <w:pPr>
        <w:widowControl w:val="0"/>
        <w:tabs>
          <w:tab w:val="left" w:pos="583"/>
          <w:tab w:val="left" w:pos="746"/>
        </w:tabs>
        <w:autoSpaceDE w:val="0"/>
        <w:ind w:right="-284" w:firstLine="709"/>
        <w:jc w:val="both"/>
        <w:rPr>
          <w:b/>
        </w:rPr>
      </w:pPr>
    </w:p>
    <w:p w:rsidR="00761328" w:rsidRPr="00761328" w:rsidRDefault="00761328" w:rsidP="00761328">
      <w:pPr>
        <w:pStyle w:val="4"/>
        <w:numPr>
          <w:ilvl w:val="3"/>
          <w:numId w:val="0"/>
        </w:numPr>
        <w:tabs>
          <w:tab w:val="num" w:pos="864"/>
        </w:tabs>
        <w:suppressAutoHyphens/>
        <w:ind w:right="-284" w:firstLine="709"/>
        <w:jc w:val="both"/>
      </w:pPr>
      <w:r w:rsidRPr="00761328">
        <w:rPr>
          <w:color w:val="auto"/>
        </w:rPr>
        <w:t>8.</w:t>
      </w:r>
      <w:r>
        <w:rPr>
          <w:color w:val="auto"/>
        </w:rPr>
        <w:t>7</w:t>
      </w:r>
      <w:r w:rsidRPr="00761328">
        <w:rPr>
          <w:color w:val="auto"/>
        </w:rPr>
        <w:t>.1</w:t>
      </w:r>
      <w:r>
        <w:rPr>
          <w:color w:val="auto"/>
        </w:rPr>
        <w:t xml:space="preserve"> </w:t>
      </w:r>
      <w:r w:rsidRPr="00761328">
        <w:rPr>
          <w:color w:val="auto"/>
        </w:rPr>
        <w:t xml:space="preserve"> История социального обслуживания в районе</w:t>
      </w:r>
    </w:p>
    <w:p w:rsidR="00761328" w:rsidRPr="00761328" w:rsidRDefault="00761328" w:rsidP="00761328">
      <w:pPr>
        <w:ind w:right="-284" w:firstLine="709"/>
        <w:jc w:val="both"/>
      </w:pPr>
      <w:r w:rsidRPr="00761328">
        <w:t xml:space="preserve">Система социального обслуживания в районе начала развиваться с 1989 года, когда при райсобесе был создан отдел социального обслуживания на дому, состоящий из заведующей отделом и 27 социальных работников. В 1992 году отдел социального обслуживания был преобразован в координационный центр управления социальной защиты населения. В этот же период при районной больнице было открыто отделение медико-социальной помощи в селе В.Орлянка, в последующем они были открыты в  Елшанке и Суходоле. Значимым для района было открытие магазина для продажи ритуальных принадлежностей и в последующем товаров первой необходимости в августе 1994 года при отделе социального обслуживания в селе Сергиевске. </w:t>
      </w:r>
    </w:p>
    <w:p w:rsidR="00761328" w:rsidRPr="00761328" w:rsidRDefault="00761328" w:rsidP="00761328">
      <w:pPr>
        <w:ind w:right="-284" w:firstLine="709"/>
        <w:jc w:val="both"/>
      </w:pPr>
      <w:r w:rsidRPr="00761328">
        <w:t>В 1996 году отдел социального обслуживания был выделен из структуры райсобеса и преобразован в центр социального обслуживания. При ЦСО открылись медицинский кабинет, швейная мастерская, массажный кабинет, администрацией были выделены два автомобиля. В ноябре 1996 года было открыто второе отделение дневного пребывания в Сургуте, в 1997 году –  отделение дневного пребывания в Серноводске, а затем в 1999 году в п. Суходол. В 1999 году был открыт пансионат для ветеранов войны и труда в с. Кандабулак на 20 человек.</w:t>
      </w:r>
    </w:p>
    <w:p w:rsidR="00761328" w:rsidRDefault="00761328" w:rsidP="00761328">
      <w:pPr>
        <w:ind w:right="-284" w:firstLine="709"/>
        <w:jc w:val="both"/>
        <w:rPr>
          <w:color w:val="0000FF"/>
        </w:rPr>
      </w:pPr>
      <w:r w:rsidRPr="00761328">
        <w:t xml:space="preserve">В 2001 году центр социального обслуживания был преобразован в </w:t>
      </w:r>
      <w:r>
        <w:t>У</w:t>
      </w:r>
      <w:r w:rsidRPr="00761328">
        <w:t>правление социальной защиты населения с одновременной передачей функций бывшего райсобеса по начислению льгот и различных компенсационных выплат, а вопросы начисления пенсий были переданы в отделение Пенсионного фонда по Сергиевскому району.</w:t>
      </w:r>
      <w:r w:rsidRPr="00761328">
        <w:rPr>
          <w:color w:val="0000FF"/>
        </w:rPr>
        <w:t xml:space="preserve"> </w:t>
      </w:r>
    </w:p>
    <w:p w:rsidR="00761328" w:rsidRPr="00761328" w:rsidRDefault="00761328" w:rsidP="00761328">
      <w:pPr>
        <w:ind w:right="-284" w:firstLine="709"/>
        <w:jc w:val="both"/>
      </w:pPr>
      <w:r w:rsidRPr="00761328">
        <w:t>В соответствии с Законом Самарской области № 77-ГД от 22.02.05 г. «О наделении органов местного самоуправления на территории Самарской области отдельными государственными полномочиями по социальной поддержке и социальному обслуживанию населения» финансирование соцзащиты стало осуществляться через субвенции областного бюджета.</w:t>
      </w:r>
    </w:p>
    <w:p w:rsidR="00761328" w:rsidRPr="00761328" w:rsidRDefault="00761328" w:rsidP="00761328">
      <w:pPr>
        <w:ind w:right="-284" w:firstLine="709"/>
        <w:jc w:val="both"/>
      </w:pPr>
      <w:r w:rsidRPr="00761328">
        <w:t xml:space="preserve">На 1 января 2007 года в структуру Управления социальной защиты населения входило 4 территориальные службы при 4-х отделениях дневного пребывания, расположенных в Сергиевске, Сургуте, Серноводске, Суходоле, и три отделения социальной помощи на дому с центрами в селах Кутузовский, Чекалино и </w:t>
      </w:r>
      <w:r w:rsidRPr="00761328">
        <w:rPr>
          <w:lang w:val="en-US"/>
        </w:rPr>
        <w:t>C</w:t>
      </w:r>
      <w:r w:rsidRPr="00761328">
        <w:t>ергиевске (участок № 2, в который вход</w:t>
      </w:r>
      <w:r>
        <w:t>или</w:t>
      </w:r>
      <w:r w:rsidRPr="00761328">
        <w:t xml:space="preserve"> села Липовка, Дмитриевка, Малые Ключи, Красносельское, Ровный, Спасское, Кандабулак). Кроме того, вопросами назначения пособий, льгот, компенсаций занима</w:t>
      </w:r>
      <w:r>
        <w:t>лся</w:t>
      </w:r>
      <w:r w:rsidRPr="00761328">
        <w:t xml:space="preserve"> отдел социальных выплат и компенсаций. С апреля 2004 года управлению социальной защиты переданы полномочия по начислению субсидий на оплату жилья и коммунальных услуг. Эту работу возглавля</w:t>
      </w:r>
      <w:r w:rsidR="006855CE">
        <w:t>л</w:t>
      </w:r>
      <w:r w:rsidRPr="00761328">
        <w:t xml:space="preserve"> отдел по начислению субсидий. </w:t>
      </w:r>
    </w:p>
    <w:p w:rsidR="006855CE" w:rsidRDefault="00761328" w:rsidP="00761328">
      <w:pPr>
        <w:pStyle w:val="210"/>
        <w:spacing w:after="0" w:line="240" w:lineRule="auto"/>
        <w:ind w:left="0" w:right="-284" w:firstLine="709"/>
        <w:jc w:val="both"/>
        <w:rPr>
          <w:sz w:val="24"/>
          <w:szCs w:val="24"/>
        </w:rPr>
      </w:pPr>
      <w:r w:rsidRPr="00761328">
        <w:rPr>
          <w:sz w:val="24"/>
          <w:szCs w:val="24"/>
        </w:rPr>
        <w:t xml:space="preserve">Для решения вопросов оказания материальной помощи, выделения ссуд, кредитов, формирования банка вещей для лиц, оказавшихся в трудной жизненной ситуации, </w:t>
      </w:r>
      <w:r w:rsidR="006855CE">
        <w:rPr>
          <w:sz w:val="24"/>
          <w:szCs w:val="24"/>
        </w:rPr>
        <w:t xml:space="preserve">был </w:t>
      </w:r>
      <w:r w:rsidRPr="00761328">
        <w:rPr>
          <w:sz w:val="24"/>
          <w:szCs w:val="24"/>
        </w:rPr>
        <w:t>создан отдел срочной помощи. Вопросами обеспечения инвалидов и пожилых людей средствами технической реабилитации, направлением в пансионаты занима</w:t>
      </w:r>
      <w:r w:rsidR="006855CE">
        <w:rPr>
          <w:sz w:val="24"/>
          <w:szCs w:val="24"/>
        </w:rPr>
        <w:t>л</w:t>
      </w:r>
      <w:r w:rsidRPr="00761328">
        <w:rPr>
          <w:sz w:val="24"/>
          <w:szCs w:val="24"/>
        </w:rPr>
        <w:t xml:space="preserve">ся специалист по реабилитации. Общее количество сотрудников управления социальной защиты в 2007 году составляло 241 чел. </w:t>
      </w:r>
    </w:p>
    <w:p w:rsidR="00761328" w:rsidRPr="00761328" w:rsidRDefault="00761328" w:rsidP="00761328">
      <w:pPr>
        <w:pStyle w:val="210"/>
        <w:spacing w:after="0" w:line="240" w:lineRule="auto"/>
        <w:ind w:left="0" w:right="-284" w:firstLine="709"/>
        <w:jc w:val="both"/>
        <w:rPr>
          <w:sz w:val="24"/>
          <w:szCs w:val="24"/>
        </w:rPr>
      </w:pPr>
      <w:r w:rsidRPr="00761328">
        <w:rPr>
          <w:sz w:val="24"/>
          <w:szCs w:val="24"/>
        </w:rPr>
        <w:t>В конце 2009 года произошли структурные изменения   в Управлении социальной защиты населения. На основании Постановления Главы муниципального района Сергиевский №1450 от 22.12.2009 года из управления было выделено структурное подразделение Муниципальное учреждение «Центр социальной защиты населения» муниципального района Сергиевский, который включил в себя 32 сотрудника.</w:t>
      </w:r>
    </w:p>
    <w:p w:rsidR="00761328" w:rsidRPr="00761328" w:rsidRDefault="00761328" w:rsidP="00761328">
      <w:pPr>
        <w:ind w:right="-284" w:firstLine="709"/>
        <w:jc w:val="both"/>
      </w:pPr>
    </w:p>
    <w:p w:rsidR="00761328" w:rsidRPr="006855CE" w:rsidRDefault="00761328" w:rsidP="00761328">
      <w:pPr>
        <w:pStyle w:val="4"/>
        <w:numPr>
          <w:ilvl w:val="3"/>
          <w:numId w:val="0"/>
        </w:numPr>
        <w:tabs>
          <w:tab w:val="num" w:pos="864"/>
        </w:tabs>
        <w:suppressAutoHyphens/>
        <w:ind w:right="-284" w:firstLine="709"/>
        <w:jc w:val="both"/>
      </w:pPr>
      <w:r w:rsidRPr="006855CE">
        <w:rPr>
          <w:color w:val="auto"/>
        </w:rPr>
        <w:t>8.</w:t>
      </w:r>
      <w:r w:rsidR="006855CE" w:rsidRPr="006855CE">
        <w:rPr>
          <w:color w:val="auto"/>
        </w:rPr>
        <w:t xml:space="preserve">7.2 </w:t>
      </w:r>
      <w:r w:rsidRPr="006855CE">
        <w:rPr>
          <w:color w:val="auto"/>
        </w:rPr>
        <w:t xml:space="preserve"> Современная система социальной защиты населения</w:t>
      </w:r>
    </w:p>
    <w:p w:rsidR="00761328" w:rsidRPr="00761328" w:rsidRDefault="00761328" w:rsidP="00761328">
      <w:pPr>
        <w:ind w:right="-284" w:firstLine="709"/>
        <w:jc w:val="both"/>
      </w:pPr>
      <w:r w:rsidRPr="00761328">
        <w:t>С 2016 года социальная служба претерпела структурные преобразования. Министерством социально-демографической и семейной политики Самарской области были сформированы 9 территориальных округов, в состав которых вошли государственные учреждения по реализации государственной политики в сфере социальной защиты населения и демографии, объединяющие несколько районов</w:t>
      </w:r>
      <w:r w:rsidR="00DB682F">
        <w:t>.</w:t>
      </w:r>
      <w:r w:rsidRPr="00761328">
        <w:t xml:space="preserve"> </w:t>
      </w:r>
    </w:p>
    <w:p w:rsidR="006855CE" w:rsidRDefault="00761328" w:rsidP="00761328">
      <w:pPr>
        <w:ind w:right="-284" w:firstLine="709"/>
        <w:jc w:val="both"/>
      </w:pPr>
      <w:r w:rsidRPr="00761328">
        <w:t xml:space="preserve">Районные управления социальной защиты объединены в Государственные казенные учреждения соответствующего округа. Сергиевское управление социальной защиты вошло в состав Государственного казенного учреждения Самарской области "Главное управление социальной защиты населения Северного округа", наряду с Красноярским управлением, Челно-Вершинским, Кошкинским, Шенталинским и Елховским. </w:t>
      </w:r>
    </w:p>
    <w:p w:rsidR="00761328" w:rsidRDefault="00761328" w:rsidP="00761328">
      <w:pPr>
        <w:ind w:right="-284" w:firstLine="709"/>
        <w:jc w:val="both"/>
      </w:pPr>
      <w:r w:rsidRPr="00761328">
        <w:t>Территориальный отдел Северного округа и Главное управление социальной защиты располагаются в муниципальном районе Сергиевский, в том же здании, что и Сергиевское управление социальной защиты и отделение пенсионного Фонда. Полномочия по приему документов и предоставлению мер социальной поддержки были переданы с муниципального уровня на областной.</w:t>
      </w:r>
    </w:p>
    <w:p w:rsidR="00DB682F" w:rsidRDefault="00761328" w:rsidP="00761328">
      <w:pPr>
        <w:ind w:right="-284" w:firstLine="709"/>
        <w:jc w:val="both"/>
      </w:pPr>
      <w:r w:rsidRPr="00761328">
        <w:rPr>
          <w:color w:val="000000"/>
        </w:rPr>
        <w:t xml:space="preserve">Также в 2016 году по окружному типу были объединены «Центры социальной помощи семье и детям». Головное учреждение находится на территории Сергиевского района в п. Суходол.  </w:t>
      </w:r>
      <w:r w:rsidRPr="00761328">
        <w:t xml:space="preserve">В 2017 году Центры социального обслуживания граждан пожилого возраста и инвалидов соответствующих районов были преобразованы путем присоединения к  ГКУ СО "Центр социальной помощи семье  и детям Северного округа". После реорганизации наименование центра изменилось на ГКУ СО «Комплексный центр социального обслуживания населения Северного округа» (ГКУ СО «КЦСОН Северного округа»). </w:t>
      </w:r>
    </w:p>
    <w:p w:rsidR="00761328" w:rsidRPr="00761328" w:rsidRDefault="00761328" w:rsidP="00761328">
      <w:pPr>
        <w:ind w:right="-284" w:firstLine="709"/>
        <w:jc w:val="both"/>
      </w:pPr>
      <w:r w:rsidRPr="00761328">
        <w:t xml:space="preserve">Структура </w:t>
      </w:r>
      <w:r w:rsidR="00DB682F" w:rsidRPr="00761328">
        <w:t>ГКУ СО «КЦСОН Северного округа»</w:t>
      </w:r>
      <w:r w:rsidRPr="00761328">
        <w:t xml:space="preserve"> представлена следующими  отделениями: отделение семьи и детства, отделение оказания срочных социальных услуг, социально-реабилитационные отделения.</w:t>
      </w:r>
    </w:p>
    <w:p w:rsidR="00DB682F" w:rsidRDefault="00761328" w:rsidP="00761328">
      <w:pPr>
        <w:ind w:right="-284" w:firstLine="709"/>
        <w:jc w:val="both"/>
      </w:pPr>
      <w:r w:rsidRPr="00761328">
        <w:t xml:space="preserve">Услуги – обслуживание на дому и все социальные работники перешли во вновь созданную Автономную некоммерческую организацию «Центр социального обслуживания населения Северного округа»  (АНО «ЦСОН Северного округа») головное учреждение которого находится на территории Красноярского района в с. Красный Яр. </w:t>
      </w:r>
    </w:p>
    <w:p w:rsidR="00761328" w:rsidRPr="00761328" w:rsidRDefault="00761328" w:rsidP="00761328">
      <w:pPr>
        <w:ind w:right="-284" w:firstLine="709"/>
        <w:jc w:val="both"/>
        <w:rPr>
          <w:color w:val="000000"/>
        </w:rPr>
      </w:pPr>
      <w:r w:rsidRPr="00761328">
        <w:t>В отделении социального обслуживания населения в м.р. Сергиевский работают 146 человек, в том числе 134 социальных работника, на обслуживании находятся 1073 граждан пожилого возраста и инвалидов, которые ежедневно получают социально-бытовые,  социально-психологические и другие социальные услуги. Для полного жизнеобеспечения оказываются дополнительные социальные услуги.</w:t>
      </w:r>
    </w:p>
    <w:p w:rsidR="00761328" w:rsidRPr="00761328" w:rsidRDefault="00761328" w:rsidP="00761328">
      <w:pPr>
        <w:ind w:right="-284" w:firstLine="709"/>
        <w:jc w:val="both"/>
        <w:rPr>
          <w:color w:val="000000"/>
        </w:rPr>
      </w:pPr>
      <w:r w:rsidRPr="00761328">
        <w:rPr>
          <w:color w:val="000000"/>
        </w:rPr>
        <w:t xml:space="preserve">Находящийся на территории Сергиевского района ГБУ СО «Сергиевский пансионат для ветеранов войны и труда (дом-интернат для престарелых и инвалидов)»  в с. Кандабулак  на  40 койко-мест стал структурным подразделением  ГКУ СО  «Кошкинский пансионат для ветеранов труда (дом-интернат для престарелых и инвалидов)». В нем трудится 42  жителя Сергиевского района. </w:t>
      </w:r>
    </w:p>
    <w:p w:rsidR="00761328" w:rsidRPr="00761328" w:rsidRDefault="00761328" w:rsidP="00761328">
      <w:pPr>
        <w:ind w:right="-284" w:firstLine="709"/>
        <w:jc w:val="both"/>
      </w:pPr>
      <w:r w:rsidRPr="00761328">
        <w:rPr>
          <w:bCs/>
          <w:iCs/>
          <w:lang w:eastAsia="ar-SA" w:bidi="en-US"/>
        </w:rPr>
        <w:t xml:space="preserve">ГБУ СО «Сергиевский пансионат для детей-инвалидов (детский дом-интернат для умственно отсталых детей)» было открыто на базе детского санатория «Радуга» в 1986 году в селе Воротнее Сергиевского района Самарской области. </w:t>
      </w:r>
      <w:r w:rsidR="00DB682F">
        <w:rPr>
          <w:bCs/>
          <w:iCs/>
          <w:lang w:eastAsia="ar-SA" w:bidi="en-US"/>
        </w:rPr>
        <w:t xml:space="preserve"> </w:t>
      </w:r>
      <w:r w:rsidRPr="00761328">
        <w:rPr>
          <w:bCs/>
          <w:iCs/>
          <w:lang w:eastAsia="ar-SA" w:bidi="en-US"/>
        </w:rPr>
        <w:t>Основным видом деятельности Учреждения является предоставление стационарного социального обслуживания детям-инвалидам в возрасте от 4 до 18 лет, и совершеннолетним молодым инвалидам 1 или 2 группы, в возрасте от 18 до 44 лет, страдающим психическими хроническими заболеваниями и нуждающимся по состоянию здоровья в постоянном постороннем уходе, бытовом и медико-социальном обслуживании, а также в обучении, воспитании и социально-трудовой адаптации</w:t>
      </w:r>
      <w:r w:rsidR="00DB682F">
        <w:rPr>
          <w:bCs/>
          <w:iCs/>
          <w:lang w:eastAsia="ar-SA" w:bidi="en-US"/>
        </w:rPr>
        <w:t xml:space="preserve"> (</w:t>
      </w:r>
      <w:r w:rsidRPr="00761328">
        <w:rPr>
          <w:bCs/>
          <w:iCs/>
          <w:lang w:eastAsia="ar-SA" w:bidi="en-US"/>
        </w:rPr>
        <w:t>в пределах перечня гарантированных государством социальных услуг</w:t>
      </w:r>
      <w:r w:rsidR="00DB682F">
        <w:rPr>
          <w:bCs/>
          <w:iCs/>
          <w:lang w:eastAsia="ar-SA" w:bidi="en-US"/>
        </w:rPr>
        <w:t>)</w:t>
      </w:r>
      <w:r w:rsidRPr="00761328">
        <w:rPr>
          <w:bCs/>
          <w:iCs/>
          <w:lang w:eastAsia="ar-SA" w:bidi="en-US"/>
        </w:rPr>
        <w:t>.</w:t>
      </w:r>
      <w:r w:rsidR="00DB682F">
        <w:rPr>
          <w:bCs/>
          <w:iCs/>
          <w:lang w:eastAsia="ar-SA" w:bidi="en-US"/>
        </w:rPr>
        <w:t xml:space="preserve"> </w:t>
      </w:r>
      <w:r w:rsidRPr="00761328">
        <w:rPr>
          <w:bCs/>
          <w:iCs/>
          <w:lang w:eastAsia="ar-SA" w:bidi="en-US"/>
        </w:rPr>
        <w:t>Количество воспитанников на 01.01.2018 - 156 человек, работников 238 человек.</w:t>
      </w:r>
    </w:p>
    <w:p w:rsidR="00761328" w:rsidRPr="00761328" w:rsidRDefault="00761328" w:rsidP="00761328">
      <w:pPr>
        <w:ind w:right="-284" w:firstLine="709"/>
        <w:jc w:val="both"/>
        <w:rPr>
          <w:color w:val="000000"/>
        </w:rPr>
      </w:pPr>
      <w:r w:rsidRPr="00761328">
        <w:t xml:space="preserve">ГКУ СО «Сергиевский реабилитационный центр для детей и подростков с ограниченными возможностями» (ГКУ СО «РЦДиПОВ») </w:t>
      </w:r>
      <w:r w:rsidRPr="00761328">
        <w:rPr>
          <w:color w:val="000000"/>
        </w:rPr>
        <w:t xml:space="preserve">пополнился новым структурным подразделением  в с. </w:t>
      </w:r>
      <w:r w:rsidRPr="00761328">
        <w:t>Челно-Вершины</w:t>
      </w:r>
    </w:p>
    <w:p w:rsidR="00761328" w:rsidRPr="00761328" w:rsidRDefault="00761328" w:rsidP="00761328">
      <w:pPr>
        <w:ind w:right="-284" w:firstLine="709"/>
        <w:jc w:val="both"/>
      </w:pPr>
      <w:r w:rsidRPr="00761328">
        <w:t>Центр диагностики и консультирования, потерял свой юридический статус и стал Сергиевским отделением  ГБУ СО «Центр диагностики и консультирования Самарской области»</w:t>
      </w:r>
      <w:r w:rsidR="00DB682F">
        <w:t>.</w:t>
      </w:r>
    </w:p>
    <w:p w:rsidR="00761328" w:rsidRPr="00761328" w:rsidRDefault="00761328" w:rsidP="00761328">
      <w:pPr>
        <w:ind w:right="-284" w:firstLine="709"/>
        <w:jc w:val="both"/>
      </w:pPr>
      <w:r w:rsidRPr="00761328">
        <w:t>На территории Сергиевского района также функционируют: МКУ «Комитет по делам семьи и детств»  муниципального района Сергиевский Самарской области, ГКУ СО «Сергиевский комплексный центр социального обслуживания населения «Янтарь».</w:t>
      </w:r>
    </w:p>
    <w:p w:rsidR="00761328" w:rsidRPr="00761328" w:rsidRDefault="00761328" w:rsidP="00761328">
      <w:pPr>
        <w:ind w:right="-284" w:firstLine="709"/>
        <w:jc w:val="both"/>
      </w:pPr>
    </w:p>
    <w:p w:rsidR="00761328" w:rsidRPr="00DB682F" w:rsidRDefault="00761328" w:rsidP="00C62DFC">
      <w:pPr>
        <w:pStyle w:val="4"/>
        <w:numPr>
          <w:ilvl w:val="2"/>
          <w:numId w:val="46"/>
        </w:numPr>
        <w:suppressAutoHyphens/>
        <w:ind w:right="-284"/>
        <w:jc w:val="both"/>
      </w:pPr>
      <w:r w:rsidRPr="00DB682F">
        <w:rPr>
          <w:color w:val="auto"/>
        </w:rPr>
        <w:t xml:space="preserve"> Социальная помощь</w:t>
      </w:r>
    </w:p>
    <w:p w:rsidR="004252C2" w:rsidRDefault="004252C2" w:rsidP="00DB682F">
      <w:pPr>
        <w:suppressAutoHyphens/>
        <w:ind w:right="-284" w:firstLine="709"/>
        <w:jc w:val="both"/>
      </w:pPr>
      <w:r>
        <w:t xml:space="preserve">М е р ы   с о ц и а </w:t>
      </w:r>
      <w:r w:rsidR="0048088D">
        <w:t>л ь н о й    п о д д е р ж к и</w:t>
      </w:r>
    </w:p>
    <w:p w:rsidR="00761328" w:rsidRPr="00761328" w:rsidRDefault="00DB682F" w:rsidP="00DB682F">
      <w:pPr>
        <w:suppressAutoHyphens/>
        <w:ind w:right="-284" w:firstLine="709"/>
        <w:jc w:val="both"/>
      </w:pPr>
      <w:r>
        <w:t>Н</w:t>
      </w:r>
      <w:r w:rsidR="00761328" w:rsidRPr="00761328">
        <w:t>а протяжении десятилетия наблюдается тенденция снижения  количества получателей мер социальной поддержки в целом по району. На снижение количества получателей повлияли следующие причины:</w:t>
      </w:r>
    </w:p>
    <w:p w:rsidR="00761328" w:rsidRPr="00761328" w:rsidRDefault="00761328" w:rsidP="00761328">
      <w:pPr>
        <w:ind w:right="-284" w:firstLine="709"/>
        <w:jc w:val="both"/>
      </w:pPr>
      <w:r w:rsidRPr="00761328">
        <w:t>- уменьшение численности населения за счет естественной убыли и миграции</w:t>
      </w:r>
      <w:r w:rsidR="004252C2">
        <w:t>,</w:t>
      </w:r>
      <w:r w:rsidRPr="00761328">
        <w:t xml:space="preserve"> </w:t>
      </w:r>
    </w:p>
    <w:p w:rsidR="00761328" w:rsidRPr="00761328" w:rsidRDefault="004252C2" w:rsidP="00761328">
      <w:pPr>
        <w:ind w:right="-284" w:firstLine="709"/>
        <w:jc w:val="both"/>
      </w:pPr>
      <w:r>
        <w:t>- снижение рождаемости,</w:t>
      </w:r>
    </w:p>
    <w:p w:rsidR="00761328" w:rsidRPr="00761328" w:rsidRDefault="00761328" w:rsidP="00761328">
      <w:pPr>
        <w:ind w:right="-284" w:firstLine="709"/>
        <w:jc w:val="both"/>
      </w:pPr>
      <w:r w:rsidRPr="00761328">
        <w:t>- рост среднеме</w:t>
      </w:r>
      <w:r w:rsidR="004252C2">
        <w:t>сячной заработной платы граждан,</w:t>
      </w:r>
    </w:p>
    <w:p w:rsidR="00761328" w:rsidRPr="00761328" w:rsidRDefault="00761328" w:rsidP="00761328">
      <w:pPr>
        <w:ind w:right="-284" w:firstLine="709"/>
        <w:jc w:val="both"/>
      </w:pPr>
      <w:r w:rsidRPr="00761328">
        <w:t>- незначительные изменения величины прожиточного минимума на душу населения</w:t>
      </w:r>
      <w:r w:rsidR="004252C2">
        <w:t>.</w:t>
      </w:r>
      <w:r w:rsidRPr="00761328">
        <w:t xml:space="preserve"> </w:t>
      </w:r>
    </w:p>
    <w:p w:rsidR="00761328" w:rsidRPr="00761328" w:rsidRDefault="00761328" w:rsidP="00761328">
      <w:pPr>
        <w:ind w:right="-284" w:firstLine="709"/>
        <w:jc w:val="both"/>
      </w:pPr>
      <w:r w:rsidRPr="00761328">
        <w:t>Количество получателей субсидии на оплату жилого помещения и коммунальных услуг в 2007 году составляло 3666 человек, а в 2017 году – 1196 человек. Эта выплата пользуется достаточно серьезным спросом. И хотя значительных изменений в правилах предоставления выплаты не происходило, скорее, наоборот</w:t>
      </w:r>
      <w:r w:rsidR="00DB682F">
        <w:t xml:space="preserve"> (</w:t>
      </w:r>
      <w:r w:rsidRPr="00761328">
        <w:t>используемые при расчетах региональные стандарты не пересматривались уже несколько лет</w:t>
      </w:r>
      <w:r w:rsidR="00DB682F">
        <w:t>)</w:t>
      </w:r>
      <w:r w:rsidRPr="00761328">
        <w:t xml:space="preserve"> у многих льготников-получателей субсидий сумма льгот зачастую перекрывает весь фактический расход коммунальных услуг, а у других категорий доходы ежегодно растут, в отличие от регионального стандарта, поэтому субсидия не может быть начислена.  Согласно действующему законодательству льгота и субсидия на ЖКУ не должны превышать фактический расход. </w:t>
      </w:r>
    </w:p>
    <w:p w:rsidR="00761328" w:rsidRPr="00761328" w:rsidRDefault="00761328" w:rsidP="00761328">
      <w:pPr>
        <w:pStyle w:val="210"/>
        <w:spacing w:after="0" w:line="240" w:lineRule="auto"/>
        <w:ind w:left="0" w:right="-284" w:firstLine="709"/>
        <w:jc w:val="both"/>
        <w:rPr>
          <w:sz w:val="24"/>
          <w:szCs w:val="24"/>
        </w:rPr>
      </w:pPr>
      <w:r w:rsidRPr="00761328">
        <w:rPr>
          <w:sz w:val="24"/>
          <w:szCs w:val="24"/>
        </w:rPr>
        <w:t xml:space="preserve"> В 2017 году увеличился размер социального пособия малоимущим семьям и одиноко проживающим пенсионерам и инвалидам со 150 рублей до 500 рублей на человека. Количество получателей в 2007 году составляло -</w:t>
      </w:r>
      <w:r w:rsidR="00DB682F">
        <w:rPr>
          <w:sz w:val="24"/>
          <w:szCs w:val="24"/>
        </w:rPr>
        <w:t xml:space="preserve"> </w:t>
      </w:r>
      <w:r w:rsidRPr="00761328">
        <w:rPr>
          <w:sz w:val="24"/>
          <w:szCs w:val="24"/>
        </w:rPr>
        <w:t>3266 человек, в 2012</w:t>
      </w:r>
      <w:r w:rsidR="00DB682F">
        <w:rPr>
          <w:sz w:val="24"/>
          <w:szCs w:val="24"/>
        </w:rPr>
        <w:t xml:space="preserve"> </w:t>
      </w:r>
      <w:r w:rsidRPr="00761328">
        <w:rPr>
          <w:sz w:val="24"/>
          <w:szCs w:val="24"/>
        </w:rPr>
        <w:t>г</w:t>
      </w:r>
      <w:r w:rsidR="00DB682F">
        <w:rPr>
          <w:sz w:val="24"/>
          <w:szCs w:val="24"/>
        </w:rPr>
        <w:t xml:space="preserve">оду </w:t>
      </w:r>
      <w:r w:rsidRPr="00761328">
        <w:rPr>
          <w:sz w:val="24"/>
          <w:szCs w:val="24"/>
        </w:rPr>
        <w:t>- 2363 человека, в 2017 году — 1514 человек. Снижение объясняется введением по области других новых видов выплат, которые учитываются в доход при расчете среднедушевого дохода семьи</w:t>
      </w:r>
      <w:r w:rsidR="00FE24CD">
        <w:rPr>
          <w:sz w:val="24"/>
          <w:szCs w:val="24"/>
        </w:rPr>
        <w:t xml:space="preserve"> (</w:t>
      </w:r>
      <w:r w:rsidRPr="00761328">
        <w:rPr>
          <w:sz w:val="24"/>
          <w:szCs w:val="24"/>
        </w:rPr>
        <w:t>как</w:t>
      </w:r>
      <w:r w:rsidR="00FE24CD">
        <w:rPr>
          <w:sz w:val="24"/>
          <w:szCs w:val="24"/>
        </w:rPr>
        <w:t>,</w:t>
      </w:r>
      <w:r w:rsidRPr="00761328">
        <w:rPr>
          <w:sz w:val="24"/>
          <w:szCs w:val="24"/>
        </w:rPr>
        <w:t xml:space="preserve"> например</w:t>
      </w:r>
      <w:r w:rsidR="00FE24CD">
        <w:rPr>
          <w:sz w:val="24"/>
          <w:szCs w:val="24"/>
        </w:rPr>
        <w:t>,</w:t>
      </w:r>
      <w:r w:rsidRPr="00761328">
        <w:rPr>
          <w:sz w:val="24"/>
          <w:szCs w:val="24"/>
        </w:rPr>
        <w:t xml:space="preserve"> ежемесячные денежные выплаты ветеранам труда, реабилитированным, новые виды выплат семьям с детьми, а также увеличение доходов семей.</w:t>
      </w:r>
    </w:p>
    <w:p w:rsidR="004252C2" w:rsidRDefault="004252C2" w:rsidP="00761328">
      <w:pPr>
        <w:pStyle w:val="af6"/>
        <w:ind w:right="-284" w:firstLine="709"/>
        <w:jc w:val="both"/>
        <w:rPr>
          <w:rFonts w:ascii="Times New Roman" w:hAnsi="Times New Roman"/>
          <w:szCs w:val="24"/>
        </w:rPr>
      </w:pPr>
      <w:r>
        <w:rPr>
          <w:rFonts w:ascii="Times New Roman" w:hAnsi="Times New Roman"/>
          <w:szCs w:val="24"/>
        </w:rPr>
        <w:t>С о ц и а л ь н</w:t>
      </w:r>
      <w:r w:rsidR="0048088D">
        <w:rPr>
          <w:rFonts w:ascii="Times New Roman" w:hAnsi="Times New Roman"/>
          <w:szCs w:val="24"/>
        </w:rPr>
        <w:t xml:space="preserve"> а я   р е а б и л и т а ц и я</w:t>
      </w:r>
    </w:p>
    <w:p w:rsidR="004252C2" w:rsidRDefault="00761328" w:rsidP="00761328">
      <w:pPr>
        <w:pStyle w:val="af6"/>
        <w:ind w:right="-284" w:firstLine="709"/>
        <w:jc w:val="both"/>
        <w:rPr>
          <w:rFonts w:ascii="Times New Roman" w:hAnsi="Times New Roman"/>
          <w:szCs w:val="24"/>
        </w:rPr>
      </w:pPr>
      <w:r w:rsidRPr="00761328">
        <w:rPr>
          <w:rFonts w:ascii="Times New Roman" w:hAnsi="Times New Roman"/>
          <w:szCs w:val="24"/>
        </w:rPr>
        <w:t xml:space="preserve">В </w:t>
      </w:r>
      <w:r w:rsidR="004252C2">
        <w:rPr>
          <w:rFonts w:ascii="Times New Roman" w:hAnsi="Times New Roman"/>
          <w:szCs w:val="24"/>
        </w:rPr>
        <w:t>четырех о</w:t>
      </w:r>
      <w:r w:rsidRPr="00761328">
        <w:rPr>
          <w:rFonts w:ascii="Times New Roman" w:hAnsi="Times New Roman"/>
          <w:szCs w:val="24"/>
        </w:rPr>
        <w:t xml:space="preserve">тделениях социальной-реабилитации (с. Сергиевск, п.Сургут, п.г.т.Суходол, п.Серноводск) в 2017 году обслужено в заездах 1480 пожилых людей и инвалидов. </w:t>
      </w:r>
    </w:p>
    <w:p w:rsidR="004252C2" w:rsidRDefault="00761328" w:rsidP="00761328">
      <w:pPr>
        <w:pStyle w:val="af6"/>
        <w:ind w:right="-284" w:firstLine="709"/>
        <w:jc w:val="both"/>
        <w:rPr>
          <w:rFonts w:ascii="Times New Roman" w:hAnsi="Times New Roman"/>
          <w:szCs w:val="24"/>
        </w:rPr>
      </w:pPr>
      <w:r w:rsidRPr="00761328">
        <w:rPr>
          <w:rFonts w:ascii="Times New Roman" w:hAnsi="Times New Roman"/>
          <w:szCs w:val="24"/>
        </w:rPr>
        <w:t xml:space="preserve">В кружках по интересам, приняли участие 957 человек. Оказана психологическая помощь 2443 пожилым людям и инвалидам как в групповых занятиях, так и в индивидуальном порядке. </w:t>
      </w:r>
    </w:p>
    <w:p w:rsidR="004252C2" w:rsidRDefault="00761328" w:rsidP="00761328">
      <w:pPr>
        <w:pStyle w:val="af6"/>
        <w:ind w:right="-284" w:firstLine="709"/>
        <w:jc w:val="both"/>
        <w:rPr>
          <w:rFonts w:ascii="Times New Roman" w:hAnsi="Times New Roman"/>
          <w:szCs w:val="24"/>
        </w:rPr>
      </w:pPr>
      <w:r w:rsidRPr="00761328">
        <w:rPr>
          <w:rFonts w:ascii="Times New Roman" w:hAnsi="Times New Roman"/>
          <w:szCs w:val="24"/>
        </w:rPr>
        <w:t xml:space="preserve">На базе отделения с. Сергиевск  работает Школа компьютерной грамотности, где за  2017 год обучение прошли - 31чел. </w:t>
      </w:r>
    </w:p>
    <w:p w:rsidR="00761328" w:rsidRDefault="00761328" w:rsidP="00761328">
      <w:pPr>
        <w:pStyle w:val="af6"/>
        <w:ind w:right="-284" w:firstLine="709"/>
        <w:jc w:val="both"/>
        <w:rPr>
          <w:rFonts w:ascii="Times New Roman" w:hAnsi="Times New Roman"/>
          <w:szCs w:val="24"/>
        </w:rPr>
      </w:pPr>
      <w:r w:rsidRPr="00761328">
        <w:rPr>
          <w:rFonts w:ascii="Times New Roman" w:hAnsi="Times New Roman"/>
          <w:szCs w:val="24"/>
        </w:rPr>
        <w:t xml:space="preserve">Работает  комната  социально – бытовой адаптации, которую посетило 562 инвалида. Воспользовались услугами пункта проката на бесплатной основе 132 человека.  527 граждан получили услуги в рамках работы «Школы реабилитации и ухода». </w:t>
      </w:r>
    </w:p>
    <w:p w:rsidR="004252C2" w:rsidRDefault="004252C2" w:rsidP="004252C2">
      <w:pPr>
        <w:pStyle w:val="af6"/>
        <w:ind w:right="-284" w:firstLine="709"/>
        <w:jc w:val="both"/>
        <w:rPr>
          <w:rFonts w:ascii="Times New Roman" w:hAnsi="Times New Roman"/>
          <w:szCs w:val="24"/>
        </w:rPr>
      </w:pPr>
      <w:r>
        <w:rPr>
          <w:rFonts w:ascii="Times New Roman" w:hAnsi="Times New Roman"/>
          <w:szCs w:val="24"/>
        </w:rPr>
        <w:t xml:space="preserve">С </w:t>
      </w:r>
      <w:r w:rsidRPr="004252C2">
        <w:rPr>
          <w:rFonts w:ascii="Times New Roman" w:hAnsi="Times New Roman"/>
          <w:szCs w:val="24"/>
        </w:rPr>
        <w:t>р</w:t>
      </w:r>
      <w:r>
        <w:rPr>
          <w:rFonts w:ascii="Times New Roman" w:hAnsi="Times New Roman"/>
          <w:szCs w:val="24"/>
        </w:rPr>
        <w:t xml:space="preserve"> </w:t>
      </w:r>
      <w:r w:rsidRPr="004252C2">
        <w:rPr>
          <w:rFonts w:ascii="Times New Roman" w:hAnsi="Times New Roman"/>
          <w:szCs w:val="24"/>
        </w:rPr>
        <w:t>о</w:t>
      </w:r>
      <w:r>
        <w:rPr>
          <w:rFonts w:ascii="Times New Roman" w:hAnsi="Times New Roman"/>
          <w:szCs w:val="24"/>
        </w:rPr>
        <w:t xml:space="preserve"> </w:t>
      </w:r>
      <w:r w:rsidRPr="004252C2">
        <w:rPr>
          <w:rFonts w:ascii="Times New Roman" w:hAnsi="Times New Roman"/>
          <w:szCs w:val="24"/>
        </w:rPr>
        <w:t>ч</w:t>
      </w:r>
      <w:r>
        <w:rPr>
          <w:rFonts w:ascii="Times New Roman" w:hAnsi="Times New Roman"/>
          <w:szCs w:val="24"/>
        </w:rPr>
        <w:t xml:space="preserve"> </w:t>
      </w:r>
      <w:r w:rsidRPr="004252C2">
        <w:rPr>
          <w:rFonts w:ascii="Times New Roman" w:hAnsi="Times New Roman"/>
          <w:szCs w:val="24"/>
        </w:rPr>
        <w:t>н</w:t>
      </w:r>
      <w:r>
        <w:rPr>
          <w:rFonts w:ascii="Times New Roman" w:hAnsi="Times New Roman"/>
          <w:szCs w:val="24"/>
        </w:rPr>
        <w:t xml:space="preserve"> </w:t>
      </w:r>
      <w:r w:rsidRPr="004252C2">
        <w:rPr>
          <w:rFonts w:ascii="Times New Roman" w:hAnsi="Times New Roman"/>
          <w:szCs w:val="24"/>
        </w:rPr>
        <w:t>ы</w:t>
      </w:r>
      <w:r>
        <w:rPr>
          <w:rFonts w:ascii="Times New Roman" w:hAnsi="Times New Roman"/>
          <w:szCs w:val="24"/>
        </w:rPr>
        <w:t xml:space="preserve"> е</w:t>
      </w:r>
      <w:r w:rsidRPr="004252C2">
        <w:rPr>
          <w:rFonts w:ascii="Times New Roman" w:hAnsi="Times New Roman"/>
          <w:szCs w:val="24"/>
        </w:rPr>
        <w:t xml:space="preserve"> </w:t>
      </w:r>
      <w:r>
        <w:rPr>
          <w:rFonts w:ascii="Times New Roman" w:hAnsi="Times New Roman"/>
          <w:szCs w:val="24"/>
        </w:rPr>
        <w:t xml:space="preserve">  </w:t>
      </w:r>
      <w:r w:rsidRPr="004252C2">
        <w:rPr>
          <w:rFonts w:ascii="Times New Roman" w:hAnsi="Times New Roman"/>
          <w:szCs w:val="24"/>
        </w:rPr>
        <w:t>с</w:t>
      </w:r>
      <w:r>
        <w:rPr>
          <w:rFonts w:ascii="Times New Roman" w:hAnsi="Times New Roman"/>
          <w:szCs w:val="24"/>
        </w:rPr>
        <w:t xml:space="preserve"> </w:t>
      </w:r>
      <w:r w:rsidRPr="004252C2">
        <w:rPr>
          <w:rFonts w:ascii="Times New Roman" w:hAnsi="Times New Roman"/>
          <w:szCs w:val="24"/>
        </w:rPr>
        <w:t>о</w:t>
      </w:r>
      <w:r>
        <w:rPr>
          <w:rFonts w:ascii="Times New Roman" w:hAnsi="Times New Roman"/>
          <w:szCs w:val="24"/>
        </w:rPr>
        <w:t xml:space="preserve"> </w:t>
      </w:r>
      <w:r w:rsidRPr="004252C2">
        <w:rPr>
          <w:rFonts w:ascii="Times New Roman" w:hAnsi="Times New Roman"/>
          <w:szCs w:val="24"/>
        </w:rPr>
        <w:t>ц</w:t>
      </w:r>
      <w:r>
        <w:rPr>
          <w:rFonts w:ascii="Times New Roman" w:hAnsi="Times New Roman"/>
          <w:szCs w:val="24"/>
        </w:rPr>
        <w:t xml:space="preserve"> </w:t>
      </w:r>
      <w:r w:rsidRPr="004252C2">
        <w:rPr>
          <w:rFonts w:ascii="Times New Roman" w:hAnsi="Times New Roman"/>
          <w:szCs w:val="24"/>
        </w:rPr>
        <w:t>и</w:t>
      </w:r>
      <w:r>
        <w:rPr>
          <w:rFonts w:ascii="Times New Roman" w:hAnsi="Times New Roman"/>
          <w:szCs w:val="24"/>
        </w:rPr>
        <w:t xml:space="preserve"> </w:t>
      </w:r>
      <w:r w:rsidRPr="004252C2">
        <w:rPr>
          <w:rFonts w:ascii="Times New Roman" w:hAnsi="Times New Roman"/>
          <w:szCs w:val="24"/>
        </w:rPr>
        <w:t>а</w:t>
      </w:r>
      <w:r>
        <w:rPr>
          <w:rFonts w:ascii="Times New Roman" w:hAnsi="Times New Roman"/>
          <w:szCs w:val="24"/>
        </w:rPr>
        <w:t xml:space="preserve"> </w:t>
      </w:r>
      <w:r w:rsidRPr="004252C2">
        <w:rPr>
          <w:rFonts w:ascii="Times New Roman" w:hAnsi="Times New Roman"/>
          <w:szCs w:val="24"/>
        </w:rPr>
        <w:t>л</w:t>
      </w:r>
      <w:r>
        <w:rPr>
          <w:rFonts w:ascii="Times New Roman" w:hAnsi="Times New Roman"/>
          <w:szCs w:val="24"/>
        </w:rPr>
        <w:t xml:space="preserve"> </w:t>
      </w:r>
      <w:r w:rsidRPr="004252C2">
        <w:rPr>
          <w:rFonts w:ascii="Times New Roman" w:hAnsi="Times New Roman"/>
          <w:szCs w:val="24"/>
        </w:rPr>
        <w:t>ь</w:t>
      </w:r>
      <w:r>
        <w:rPr>
          <w:rFonts w:ascii="Times New Roman" w:hAnsi="Times New Roman"/>
          <w:szCs w:val="24"/>
        </w:rPr>
        <w:t xml:space="preserve"> </w:t>
      </w:r>
      <w:r w:rsidRPr="004252C2">
        <w:rPr>
          <w:rFonts w:ascii="Times New Roman" w:hAnsi="Times New Roman"/>
          <w:szCs w:val="24"/>
        </w:rPr>
        <w:t>н</w:t>
      </w:r>
      <w:r>
        <w:rPr>
          <w:rFonts w:ascii="Times New Roman" w:hAnsi="Times New Roman"/>
          <w:szCs w:val="24"/>
        </w:rPr>
        <w:t xml:space="preserve"> </w:t>
      </w:r>
      <w:r w:rsidRPr="004252C2">
        <w:rPr>
          <w:rFonts w:ascii="Times New Roman" w:hAnsi="Times New Roman"/>
          <w:szCs w:val="24"/>
        </w:rPr>
        <w:t>ы</w:t>
      </w:r>
      <w:r>
        <w:rPr>
          <w:rFonts w:ascii="Times New Roman" w:hAnsi="Times New Roman"/>
          <w:szCs w:val="24"/>
        </w:rPr>
        <w:t xml:space="preserve"> е</w:t>
      </w:r>
      <w:r w:rsidRPr="004252C2">
        <w:rPr>
          <w:rFonts w:ascii="Times New Roman" w:hAnsi="Times New Roman"/>
          <w:szCs w:val="24"/>
        </w:rPr>
        <w:t xml:space="preserve"> </w:t>
      </w:r>
      <w:r>
        <w:rPr>
          <w:rFonts w:ascii="Times New Roman" w:hAnsi="Times New Roman"/>
          <w:szCs w:val="24"/>
        </w:rPr>
        <w:t xml:space="preserve"> </w:t>
      </w:r>
      <w:r w:rsidRPr="004252C2">
        <w:rPr>
          <w:rFonts w:ascii="Times New Roman" w:hAnsi="Times New Roman"/>
          <w:szCs w:val="24"/>
        </w:rPr>
        <w:t>у</w:t>
      </w:r>
      <w:r>
        <w:rPr>
          <w:rFonts w:ascii="Times New Roman" w:hAnsi="Times New Roman"/>
          <w:szCs w:val="24"/>
        </w:rPr>
        <w:t xml:space="preserve"> </w:t>
      </w:r>
      <w:r w:rsidRPr="004252C2">
        <w:rPr>
          <w:rFonts w:ascii="Times New Roman" w:hAnsi="Times New Roman"/>
          <w:szCs w:val="24"/>
        </w:rPr>
        <w:t>с</w:t>
      </w:r>
      <w:r>
        <w:rPr>
          <w:rFonts w:ascii="Times New Roman" w:hAnsi="Times New Roman"/>
          <w:szCs w:val="24"/>
        </w:rPr>
        <w:t xml:space="preserve"> </w:t>
      </w:r>
      <w:r w:rsidRPr="004252C2">
        <w:rPr>
          <w:rFonts w:ascii="Times New Roman" w:hAnsi="Times New Roman"/>
          <w:szCs w:val="24"/>
        </w:rPr>
        <w:t>л</w:t>
      </w:r>
      <w:r>
        <w:rPr>
          <w:rFonts w:ascii="Times New Roman" w:hAnsi="Times New Roman"/>
          <w:szCs w:val="24"/>
        </w:rPr>
        <w:t xml:space="preserve"> </w:t>
      </w:r>
      <w:r w:rsidRPr="004252C2">
        <w:rPr>
          <w:rFonts w:ascii="Times New Roman" w:hAnsi="Times New Roman"/>
          <w:szCs w:val="24"/>
        </w:rPr>
        <w:t>у</w:t>
      </w:r>
      <w:r>
        <w:rPr>
          <w:rFonts w:ascii="Times New Roman" w:hAnsi="Times New Roman"/>
          <w:szCs w:val="24"/>
        </w:rPr>
        <w:t xml:space="preserve"> </w:t>
      </w:r>
      <w:r w:rsidRPr="004252C2">
        <w:rPr>
          <w:rFonts w:ascii="Times New Roman" w:hAnsi="Times New Roman"/>
          <w:szCs w:val="24"/>
        </w:rPr>
        <w:t>г</w:t>
      </w:r>
      <w:r w:rsidR="0048088D">
        <w:rPr>
          <w:rFonts w:ascii="Times New Roman" w:hAnsi="Times New Roman"/>
          <w:szCs w:val="24"/>
        </w:rPr>
        <w:t xml:space="preserve"> и</w:t>
      </w:r>
    </w:p>
    <w:p w:rsidR="004252C2" w:rsidRDefault="00761328" w:rsidP="004252C2">
      <w:pPr>
        <w:pStyle w:val="af6"/>
        <w:ind w:right="-284" w:firstLine="709"/>
        <w:jc w:val="both"/>
        <w:rPr>
          <w:rFonts w:ascii="Times New Roman" w:hAnsi="Times New Roman"/>
          <w:szCs w:val="24"/>
        </w:rPr>
      </w:pPr>
      <w:r w:rsidRPr="004252C2">
        <w:rPr>
          <w:rFonts w:ascii="Times New Roman" w:hAnsi="Times New Roman"/>
          <w:szCs w:val="24"/>
        </w:rPr>
        <w:t>Отделения срочных социальных услуг решает вопросы оказания материальной помощи, формирования</w:t>
      </w:r>
      <w:r w:rsidRPr="00761328">
        <w:rPr>
          <w:szCs w:val="24"/>
        </w:rPr>
        <w:t xml:space="preserve"> </w:t>
      </w:r>
      <w:r w:rsidRPr="004252C2">
        <w:rPr>
          <w:rFonts w:ascii="Times New Roman" w:hAnsi="Times New Roman"/>
          <w:szCs w:val="24"/>
        </w:rPr>
        <w:t>банка вещей для лиц, оказавшихся в трудной жизненной ситуации, на обеспечение инвалидов техническими средствами реабилитации протезно – ортопедическими изделиями, направлением в пансионаты, обеспечение санаторно – курортным лечением пенсионеров и инвалидов.</w:t>
      </w:r>
    </w:p>
    <w:p w:rsidR="004252C2" w:rsidRDefault="00761328" w:rsidP="004252C2">
      <w:pPr>
        <w:pStyle w:val="af6"/>
        <w:ind w:right="-284" w:firstLine="709"/>
        <w:jc w:val="both"/>
        <w:rPr>
          <w:rFonts w:ascii="Times New Roman" w:hAnsi="Times New Roman"/>
          <w:szCs w:val="24"/>
        </w:rPr>
      </w:pPr>
      <w:r w:rsidRPr="004252C2">
        <w:rPr>
          <w:rFonts w:ascii="Times New Roman" w:hAnsi="Times New Roman"/>
          <w:szCs w:val="24"/>
        </w:rPr>
        <w:t xml:space="preserve">Согласно действующему законодательству были реализованы 24  путевки на санаторно-курортное лечение гражданам пожилого возраста и 59 путевок для  инвалидов. Так, в 2017 году было заключено 45 социальных контрактов на общую сумму 1406342 руб. </w:t>
      </w:r>
    </w:p>
    <w:p w:rsidR="004252C2" w:rsidRDefault="00761328" w:rsidP="004252C2">
      <w:pPr>
        <w:pStyle w:val="af6"/>
        <w:ind w:right="-284" w:firstLine="709"/>
        <w:jc w:val="both"/>
        <w:rPr>
          <w:rFonts w:ascii="Times New Roman" w:hAnsi="Times New Roman"/>
          <w:szCs w:val="24"/>
        </w:rPr>
      </w:pPr>
      <w:r w:rsidRPr="004252C2">
        <w:rPr>
          <w:rFonts w:ascii="Times New Roman" w:hAnsi="Times New Roman"/>
          <w:szCs w:val="24"/>
        </w:rPr>
        <w:t xml:space="preserve">Материальную помощь в виде денежных выплат, получили 61 человек, находящихся в трудной жизненной ситуации (ТЖС). Гуманитарные вещи получили  210 человек. </w:t>
      </w:r>
    </w:p>
    <w:p w:rsidR="00761328" w:rsidRPr="004252C2" w:rsidRDefault="00761328" w:rsidP="004252C2">
      <w:pPr>
        <w:pStyle w:val="af6"/>
        <w:ind w:right="-284" w:firstLine="709"/>
        <w:jc w:val="both"/>
        <w:rPr>
          <w:rFonts w:ascii="Times New Roman" w:hAnsi="Times New Roman"/>
          <w:szCs w:val="24"/>
        </w:rPr>
      </w:pPr>
      <w:r w:rsidRPr="004252C2">
        <w:rPr>
          <w:rFonts w:ascii="Times New Roman" w:hAnsi="Times New Roman"/>
          <w:szCs w:val="24"/>
        </w:rPr>
        <w:t>Оформлено 5 пожилых людей и инвалидов в стационарное учреждение на постоянное место жительство.</w:t>
      </w:r>
    </w:p>
    <w:p w:rsidR="00761328" w:rsidRDefault="00761328" w:rsidP="00761328">
      <w:pPr>
        <w:ind w:right="-284" w:firstLine="709"/>
        <w:jc w:val="both"/>
      </w:pPr>
      <w:r w:rsidRPr="00761328">
        <w:t xml:space="preserve">Для оказания помощи в отдаленных населенных пунктах района осуществляет выезды мобильная и мультидисцилинарная бригады. Для перевозки инвалидов-колясочников имеется специализированный транспорт. В 2017 году были организованы выезды к 137 пенсионерам и инвалидам, помощь получили 327 человек. </w:t>
      </w:r>
    </w:p>
    <w:p w:rsidR="004252C2" w:rsidRPr="00761328" w:rsidRDefault="004252C2" w:rsidP="00761328">
      <w:pPr>
        <w:ind w:right="-284" w:firstLine="709"/>
        <w:jc w:val="both"/>
      </w:pPr>
      <w:r>
        <w:t xml:space="preserve">П о м о щ ь   с е м ь я м   и   д е т я м. </w:t>
      </w:r>
    </w:p>
    <w:p w:rsidR="00F85EC6" w:rsidRPr="00761328" w:rsidRDefault="00F85EC6" w:rsidP="00F85EC6">
      <w:pPr>
        <w:suppressAutoHyphens/>
        <w:ind w:right="-284" w:firstLine="709"/>
        <w:jc w:val="both"/>
      </w:pPr>
      <w:r>
        <w:t>М</w:t>
      </w:r>
      <w:r w:rsidRPr="00761328">
        <w:t>униципальное казенное учреждение «Комитет по делам семьи и детства» муниципального района Сергиевский Самарской области</w:t>
      </w:r>
      <w:r>
        <w:t xml:space="preserve"> создано базе </w:t>
      </w:r>
      <w:r w:rsidRPr="00761328">
        <w:t xml:space="preserve"> в феврале 2017 год</w:t>
      </w:r>
      <w:r>
        <w:t xml:space="preserve">у на базе переименованного </w:t>
      </w:r>
      <w:r w:rsidRPr="00761328">
        <w:t>Комитет</w:t>
      </w:r>
      <w:r>
        <w:t>а</w:t>
      </w:r>
      <w:r w:rsidRPr="00761328">
        <w:t xml:space="preserve"> по делам семьи и детства</w:t>
      </w:r>
      <w:r>
        <w:t xml:space="preserve"> (образованного ранее в декабре 1991 года)</w:t>
      </w:r>
      <w:r w:rsidRPr="00761328">
        <w:t>.</w:t>
      </w:r>
    </w:p>
    <w:p w:rsidR="00F85EC6" w:rsidRPr="00761328" w:rsidRDefault="00F85EC6" w:rsidP="00F85EC6">
      <w:pPr>
        <w:ind w:right="-284" w:firstLine="709"/>
        <w:jc w:val="both"/>
      </w:pPr>
      <w:r w:rsidRPr="00761328">
        <w:t>Цель деятельности: реализация государственной и муниципальной политики в сфере опеки и попечительства в отношении несовершеннолетних лиц, совершеннолетних недееспособных или не полностью дееспособных граждан,</w:t>
      </w:r>
      <w:r>
        <w:t xml:space="preserve"> </w:t>
      </w:r>
      <w:r w:rsidRPr="00761328">
        <w:t>реализация конституционных прав граждан на социальное обеспечение, государственную защиту семьи и детства, динамическое развитие позитивных социальных явлений на территории муниципального района Сергиевский Самарской области, до 01.01.2017 года в целях деятельности была реализация деятельности комиссии по делам несовершеннолетним и защите их прав.</w:t>
      </w:r>
    </w:p>
    <w:p w:rsidR="00F85EC6" w:rsidRPr="00761328" w:rsidRDefault="00F85EC6" w:rsidP="00F85EC6">
      <w:pPr>
        <w:widowControl w:val="0"/>
        <w:autoSpaceDE w:val="0"/>
        <w:autoSpaceDN w:val="0"/>
        <w:adjustRightInd w:val="0"/>
        <w:ind w:right="-284" w:firstLine="709"/>
        <w:jc w:val="both"/>
      </w:pPr>
      <w:r w:rsidRPr="00761328">
        <w:t>В муниципальном районе Сергиевский сформирована система мер и действий комплексного обслуживания семьи и детей. Это позволяет, на достаточно высоком уровне добиваться положительных результатов по достижению основной стратегической цели семейной политики</w:t>
      </w:r>
      <w:r w:rsidRPr="00761328">
        <w:rPr>
          <w:b/>
          <w:bCs/>
        </w:rPr>
        <w:t xml:space="preserve"> – </w:t>
      </w:r>
      <w:r w:rsidRPr="00761328">
        <w:t>развитие позитивных социальных явлений в сфере семьи и детства. А также реализацию основополагающего права каждого ребенка жить и воспитываться в семье, защиту прав каждого ребенка, максимальную реализацию потенциала каждого ребенка.</w:t>
      </w:r>
    </w:p>
    <w:p w:rsidR="00F85EC6" w:rsidRPr="00761328" w:rsidRDefault="00F85EC6" w:rsidP="00F85EC6">
      <w:pPr>
        <w:pStyle w:val="ConsPlusNormal"/>
        <w:ind w:right="-284" w:firstLine="709"/>
        <w:jc w:val="both"/>
        <w:rPr>
          <w:rFonts w:ascii="Times New Roman" w:hAnsi="Times New Roman" w:cs="Times New Roman"/>
          <w:sz w:val="24"/>
          <w:szCs w:val="24"/>
        </w:rPr>
      </w:pPr>
      <w:r w:rsidRPr="00761328">
        <w:rPr>
          <w:rFonts w:ascii="Times New Roman" w:hAnsi="Times New Roman" w:cs="Times New Roman"/>
          <w:sz w:val="24"/>
          <w:szCs w:val="24"/>
        </w:rPr>
        <w:t>К категории детей, нуждающихся в особой заботе государства, относятся дети-сироты и дети, оставшиеся без попечения родителей, дети с ограниченными возможностями здоровья, включая детей-инвалидов и ВИЧ-инфицированных детей.</w:t>
      </w:r>
    </w:p>
    <w:p w:rsidR="00F85EC6" w:rsidRPr="00761328" w:rsidRDefault="00F85EC6" w:rsidP="00F85EC6">
      <w:pPr>
        <w:pStyle w:val="ConsPlusNormal"/>
        <w:ind w:right="-284" w:firstLine="709"/>
        <w:jc w:val="both"/>
        <w:rPr>
          <w:rFonts w:ascii="Times New Roman" w:hAnsi="Times New Roman" w:cs="Times New Roman"/>
          <w:sz w:val="24"/>
          <w:szCs w:val="24"/>
        </w:rPr>
      </w:pPr>
      <w:r w:rsidRPr="00761328">
        <w:rPr>
          <w:rFonts w:ascii="Times New Roman" w:hAnsi="Times New Roman" w:cs="Times New Roman"/>
          <w:sz w:val="24"/>
          <w:szCs w:val="24"/>
        </w:rPr>
        <w:t>Обеспечение равных возможностей для этих групп детей базируется на принципе не</w:t>
      </w:r>
      <w:r>
        <w:rPr>
          <w:rFonts w:ascii="Times New Roman" w:hAnsi="Times New Roman" w:cs="Times New Roman"/>
          <w:sz w:val="24"/>
          <w:szCs w:val="24"/>
        </w:rPr>
        <w:t xml:space="preserve"> </w:t>
      </w:r>
      <w:r w:rsidRPr="00761328">
        <w:rPr>
          <w:rFonts w:ascii="Times New Roman" w:hAnsi="Times New Roman" w:cs="Times New Roman"/>
          <w:sz w:val="24"/>
          <w:szCs w:val="24"/>
        </w:rPr>
        <w:t>дискриминации.</w:t>
      </w:r>
    </w:p>
    <w:p w:rsidR="00761328" w:rsidRPr="00761328" w:rsidRDefault="00761328" w:rsidP="004252C2">
      <w:pPr>
        <w:pStyle w:val="af6"/>
        <w:ind w:right="-284" w:firstLine="709"/>
        <w:jc w:val="both"/>
        <w:rPr>
          <w:rFonts w:ascii="Times New Roman" w:hAnsi="Times New Roman"/>
          <w:szCs w:val="24"/>
        </w:rPr>
      </w:pPr>
      <w:r w:rsidRPr="00761328">
        <w:rPr>
          <w:rFonts w:ascii="Times New Roman" w:hAnsi="Times New Roman"/>
          <w:szCs w:val="24"/>
        </w:rPr>
        <w:t xml:space="preserve">Отделение семьи и детства работает по следующим направлениям: </w:t>
      </w:r>
    </w:p>
    <w:p w:rsidR="00761328" w:rsidRPr="00761328" w:rsidRDefault="00761328" w:rsidP="00761328">
      <w:pPr>
        <w:pStyle w:val="af6"/>
        <w:ind w:right="-284" w:firstLine="709"/>
        <w:jc w:val="both"/>
        <w:rPr>
          <w:rFonts w:ascii="Times New Roman" w:hAnsi="Times New Roman"/>
          <w:szCs w:val="24"/>
        </w:rPr>
      </w:pPr>
      <w:r w:rsidRPr="00761328">
        <w:rPr>
          <w:rFonts w:ascii="Times New Roman" w:hAnsi="Times New Roman"/>
          <w:szCs w:val="24"/>
        </w:rPr>
        <w:t>- психолого-педагогическое консультирование семей по различного рода вопросам, так в 2017 году обратилось</w:t>
      </w:r>
      <w:r w:rsidR="00F85EC6">
        <w:rPr>
          <w:rFonts w:ascii="Times New Roman" w:hAnsi="Times New Roman"/>
          <w:szCs w:val="24"/>
        </w:rPr>
        <w:t xml:space="preserve"> </w:t>
      </w:r>
      <w:r w:rsidRPr="00761328">
        <w:rPr>
          <w:rFonts w:ascii="Times New Roman" w:hAnsi="Times New Roman"/>
          <w:szCs w:val="24"/>
        </w:rPr>
        <w:t xml:space="preserve">3344 чел. </w:t>
      </w:r>
    </w:p>
    <w:p w:rsidR="00761328" w:rsidRPr="00761328" w:rsidRDefault="00761328" w:rsidP="00761328">
      <w:pPr>
        <w:pStyle w:val="af6"/>
        <w:ind w:right="-284" w:firstLine="709"/>
        <w:jc w:val="both"/>
        <w:rPr>
          <w:rFonts w:ascii="Times New Roman" w:hAnsi="Times New Roman"/>
          <w:szCs w:val="24"/>
        </w:rPr>
      </w:pPr>
      <w:r w:rsidRPr="00761328">
        <w:rPr>
          <w:rFonts w:ascii="Times New Roman" w:hAnsi="Times New Roman"/>
          <w:szCs w:val="24"/>
        </w:rPr>
        <w:t>- работа с женщинами, планирующими искусственное прерывание беременности. Всего в 2017 году проконсультировано 135 женщин.</w:t>
      </w:r>
    </w:p>
    <w:p w:rsidR="00761328" w:rsidRPr="00761328" w:rsidRDefault="00761328" w:rsidP="00761328">
      <w:pPr>
        <w:ind w:right="-284" w:firstLine="709"/>
        <w:jc w:val="both"/>
      </w:pPr>
      <w:r w:rsidRPr="00761328">
        <w:t>- пр</w:t>
      </w:r>
      <w:r w:rsidRPr="00761328">
        <w:rPr>
          <w:iCs/>
        </w:rPr>
        <w:t>офилактика отказов от новорожденных детей, в</w:t>
      </w:r>
      <w:r w:rsidRPr="00761328">
        <w:t xml:space="preserve"> 2017 году, не было случая отказа родителя забрать новорожденного ребенка из родильного отделения. </w:t>
      </w:r>
    </w:p>
    <w:p w:rsidR="00761328" w:rsidRPr="00761328" w:rsidRDefault="00761328" w:rsidP="00761328">
      <w:pPr>
        <w:pStyle w:val="af6"/>
        <w:ind w:right="-284" w:firstLine="709"/>
        <w:jc w:val="both"/>
        <w:rPr>
          <w:rFonts w:ascii="Times New Roman" w:hAnsi="Times New Roman"/>
          <w:szCs w:val="24"/>
        </w:rPr>
      </w:pPr>
      <w:r w:rsidRPr="00761328">
        <w:rPr>
          <w:rFonts w:ascii="Times New Roman" w:hAnsi="Times New Roman"/>
          <w:szCs w:val="24"/>
        </w:rPr>
        <w:t>В 2017 г</w:t>
      </w:r>
      <w:r w:rsidR="00F85EC6">
        <w:rPr>
          <w:rFonts w:ascii="Times New Roman" w:hAnsi="Times New Roman"/>
          <w:szCs w:val="24"/>
        </w:rPr>
        <w:t>оду</w:t>
      </w:r>
      <w:r w:rsidRPr="00761328">
        <w:rPr>
          <w:rFonts w:ascii="Times New Roman" w:hAnsi="Times New Roman"/>
          <w:szCs w:val="24"/>
        </w:rPr>
        <w:t xml:space="preserve"> - 7 несовершеннолетних беременных в возрасте 17 лет, из них 1 женщина совершившая абортирование.</w:t>
      </w:r>
    </w:p>
    <w:p w:rsidR="00761328" w:rsidRPr="00761328" w:rsidRDefault="00F85EC6" w:rsidP="00761328">
      <w:pPr>
        <w:pStyle w:val="af6"/>
        <w:ind w:right="-284" w:firstLine="709"/>
        <w:jc w:val="both"/>
        <w:rPr>
          <w:rFonts w:ascii="Times New Roman" w:hAnsi="Times New Roman"/>
          <w:szCs w:val="24"/>
        </w:rPr>
      </w:pPr>
      <w:r>
        <w:rPr>
          <w:rFonts w:ascii="Times New Roman" w:hAnsi="Times New Roman"/>
          <w:szCs w:val="24"/>
        </w:rPr>
        <w:t>1) П</w:t>
      </w:r>
      <w:r w:rsidR="00761328" w:rsidRPr="00761328">
        <w:rPr>
          <w:rFonts w:ascii="Times New Roman" w:hAnsi="Times New Roman"/>
          <w:bCs/>
          <w:szCs w:val="24"/>
        </w:rPr>
        <w:t xml:space="preserve">ервичная профилактика. Работа по пропаганде здорового жизненного стиля. В рамках данного направления работа  с парами, вступающими в брак. </w:t>
      </w:r>
      <w:r w:rsidR="00761328" w:rsidRPr="00761328">
        <w:rPr>
          <w:rFonts w:ascii="Times New Roman" w:hAnsi="Times New Roman"/>
          <w:szCs w:val="24"/>
        </w:rPr>
        <w:t>В 2017 году 6 пар пришли на занятия.</w:t>
      </w:r>
      <w:r w:rsidR="00761328" w:rsidRPr="00761328">
        <w:rPr>
          <w:rFonts w:ascii="Times New Roman" w:hAnsi="Times New Roman"/>
          <w:bCs/>
          <w:szCs w:val="24"/>
        </w:rPr>
        <w:t xml:space="preserve"> Работа с разводящимися парами. Так через психологическое консультирование прошло 15 пар,</w:t>
      </w:r>
      <w:r>
        <w:rPr>
          <w:rFonts w:ascii="Times New Roman" w:hAnsi="Times New Roman"/>
          <w:bCs/>
          <w:szCs w:val="24"/>
        </w:rPr>
        <w:t xml:space="preserve"> </w:t>
      </w:r>
      <w:r w:rsidR="00761328" w:rsidRPr="00761328">
        <w:rPr>
          <w:rFonts w:ascii="Times New Roman" w:hAnsi="Times New Roman"/>
          <w:bCs/>
          <w:szCs w:val="24"/>
        </w:rPr>
        <w:t>т</w:t>
      </w:r>
      <w:r>
        <w:rPr>
          <w:rFonts w:ascii="Times New Roman" w:hAnsi="Times New Roman"/>
          <w:bCs/>
          <w:szCs w:val="24"/>
        </w:rPr>
        <w:t>о есть</w:t>
      </w:r>
      <w:r w:rsidR="00761328" w:rsidRPr="00761328">
        <w:rPr>
          <w:rFonts w:ascii="Times New Roman" w:hAnsi="Times New Roman"/>
          <w:bCs/>
          <w:szCs w:val="24"/>
        </w:rPr>
        <w:t xml:space="preserve"> 30 человек.</w:t>
      </w:r>
    </w:p>
    <w:p w:rsidR="00761328" w:rsidRPr="00761328" w:rsidRDefault="00761328" w:rsidP="00761328">
      <w:pPr>
        <w:pStyle w:val="af6"/>
        <w:ind w:right="-284" w:firstLine="709"/>
        <w:jc w:val="both"/>
        <w:rPr>
          <w:rFonts w:ascii="Times New Roman" w:hAnsi="Times New Roman"/>
          <w:szCs w:val="24"/>
        </w:rPr>
      </w:pPr>
      <w:r w:rsidRPr="00761328">
        <w:rPr>
          <w:rFonts w:ascii="Times New Roman" w:hAnsi="Times New Roman"/>
          <w:szCs w:val="24"/>
        </w:rPr>
        <w:t>- работа по вторичной профилактике с семьями, имеющими детей, находящихся в трудной жизненной ситуации (или) социально-опасном положении (СОП).</w:t>
      </w:r>
    </w:p>
    <w:p w:rsidR="00761328" w:rsidRPr="00761328" w:rsidRDefault="00761328" w:rsidP="00761328">
      <w:pPr>
        <w:ind w:right="-284" w:firstLine="709"/>
        <w:jc w:val="both"/>
      </w:pPr>
      <w:r w:rsidRPr="00761328">
        <w:rPr>
          <w:bCs/>
        </w:rPr>
        <w:t>Всего детей - инвалидов в районе -148 чел. Получают услуги центра -</w:t>
      </w:r>
      <w:r w:rsidR="004252C2">
        <w:rPr>
          <w:bCs/>
        </w:rPr>
        <w:t xml:space="preserve"> </w:t>
      </w:r>
      <w:r w:rsidRPr="00761328">
        <w:rPr>
          <w:bCs/>
        </w:rPr>
        <w:t>148детей инвалидов. 72ребенка состоят на сопровождении в центре.</w:t>
      </w:r>
    </w:p>
    <w:p w:rsidR="00761328" w:rsidRPr="00761328" w:rsidRDefault="00761328" w:rsidP="00761328">
      <w:pPr>
        <w:pStyle w:val="af6"/>
        <w:ind w:right="-284" w:firstLine="709"/>
        <w:jc w:val="both"/>
        <w:rPr>
          <w:rFonts w:ascii="Times New Roman" w:hAnsi="Times New Roman"/>
          <w:szCs w:val="24"/>
        </w:rPr>
      </w:pPr>
      <w:r w:rsidRPr="00761328">
        <w:rPr>
          <w:rFonts w:ascii="Times New Roman" w:hAnsi="Times New Roman"/>
          <w:szCs w:val="24"/>
        </w:rPr>
        <w:t>Направлено на ПМПК в 2017</w:t>
      </w:r>
      <w:r w:rsidR="004252C2">
        <w:rPr>
          <w:rFonts w:ascii="Times New Roman" w:hAnsi="Times New Roman"/>
          <w:szCs w:val="24"/>
        </w:rPr>
        <w:t xml:space="preserve"> </w:t>
      </w:r>
      <w:r w:rsidRPr="00761328">
        <w:rPr>
          <w:rFonts w:ascii="Times New Roman" w:hAnsi="Times New Roman"/>
          <w:szCs w:val="24"/>
        </w:rPr>
        <w:t>г</w:t>
      </w:r>
      <w:r w:rsidR="004252C2">
        <w:rPr>
          <w:rFonts w:ascii="Times New Roman" w:hAnsi="Times New Roman"/>
          <w:szCs w:val="24"/>
        </w:rPr>
        <w:t xml:space="preserve">оду </w:t>
      </w:r>
      <w:r w:rsidRPr="00761328">
        <w:rPr>
          <w:rFonts w:ascii="Times New Roman" w:hAnsi="Times New Roman"/>
          <w:szCs w:val="24"/>
        </w:rPr>
        <w:t xml:space="preserve">- 15 детей </w:t>
      </w:r>
    </w:p>
    <w:p w:rsidR="00761328" w:rsidRPr="00761328" w:rsidRDefault="00761328" w:rsidP="00761328">
      <w:pPr>
        <w:pStyle w:val="af6"/>
        <w:ind w:right="-284" w:firstLine="709"/>
        <w:jc w:val="both"/>
        <w:rPr>
          <w:rFonts w:ascii="Times New Roman" w:hAnsi="Times New Roman"/>
          <w:szCs w:val="24"/>
        </w:rPr>
      </w:pPr>
      <w:r w:rsidRPr="00761328">
        <w:rPr>
          <w:rFonts w:ascii="Times New Roman" w:hAnsi="Times New Roman"/>
          <w:szCs w:val="24"/>
        </w:rPr>
        <w:t>Оказано содействие в помещении детей в РЦ: в 2017-19</w:t>
      </w:r>
    </w:p>
    <w:p w:rsidR="00761328" w:rsidRPr="00761328" w:rsidRDefault="00761328" w:rsidP="00761328">
      <w:pPr>
        <w:pStyle w:val="af6"/>
        <w:ind w:right="-284" w:firstLine="709"/>
        <w:jc w:val="both"/>
        <w:rPr>
          <w:rFonts w:ascii="Times New Roman" w:hAnsi="Times New Roman"/>
          <w:szCs w:val="24"/>
        </w:rPr>
      </w:pPr>
      <w:r w:rsidRPr="00761328">
        <w:rPr>
          <w:rFonts w:ascii="Times New Roman" w:hAnsi="Times New Roman"/>
          <w:szCs w:val="24"/>
        </w:rPr>
        <w:t>Технические средства реабилитации получили 9детей</w:t>
      </w:r>
    </w:p>
    <w:p w:rsidR="00761328" w:rsidRPr="00761328" w:rsidRDefault="00F85EC6" w:rsidP="00761328">
      <w:pPr>
        <w:pStyle w:val="af6"/>
        <w:ind w:right="-284" w:firstLine="709"/>
        <w:jc w:val="both"/>
        <w:rPr>
          <w:rFonts w:ascii="Times New Roman" w:hAnsi="Times New Roman"/>
          <w:szCs w:val="24"/>
        </w:rPr>
      </w:pPr>
      <w:r>
        <w:rPr>
          <w:rFonts w:ascii="Times New Roman" w:hAnsi="Times New Roman"/>
          <w:szCs w:val="24"/>
        </w:rPr>
        <w:t xml:space="preserve">2) </w:t>
      </w:r>
      <w:r w:rsidR="00761328" w:rsidRPr="00761328">
        <w:rPr>
          <w:rFonts w:ascii="Times New Roman" w:hAnsi="Times New Roman"/>
          <w:szCs w:val="24"/>
        </w:rPr>
        <w:t>Вторичная профилактика. В своей работе особое внимание уделяется семьям, находящимся в социально-опасном положении. В ГКУ СО «Центр социальной помощи семье и детям Северного округа» на конец 2017 года состоят на учете: 46 таких семьи, в которых проживает 113 детей. Снято с сопровождения в 2017</w:t>
      </w:r>
      <w:r w:rsidR="004252C2">
        <w:rPr>
          <w:rFonts w:ascii="Times New Roman" w:hAnsi="Times New Roman"/>
          <w:szCs w:val="24"/>
        </w:rPr>
        <w:t xml:space="preserve"> </w:t>
      </w:r>
      <w:r w:rsidR="00761328" w:rsidRPr="00761328">
        <w:rPr>
          <w:rFonts w:ascii="Times New Roman" w:hAnsi="Times New Roman"/>
          <w:szCs w:val="24"/>
        </w:rPr>
        <w:t>г</w:t>
      </w:r>
      <w:r w:rsidR="004252C2">
        <w:rPr>
          <w:rFonts w:ascii="Times New Roman" w:hAnsi="Times New Roman"/>
          <w:szCs w:val="24"/>
        </w:rPr>
        <w:t>оду</w:t>
      </w:r>
      <w:r w:rsidR="00761328" w:rsidRPr="00761328">
        <w:rPr>
          <w:rFonts w:ascii="Times New Roman" w:hAnsi="Times New Roman"/>
          <w:szCs w:val="24"/>
        </w:rPr>
        <w:t xml:space="preserve"> 20 семей, из них 8 по причине реабилитации, 5 семей лишены родительских прав, 5-сменили место жительства,1-ушел под опеку по заявлению,1 согласие на удочерение.</w:t>
      </w:r>
    </w:p>
    <w:p w:rsidR="00761328" w:rsidRPr="00761328" w:rsidRDefault="00F85EC6" w:rsidP="00761328">
      <w:pPr>
        <w:pStyle w:val="af6"/>
        <w:ind w:right="-284" w:firstLine="709"/>
        <w:jc w:val="both"/>
        <w:rPr>
          <w:rFonts w:ascii="Times New Roman" w:hAnsi="Times New Roman"/>
          <w:szCs w:val="24"/>
        </w:rPr>
      </w:pPr>
      <w:r>
        <w:rPr>
          <w:rFonts w:ascii="Times New Roman" w:hAnsi="Times New Roman"/>
          <w:szCs w:val="24"/>
        </w:rPr>
        <w:t>3)</w:t>
      </w:r>
      <w:r w:rsidR="00761328" w:rsidRPr="00761328">
        <w:rPr>
          <w:rFonts w:ascii="Times New Roman" w:hAnsi="Times New Roman"/>
          <w:szCs w:val="24"/>
        </w:rPr>
        <w:t>Третичная профилактика. Работа с семьями, имеющими на попечении детей-сирот и детей, оставшихся без попечения родителей.</w:t>
      </w:r>
    </w:p>
    <w:p w:rsidR="00761328" w:rsidRPr="00761328" w:rsidRDefault="00761328" w:rsidP="00761328">
      <w:pPr>
        <w:pStyle w:val="af6"/>
        <w:ind w:right="-284" w:firstLine="709"/>
        <w:jc w:val="both"/>
        <w:rPr>
          <w:rFonts w:ascii="Times New Roman" w:hAnsi="Times New Roman"/>
          <w:iCs/>
          <w:szCs w:val="24"/>
        </w:rPr>
      </w:pPr>
      <w:r w:rsidRPr="00761328">
        <w:rPr>
          <w:rFonts w:ascii="Times New Roman" w:hAnsi="Times New Roman"/>
          <w:szCs w:val="24"/>
        </w:rPr>
        <w:t>На сопровождении в центре состоят 58 приемных семей (99 детей) и 51 опекунских (61детей)</w:t>
      </w:r>
      <w:r w:rsidR="004252C2">
        <w:rPr>
          <w:rFonts w:ascii="Times New Roman" w:hAnsi="Times New Roman"/>
          <w:szCs w:val="24"/>
        </w:rPr>
        <w:t>.</w:t>
      </w:r>
    </w:p>
    <w:p w:rsidR="00761328" w:rsidRPr="00761328" w:rsidRDefault="00761328" w:rsidP="00761328">
      <w:pPr>
        <w:pStyle w:val="af6"/>
        <w:ind w:right="-284" w:firstLine="709"/>
        <w:jc w:val="both"/>
        <w:rPr>
          <w:rFonts w:ascii="Times New Roman" w:hAnsi="Times New Roman"/>
          <w:szCs w:val="24"/>
        </w:rPr>
      </w:pPr>
      <w:r w:rsidRPr="00761328">
        <w:rPr>
          <w:rFonts w:ascii="Times New Roman" w:hAnsi="Times New Roman"/>
          <w:szCs w:val="24"/>
        </w:rPr>
        <w:t>В 2017</w:t>
      </w:r>
      <w:r w:rsidR="004252C2">
        <w:rPr>
          <w:rFonts w:ascii="Times New Roman" w:hAnsi="Times New Roman"/>
          <w:szCs w:val="24"/>
        </w:rPr>
        <w:t xml:space="preserve"> </w:t>
      </w:r>
      <w:r w:rsidRPr="00761328">
        <w:rPr>
          <w:rFonts w:ascii="Times New Roman" w:hAnsi="Times New Roman"/>
          <w:szCs w:val="24"/>
        </w:rPr>
        <w:t>г</w:t>
      </w:r>
      <w:r w:rsidR="004252C2">
        <w:rPr>
          <w:rFonts w:ascii="Times New Roman" w:hAnsi="Times New Roman"/>
          <w:szCs w:val="24"/>
        </w:rPr>
        <w:t>оду</w:t>
      </w:r>
      <w:r w:rsidRPr="00761328">
        <w:rPr>
          <w:rFonts w:ascii="Times New Roman" w:hAnsi="Times New Roman"/>
          <w:szCs w:val="24"/>
        </w:rPr>
        <w:t xml:space="preserve"> на базе </w:t>
      </w:r>
      <w:r w:rsidR="00F85EC6" w:rsidRPr="00761328">
        <w:rPr>
          <w:rFonts w:ascii="Times New Roman" w:hAnsi="Times New Roman"/>
          <w:szCs w:val="24"/>
        </w:rPr>
        <w:t>ГКУ СО «Центр социальной помощи семье и детям Северного округа»</w:t>
      </w:r>
      <w:r w:rsidRPr="00761328">
        <w:rPr>
          <w:rFonts w:ascii="Times New Roman" w:hAnsi="Times New Roman"/>
          <w:szCs w:val="24"/>
        </w:rPr>
        <w:t xml:space="preserve"> организована и проведена вторая окружная выездная школа приемных родителей, которая направлена на повышение уровня профессиональной родительской компетенции, психологических и правовых знаний, укрепление детско-родительских отношений и др. В ней приняли участие приемные семьи, имеющие стаж более 5 лет. Как результат работы, проводимой с замещающими семьями, в 2017</w:t>
      </w:r>
      <w:r w:rsidR="004252C2">
        <w:rPr>
          <w:rFonts w:ascii="Times New Roman" w:hAnsi="Times New Roman"/>
          <w:szCs w:val="24"/>
        </w:rPr>
        <w:t xml:space="preserve"> </w:t>
      </w:r>
      <w:r w:rsidRPr="00761328">
        <w:rPr>
          <w:rFonts w:ascii="Times New Roman" w:hAnsi="Times New Roman"/>
          <w:szCs w:val="24"/>
        </w:rPr>
        <w:t>г</w:t>
      </w:r>
      <w:r w:rsidR="004252C2">
        <w:rPr>
          <w:rFonts w:ascii="Times New Roman" w:hAnsi="Times New Roman"/>
          <w:szCs w:val="24"/>
        </w:rPr>
        <w:t>оду</w:t>
      </w:r>
      <w:r w:rsidRPr="00761328">
        <w:rPr>
          <w:rFonts w:ascii="Times New Roman" w:hAnsi="Times New Roman"/>
          <w:szCs w:val="24"/>
        </w:rPr>
        <w:t xml:space="preserve"> нет расторжений по причине не сложившихся отношений с родителями. </w:t>
      </w:r>
    </w:p>
    <w:p w:rsidR="00F85EC6" w:rsidRPr="00761328" w:rsidRDefault="00F85EC6" w:rsidP="00F85EC6">
      <w:pPr>
        <w:pStyle w:val="ConsPlusNormal"/>
        <w:ind w:right="-284" w:firstLine="709"/>
        <w:jc w:val="both"/>
        <w:rPr>
          <w:rFonts w:ascii="Times New Roman" w:hAnsi="Times New Roman" w:cs="Times New Roman"/>
          <w:sz w:val="24"/>
          <w:szCs w:val="24"/>
        </w:rPr>
      </w:pPr>
      <w:r>
        <w:rPr>
          <w:rFonts w:ascii="Times New Roman" w:hAnsi="Times New Roman" w:cs="Times New Roman"/>
          <w:sz w:val="24"/>
          <w:szCs w:val="24"/>
        </w:rPr>
        <w:t>У</w:t>
      </w:r>
      <w:r w:rsidRPr="00761328">
        <w:rPr>
          <w:rFonts w:ascii="Times New Roman" w:hAnsi="Times New Roman" w:cs="Times New Roman"/>
          <w:sz w:val="24"/>
          <w:szCs w:val="24"/>
        </w:rPr>
        <w:t xml:space="preserve">стройство в замещающие семьи </w:t>
      </w:r>
      <w:r>
        <w:rPr>
          <w:rFonts w:ascii="Times New Roman" w:hAnsi="Times New Roman" w:cs="Times New Roman"/>
          <w:sz w:val="24"/>
          <w:szCs w:val="24"/>
        </w:rPr>
        <w:t>является п</w:t>
      </w:r>
      <w:r w:rsidRPr="00761328">
        <w:rPr>
          <w:rFonts w:ascii="Times New Roman" w:hAnsi="Times New Roman" w:cs="Times New Roman"/>
          <w:sz w:val="24"/>
          <w:szCs w:val="24"/>
        </w:rPr>
        <w:t>риоритетной формой организации жизнедеятельности детей, оставшихся без родительского попечения,  в целях развития которой был издан Указ Президента Российской Федерации от 28.12.2012 № 1688 «О некоторых мерах по реализации государственной политики в сфере защиты детей-сирот и детей, оставшихся без попечения родителей».</w:t>
      </w:r>
    </w:p>
    <w:p w:rsidR="00F85EC6" w:rsidRPr="00761328" w:rsidRDefault="00F85EC6" w:rsidP="00F85EC6">
      <w:pPr>
        <w:pStyle w:val="af6"/>
        <w:ind w:right="-284" w:firstLine="709"/>
        <w:jc w:val="both"/>
        <w:rPr>
          <w:rFonts w:ascii="Times New Roman" w:hAnsi="Times New Roman"/>
          <w:szCs w:val="24"/>
        </w:rPr>
      </w:pPr>
      <w:r w:rsidRPr="00761328">
        <w:rPr>
          <w:rFonts w:ascii="Times New Roman" w:hAnsi="Times New Roman"/>
          <w:szCs w:val="24"/>
        </w:rPr>
        <w:t xml:space="preserve">Центр </w:t>
      </w:r>
      <w:r>
        <w:rPr>
          <w:rFonts w:ascii="Times New Roman" w:hAnsi="Times New Roman"/>
          <w:szCs w:val="24"/>
        </w:rPr>
        <w:t>«С</w:t>
      </w:r>
      <w:r w:rsidRPr="00761328">
        <w:rPr>
          <w:rFonts w:ascii="Times New Roman" w:hAnsi="Times New Roman"/>
          <w:szCs w:val="24"/>
        </w:rPr>
        <w:t>емья</w:t>
      </w:r>
      <w:r>
        <w:rPr>
          <w:rFonts w:ascii="Times New Roman" w:hAnsi="Times New Roman"/>
          <w:szCs w:val="24"/>
        </w:rPr>
        <w:t>»</w:t>
      </w:r>
      <w:r w:rsidRPr="00761328">
        <w:rPr>
          <w:rFonts w:ascii="Times New Roman" w:hAnsi="Times New Roman"/>
          <w:szCs w:val="24"/>
        </w:rPr>
        <w:t xml:space="preserve"> является муниципальным оператором Единого Областного банка данных о детях находящихся в трудной жизненной ситуации.</w:t>
      </w:r>
    </w:p>
    <w:p w:rsidR="00F85EC6" w:rsidRPr="00761328" w:rsidRDefault="00F85EC6" w:rsidP="00F85EC6">
      <w:pPr>
        <w:pStyle w:val="ConsPlusNormal"/>
        <w:ind w:right="-284" w:firstLine="709"/>
        <w:jc w:val="both"/>
        <w:rPr>
          <w:rFonts w:ascii="Times New Roman" w:hAnsi="Times New Roman" w:cs="Times New Roman"/>
          <w:sz w:val="24"/>
          <w:szCs w:val="24"/>
        </w:rPr>
      </w:pPr>
      <w:r w:rsidRPr="00761328">
        <w:rPr>
          <w:rFonts w:ascii="Times New Roman" w:hAnsi="Times New Roman" w:cs="Times New Roman"/>
          <w:sz w:val="24"/>
          <w:szCs w:val="24"/>
        </w:rPr>
        <w:t>В региональном банке данных о детях, оставшихся без попечения родителей, находятся сведения о 5 детях. Данная категория находится в организациях для детей-сирот и детей, оставшихся без попечения родителей, из которых 4  проживают в детских домах и школах-интернатах, домах ребенка, пансионатах системы социального обслуживания населения, остальные проходят обучение в учреждениях начального, среднего и высшего профессионального образования.</w:t>
      </w:r>
    </w:p>
    <w:p w:rsidR="00F85EC6" w:rsidRPr="00761328" w:rsidRDefault="00F85EC6" w:rsidP="00F85EC6">
      <w:pPr>
        <w:pStyle w:val="ConsPlusNormal"/>
        <w:ind w:right="-284" w:firstLine="709"/>
        <w:jc w:val="both"/>
        <w:rPr>
          <w:rFonts w:ascii="Times New Roman" w:hAnsi="Times New Roman" w:cs="Times New Roman"/>
          <w:sz w:val="24"/>
          <w:szCs w:val="24"/>
        </w:rPr>
      </w:pPr>
      <w:r w:rsidRPr="00761328">
        <w:rPr>
          <w:rFonts w:ascii="Times New Roman" w:hAnsi="Times New Roman" w:cs="Times New Roman"/>
          <w:sz w:val="24"/>
          <w:szCs w:val="24"/>
        </w:rPr>
        <w:t>Деятельность органов государственной власти, государственных органов Самарской области, администрации муниципального района Сергиевский и общественных организаций, направленная на стимулирование граждан к семейному устройству детей-сирот и детей, оставшихся без попечения родителей, привела к значительному сокращению числа детей, воспитывающихся в учреждениях интернатного типа.</w:t>
      </w:r>
    </w:p>
    <w:p w:rsidR="00F85EC6" w:rsidRPr="00761328" w:rsidRDefault="00F85EC6" w:rsidP="00F85EC6">
      <w:pPr>
        <w:pStyle w:val="a7"/>
        <w:spacing w:after="0"/>
        <w:ind w:right="-284" w:firstLine="709"/>
        <w:jc w:val="both"/>
      </w:pPr>
      <w:r w:rsidRPr="00761328">
        <w:t xml:space="preserve">В 2017 году проблемами комплексной реабилитации детей с ограниченными возможностями, кроме медицинских учреждений, на территории района продолжают заниматься ГКУ СО «Сергиевский реабилитационный центр для детей и подростков с ограниченными возможностями», а также ГКУ СО «Комплексный центр социального обслуживания населения Северного округа». Систему ранней диагностики и профилактики детской инвалидности обеспечивают также Сергиевское отделение ГКУ СО «Центр диагностики и консультирования Самарской области». </w:t>
      </w:r>
    </w:p>
    <w:p w:rsidR="00F85EC6" w:rsidRDefault="00F85EC6" w:rsidP="00F85EC6">
      <w:pPr>
        <w:pStyle w:val="a7"/>
        <w:spacing w:after="0"/>
        <w:ind w:right="-284" w:firstLine="709"/>
        <w:jc w:val="both"/>
      </w:pPr>
      <w:r w:rsidRPr="00761328">
        <w:t>В целях обеспечения права ребенка жить и воспитываться в семье, дети-инвалиды из числа детей-сирот и детей, оставшихся без попечения родителей,  передаются на воспитание в приемные семьи. В настоящее время в приемных семьях во</w:t>
      </w:r>
      <w:r>
        <w:t>спитывается  6 детей-инвалидов.</w:t>
      </w:r>
    </w:p>
    <w:p w:rsidR="00761328" w:rsidRPr="00761328" w:rsidRDefault="00761328" w:rsidP="00761328">
      <w:pPr>
        <w:pStyle w:val="af6"/>
        <w:ind w:right="-284" w:firstLine="709"/>
        <w:jc w:val="both"/>
        <w:rPr>
          <w:rFonts w:ascii="Times New Roman" w:hAnsi="Times New Roman"/>
          <w:szCs w:val="24"/>
        </w:rPr>
      </w:pPr>
      <w:r w:rsidRPr="00761328">
        <w:rPr>
          <w:rFonts w:ascii="Times New Roman" w:hAnsi="Times New Roman"/>
          <w:szCs w:val="24"/>
        </w:rPr>
        <w:t>За 2017</w:t>
      </w:r>
      <w:r w:rsidR="004252C2">
        <w:rPr>
          <w:rFonts w:ascii="Times New Roman" w:hAnsi="Times New Roman"/>
          <w:szCs w:val="24"/>
        </w:rPr>
        <w:t xml:space="preserve"> </w:t>
      </w:r>
      <w:r w:rsidRPr="00761328">
        <w:rPr>
          <w:rFonts w:ascii="Times New Roman" w:hAnsi="Times New Roman"/>
          <w:szCs w:val="24"/>
        </w:rPr>
        <w:t>г</w:t>
      </w:r>
      <w:r w:rsidR="004252C2">
        <w:rPr>
          <w:rFonts w:ascii="Times New Roman" w:hAnsi="Times New Roman"/>
          <w:szCs w:val="24"/>
        </w:rPr>
        <w:t>од</w:t>
      </w:r>
      <w:r w:rsidRPr="00761328">
        <w:rPr>
          <w:rFonts w:ascii="Times New Roman" w:hAnsi="Times New Roman"/>
          <w:szCs w:val="24"/>
        </w:rPr>
        <w:t xml:space="preserve"> отдохнуло и оздоровилось в лагерях санаторного типа</w:t>
      </w:r>
      <w:r w:rsidR="004252C2">
        <w:rPr>
          <w:rFonts w:ascii="Times New Roman" w:hAnsi="Times New Roman"/>
          <w:szCs w:val="24"/>
        </w:rPr>
        <w:t xml:space="preserve"> </w:t>
      </w:r>
      <w:r w:rsidRPr="00761328">
        <w:rPr>
          <w:rFonts w:ascii="Times New Roman" w:hAnsi="Times New Roman"/>
          <w:szCs w:val="24"/>
        </w:rPr>
        <w:t>- 289 детей (81-ДСО, 185-ТЖС), 4 семьи по путевке "Мать и Дитя"</w:t>
      </w:r>
      <w:r w:rsidR="004252C2">
        <w:rPr>
          <w:rFonts w:ascii="Times New Roman" w:hAnsi="Times New Roman"/>
          <w:szCs w:val="24"/>
        </w:rPr>
        <w:t xml:space="preserve"> </w:t>
      </w:r>
      <w:r w:rsidRPr="00761328">
        <w:rPr>
          <w:rFonts w:ascii="Times New Roman" w:hAnsi="Times New Roman"/>
          <w:szCs w:val="24"/>
        </w:rPr>
        <w:t>1- ОАО "Автотранспортник России " Туапсинский район (с детьми инвалидами), 3-санаторий Мечта республика Крым г. Евпатория (2-опекаемые, 1-малоимущая). В летний период 139 детей, находящихся в ТЖС отдохнули в лагерях.</w:t>
      </w:r>
    </w:p>
    <w:p w:rsidR="00F85EC6" w:rsidRDefault="00F85EC6" w:rsidP="00F85EC6">
      <w:pPr>
        <w:suppressAutoHyphens/>
        <w:ind w:right="-284" w:firstLine="709"/>
        <w:jc w:val="both"/>
      </w:pPr>
      <w:r>
        <w:t>Э к с т р е н н а я   с о ц и а л ь н а я   п о м о щ ь</w:t>
      </w:r>
    </w:p>
    <w:p w:rsidR="00761328" w:rsidRPr="00761328" w:rsidRDefault="00761328" w:rsidP="00F85EC6">
      <w:pPr>
        <w:suppressAutoHyphens/>
        <w:ind w:right="-284" w:firstLine="709"/>
        <w:jc w:val="both"/>
      </w:pPr>
      <w:r w:rsidRPr="00761328">
        <w:t>ГКУ СО «Сергиевский комплексный центр социального обслуживания населения «Янтарь» – специализированное учреждение, оказывающее экстренную социальную помощь и социальную реабилитацию детей и подростков, оставшихся без попечения родителей или оказавшихся в трудной жизненной ситуации, социальные услуги и социальную помощь женщинам, попавшим в трудную жизненную ситуацию.</w:t>
      </w:r>
    </w:p>
    <w:p w:rsidR="00761328" w:rsidRPr="00761328" w:rsidRDefault="00761328" w:rsidP="00761328">
      <w:pPr>
        <w:ind w:right="-284" w:firstLine="709"/>
        <w:jc w:val="both"/>
      </w:pPr>
      <w:r w:rsidRPr="00761328">
        <w:t>Основная цель и задача учреждения – профилактика социального сиротства, профилактика безнадзорности и правонарушений несовершеннолетних; оказание комплексной помощи беременным женщинам и женщинам с детьми, оказавшимся в трудной жизненной ситуации. Дети из семей, находящихся в социально-опасном положении, проходят реабилитацию в ГКУ СО «Сергиевский комплексный центр социального обслуживания населения «Янтарь». В 2017 году ГКУ СО «Сергиевский комплексный центр социального обслуживания населения «Янтарь» обслужил  79 детей, оказавшихся в трудной жизненной ситуации, 77% которых после реабилитации возвращается в родные семьи – 54 ребенка, остальные дети: передано в приемные семьи  - 5 детей, в опекаемые семьи – 3 ребенка, поступили  в НПО – 1 ребенок,  (на конец года в центре 16 детей).</w:t>
      </w:r>
    </w:p>
    <w:p w:rsidR="00761328" w:rsidRPr="00761328" w:rsidRDefault="00761328" w:rsidP="00761328">
      <w:pPr>
        <w:ind w:right="-284" w:firstLine="709"/>
        <w:jc w:val="both"/>
      </w:pPr>
      <w:r w:rsidRPr="00761328">
        <w:t>ГКУ СО «Сергиевский КЦСО «Янтарь» - учреждение круглосуточного пребывания людей. Центр рассчитан на 35 мест.</w:t>
      </w:r>
    </w:p>
    <w:p w:rsidR="00761328" w:rsidRPr="00761328" w:rsidRDefault="00761328" w:rsidP="00761328">
      <w:pPr>
        <w:pStyle w:val="4"/>
        <w:numPr>
          <w:ilvl w:val="3"/>
          <w:numId w:val="0"/>
        </w:numPr>
        <w:tabs>
          <w:tab w:val="num" w:pos="864"/>
        </w:tabs>
        <w:suppressAutoHyphens/>
        <w:ind w:right="-284" w:firstLine="709"/>
        <w:jc w:val="both"/>
      </w:pPr>
    </w:p>
    <w:p w:rsidR="00761328" w:rsidRPr="0048088D" w:rsidRDefault="00761328" w:rsidP="00761328">
      <w:pPr>
        <w:pStyle w:val="4"/>
        <w:numPr>
          <w:ilvl w:val="3"/>
          <w:numId w:val="0"/>
        </w:numPr>
        <w:tabs>
          <w:tab w:val="num" w:pos="864"/>
        </w:tabs>
        <w:suppressAutoHyphens/>
        <w:ind w:right="-284" w:firstLine="709"/>
        <w:jc w:val="both"/>
      </w:pPr>
      <w:r w:rsidRPr="0048088D">
        <w:rPr>
          <w:color w:val="auto"/>
        </w:rPr>
        <w:t>8.</w:t>
      </w:r>
      <w:r w:rsidR="00F85EC6">
        <w:rPr>
          <w:color w:val="auto"/>
        </w:rPr>
        <w:t>7</w:t>
      </w:r>
      <w:r w:rsidRPr="0048088D">
        <w:rPr>
          <w:color w:val="auto"/>
        </w:rPr>
        <w:t>.4</w:t>
      </w:r>
      <w:r w:rsidR="00F85EC6">
        <w:rPr>
          <w:color w:val="auto"/>
        </w:rPr>
        <w:t xml:space="preserve"> </w:t>
      </w:r>
      <w:r w:rsidRPr="00761328">
        <w:rPr>
          <w:i/>
          <w:color w:val="auto"/>
        </w:rPr>
        <w:t xml:space="preserve"> </w:t>
      </w:r>
      <w:r w:rsidRPr="0048088D">
        <w:rPr>
          <w:color w:val="auto"/>
        </w:rPr>
        <w:t>Основные тенденции в развитии сферы социальной защиты</w:t>
      </w:r>
    </w:p>
    <w:p w:rsidR="00761328" w:rsidRPr="00761328" w:rsidRDefault="00761328" w:rsidP="00C62DFC">
      <w:pPr>
        <w:numPr>
          <w:ilvl w:val="0"/>
          <w:numId w:val="47"/>
        </w:numPr>
        <w:tabs>
          <w:tab w:val="left" w:pos="993"/>
        </w:tabs>
        <w:suppressAutoHyphens/>
        <w:ind w:left="0" w:right="-284" w:firstLine="709"/>
        <w:jc w:val="both"/>
      </w:pPr>
      <w:r w:rsidRPr="00761328">
        <w:t>В системе социальной защиты наблюдается постоянное  изменение видов социальных пособий и выплат с целью улучшения качества жизни. Жители Сергиевского района получают около 70-ти видов социальных выплат.</w:t>
      </w:r>
    </w:p>
    <w:p w:rsidR="00761328" w:rsidRPr="00761328" w:rsidRDefault="00761328" w:rsidP="00C62DFC">
      <w:pPr>
        <w:numPr>
          <w:ilvl w:val="0"/>
          <w:numId w:val="47"/>
        </w:numPr>
        <w:tabs>
          <w:tab w:val="left" w:pos="993"/>
        </w:tabs>
        <w:suppressAutoHyphens/>
        <w:ind w:left="0" w:right="-284" w:firstLine="709"/>
        <w:jc w:val="both"/>
      </w:pPr>
      <w:r w:rsidRPr="00761328">
        <w:t xml:space="preserve">Усиление внимания к нуждам граждан, имеющих детей. Так, с 2004 года в области действует Закон Самарской области №122-ГД «О государственной поддержке граждан, имеющих детей». Согласно этому закону введены новые виды выплат, которые не предусмотрены федеральным законодательством, а именно ежемесячное пособие на питание беременным женщинам, единовременное пособие при усыновлении ребенка, ежегодное единовременное пособие на ребенка к началу учебного года, доплата к ежемесячному пособию на детей из малообеспеченных семей. Также предоставляются дополнительные льготы многодетным семьям на оплату жилищно-коммунальных услуг (с 30% увеличен размер до 50% в 2017 году), пособие на проезд учащимся школ к месту обучения, ежемесячная доплата по уходу за ребенком-инвалидом, единовременное пособие при рождении близнецов (двух и более детей), ежемесячное пособие одному из родителей (усыновителей, опекунов, других законных представителей ребенка), воспитывающих детей в возрасте от 1,5 до 3 лет, не посещающих дошкольные образовательные учреждения, единовременная денежная выплата (семейный капитал) при рождении (усыновлении) третьего или последующих детей в размере 100 тысяч рублей, ежемесячная денежная выплата на третьего и каждого последующего ребенка, не достигшего возраста трех лет в сумме 9963 рубля ежемесячно на ребенка. Постановлением Губернатора Самарской области с 2013 года предоставляется ежегодная денежная выплата в связи с празднованием Светлого Христова Воскресения - Пасхи" - по 1500 рублей на ребенка - это очень серьезная помощь семьям. </w:t>
      </w:r>
    </w:p>
    <w:p w:rsidR="00761328" w:rsidRPr="00761328" w:rsidRDefault="00761328" w:rsidP="00C62DFC">
      <w:pPr>
        <w:numPr>
          <w:ilvl w:val="0"/>
          <w:numId w:val="47"/>
        </w:numPr>
        <w:tabs>
          <w:tab w:val="left" w:pos="993"/>
        </w:tabs>
        <w:suppressAutoHyphens/>
        <w:ind w:left="0" w:right="-284" w:firstLine="709"/>
        <w:jc w:val="both"/>
      </w:pPr>
      <w:r w:rsidRPr="00761328">
        <w:t>С января 2017 годы внесены изменения в Закон Самарской области о государственной поддержке граждан, имеющих детей, согласно которому семьи, воспитывающие 3-х и более детей, в том числе детей, взятых на воспитание по договору о приемных семьях, могут воспользоваться правом на получение дополнительных мер социальной поддержки для многодетных семей таких, как компенсация проезда школьникам в размере 100 руб., компенсация на оплату жилого помещения и коммунальных услуг в размере 50% от расхода семьи в пределах нормативов потребления.</w:t>
      </w:r>
    </w:p>
    <w:p w:rsidR="00761328" w:rsidRPr="00761328" w:rsidRDefault="00761328" w:rsidP="00C62DFC">
      <w:pPr>
        <w:pStyle w:val="a3"/>
        <w:numPr>
          <w:ilvl w:val="0"/>
          <w:numId w:val="47"/>
        </w:numPr>
        <w:tabs>
          <w:tab w:val="left" w:pos="993"/>
        </w:tabs>
        <w:ind w:left="0" w:right="-284" w:firstLine="709"/>
        <w:jc w:val="both"/>
      </w:pPr>
      <w:r w:rsidRPr="00761328">
        <w:t>Внесены изменения в порядок предоставления компенсации за посещение ребенком детского сада. С января 2017 года компенсация предоставляется семьям, в которых среднедушевой доход составляет ниже 150% от величины прожиточного минимума. В связи с введением критерия нуждаемости количество получателей снизилось на 515 человек.</w:t>
      </w:r>
    </w:p>
    <w:p w:rsidR="00761328" w:rsidRPr="00761328" w:rsidRDefault="00761328" w:rsidP="00C62DFC">
      <w:pPr>
        <w:numPr>
          <w:ilvl w:val="0"/>
          <w:numId w:val="47"/>
        </w:numPr>
        <w:tabs>
          <w:tab w:val="left" w:pos="993"/>
        </w:tabs>
        <w:suppressAutoHyphens/>
        <w:ind w:left="0" w:right="-284" w:firstLine="709"/>
        <w:jc w:val="both"/>
      </w:pPr>
      <w:r w:rsidRPr="00761328">
        <w:t>Поощрение граждан, имеющих заслуги в социально-экономическом и культурном развитии Самарской области и РФ, а также за личный вклад и высокое профессиональное мастерство. Так, с 1 января 2002 года действует Закон Самарской области от 13.03.2001 г. №20-ГД «О ежемесячной доплате к пенсии лицам, имеющим особые заслуги перед Самарской областью». Количество таких получателей по району на период внедрения Закона составило 434 чел., в т.ч. 358 пенсионеров, 47 участников и инвалидов ВОВ, 22 человека имели почетные звания и 7 человек были персональными пенсионерами. В 2017 году их количество составило 337 человек.</w:t>
      </w:r>
    </w:p>
    <w:p w:rsidR="00761328" w:rsidRPr="00761328" w:rsidRDefault="00761328" w:rsidP="00C62DFC">
      <w:pPr>
        <w:numPr>
          <w:ilvl w:val="0"/>
          <w:numId w:val="47"/>
        </w:numPr>
        <w:tabs>
          <w:tab w:val="left" w:pos="993"/>
        </w:tabs>
        <w:suppressAutoHyphens/>
        <w:ind w:left="0" w:right="-284" w:firstLine="709"/>
        <w:jc w:val="both"/>
      </w:pPr>
      <w:r w:rsidRPr="00761328">
        <w:t>Усиление внимания к пенсионерам. Например, с 2017 года пенсионерам по социальному проездному увеличено количество поездок на муниципальном транспорте внутрирайонных маршрутов по Самарской области с 50-ти - до 90 поездок. В 2017 году муниципальный транспорт Сергиевского района был оборудован считывающими устройствами, что обеспечило держателей социальных карт возможностью использования транспортного приложения и в муниципальном районе Сергиевский.</w:t>
      </w:r>
    </w:p>
    <w:p w:rsidR="00761328" w:rsidRPr="00761328" w:rsidRDefault="00761328" w:rsidP="00C62DFC">
      <w:pPr>
        <w:numPr>
          <w:ilvl w:val="0"/>
          <w:numId w:val="47"/>
        </w:numPr>
        <w:tabs>
          <w:tab w:val="left" w:pos="993"/>
        </w:tabs>
        <w:suppressAutoHyphens/>
        <w:ind w:left="0" w:right="-284" w:firstLine="709"/>
        <w:jc w:val="both"/>
      </w:pPr>
      <w:r w:rsidRPr="00761328">
        <w:t>Поддержка отдельных категорий граждан, имеющих льготный статус. Начиная с 2008 года, около 10 тысяч человек стали получать ежемесячную денежную выплату на оплату жилого помещения и коммунальных услуг взамен натуральных льгот. К этой категории относятся все жители района, имеющие федеральный или региональный льготный статус. С 2008 по 2017 год произошло снижение количества получателей до 8200 человек. С 2017 года ежемесячная денежная выплата приобрела компенсационный характер.</w:t>
      </w:r>
    </w:p>
    <w:p w:rsidR="00761328" w:rsidRPr="00761328" w:rsidRDefault="00761328" w:rsidP="00C62DFC">
      <w:pPr>
        <w:numPr>
          <w:ilvl w:val="0"/>
          <w:numId w:val="47"/>
        </w:numPr>
        <w:tabs>
          <w:tab w:val="left" w:pos="993"/>
        </w:tabs>
        <w:suppressAutoHyphens/>
        <w:ind w:left="0" w:right="-284" w:firstLine="709"/>
        <w:jc w:val="both"/>
      </w:pPr>
      <w:r w:rsidRPr="00761328">
        <w:t>Поддержка граждан пожилого возраста, имеющих длительный стаж на территории Самарской области. С 1 марта 2007г. действует Закон Самарской области «О ветеранах труда Самарской области» № 155-ГД от 06.12.2006г. Количество ветеранов труда Самарской области на территории района на 1 июля 2007г. составляло 1284 чел., а в 2017 году – 3654 человека имеют соответствующее удостоверение.</w:t>
      </w:r>
    </w:p>
    <w:p w:rsidR="00761328" w:rsidRPr="0048088D" w:rsidRDefault="00761328" w:rsidP="00C62DFC">
      <w:pPr>
        <w:numPr>
          <w:ilvl w:val="0"/>
          <w:numId w:val="47"/>
        </w:numPr>
        <w:tabs>
          <w:tab w:val="left" w:pos="993"/>
        </w:tabs>
        <w:suppressAutoHyphens/>
        <w:ind w:left="0" w:right="-284" w:firstLine="709"/>
        <w:jc w:val="both"/>
        <w:rPr>
          <w:shd w:val="clear" w:color="auto" w:fill="C5000B"/>
        </w:rPr>
      </w:pPr>
      <w:r w:rsidRPr="00761328">
        <w:t>В 2017 году были введены критерии нуждаемости по предоставлению ежемесячной денежной выплаты (ЕДВ) отдельным категориям граждан, имеющим льготный статус. ЕДВ было приостановлено с марта 2017 года неработающим пенсионерам, размер пенсии которых превысил 19500 рублей, а также работающим гражданам, имеющим статус регионального льготника</w:t>
      </w:r>
    </w:p>
    <w:p w:rsidR="00761328" w:rsidRPr="00761328" w:rsidRDefault="00761328" w:rsidP="00C62DFC">
      <w:pPr>
        <w:numPr>
          <w:ilvl w:val="0"/>
          <w:numId w:val="47"/>
        </w:numPr>
        <w:tabs>
          <w:tab w:val="left" w:pos="993"/>
        </w:tabs>
        <w:suppressAutoHyphens/>
        <w:ind w:left="0" w:right="-284" w:firstLine="709"/>
        <w:jc w:val="both"/>
      </w:pPr>
      <w:r w:rsidRPr="00761328">
        <w:t>Поддержка работающих пенсионеров, имеющих региональный льготный статус. С ноября 2017 года была введена новая социальная выплата работающим ветеранам, размер пенсии которых на 01.11.2017 год не превышал размер 13500 рублей. Действие этой выплаты продлено и на 2018 год. Количество получателей за 2 месяца 2017 года составило – 816 человек.</w:t>
      </w:r>
    </w:p>
    <w:p w:rsidR="00761328" w:rsidRPr="00761328" w:rsidRDefault="00761328" w:rsidP="00C62DFC">
      <w:pPr>
        <w:numPr>
          <w:ilvl w:val="0"/>
          <w:numId w:val="47"/>
        </w:numPr>
        <w:tabs>
          <w:tab w:val="left" w:pos="993"/>
        </w:tabs>
        <w:suppressAutoHyphens/>
        <w:ind w:left="0" w:right="-284" w:firstLine="709"/>
        <w:jc w:val="both"/>
      </w:pPr>
      <w:r w:rsidRPr="00761328">
        <w:t>Поддержка пенсионеров, не имеющих льготного статуса, но внесших непосильный вклад в развитие страны в трудные для нее годы. Это граждане, родившиеся в период с 3 сентября 1927 года по 2 сентября 1945 года, для них Законом Самарской области с 2014 года предусмотрена ежегодная денежная выплата, приуроченная ко Дню Победы – 1000 рублей. Количество получателей в 2017 году составило 425 человек.</w:t>
      </w:r>
    </w:p>
    <w:p w:rsidR="00761328" w:rsidRPr="00761328" w:rsidRDefault="00761328" w:rsidP="00C62DFC">
      <w:pPr>
        <w:pStyle w:val="ConsPlusNormal"/>
        <w:numPr>
          <w:ilvl w:val="0"/>
          <w:numId w:val="47"/>
        </w:numPr>
        <w:tabs>
          <w:tab w:val="left" w:pos="993"/>
        </w:tabs>
        <w:ind w:left="0" w:right="-284" w:firstLine="709"/>
        <w:jc w:val="both"/>
        <w:rPr>
          <w:rFonts w:ascii="Times New Roman" w:hAnsi="Times New Roman" w:cs="Times New Roman"/>
          <w:sz w:val="24"/>
          <w:szCs w:val="24"/>
        </w:rPr>
      </w:pPr>
      <w:r w:rsidRPr="00761328">
        <w:rPr>
          <w:rFonts w:ascii="Times New Roman" w:hAnsi="Times New Roman" w:cs="Times New Roman"/>
          <w:sz w:val="24"/>
          <w:szCs w:val="24"/>
        </w:rPr>
        <w:t>Обеспечение приоритета семейного устройства детей-сирот и детей, оставшихся без попечения родителей.</w:t>
      </w:r>
    </w:p>
    <w:p w:rsidR="00761328" w:rsidRPr="00761328" w:rsidRDefault="00761328" w:rsidP="00C62DFC">
      <w:pPr>
        <w:pStyle w:val="ConsPlusNormal"/>
        <w:numPr>
          <w:ilvl w:val="0"/>
          <w:numId w:val="47"/>
        </w:numPr>
        <w:tabs>
          <w:tab w:val="left" w:pos="993"/>
        </w:tabs>
        <w:ind w:left="0" w:right="-284" w:firstLine="709"/>
        <w:jc w:val="both"/>
        <w:rPr>
          <w:rFonts w:ascii="Times New Roman" w:hAnsi="Times New Roman" w:cs="Times New Roman"/>
          <w:sz w:val="24"/>
          <w:szCs w:val="24"/>
        </w:rPr>
      </w:pPr>
      <w:r w:rsidRPr="00761328">
        <w:rPr>
          <w:rFonts w:ascii="Times New Roman" w:hAnsi="Times New Roman" w:cs="Times New Roman"/>
          <w:sz w:val="24"/>
          <w:szCs w:val="24"/>
        </w:rPr>
        <w:t>Организации и проведения эффективной работы по привлечению социально успешных жителей муниципального района Сергиевский в кандидаты в замещающие родители.</w:t>
      </w:r>
    </w:p>
    <w:p w:rsidR="00761328" w:rsidRPr="00761328" w:rsidRDefault="00761328" w:rsidP="00C62DFC">
      <w:pPr>
        <w:pStyle w:val="ConsPlusNormal"/>
        <w:numPr>
          <w:ilvl w:val="0"/>
          <w:numId w:val="47"/>
        </w:numPr>
        <w:tabs>
          <w:tab w:val="left" w:pos="993"/>
        </w:tabs>
        <w:ind w:left="0" w:right="-284" w:firstLine="709"/>
        <w:jc w:val="both"/>
        <w:rPr>
          <w:rFonts w:ascii="Times New Roman" w:hAnsi="Times New Roman" w:cs="Times New Roman"/>
          <w:sz w:val="24"/>
          <w:szCs w:val="24"/>
        </w:rPr>
      </w:pPr>
      <w:r w:rsidRPr="00761328">
        <w:rPr>
          <w:rFonts w:ascii="Times New Roman" w:hAnsi="Times New Roman" w:cs="Times New Roman"/>
          <w:sz w:val="24"/>
          <w:szCs w:val="24"/>
        </w:rPr>
        <w:t>Создание системы постинтернатного сопровождения выпускников учреждений для детей-сирот и детей, оставшихся без попечения родителей, и лиц из их числа для их социализации в обществе.</w:t>
      </w:r>
    </w:p>
    <w:p w:rsidR="00761328" w:rsidRPr="00761328" w:rsidRDefault="00761328" w:rsidP="00C62DFC">
      <w:pPr>
        <w:pStyle w:val="ConsPlusNormal"/>
        <w:numPr>
          <w:ilvl w:val="0"/>
          <w:numId w:val="47"/>
        </w:numPr>
        <w:tabs>
          <w:tab w:val="left" w:pos="993"/>
        </w:tabs>
        <w:ind w:left="0" w:right="-284" w:firstLine="709"/>
        <w:jc w:val="both"/>
        <w:rPr>
          <w:rFonts w:ascii="Times New Roman" w:hAnsi="Times New Roman" w:cs="Times New Roman"/>
          <w:sz w:val="24"/>
          <w:szCs w:val="24"/>
        </w:rPr>
      </w:pPr>
      <w:r w:rsidRPr="00761328">
        <w:rPr>
          <w:rFonts w:ascii="Times New Roman" w:hAnsi="Times New Roman" w:cs="Times New Roman"/>
          <w:sz w:val="24"/>
          <w:szCs w:val="24"/>
        </w:rPr>
        <w:t>Обеспечение в соответствии с международными стандартами прав детей-инвалидов и детей с ограниченными возможностями здоровья на воспитание в семьях, полноценное участие в общественной жизни, получение качественного образования всех уровней, квалифицированной медицинской помощи, на охрану здоровья и реабилитацию, социализацию, юридическую и социальную защиту, профессиональную подготовку, доступную среду.</w:t>
      </w:r>
    </w:p>
    <w:p w:rsidR="00761328" w:rsidRPr="00761328" w:rsidRDefault="00761328" w:rsidP="00C62DFC">
      <w:pPr>
        <w:pStyle w:val="ConsPlusNormal"/>
        <w:numPr>
          <w:ilvl w:val="0"/>
          <w:numId w:val="47"/>
        </w:numPr>
        <w:tabs>
          <w:tab w:val="left" w:pos="993"/>
        </w:tabs>
        <w:ind w:left="0" w:right="-284" w:firstLine="709"/>
        <w:jc w:val="both"/>
        <w:rPr>
          <w:rFonts w:ascii="Times New Roman" w:hAnsi="Times New Roman" w:cs="Times New Roman"/>
          <w:sz w:val="24"/>
          <w:szCs w:val="24"/>
        </w:rPr>
      </w:pPr>
      <w:r w:rsidRPr="00761328">
        <w:rPr>
          <w:rFonts w:ascii="Times New Roman" w:hAnsi="Times New Roman" w:cs="Times New Roman"/>
          <w:sz w:val="24"/>
          <w:szCs w:val="24"/>
        </w:rPr>
        <w:t>Создание системы ранней профилактики инвалидности у детей.</w:t>
      </w:r>
    </w:p>
    <w:p w:rsidR="00761328" w:rsidRPr="00761328" w:rsidRDefault="00761328" w:rsidP="00C62DFC">
      <w:pPr>
        <w:numPr>
          <w:ilvl w:val="0"/>
          <w:numId w:val="47"/>
        </w:numPr>
        <w:tabs>
          <w:tab w:val="left" w:pos="993"/>
        </w:tabs>
        <w:suppressAutoHyphens/>
        <w:ind w:left="0" w:right="-284" w:firstLine="709"/>
        <w:jc w:val="both"/>
      </w:pPr>
      <w:r w:rsidRPr="00761328">
        <w:t>Всесторонняя поддержка семей, воспитывающих детей-инвалидов и детей с ограниченными возможностями здоровья: создание современной комплексной инфраструктуры реабилитационно-образовательной помощи детям-инвалидам и детям с ограниченными возможностями здоровья, внедрение таких детей в среду обычных сверстников, обеспечение их нормального жизнеустройства в будущей взрослой жизни</w:t>
      </w:r>
    </w:p>
    <w:p w:rsidR="00CE68DD" w:rsidRPr="003F1337" w:rsidRDefault="003F1337" w:rsidP="003F1337">
      <w:pPr>
        <w:pStyle w:val="3"/>
        <w:ind w:firstLine="709"/>
        <w:rPr>
          <w:color w:val="auto"/>
        </w:rPr>
      </w:pPr>
      <w:r w:rsidRPr="003F1337">
        <w:rPr>
          <w:color w:val="auto"/>
        </w:rPr>
        <w:t>8.8  Сфера безопасности и охраны правопорядка</w:t>
      </w:r>
    </w:p>
    <w:p w:rsidR="00532FFD" w:rsidRPr="003416CB" w:rsidRDefault="00532FFD" w:rsidP="00E263CB">
      <w:pPr>
        <w:tabs>
          <w:tab w:val="left" w:pos="1134"/>
        </w:tabs>
        <w:jc w:val="both"/>
        <w:rPr>
          <w:sz w:val="28"/>
        </w:rPr>
      </w:pPr>
    </w:p>
    <w:p w:rsidR="004B36E6" w:rsidRPr="003F1337" w:rsidRDefault="004B36E6" w:rsidP="003F1337">
      <w:pPr>
        <w:pStyle w:val="4"/>
        <w:spacing w:line="276" w:lineRule="auto"/>
        <w:ind w:left="0" w:firstLine="709"/>
        <w:jc w:val="both"/>
        <w:rPr>
          <w:color w:val="auto"/>
        </w:rPr>
      </w:pPr>
      <w:r w:rsidRPr="003F1337">
        <w:rPr>
          <w:color w:val="auto"/>
        </w:rPr>
        <w:t>8.</w:t>
      </w:r>
      <w:r w:rsidR="003F1337" w:rsidRPr="003F1337">
        <w:rPr>
          <w:color w:val="auto"/>
        </w:rPr>
        <w:t>8</w:t>
      </w:r>
      <w:r w:rsidRPr="003F1337">
        <w:rPr>
          <w:color w:val="auto"/>
        </w:rPr>
        <w:t>.1. Особенности криминальной ситуации</w:t>
      </w:r>
    </w:p>
    <w:p w:rsidR="004B36E6" w:rsidRDefault="004B36E6" w:rsidP="003F1337">
      <w:pPr>
        <w:ind w:right="-284" w:firstLine="709"/>
        <w:jc w:val="both"/>
      </w:pPr>
      <w:r w:rsidRPr="009F387F">
        <w:t xml:space="preserve">Криминальная обстановка на территории Сергиевского района остается крайне напряженной. В 2017 году по сравнению с 2016 годом произошло снижение преступности на 1,6%, (с 515 </w:t>
      </w:r>
      <w:r w:rsidR="004D2074">
        <w:t xml:space="preserve">зарегистрированных преступлений </w:t>
      </w:r>
      <w:r w:rsidRPr="009F387F">
        <w:t xml:space="preserve">в 2016 году до 507 – в 2017 году). </w:t>
      </w:r>
      <w:r w:rsidR="003F1337" w:rsidRPr="009F387F">
        <w:t>Общая характеристика правонарушений представлена на рис</w:t>
      </w:r>
      <w:r w:rsidR="003F1337">
        <w:t>унке</w:t>
      </w:r>
      <w:r w:rsidR="003F1337" w:rsidRPr="009F387F">
        <w:t xml:space="preserve"> 8.</w:t>
      </w:r>
      <w:r w:rsidR="003F1337">
        <w:t>3</w:t>
      </w:r>
      <w:r w:rsidR="003F1337" w:rsidRPr="009F387F">
        <w:t>.</w:t>
      </w:r>
      <w:r w:rsidR="003F1337">
        <w:t xml:space="preserve"> </w:t>
      </w:r>
      <w:r w:rsidRPr="009F387F">
        <w:t xml:space="preserve">Наиболее существенное влияние на состояние преступности продолжает оказывать уровень имущественных преступлений, связанных с кражами чужого имущества. </w:t>
      </w:r>
    </w:p>
    <w:p w:rsidR="00C6483E" w:rsidRPr="009F387F" w:rsidRDefault="00C6483E" w:rsidP="003F1337">
      <w:pPr>
        <w:ind w:right="-284" w:firstLine="709"/>
        <w:jc w:val="both"/>
      </w:pPr>
    </w:p>
    <w:p w:rsidR="004B36E6" w:rsidRDefault="00C6483E" w:rsidP="005D4246">
      <w:pPr>
        <w:ind w:right="-284" w:firstLine="709"/>
        <w:jc w:val="center"/>
        <w:rPr>
          <w:sz w:val="28"/>
        </w:rPr>
      </w:pPr>
      <w:r>
        <w:rPr>
          <w:noProof/>
        </w:rPr>
        <w:drawing>
          <wp:inline distT="0" distB="0" distL="0" distR="0" wp14:anchorId="7473F2B0" wp14:editId="673939E9">
            <wp:extent cx="4400550" cy="2990850"/>
            <wp:effectExtent l="0" t="0" r="19050" b="1905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B36E6" w:rsidRDefault="004B36E6" w:rsidP="004B36E6">
      <w:pPr>
        <w:ind w:firstLine="567"/>
        <w:jc w:val="both"/>
        <w:rPr>
          <w:sz w:val="28"/>
        </w:rPr>
      </w:pPr>
    </w:p>
    <w:p w:rsidR="004B36E6" w:rsidRPr="003F1337" w:rsidRDefault="004B36E6" w:rsidP="003F1337">
      <w:pPr>
        <w:spacing w:line="276" w:lineRule="auto"/>
        <w:ind w:firstLine="567"/>
        <w:jc w:val="center"/>
      </w:pPr>
      <w:r w:rsidRPr="003F1337">
        <w:t>Рис</w:t>
      </w:r>
      <w:r w:rsidR="003F1337">
        <w:t xml:space="preserve">унок </w:t>
      </w:r>
      <w:r w:rsidRPr="003F1337">
        <w:t xml:space="preserve"> 8.</w:t>
      </w:r>
      <w:r w:rsidR="003F1337">
        <w:t>3 -</w:t>
      </w:r>
      <w:r w:rsidRPr="003F1337">
        <w:t xml:space="preserve"> Общая характеристика правонарушений в 2016 – 2017 г</w:t>
      </w:r>
      <w:r w:rsidR="003F1337">
        <w:t>оды</w:t>
      </w:r>
    </w:p>
    <w:p w:rsidR="004B36E6" w:rsidRPr="00621960" w:rsidRDefault="004B36E6" w:rsidP="004B36E6">
      <w:pPr>
        <w:spacing w:line="276" w:lineRule="auto"/>
        <w:jc w:val="both"/>
      </w:pPr>
    </w:p>
    <w:p w:rsidR="003F1337" w:rsidRPr="009F387F" w:rsidRDefault="003F1337" w:rsidP="003F1337">
      <w:pPr>
        <w:ind w:right="-284" w:firstLine="709"/>
        <w:jc w:val="both"/>
      </w:pPr>
      <w:r w:rsidRPr="009F387F">
        <w:t xml:space="preserve">Как показывает практика, основная масса преступлений совершена в состоянии алкогольного либо наркотического опьянения или с целью приобретения дешевого алкоголя, либо суррогатов, или наркотиков. </w:t>
      </w:r>
    </w:p>
    <w:p w:rsidR="003F1337" w:rsidRPr="009F387F" w:rsidRDefault="003F1337" w:rsidP="003F1337">
      <w:pPr>
        <w:ind w:right="-284" w:firstLine="709"/>
        <w:jc w:val="both"/>
      </w:pPr>
      <w:r w:rsidRPr="009F387F">
        <w:t xml:space="preserve">На криминогенную обстановку в районе существенное влияние оказывает рост безработицы, а также неэффективность системы социальной реабилитации, трудового и бытового устройства лиц трудоспособного возраста с криминальным прошлым. </w:t>
      </w:r>
    </w:p>
    <w:p w:rsidR="003F1337" w:rsidRDefault="003F1337" w:rsidP="003F1337">
      <w:pPr>
        <w:pStyle w:val="4"/>
        <w:ind w:left="0" w:right="-284" w:firstLine="709"/>
        <w:jc w:val="both"/>
        <w:rPr>
          <w:i/>
          <w:color w:val="auto"/>
        </w:rPr>
      </w:pPr>
    </w:p>
    <w:p w:rsidR="004B36E6" w:rsidRPr="003F1337" w:rsidRDefault="004B36E6" w:rsidP="003F1337">
      <w:pPr>
        <w:pStyle w:val="4"/>
        <w:ind w:left="0" w:right="-284" w:firstLine="709"/>
        <w:jc w:val="both"/>
        <w:rPr>
          <w:color w:val="auto"/>
        </w:rPr>
      </w:pPr>
      <w:r w:rsidRPr="003F1337">
        <w:rPr>
          <w:color w:val="auto"/>
        </w:rPr>
        <w:t>8.</w:t>
      </w:r>
      <w:r w:rsidR="003F1337" w:rsidRPr="003F1337">
        <w:rPr>
          <w:color w:val="auto"/>
        </w:rPr>
        <w:t xml:space="preserve">8.2  </w:t>
      </w:r>
      <w:r w:rsidRPr="003F1337">
        <w:rPr>
          <w:color w:val="auto"/>
        </w:rPr>
        <w:t>Организация  системы безопасности населения района</w:t>
      </w:r>
    </w:p>
    <w:p w:rsidR="004B36E6" w:rsidRPr="00621960" w:rsidRDefault="004B36E6" w:rsidP="003F1337">
      <w:pPr>
        <w:ind w:right="-284" w:firstLine="709"/>
        <w:jc w:val="both"/>
      </w:pPr>
      <w:r w:rsidRPr="00621960">
        <w:t>Ранее безопасность населения Сергиевского района обеспечивали две структуры: Сергиевский РОВД и Сергиевское отделение ФСБ. В настоящее время безопасность населения Сергиевского района обеспечивают следующие силовые структуры: отдел МВД России по Сергиевскому району, который является самой многочисленной силовой структурой и отделение ФСБ по Самарской области в г. Отрадный.</w:t>
      </w:r>
    </w:p>
    <w:p w:rsidR="004B36E6" w:rsidRPr="00621960" w:rsidRDefault="004B36E6" w:rsidP="003F1337">
      <w:pPr>
        <w:ind w:right="-284" w:firstLine="709"/>
        <w:jc w:val="both"/>
      </w:pPr>
      <w:r w:rsidRPr="00621960">
        <w:t>Отделение ФСБ по Самарской области в г. Отрадный осуществляет работу по направлениям антитеррористической деятельности.</w:t>
      </w:r>
    </w:p>
    <w:p w:rsidR="004B36E6" w:rsidRPr="00621960" w:rsidRDefault="004B36E6" w:rsidP="003F1337">
      <w:pPr>
        <w:ind w:right="-284" w:firstLine="709"/>
        <w:jc w:val="both"/>
      </w:pPr>
    </w:p>
    <w:p w:rsidR="004B36E6" w:rsidRPr="004D2074" w:rsidRDefault="004B36E6" w:rsidP="003F1337">
      <w:pPr>
        <w:pStyle w:val="4"/>
        <w:ind w:left="0" w:right="-284" w:firstLine="709"/>
        <w:jc w:val="both"/>
        <w:rPr>
          <w:color w:val="auto"/>
        </w:rPr>
      </w:pPr>
      <w:r w:rsidRPr="004D2074">
        <w:rPr>
          <w:color w:val="auto"/>
        </w:rPr>
        <w:t>8.</w:t>
      </w:r>
      <w:r w:rsidR="004D2074" w:rsidRPr="004D2074">
        <w:rPr>
          <w:color w:val="auto"/>
        </w:rPr>
        <w:t xml:space="preserve">8.3 </w:t>
      </w:r>
      <w:r w:rsidRPr="004D2074">
        <w:rPr>
          <w:color w:val="auto"/>
        </w:rPr>
        <w:t xml:space="preserve"> </w:t>
      </w:r>
      <w:r w:rsidR="004D2074">
        <w:rPr>
          <w:color w:val="auto"/>
        </w:rPr>
        <w:t>Д</w:t>
      </w:r>
      <w:r w:rsidRPr="004D2074">
        <w:rPr>
          <w:color w:val="auto"/>
        </w:rPr>
        <w:t>еятельност</w:t>
      </w:r>
      <w:r w:rsidR="004D2074">
        <w:rPr>
          <w:color w:val="auto"/>
        </w:rPr>
        <w:t>ь</w:t>
      </w:r>
      <w:r w:rsidRPr="004D2074">
        <w:rPr>
          <w:color w:val="auto"/>
        </w:rPr>
        <w:t xml:space="preserve"> в сфере охраны правопорядка</w:t>
      </w:r>
    </w:p>
    <w:p w:rsidR="004B36E6" w:rsidRPr="00621960" w:rsidRDefault="004B36E6" w:rsidP="003F1337">
      <w:pPr>
        <w:ind w:right="-284" w:firstLine="709"/>
        <w:jc w:val="both"/>
      </w:pPr>
      <w:r w:rsidRPr="00621960">
        <w:t>Патрулирование территории муниципального района Сергиевский осуществляется патрульно – постовыми нарядами в составе сотрудников отдела МВД России по Сергиевскому району, членов общественной организации  «Народная дружина муниципального района Сергиевский Самарской области» и казаков</w:t>
      </w:r>
      <w:r w:rsidRPr="00621960">
        <w:rPr>
          <w:bCs/>
        </w:rPr>
        <w:t xml:space="preserve"> некоммерческой организации «Хуторское казачье общество «Казачья Вольница».</w:t>
      </w:r>
    </w:p>
    <w:p w:rsidR="004B36E6" w:rsidRPr="00621960" w:rsidRDefault="004B36E6" w:rsidP="003F1337">
      <w:pPr>
        <w:ind w:right="-284" w:firstLine="709"/>
        <w:jc w:val="both"/>
      </w:pPr>
      <w:r w:rsidRPr="00621960">
        <w:t>На территории муниципального района Сергиевский осуществляет свою деятельность общественная организация  «Народная дружина муниципального района Сергиевский Самарской области», которая 25 сентября 2014 года на основании решения Главного управления министерства внутренних дел Российской Федерации по Самарской области и в соответствии с Федеральным законом от 02 апреля 2014 года № 44 - ФЗ «Об участии граждан в охране общественного порядка» внесена в региональный реестр  народных дружин и общественных объединений правоохранительной направленности за № 4.</w:t>
      </w:r>
    </w:p>
    <w:p w:rsidR="004B36E6" w:rsidRPr="00621960" w:rsidRDefault="004B36E6" w:rsidP="003F1337">
      <w:pPr>
        <w:ind w:right="-284" w:firstLine="709"/>
        <w:jc w:val="both"/>
      </w:pPr>
      <w:r w:rsidRPr="00621960">
        <w:t xml:space="preserve"> В 2016 году общественной организацией «Народная дружина муниципального района Сергиевский Самарской области» совместно с отделом МВД России по Сергиевскому району, филиалом по Сергиевскому району ФКУ ГУФСИН России по Самарской области  и административной комиссией муниципального района Сергиевский проделана следующая работа: </w:t>
      </w:r>
    </w:p>
    <w:p w:rsidR="004B36E6" w:rsidRPr="00621960" w:rsidRDefault="004B36E6" w:rsidP="003F1337">
      <w:pPr>
        <w:ind w:right="-284" w:firstLine="709"/>
        <w:jc w:val="both"/>
        <w:rPr>
          <w:b/>
        </w:rPr>
      </w:pPr>
      <w:r w:rsidRPr="00621960">
        <w:rPr>
          <w:b/>
        </w:rPr>
        <w:t>-</w:t>
      </w:r>
      <w:r w:rsidRPr="00621960">
        <w:t xml:space="preserve"> выявлено 114 административных правонарушений (в 2017 году - 160);</w:t>
      </w:r>
      <w:r w:rsidRPr="00621960">
        <w:rPr>
          <w:b/>
        </w:rPr>
        <w:t xml:space="preserve"> </w:t>
      </w:r>
    </w:p>
    <w:p w:rsidR="004B36E6" w:rsidRPr="00621960" w:rsidRDefault="004B36E6" w:rsidP="003F1337">
      <w:pPr>
        <w:ind w:right="-284" w:firstLine="709"/>
        <w:jc w:val="both"/>
      </w:pPr>
      <w:r w:rsidRPr="00621960">
        <w:rPr>
          <w:b/>
        </w:rPr>
        <w:t xml:space="preserve">- </w:t>
      </w:r>
      <w:r w:rsidRPr="00621960">
        <w:t>проверено лиц, осужденных без изоляции от общества, состоящих на учете филиала по Сергиевскому району ФКУ ГУФСИН России по Самарской области –  296 (в 2017 году – 286).</w:t>
      </w:r>
    </w:p>
    <w:p w:rsidR="004B36E6" w:rsidRPr="00621960" w:rsidRDefault="004B36E6" w:rsidP="003F1337">
      <w:pPr>
        <w:ind w:right="-284" w:firstLine="709"/>
        <w:jc w:val="both"/>
      </w:pPr>
      <w:r w:rsidRPr="00621960">
        <w:t>На организацию деятельности общественной организацией «Народная дружина муниципального района Сергиевский Самарской области» м</w:t>
      </w:r>
      <w:hyperlink r:id="rId65" w:history="1">
        <w:r w:rsidRPr="00621960">
          <w:rPr>
            <w:rStyle w:val="af3"/>
          </w:rPr>
          <w:t>униципальной программой "Комплексная программа  профилактики правонарушений  в муниципальном районе Сергиевский  Самарской области на 2017 - 2020 годы"</w:t>
        </w:r>
      </w:hyperlink>
      <w:r w:rsidRPr="00621960">
        <w:t xml:space="preserve"> из бюджета муниципального района Сергиевский в 2017 году были выделены денежные средства в размере  </w:t>
      </w:r>
      <w:r w:rsidRPr="00621960">
        <w:rPr>
          <w:bCs/>
        </w:rPr>
        <w:t xml:space="preserve">259 942 </w:t>
      </w:r>
      <w:r w:rsidRPr="00621960">
        <w:t xml:space="preserve"> рублей (в 2016 году – 326 639, 53).</w:t>
      </w:r>
    </w:p>
    <w:p w:rsidR="004B36E6" w:rsidRPr="00621960" w:rsidRDefault="004B36E6" w:rsidP="003F1337">
      <w:pPr>
        <w:ind w:right="-284" w:firstLine="709"/>
        <w:jc w:val="both"/>
      </w:pPr>
      <w:r w:rsidRPr="00621960">
        <w:t xml:space="preserve">На территории муниципального района Сергиевский осуществляет свою деятельность </w:t>
      </w:r>
      <w:r w:rsidRPr="00621960">
        <w:rPr>
          <w:bCs/>
        </w:rPr>
        <w:t>некоммерческая организация «Хуторское казачье общество «Казачья Вольница»</w:t>
      </w:r>
      <w:r w:rsidRPr="00621960">
        <w:t xml:space="preserve">, члены которой принимают участие в охране общественного порядка на территории муниципального района Сергиевский, на основании заключенного 05 мая 2017 года между </w:t>
      </w:r>
      <w:r w:rsidRPr="00621960">
        <w:rPr>
          <w:bCs/>
        </w:rPr>
        <w:t>некоммерческой организацией «Хуторское казачье общество «Казачья Вольница» и отделом МВД России по Сергиевскому району</w:t>
      </w:r>
      <w:r w:rsidRPr="00621960">
        <w:t xml:space="preserve"> соглашением.</w:t>
      </w:r>
    </w:p>
    <w:p w:rsidR="004B36E6" w:rsidRPr="00621960" w:rsidRDefault="004B36E6" w:rsidP="003F1337">
      <w:pPr>
        <w:ind w:right="-284" w:firstLine="709"/>
        <w:jc w:val="both"/>
      </w:pPr>
      <w:r w:rsidRPr="00621960">
        <w:t>На организацию деятельности вышеуказанной некоммерческой организации м</w:t>
      </w:r>
      <w:hyperlink r:id="rId66" w:history="1">
        <w:r w:rsidRPr="00621960">
          <w:rPr>
            <w:rStyle w:val="af3"/>
          </w:rPr>
          <w:t>униципальной программой "Комплексная программа  профилактики правонарушений  в муниципальном районе Сергиевский  Самарской области на 2017 - 2020 годы"</w:t>
        </w:r>
      </w:hyperlink>
      <w:r w:rsidRPr="00621960">
        <w:t xml:space="preserve"> из бюджета муниципального района Сергиевский в 2017 году были выделены денежные средства в размере  </w:t>
      </w:r>
      <w:r w:rsidRPr="00621960">
        <w:rPr>
          <w:bCs/>
        </w:rPr>
        <w:t xml:space="preserve">100 000 </w:t>
      </w:r>
      <w:r w:rsidRPr="00621960">
        <w:t xml:space="preserve"> рублей.</w:t>
      </w:r>
    </w:p>
    <w:p w:rsidR="004B36E6" w:rsidRPr="00621960" w:rsidRDefault="004B36E6" w:rsidP="003F1337">
      <w:pPr>
        <w:ind w:right="-284" w:firstLine="709"/>
        <w:jc w:val="both"/>
      </w:pPr>
      <w:r w:rsidRPr="00621960">
        <w:t>Места массового пребывания граждан оборудованы системами видеонаблюдения:</w:t>
      </w:r>
    </w:p>
    <w:p w:rsidR="004B36E6" w:rsidRPr="00621960" w:rsidRDefault="004B36E6" w:rsidP="004D2074">
      <w:pPr>
        <w:pStyle w:val="a3"/>
        <w:numPr>
          <w:ilvl w:val="0"/>
          <w:numId w:val="48"/>
        </w:numPr>
        <w:tabs>
          <w:tab w:val="left" w:pos="993"/>
        </w:tabs>
        <w:ind w:left="0" w:right="-284" w:firstLine="709"/>
        <w:jc w:val="both"/>
      </w:pPr>
      <w:r w:rsidRPr="00621960">
        <w:t>Парк с. Сергиевск – 10 видеокамер.</w:t>
      </w:r>
    </w:p>
    <w:p w:rsidR="004B36E6" w:rsidRPr="00621960" w:rsidRDefault="004B36E6" w:rsidP="004D2074">
      <w:pPr>
        <w:pStyle w:val="a3"/>
        <w:numPr>
          <w:ilvl w:val="0"/>
          <w:numId w:val="48"/>
        </w:numPr>
        <w:tabs>
          <w:tab w:val="left" w:pos="993"/>
        </w:tabs>
        <w:ind w:left="0" w:right="-284" w:firstLine="709"/>
        <w:jc w:val="both"/>
      </w:pPr>
      <w:r w:rsidRPr="00621960">
        <w:t>Парк военной техники (с. Сергиевск) – 4 видеокамеры.</w:t>
      </w:r>
    </w:p>
    <w:p w:rsidR="004B36E6" w:rsidRPr="00621960" w:rsidRDefault="004B36E6" w:rsidP="004D2074">
      <w:pPr>
        <w:pStyle w:val="a3"/>
        <w:numPr>
          <w:ilvl w:val="0"/>
          <w:numId w:val="48"/>
        </w:numPr>
        <w:tabs>
          <w:tab w:val="left" w:pos="993"/>
        </w:tabs>
        <w:ind w:left="0" w:right="-284" w:firstLine="709"/>
        <w:jc w:val="both"/>
      </w:pPr>
      <w:r w:rsidRPr="00621960">
        <w:t>Парк пгт. Суходол – 12 видеокамер.</w:t>
      </w:r>
    </w:p>
    <w:p w:rsidR="004B36E6" w:rsidRPr="00621960" w:rsidRDefault="004B36E6" w:rsidP="003F1337">
      <w:pPr>
        <w:ind w:right="-284" w:firstLine="709"/>
        <w:jc w:val="both"/>
      </w:pPr>
      <w:r w:rsidRPr="00621960">
        <w:t>На организацию установки систем видеонаблюдения в местах массового пребывания граждан м</w:t>
      </w:r>
      <w:hyperlink r:id="rId67" w:history="1">
        <w:r w:rsidRPr="00621960">
          <w:rPr>
            <w:rStyle w:val="af3"/>
          </w:rPr>
          <w:t>униципальной программой "Комплексная программа  профилактики правонарушений  в муниципальном районе Сергиевский  Самарской области на 2017 - 2020 годы"</w:t>
        </w:r>
      </w:hyperlink>
      <w:r w:rsidRPr="00621960">
        <w:t xml:space="preserve"> из бюджета муниципального района Сергиевский в 2017  году были выделены денежные средства в размере  </w:t>
      </w:r>
      <w:r w:rsidRPr="00621960">
        <w:rPr>
          <w:bCs/>
        </w:rPr>
        <w:t xml:space="preserve">100 000 </w:t>
      </w:r>
      <w:r w:rsidRPr="00621960">
        <w:t xml:space="preserve"> рублей (постановление администрации муниципального района Сергиевский от  29 августа 2017 года № 1060) (в 2016 году – 100 000 рублей).</w:t>
      </w:r>
    </w:p>
    <w:p w:rsidR="004B36E6" w:rsidRPr="00621960" w:rsidRDefault="004B36E6" w:rsidP="003F1337">
      <w:pPr>
        <w:ind w:right="-284" w:firstLine="709"/>
        <w:jc w:val="both"/>
      </w:pPr>
    </w:p>
    <w:p w:rsidR="004B36E6" w:rsidRPr="004D2074" w:rsidRDefault="004B36E6" w:rsidP="004D2074">
      <w:pPr>
        <w:pStyle w:val="4"/>
        <w:ind w:left="0" w:right="-284" w:firstLine="709"/>
        <w:jc w:val="left"/>
        <w:rPr>
          <w:color w:val="auto"/>
        </w:rPr>
      </w:pPr>
      <w:r w:rsidRPr="004D2074">
        <w:rPr>
          <w:color w:val="auto"/>
        </w:rPr>
        <w:t>8.</w:t>
      </w:r>
      <w:r w:rsidR="004D2074" w:rsidRPr="004D2074">
        <w:rPr>
          <w:color w:val="auto"/>
        </w:rPr>
        <w:t>8</w:t>
      </w:r>
      <w:r w:rsidRPr="004D2074">
        <w:rPr>
          <w:color w:val="auto"/>
        </w:rPr>
        <w:t>.4. Результаты деятельности в сфере противодействия        распро</w:t>
      </w:r>
      <w:r w:rsidR="004D2074" w:rsidRPr="004D2074">
        <w:rPr>
          <w:color w:val="auto"/>
        </w:rPr>
        <w:t>странению наркотических средств</w:t>
      </w:r>
    </w:p>
    <w:p w:rsidR="004B36E6" w:rsidRPr="00621960" w:rsidRDefault="004B36E6" w:rsidP="003F1337">
      <w:pPr>
        <w:ind w:right="-284" w:firstLine="709"/>
        <w:jc w:val="both"/>
      </w:pPr>
      <w:r w:rsidRPr="00621960">
        <w:t>В 2016 г</w:t>
      </w:r>
      <w:r w:rsidR="004D2074">
        <w:t>оду</w:t>
      </w:r>
      <w:r w:rsidRPr="00621960">
        <w:t xml:space="preserve"> выявлены 20 преступлений, связанных с незаконным оборотом наркотических средств, возбуждены 20 уголовных дел, к уголовной ответственности привлечены 17 человек, из незаконного оборота изъяты  2995,5185 грамма наркотических средств, к административной ответственности привлечены 13 человек. На учет у нарколога поставлено 3 человека.  Выявлен один очаг дикорастущих наркотикосодержащих растений общей сырой массой 41000 килограмм.</w:t>
      </w:r>
    </w:p>
    <w:p w:rsidR="004B36E6" w:rsidRPr="00621960" w:rsidRDefault="004B36E6" w:rsidP="003F1337">
      <w:pPr>
        <w:ind w:right="-284" w:firstLine="709"/>
        <w:jc w:val="both"/>
      </w:pPr>
      <w:r w:rsidRPr="00621960">
        <w:t>В 2017 г</w:t>
      </w:r>
      <w:r w:rsidR="004D2074">
        <w:t>оду</w:t>
      </w:r>
      <w:r w:rsidRPr="00621960">
        <w:t xml:space="preserve"> выявлены 18 преступлений, связанных с незаконным оборотом наркотических средств, возбуждены 18 уголовных дел, к уголовной ответственности привлечены 14 человек, из незаконного оборота изъяты  4781,67 грамма наркотических средств, к административной ответственности привлечены 28 человек. На учет у нарколога поставлен 1 человек.  Выявлен один очаг дикорастущих наркотикосодержащих растений общей сырой массой 13680 килограмм.</w:t>
      </w:r>
    </w:p>
    <w:p w:rsidR="006F4F74" w:rsidRPr="006D1875" w:rsidRDefault="006D1875" w:rsidP="006D1875">
      <w:pPr>
        <w:pStyle w:val="3"/>
        <w:ind w:firstLine="709"/>
        <w:rPr>
          <w:color w:val="auto"/>
        </w:rPr>
      </w:pPr>
      <w:r w:rsidRPr="006D1875">
        <w:rPr>
          <w:color w:val="auto"/>
        </w:rPr>
        <w:t xml:space="preserve">8.9 </w:t>
      </w:r>
      <w:r w:rsidR="006F4F74" w:rsidRPr="006D1875">
        <w:rPr>
          <w:color w:val="auto"/>
        </w:rPr>
        <w:t>Выводы</w:t>
      </w:r>
    </w:p>
    <w:p w:rsidR="00862E9A" w:rsidRDefault="00862E9A" w:rsidP="006F4F74">
      <w:pPr>
        <w:keepNext/>
        <w:ind w:right="-284" w:firstLine="709"/>
        <w:jc w:val="both"/>
        <w:outlineLvl w:val="3"/>
        <w:rPr>
          <w:bCs/>
        </w:rPr>
      </w:pPr>
    </w:p>
    <w:p w:rsidR="006F4F74" w:rsidRPr="006F4F74" w:rsidRDefault="006F4F74" w:rsidP="006F4F74">
      <w:pPr>
        <w:keepNext/>
        <w:ind w:right="-284" w:firstLine="709"/>
        <w:jc w:val="both"/>
        <w:outlineLvl w:val="3"/>
        <w:rPr>
          <w:bCs/>
        </w:rPr>
      </w:pPr>
      <w:r w:rsidRPr="006F4F74">
        <w:rPr>
          <w:bCs/>
        </w:rPr>
        <w:t>О</w:t>
      </w:r>
      <w:r>
        <w:rPr>
          <w:bCs/>
        </w:rPr>
        <w:t xml:space="preserve"> </w:t>
      </w:r>
      <w:r w:rsidRPr="006F4F74">
        <w:rPr>
          <w:bCs/>
        </w:rPr>
        <w:t>б</w:t>
      </w:r>
      <w:r>
        <w:rPr>
          <w:bCs/>
        </w:rPr>
        <w:t xml:space="preserve"> </w:t>
      </w:r>
      <w:r w:rsidRPr="006F4F74">
        <w:rPr>
          <w:bCs/>
        </w:rPr>
        <w:t>р</w:t>
      </w:r>
      <w:r>
        <w:rPr>
          <w:bCs/>
        </w:rPr>
        <w:t xml:space="preserve"> </w:t>
      </w:r>
      <w:r w:rsidRPr="006F4F74">
        <w:rPr>
          <w:bCs/>
        </w:rPr>
        <w:t>а</w:t>
      </w:r>
      <w:r>
        <w:rPr>
          <w:bCs/>
        </w:rPr>
        <w:t xml:space="preserve"> </w:t>
      </w:r>
      <w:r w:rsidRPr="006F4F74">
        <w:rPr>
          <w:bCs/>
        </w:rPr>
        <w:t>з</w:t>
      </w:r>
      <w:r>
        <w:rPr>
          <w:bCs/>
        </w:rPr>
        <w:t xml:space="preserve"> </w:t>
      </w:r>
      <w:r w:rsidRPr="006F4F74">
        <w:rPr>
          <w:bCs/>
        </w:rPr>
        <w:t>о</w:t>
      </w:r>
      <w:r>
        <w:rPr>
          <w:bCs/>
        </w:rPr>
        <w:t xml:space="preserve"> </w:t>
      </w:r>
      <w:r w:rsidRPr="006F4F74">
        <w:rPr>
          <w:bCs/>
        </w:rPr>
        <w:t>в</w:t>
      </w:r>
      <w:r>
        <w:rPr>
          <w:bCs/>
        </w:rPr>
        <w:t xml:space="preserve"> </w:t>
      </w:r>
      <w:r w:rsidRPr="006F4F74">
        <w:rPr>
          <w:bCs/>
        </w:rPr>
        <w:t>а</w:t>
      </w:r>
      <w:r>
        <w:rPr>
          <w:bCs/>
        </w:rPr>
        <w:t xml:space="preserve"> </w:t>
      </w:r>
      <w:r w:rsidRPr="006F4F74">
        <w:rPr>
          <w:bCs/>
        </w:rPr>
        <w:t>н</w:t>
      </w:r>
      <w:r>
        <w:rPr>
          <w:bCs/>
        </w:rPr>
        <w:t xml:space="preserve"> </w:t>
      </w:r>
      <w:r w:rsidRPr="006F4F74">
        <w:rPr>
          <w:bCs/>
        </w:rPr>
        <w:t>и</w:t>
      </w:r>
      <w:r>
        <w:rPr>
          <w:bCs/>
        </w:rPr>
        <w:t xml:space="preserve"> </w:t>
      </w:r>
      <w:r w:rsidRPr="006F4F74">
        <w:rPr>
          <w:bCs/>
        </w:rPr>
        <w:t>е</w:t>
      </w:r>
    </w:p>
    <w:p w:rsidR="006F4F74" w:rsidRPr="00D11C26" w:rsidRDefault="006F4F74" w:rsidP="00927CD6">
      <w:pPr>
        <w:pStyle w:val="a3"/>
        <w:numPr>
          <w:ilvl w:val="0"/>
          <w:numId w:val="28"/>
        </w:numPr>
        <w:tabs>
          <w:tab w:val="left" w:pos="993"/>
        </w:tabs>
        <w:ind w:left="0" w:right="-284" w:firstLine="709"/>
        <w:jc w:val="both"/>
      </w:pPr>
      <w:r w:rsidRPr="00D11C26">
        <w:t>Обеспечение высокого качества образования.</w:t>
      </w:r>
    </w:p>
    <w:p w:rsidR="006F4F74" w:rsidRPr="00D11C26" w:rsidRDefault="006F4F74" w:rsidP="00927CD6">
      <w:pPr>
        <w:pStyle w:val="a3"/>
        <w:numPr>
          <w:ilvl w:val="0"/>
          <w:numId w:val="28"/>
        </w:numPr>
        <w:tabs>
          <w:tab w:val="left" w:pos="993"/>
        </w:tabs>
        <w:ind w:left="0" w:right="-284" w:firstLine="709"/>
        <w:jc w:val="both"/>
      </w:pPr>
      <w:r w:rsidRPr="00D11C26">
        <w:t>Развит</w:t>
      </w:r>
      <w:r>
        <w:t>и</w:t>
      </w:r>
      <w:r w:rsidRPr="00D11C26">
        <w:t>е системы поддержки одаренных детей, повышение результативности участия в конкурсах Всероссийского и международного уровней.</w:t>
      </w:r>
    </w:p>
    <w:p w:rsidR="006F4F74" w:rsidRPr="00D11C26" w:rsidRDefault="006F4F74" w:rsidP="00927CD6">
      <w:pPr>
        <w:pStyle w:val="a3"/>
        <w:numPr>
          <w:ilvl w:val="0"/>
          <w:numId w:val="28"/>
        </w:numPr>
        <w:tabs>
          <w:tab w:val="left" w:pos="993"/>
          <w:tab w:val="left" w:pos="5520"/>
        </w:tabs>
        <w:ind w:left="0" w:right="-284" w:firstLine="709"/>
        <w:jc w:val="both"/>
      </w:pPr>
      <w:r w:rsidRPr="00D11C26">
        <w:t>Сохранение 78 % охвата детей и подростков в возрасте от 5 до 18 лет услугами дополнительного образования всех учреждений района. Развитие технической направленности дополнительного образования.</w:t>
      </w:r>
    </w:p>
    <w:p w:rsidR="006F4F74" w:rsidRPr="00D11C26" w:rsidRDefault="006F4F74" w:rsidP="00927CD6">
      <w:pPr>
        <w:pStyle w:val="a3"/>
        <w:numPr>
          <w:ilvl w:val="0"/>
          <w:numId w:val="28"/>
        </w:numPr>
        <w:tabs>
          <w:tab w:val="left" w:pos="993"/>
          <w:tab w:val="left" w:pos="5520"/>
        </w:tabs>
        <w:ind w:left="0" w:right="-284" w:firstLine="709"/>
        <w:jc w:val="both"/>
      </w:pPr>
      <w:r w:rsidRPr="00D11C26">
        <w:t>Обеспечение удовлетворения 100% потребности населения в услугах дошкольного образования для детей от 1 до 7 лет. Развитие научно-исследовательской деятельности дошкольников.</w:t>
      </w:r>
    </w:p>
    <w:p w:rsidR="006F4F74" w:rsidRPr="00D11C26" w:rsidRDefault="006F4F74" w:rsidP="00927CD6">
      <w:pPr>
        <w:pStyle w:val="a3"/>
        <w:numPr>
          <w:ilvl w:val="0"/>
          <w:numId w:val="28"/>
        </w:numPr>
        <w:tabs>
          <w:tab w:val="left" w:pos="993"/>
          <w:tab w:val="left" w:pos="5520"/>
        </w:tabs>
        <w:ind w:left="0" w:right="-284" w:firstLine="709"/>
        <w:jc w:val="both"/>
      </w:pPr>
      <w:r w:rsidRPr="00D11C26">
        <w:t>Обеспечение развития системы воспитания в соответствии со  «С</w:t>
      </w:r>
      <w:r w:rsidRPr="00B14E48">
        <w:rPr>
          <w:rFonts w:eastAsia="Arial Unicode MS"/>
        </w:rPr>
        <w:t>тратегией  развития воспитания в Российской Федерации на период до 2025 года». Выполнение регионального плана мероприятий до 2020 года,</w:t>
      </w:r>
      <w:r w:rsidRPr="00D11C26">
        <w:t xml:space="preserve"> проводимых в рамках Десятилетия детства.</w:t>
      </w:r>
    </w:p>
    <w:p w:rsidR="006F4F74" w:rsidRPr="00D11C26" w:rsidRDefault="006F4F74" w:rsidP="00927CD6">
      <w:pPr>
        <w:pStyle w:val="a3"/>
        <w:numPr>
          <w:ilvl w:val="0"/>
          <w:numId w:val="28"/>
        </w:numPr>
        <w:tabs>
          <w:tab w:val="left" w:pos="993"/>
          <w:tab w:val="left" w:pos="5520"/>
        </w:tabs>
        <w:ind w:left="0" w:right="-284" w:firstLine="709"/>
        <w:jc w:val="both"/>
      </w:pPr>
      <w:r w:rsidRPr="00D11C26">
        <w:t>Внедрение механизмов дуального обучения при подготовке специалистов по образовательным программам среднего профессионального образования.</w:t>
      </w:r>
    </w:p>
    <w:p w:rsidR="006F4F74" w:rsidRPr="00B14E48" w:rsidRDefault="006F4F74" w:rsidP="00927CD6">
      <w:pPr>
        <w:pStyle w:val="a3"/>
        <w:numPr>
          <w:ilvl w:val="0"/>
          <w:numId w:val="28"/>
        </w:numPr>
        <w:tabs>
          <w:tab w:val="left" w:pos="993"/>
          <w:tab w:val="left" w:pos="5520"/>
        </w:tabs>
        <w:ind w:left="0" w:right="-284" w:firstLine="709"/>
        <w:jc w:val="both"/>
        <w:rPr>
          <w:color w:val="000000"/>
        </w:rPr>
      </w:pPr>
      <w:r w:rsidRPr="00D11C26">
        <w:t xml:space="preserve">Обеспечение участия учреждения среднего профессионального образования  в </w:t>
      </w:r>
      <w:r w:rsidRPr="00B14E48">
        <w:rPr>
          <w:color w:val="000000"/>
        </w:rPr>
        <w:t xml:space="preserve">движении </w:t>
      </w:r>
      <w:r w:rsidRPr="00B14E48">
        <w:rPr>
          <w:color w:val="000000"/>
          <w:lang w:val="en-GB"/>
        </w:rPr>
        <w:t>WorldSkills</w:t>
      </w:r>
      <w:r w:rsidRPr="00B14E48">
        <w:rPr>
          <w:color w:val="000000"/>
        </w:rPr>
        <w:t>.</w:t>
      </w:r>
    </w:p>
    <w:p w:rsidR="006F4F74" w:rsidRPr="00D11C26" w:rsidRDefault="006F4F74" w:rsidP="00927CD6">
      <w:pPr>
        <w:pStyle w:val="a3"/>
        <w:numPr>
          <w:ilvl w:val="0"/>
          <w:numId w:val="28"/>
        </w:numPr>
        <w:tabs>
          <w:tab w:val="left" w:pos="993"/>
          <w:tab w:val="left" w:pos="5520"/>
        </w:tabs>
        <w:ind w:left="0" w:right="-284" w:firstLine="709"/>
        <w:jc w:val="both"/>
      </w:pPr>
      <w:r w:rsidRPr="00D11C26">
        <w:t>Обеспечение притока молодых педагогов в систему образования.</w:t>
      </w:r>
    </w:p>
    <w:p w:rsidR="006F4F74" w:rsidRDefault="006F4F74" w:rsidP="00927CD6">
      <w:pPr>
        <w:pStyle w:val="a3"/>
        <w:numPr>
          <w:ilvl w:val="0"/>
          <w:numId w:val="28"/>
        </w:numPr>
        <w:tabs>
          <w:tab w:val="left" w:pos="993"/>
        </w:tabs>
        <w:ind w:left="0" w:right="-284" w:firstLine="709"/>
      </w:pPr>
      <w:r w:rsidRPr="00D11C26">
        <w:t>Создание условий для ликвидации обучения во вторую смену.</w:t>
      </w:r>
    </w:p>
    <w:p w:rsidR="00300BD0" w:rsidRDefault="00300BD0" w:rsidP="00300BD0">
      <w:pPr>
        <w:pStyle w:val="a3"/>
        <w:tabs>
          <w:tab w:val="left" w:pos="1134"/>
        </w:tabs>
        <w:ind w:left="709" w:right="-284"/>
        <w:jc w:val="both"/>
      </w:pPr>
    </w:p>
    <w:p w:rsidR="00300BD0" w:rsidRDefault="00300BD0" w:rsidP="00300BD0">
      <w:pPr>
        <w:pStyle w:val="a3"/>
        <w:tabs>
          <w:tab w:val="left" w:pos="1134"/>
        </w:tabs>
        <w:ind w:left="709" w:right="-284"/>
        <w:jc w:val="both"/>
      </w:pPr>
      <w:r>
        <w:t>Н а у ч н ы е   и с с л е д о в а н и я</w:t>
      </w:r>
    </w:p>
    <w:p w:rsidR="00300BD0" w:rsidRPr="00C5474A" w:rsidRDefault="00300BD0" w:rsidP="00300BD0">
      <w:pPr>
        <w:pStyle w:val="a3"/>
        <w:numPr>
          <w:ilvl w:val="0"/>
          <w:numId w:val="28"/>
        </w:numPr>
        <w:tabs>
          <w:tab w:val="left" w:pos="1134"/>
        </w:tabs>
        <w:ind w:left="0" w:right="-284" w:firstLine="709"/>
        <w:jc w:val="both"/>
      </w:pPr>
      <w:r>
        <w:t xml:space="preserve">В Сергиевском районе  расположено уникальное научное учреждение - </w:t>
      </w:r>
      <w:r w:rsidRPr="00C5474A">
        <w:t>Средне</w:t>
      </w:r>
      <w:r>
        <w:t>-</w:t>
      </w:r>
      <w:r w:rsidRPr="00C5474A">
        <w:t>Волжск</w:t>
      </w:r>
      <w:r>
        <w:t>ий</w:t>
      </w:r>
      <w:r w:rsidRPr="00C5474A">
        <w:t xml:space="preserve"> филиал</w:t>
      </w:r>
      <w:r>
        <w:t xml:space="preserve"> ФГБНУ ВИЛАР, о</w:t>
      </w:r>
      <w:r w:rsidRPr="00C5474A">
        <w:t xml:space="preserve">сновное направление деятельности </w:t>
      </w:r>
      <w:r>
        <w:t xml:space="preserve">которого </w:t>
      </w:r>
      <w:r w:rsidRPr="00C5474A">
        <w:t>– проведение научно–исследовательских работ (НИР) по лекарственному растениеводству в зоне Среднего Поволжья.</w:t>
      </w:r>
    </w:p>
    <w:p w:rsidR="00862E9A" w:rsidRDefault="00862E9A" w:rsidP="00862E9A">
      <w:pPr>
        <w:pStyle w:val="a3"/>
        <w:tabs>
          <w:tab w:val="left" w:pos="1134"/>
        </w:tabs>
        <w:ind w:left="709" w:right="-284"/>
        <w:jc w:val="both"/>
      </w:pPr>
    </w:p>
    <w:p w:rsidR="006F4F74" w:rsidRPr="006D1875" w:rsidRDefault="006D1875" w:rsidP="00862E9A">
      <w:pPr>
        <w:pStyle w:val="a3"/>
        <w:tabs>
          <w:tab w:val="left" w:pos="1134"/>
        </w:tabs>
        <w:ind w:left="709" w:right="-284"/>
        <w:jc w:val="both"/>
      </w:pPr>
      <w:r>
        <w:t xml:space="preserve">К </w:t>
      </w:r>
      <w:r w:rsidRPr="006D1875">
        <w:t>у л ь т у р а   и   д о с у г</w:t>
      </w:r>
    </w:p>
    <w:p w:rsidR="00532FFD" w:rsidRPr="006D1875" w:rsidRDefault="00532FFD" w:rsidP="00862E9A">
      <w:pPr>
        <w:pStyle w:val="a3"/>
        <w:numPr>
          <w:ilvl w:val="0"/>
          <w:numId w:val="28"/>
        </w:numPr>
        <w:tabs>
          <w:tab w:val="left" w:pos="0"/>
          <w:tab w:val="left" w:pos="142"/>
          <w:tab w:val="left" w:pos="993"/>
          <w:tab w:val="left" w:pos="1134"/>
          <w:tab w:val="left" w:pos="7084"/>
          <w:tab w:val="left" w:pos="8344"/>
        </w:tabs>
        <w:ind w:left="0" w:right="-284" w:firstLine="709"/>
        <w:jc w:val="both"/>
      </w:pPr>
      <w:r w:rsidRPr="006D1875">
        <w:t>Развитию сферы культуры в районе уделяется очень большое внимание, разработан комплекс мер, однако все они требуют финансовых ресурсов, нахождение которых в бюджете района в ближайшее время весьма проблематично. Поэтому необходимо найти внебюджетные источники финансирования и разработать коммерческие проекты для окупаемости инвестиций.</w:t>
      </w:r>
    </w:p>
    <w:p w:rsidR="00532FFD" w:rsidRPr="006D1875" w:rsidRDefault="00532FFD" w:rsidP="00862E9A">
      <w:pPr>
        <w:pStyle w:val="a3"/>
        <w:numPr>
          <w:ilvl w:val="0"/>
          <w:numId w:val="28"/>
        </w:numPr>
        <w:tabs>
          <w:tab w:val="left" w:pos="0"/>
          <w:tab w:val="left" w:pos="142"/>
          <w:tab w:val="left" w:pos="993"/>
          <w:tab w:val="left" w:pos="1134"/>
          <w:tab w:val="left" w:pos="7084"/>
          <w:tab w:val="left" w:pos="8344"/>
        </w:tabs>
        <w:ind w:left="0" w:right="-284" w:firstLine="709"/>
        <w:jc w:val="both"/>
      </w:pPr>
      <w:r w:rsidRPr="006D1875">
        <w:t xml:space="preserve">Чтобы проекты в сфере культуры приносили прибыль, они должны опираться на актуальные запросы потребителей, в частности сочетать познавательные, развлекательные, информационные и коммуникационные направления, в т.ч. на основе Интернет-технологий. </w:t>
      </w:r>
    </w:p>
    <w:p w:rsidR="00532FFD" w:rsidRPr="006D1875" w:rsidRDefault="00532FFD" w:rsidP="00862E9A">
      <w:pPr>
        <w:pStyle w:val="a3"/>
        <w:numPr>
          <w:ilvl w:val="0"/>
          <w:numId w:val="28"/>
        </w:numPr>
        <w:tabs>
          <w:tab w:val="left" w:pos="0"/>
          <w:tab w:val="left" w:pos="142"/>
          <w:tab w:val="left" w:pos="1134"/>
          <w:tab w:val="left" w:pos="7084"/>
          <w:tab w:val="left" w:pos="8344"/>
        </w:tabs>
        <w:ind w:left="0" w:right="-284" w:firstLine="709"/>
        <w:jc w:val="both"/>
      </w:pPr>
      <w:r w:rsidRPr="006D1875">
        <w:t>Одновременно направления и формы культурно-досуговой деятельности должны учитывать динамику демографической структуры, в частности постарение населения в районе.</w:t>
      </w:r>
    </w:p>
    <w:p w:rsidR="00532FFD" w:rsidRPr="006D1875" w:rsidRDefault="00532FFD" w:rsidP="00862E9A">
      <w:pPr>
        <w:pStyle w:val="a3"/>
        <w:numPr>
          <w:ilvl w:val="0"/>
          <w:numId w:val="28"/>
        </w:numPr>
        <w:tabs>
          <w:tab w:val="left" w:pos="0"/>
          <w:tab w:val="left" w:pos="142"/>
          <w:tab w:val="left" w:pos="1134"/>
          <w:tab w:val="left" w:pos="7084"/>
          <w:tab w:val="left" w:pos="8344"/>
        </w:tabs>
        <w:ind w:left="0" w:right="-284" w:firstLine="709"/>
        <w:jc w:val="both"/>
      </w:pPr>
      <w:r w:rsidRPr="006D1875">
        <w:t xml:space="preserve">Одним из самых налаженных направлений реформирования культурной сферы в районе является библиотечное обслуживание населения. Роль библиотек должна возрастать в связи с невысокими доходами населения и расширением необходимых информационных ресурсов. Именно в библиотеках могут быть созданы Интернет-центры. Целесообразно внедрение или расширение (если такая форма в районе уже существует) коммерческого обслуживания в библиотеках, например, установление дополнительной платы при выдаче литературы, пользующейся повышенным спросом, или при использовании компьютеров. </w:t>
      </w:r>
    </w:p>
    <w:p w:rsidR="00532FFD" w:rsidRPr="006D1875" w:rsidRDefault="00532FFD" w:rsidP="00862E9A">
      <w:pPr>
        <w:pStyle w:val="a3"/>
        <w:numPr>
          <w:ilvl w:val="0"/>
          <w:numId w:val="28"/>
        </w:numPr>
        <w:tabs>
          <w:tab w:val="left" w:pos="0"/>
          <w:tab w:val="left" w:pos="142"/>
          <w:tab w:val="left" w:pos="1134"/>
          <w:tab w:val="left" w:pos="7084"/>
          <w:tab w:val="left" w:pos="8344"/>
        </w:tabs>
        <w:ind w:left="0" w:right="-284" w:firstLine="709"/>
        <w:jc w:val="both"/>
      </w:pPr>
      <w:r w:rsidRPr="006D1875">
        <w:t xml:space="preserve">С учетом рекреационного потенциала района туризм является перспективным направлением развития сферы культуры и всего района, привлечения инвестиций. Однако развитие туризма может проходить только на коммерческой основе, с привлечением государственных и частных инвестиций. </w:t>
      </w:r>
    </w:p>
    <w:p w:rsidR="00532FFD" w:rsidRPr="006D1875" w:rsidRDefault="00532FFD" w:rsidP="006B7F9F">
      <w:pPr>
        <w:pStyle w:val="a3"/>
        <w:numPr>
          <w:ilvl w:val="0"/>
          <w:numId w:val="28"/>
        </w:numPr>
        <w:tabs>
          <w:tab w:val="left" w:pos="0"/>
          <w:tab w:val="left" w:pos="142"/>
          <w:tab w:val="left" w:pos="1134"/>
          <w:tab w:val="left" w:pos="7084"/>
          <w:tab w:val="left" w:pos="8344"/>
        </w:tabs>
        <w:ind w:left="0" w:right="-284" w:firstLine="709"/>
        <w:jc w:val="both"/>
      </w:pPr>
      <w:r w:rsidRPr="006D1875">
        <w:t>Подобно системе образования) инвестиции в культуру в районе (особенно для оснащения учреждений культуры компьютерами и подключения к Интернету) целесообразно проводить через  областные, федеральные программы (необходимы) + искать спонсорские средства, создавая их заинтересованность в распространении той или иной информации посредством компьютерных технологий.</w:t>
      </w:r>
    </w:p>
    <w:p w:rsidR="00862E9A" w:rsidRDefault="00862E9A" w:rsidP="006B7F9F">
      <w:pPr>
        <w:ind w:right="-284"/>
        <w:jc w:val="both"/>
      </w:pPr>
    </w:p>
    <w:p w:rsidR="00532FFD" w:rsidRPr="006D1875" w:rsidRDefault="00862E9A" w:rsidP="006B7F9F">
      <w:pPr>
        <w:ind w:right="-284" w:firstLine="709"/>
        <w:jc w:val="both"/>
      </w:pPr>
      <w:r>
        <w:t xml:space="preserve">Ф и з к у л ь т у р а   и   с п о р т </w:t>
      </w:r>
    </w:p>
    <w:p w:rsidR="00DB54B6" w:rsidRPr="006D1875" w:rsidRDefault="00DB54B6" w:rsidP="006B7F9F">
      <w:pPr>
        <w:pStyle w:val="a3"/>
        <w:numPr>
          <w:ilvl w:val="0"/>
          <w:numId w:val="28"/>
        </w:numPr>
        <w:tabs>
          <w:tab w:val="left" w:pos="1134"/>
        </w:tabs>
        <w:ind w:left="0" w:right="-284" w:firstLine="709"/>
        <w:jc w:val="both"/>
      </w:pPr>
      <w:r w:rsidRPr="006D1875">
        <w:t xml:space="preserve">Спортивная и физкультурно-массовая работа в районе ведется очень активно. </w:t>
      </w:r>
    </w:p>
    <w:p w:rsidR="00DB54B6" w:rsidRPr="006D1875" w:rsidRDefault="00DB54B6" w:rsidP="006B7F9F">
      <w:pPr>
        <w:pStyle w:val="a3"/>
        <w:numPr>
          <w:ilvl w:val="0"/>
          <w:numId w:val="28"/>
        </w:numPr>
        <w:tabs>
          <w:tab w:val="left" w:pos="1134"/>
        </w:tabs>
        <w:ind w:left="0" w:right="-284" w:firstLine="709"/>
        <w:jc w:val="both"/>
      </w:pPr>
      <w:r w:rsidRPr="006D1875">
        <w:t>Необходимо работу по развитию физкультуры и спорта в отдаленных населенных пунктах.</w:t>
      </w:r>
    </w:p>
    <w:p w:rsidR="00DB54B6" w:rsidRDefault="00DB54B6" w:rsidP="006B7F9F">
      <w:pPr>
        <w:pStyle w:val="a3"/>
        <w:numPr>
          <w:ilvl w:val="0"/>
          <w:numId w:val="28"/>
        </w:numPr>
        <w:tabs>
          <w:tab w:val="left" w:pos="1134"/>
        </w:tabs>
        <w:ind w:left="0" w:right="-284" w:firstLine="709"/>
        <w:jc w:val="both"/>
      </w:pPr>
      <w:r w:rsidRPr="006D1875">
        <w:t>Дополнительный толчок в развитии спорта в районе связан со строительством Ледового Дворца, строительство которого намечено после 2018 года.</w:t>
      </w:r>
    </w:p>
    <w:p w:rsidR="00DB54B6" w:rsidRDefault="00DB54B6" w:rsidP="006B7F9F">
      <w:pPr>
        <w:pStyle w:val="a3"/>
        <w:numPr>
          <w:ilvl w:val="0"/>
          <w:numId w:val="28"/>
        </w:numPr>
        <w:tabs>
          <w:tab w:val="left" w:pos="1134"/>
        </w:tabs>
        <w:ind w:left="0" w:right="-284" w:firstLine="709"/>
        <w:jc w:val="both"/>
      </w:pPr>
      <w:r w:rsidRPr="006D1875">
        <w:t>В настоящее время стоит острая проблема о необходимости замены воздухо-опорной конструкции, которая функционирует с 2006 года. За это время купол получил значительный процент амортизации.</w:t>
      </w:r>
    </w:p>
    <w:p w:rsidR="00CE68DD" w:rsidRPr="006D1875" w:rsidRDefault="00DB54B6" w:rsidP="006B7F9F">
      <w:pPr>
        <w:pStyle w:val="a3"/>
        <w:numPr>
          <w:ilvl w:val="0"/>
          <w:numId w:val="28"/>
        </w:numPr>
        <w:tabs>
          <w:tab w:val="left" w:pos="1134"/>
          <w:tab w:val="left" w:pos="1710"/>
        </w:tabs>
        <w:ind w:left="0" w:right="-284" w:firstLine="709"/>
        <w:jc w:val="both"/>
      </w:pPr>
      <w:r w:rsidRPr="006D1875">
        <w:t>Современные спортивные площадки расположены в центральном населенном пункте п. Суходол, а  на территории сельских поселений спортивные сооружения, которые соответствуют современным требованиям представлены недостаточно.</w:t>
      </w:r>
    </w:p>
    <w:p w:rsidR="00862E9A" w:rsidRDefault="00862E9A" w:rsidP="006B7F9F">
      <w:pPr>
        <w:pStyle w:val="a3"/>
        <w:tabs>
          <w:tab w:val="left" w:pos="1260"/>
        </w:tabs>
        <w:ind w:left="709" w:right="-284"/>
        <w:jc w:val="both"/>
      </w:pPr>
    </w:p>
    <w:p w:rsidR="00761328" w:rsidRPr="006D1875" w:rsidRDefault="00862E9A" w:rsidP="006B7F9F">
      <w:pPr>
        <w:pStyle w:val="a3"/>
        <w:tabs>
          <w:tab w:val="left" w:pos="1260"/>
        </w:tabs>
        <w:ind w:left="709" w:right="-284"/>
        <w:jc w:val="both"/>
      </w:pPr>
      <w:r>
        <w:t>З д р а в о о х р а н е н и е</w:t>
      </w:r>
    </w:p>
    <w:p w:rsidR="00761328" w:rsidRPr="006D1875" w:rsidRDefault="00761328" w:rsidP="002B7D15">
      <w:pPr>
        <w:pStyle w:val="a3"/>
        <w:numPr>
          <w:ilvl w:val="0"/>
          <w:numId w:val="55"/>
        </w:numPr>
        <w:tabs>
          <w:tab w:val="left" w:pos="1260"/>
        </w:tabs>
        <w:ind w:left="0" w:right="-284" w:firstLine="709"/>
        <w:jc w:val="both"/>
      </w:pPr>
      <w:r w:rsidRPr="006D1875">
        <w:t>В настоящий момент наиболее значимой проблемой района является укомплектованность больничных учреждений медицинскими работниками, в первую очередь подразделений первичного звена. Многие врачи находятся в пенсионном или предпенсионном возрасте. Поэтому необходимо готовить смену и преемственность кадров.</w:t>
      </w:r>
    </w:p>
    <w:p w:rsidR="00761328" w:rsidRPr="006D1875" w:rsidRDefault="00761328" w:rsidP="002B7D15">
      <w:pPr>
        <w:pStyle w:val="a3"/>
        <w:numPr>
          <w:ilvl w:val="0"/>
          <w:numId w:val="55"/>
        </w:numPr>
        <w:tabs>
          <w:tab w:val="left" w:pos="1260"/>
        </w:tabs>
        <w:ind w:left="0" w:right="-284" w:firstLine="709"/>
        <w:jc w:val="both"/>
      </w:pPr>
      <w:r w:rsidRPr="006D1875">
        <w:t>Для привлечения в район врачей необходимо создавать условия жизни, конкурентные городским. Одним из важнейших факторов является качественное жилье.</w:t>
      </w:r>
    </w:p>
    <w:p w:rsidR="00761328" w:rsidRPr="006D1875" w:rsidRDefault="00761328" w:rsidP="002B7D15">
      <w:pPr>
        <w:pStyle w:val="a3"/>
        <w:numPr>
          <w:ilvl w:val="0"/>
          <w:numId w:val="55"/>
        </w:numPr>
        <w:tabs>
          <w:tab w:val="left" w:pos="1260"/>
        </w:tabs>
        <w:ind w:left="0" w:right="-284" w:firstLine="709"/>
        <w:jc w:val="both"/>
      </w:pPr>
      <w:r w:rsidRPr="006D1875">
        <w:t xml:space="preserve">В настоящее время существует вопрос своевременного обновления </w:t>
      </w:r>
      <w:r w:rsidR="00862E9A">
        <w:t xml:space="preserve">и обслуживания </w:t>
      </w:r>
      <w:r w:rsidRPr="006D1875">
        <w:t>имеющегося медицинского оборудования.</w:t>
      </w:r>
    </w:p>
    <w:p w:rsidR="00761328" w:rsidRDefault="00761328" w:rsidP="002B7D15">
      <w:pPr>
        <w:pStyle w:val="a3"/>
        <w:numPr>
          <w:ilvl w:val="0"/>
          <w:numId w:val="55"/>
        </w:numPr>
        <w:tabs>
          <w:tab w:val="left" w:pos="1260"/>
        </w:tabs>
        <w:ind w:left="0" w:right="-284" w:firstLine="709"/>
        <w:jc w:val="both"/>
      </w:pPr>
      <w:r w:rsidRPr="006D1875">
        <w:t xml:space="preserve">Медицинские учреждения в районе, в частности больница, испытывают недостаток помещений. </w:t>
      </w:r>
    </w:p>
    <w:p w:rsidR="006B7F9F" w:rsidRPr="003F1337" w:rsidRDefault="006B7F9F" w:rsidP="006124F8">
      <w:pPr>
        <w:ind w:right="-284"/>
        <w:jc w:val="both"/>
      </w:pPr>
      <w:r>
        <w:t>Находящийся н</w:t>
      </w:r>
      <w:r w:rsidRPr="003F1337">
        <w:t>а территории Сергиевского района</w:t>
      </w:r>
      <w:r>
        <w:t>, в пос.Серноводск,</w:t>
      </w:r>
      <w:r w:rsidRPr="003F1337">
        <w:t xml:space="preserve">  уникальный курортный комплекс  «Сергиевские минеральные воды» — один из старейших российских курортов</w:t>
      </w:r>
      <w:r w:rsidR="006124F8">
        <w:t>,</w:t>
      </w:r>
      <w:r w:rsidR="006124F8" w:rsidRPr="006124F8">
        <w:rPr>
          <w:shd w:val="clear" w:color="auto" w:fill="FFFFFF"/>
        </w:rPr>
        <w:t xml:space="preserve"> </w:t>
      </w:r>
      <w:r w:rsidR="006124F8">
        <w:t xml:space="preserve">находящийся в настоящее время в федеральной ведомственной подчиненности </w:t>
      </w:r>
      <w:r w:rsidR="006124F8" w:rsidRPr="006124F8">
        <w:rPr>
          <w:shd w:val="clear" w:color="auto" w:fill="FFFFFF"/>
        </w:rPr>
        <w:t>име</w:t>
      </w:r>
      <w:r w:rsidR="006124F8">
        <w:rPr>
          <w:shd w:val="clear" w:color="auto" w:fill="FFFFFF"/>
        </w:rPr>
        <w:t>е</w:t>
      </w:r>
      <w:r w:rsidR="006124F8" w:rsidRPr="006124F8">
        <w:rPr>
          <w:shd w:val="clear" w:color="auto" w:fill="FFFFFF"/>
        </w:rPr>
        <w:t xml:space="preserve">т статус </w:t>
      </w:r>
      <w:r w:rsidR="006124F8" w:rsidRPr="003F1337">
        <w:t xml:space="preserve">санаторно-курортного и реабилитационного комплекса </w:t>
      </w:r>
      <w:r w:rsidR="006124F8">
        <w:t>(</w:t>
      </w:r>
      <w:r w:rsidR="006124F8" w:rsidRPr="006124F8">
        <w:rPr>
          <w:bCs/>
        </w:rPr>
        <w:t>ФГБУЗ МРЦ «Сергиевские минеральные воды» ФМБА России</w:t>
      </w:r>
      <w:r w:rsidR="006124F8">
        <w:rPr>
          <w:bCs/>
        </w:rPr>
        <w:t xml:space="preserve">), но </w:t>
      </w:r>
      <w:r w:rsidR="006124F8">
        <w:t>слабо «работает»  на район</w:t>
      </w:r>
      <w:r w:rsidR="00E22B37">
        <w:t>.</w:t>
      </w:r>
      <w:r w:rsidRPr="003F1337">
        <w:t xml:space="preserve"> </w:t>
      </w:r>
    </w:p>
    <w:p w:rsidR="00862E9A" w:rsidRDefault="00862E9A" w:rsidP="006B7F9F">
      <w:pPr>
        <w:pStyle w:val="a3"/>
        <w:tabs>
          <w:tab w:val="left" w:pos="1260"/>
        </w:tabs>
        <w:ind w:left="709" w:right="-284"/>
        <w:jc w:val="both"/>
      </w:pPr>
    </w:p>
    <w:p w:rsidR="00862E9A" w:rsidRDefault="006D1875" w:rsidP="006B7F9F">
      <w:pPr>
        <w:pStyle w:val="a3"/>
        <w:tabs>
          <w:tab w:val="left" w:pos="1260"/>
        </w:tabs>
        <w:ind w:left="709" w:right="-284"/>
        <w:jc w:val="both"/>
      </w:pPr>
      <w:r w:rsidRPr="006D1875">
        <w:t>Б е з о п а с н о с т ь   и   п р а в о п о р я д о к</w:t>
      </w:r>
    </w:p>
    <w:p w:rsidR="00862E9A" w:rsidRDefault="004D2074" w:rsidP="002B7D15">
      <w:pPr>
        <w:pStyle w:val="a3"/>
        <w:numPr>
          <w:ilvl w:val="0"/>
          <w:numId w:val="55"/>
        </w:numPr>
        <w:tabs>
          <w:tab w:val="left" w:pos="1260"/>
        </w:tabs>
        <w:ind w:left="0" w:right="-284" w:firstLine="709"/>
        <w:jc w:val="both"/>
      </w:pPr>
      <w:r w:rsidRPr="006D1875">
        <w:t>Основной проблемой в сфере борьбы с преступностью является широкое распространение наркотиков. Это беда многих регионов Приволжского федерального округа, порожденная в т</w:t>
      </w:r>
      <w:r w:rsidR="006D1875" w:rsidRPr="006D1875">
        <w:t xml:space="preserve">ом числе </w:t>
      </w:r>
      <w:r w:rsidRPr="006D1875">
        <w:t xml:space="preserve">географическим положением Поволжья на транзитном пути наркотрафика. </w:t>
      </w:r>
    </w:p>
    <w:p w:rsidR="004D2074" w:rsidRPr="006D1875" w:rsidRDefault="004D2074" w:rsidP="002B7D15">
      <w:pPr>
        <w:pStyle w:val="a3"/>
        <w:numPr>
          <w:ilvl w:val="0"/>
          <w:numId w:val="55"/>
        </w:numPr>
        <w:tabs>
          <w:tab w:val="left" w:pos="1260"/>
        </w:tabs>
        <w:ind w:left="0" w:right="-284" w:firstLine="709"/>
        <w:jc w:val="both"/>
      </w:pPr>
      <w:r w:rsidRPr="006D1875">
        <w:t xml:space="preserve">Противодействие незаконному обороту наркотиков особенно важно потому, что их распространение приводит к росту криминогенной </w:t>
      </w:r>
      <w:r w:rsidR="00E22B37">
        <w:t xml:space="preserve"> </w:t>
      </w:r>
      <w:r w:rsidRPr="006D1875">
        <w:t xml:space="preserve">обстановки в целом, поскольку многие преступления совершаются либо с целью приобретения наркотиков, либо в состоянии наркотического опьянения. </w:t>
      </w:r>
    </w:p>
    <w:p w:rsidR="004D2074" w:rsidRPr="006D1875" w:rsidRDefault="004D2074" w:rsidP="006D1875">
      <w:pPr>
        <w:tabs>
          <w:tab w:val="left" w:pos="0"/>
          <w:tab w:val="left" w:pos="142"/>
          <w:tab w:val="left" w:pos="7084"/>
          <w:tab w:val="left" w:pos="8344"/>
        </w:tabs>
        <w:ind w:right="-284" w:firstLine="709"/>
        <w:jc w:val="both"/>
      </w:pPr>
    </w:p>
    <w:p w:rsidR="004D2074" w:rsidRPr="006D1875" w:rsidRDefault="004D2074" w:rsidP="006D1875">
      <w:pPr>
        <w:ind w:right="-284" w:firstLine="284"/>
        <w:jc w:val="both"/>
      </w:pPr>
    </w:p>
    <w:p w:rsidR="00A93F8A" w:rsidRPr="006D1875" w:rsidRDefault="00A93F8A" w:rsidP="006D1875">
      <w:pPr>
        <w:ind w:right="-284" w:firstLine="709"/>
        <w:jc w:val="both"/>
      </w:pPr>
    </w:p>
    <w:p w:rsidR="004D2074" w:rsidRDefault="004D2074" w:rsidP="00FA6015">
      <w:pPr>
        <w:tabs>
          <w:tab w:val="left" w:pos="1710"/>
        </w:tabs>
        <w:spacing w:line="360" w:lineRule="auto"/>
        <w:ind w:firstLine="709"/>
        <w:sectPr w:rsidR="004D2074" w:rsidSect="00D4074A">
          <w:pgSz w:w="11906" w:h="16838"/>
          <w:pgMar w:top="1134" w:right="1133" w:bottom="1134" w:left="1701" w:header="708" w:footer="708" w:gutter="0"/>
          <w:cols w:space="708"/>
          <w:docGrid w:linePitch="360"/>
        </w:sectPr>
      </w:pPr>
    </w:p>
    <w:p w:rsidR="004D2074" w:rsidRPr="00FD1BA9" w:rsidRDefault="004D2074" w:rsidP="00836CC1">
      <w:pPr>
        <w:pStyle w:val="2"/>
        <w:ind w:right="140" w:firstLine="709"/>
        <w:rPr>
          <w:i w:val="0"/>
        </w:rPr>
      </w:pPr>
      <w:bookmarkStart w:id="90" w:name="_Toc523245842"/>
      <w:r w:rsidRPr="00FD1BA9">
        <w:rPr>
          <w:i w:val="0"/>
        </w:rPr>
        <w:t>9  Сфера муниципального управления</w:t>
      </w:r>
      <w:bookmarkEnd w:id="90"/>
      <w:r w:rsidRPr="00FD1BA9">
        <w:rPr>
          <w:i w:val="0"/>
        </w:rPr>
        <w:t xml:space="preserve"> </w:t>
      </w:r>
    </w:p>
    <w:p w:rsidR="004D2074" w:rsidRDefault="004D2074" w:rsidP="00836CC1">
      <w:pPr>
        <w:tabs>
          <w:tab w:val="left" w:pos="142"/>
        </w:tabs>
        <w:ind w:right="140" w:firstLine="709"/>
        <w:jc w:val="both"/>
        <w:rPr>
          <w:b/>
        </w:rPr>
      </w:pPr>
    </w:p>
    <w:p w:rsidR="00FD1BA9" w:rsidRDefault="004D2074" w:rsidP="00836CC1">
      <w:pPr>
        <w:pStyle w:val="3"/>
        <w:ind w:right="140" w:firstLine="709"/>
        <w:jc w:val="both"/>
        <w:rPr>
          <w:color w:val="auto"/>
        </w:rPr>
      </w:pPr>
      <w:r w:rsidRPr="00FD1BA9">
        <w:rPr>
          <w:color w:val="auto"/>
        </w:rPr>
        <w:t xml:space="preserve">9.1  </w:t>
      </w:r>
      <w:r w:rsidR="00FD1BA9">
        <w:rPr>
          <w:color w:val="auto"/>
        </w:rPr>
        <w:t>Организация местного самоуправления</w:t>
      </w:r>
    </w:p>
    <w:p w:rsidR="00FD1BA9" w:rsidRDefault="00FD1BA9" w:rsidP="00836CC1">
      <w:pPr>
        <w:ind w:right="140" w:firstLine="709"/>
        <w:rPr>
          <w:b/>
        </w:rPr>
      </w:pPr>
    </w:p>
    <w:p w:rsidR="004D2074" w:rsidRPr="00FD1BA9" w:rsidRDefault="00FD1BA9" w:rsidP="00836CC1">
      <w:pPr>
        <w:ind w:right="140" w:firstLine="709"/>
        <w:rPr>
          <w:b/>
        </w:rPr>
      </w:pPr>
      <w:r w:rsidRPr="00FD1BA9">
        <w:rPr>
          <w:b/>
        </w:rPr>
        <w:t xml:space="preserve">9.1.1 </w:t>
      </w:r>
      <w:r w:rsidR="004D2074" w:rsidRPr="00FD1BA9">
        <w:rPr>
          <w:b/>
        </w:rPr>
        <w:t>Вид муниципального образования и структура местного самоуправления</w:t>
      </w:r>
    </w:p>
    <w:p w:rsidR="004D2074" w:rsidRPr="004D2074" w:rsidRDefault="004D2074" w:rsidP="00836CC1">
      <w:pPr>
        <w:tabs>
          <w:tab w:val="left" w:pos="142"/>
        </w:tabs>
        <w:ind w:right="140" w:firstLine="709"/>
        <w:jc w:val="both"/>
      </w:pPr>
      <w:r w:rsidRPr="004D2074">
        <w:t>Вид муниципального образования – муниципальный район Сергиевский Самарской области.</w:t>
      </w:r>
    </w:p>
    <w:p w:rsidR="004D2074" w:rsidRPr="004D2074" w:rsidRDefault="004D2074" w:rsidP="00836CC1">
      <w:pPr>
        <w:tabs>
          <w:tab w:val="left" w:pos="142"/>
        </w:tabs>
        <w:ind w:right="140" w:firstLine="709"/>
        <w:jc w:val="both"/>
      </w:pPr>
      <w:r w:rsidRPr="004D2074">
        <w:t>В структуру органов местного самоуправления муниципального района Сергиевский Самарской области (далее - муниципальный район) входят:</w:t>
      </w:r>
    </w:p>
    <w:p w:rsidR="004D2074" w:rsidRPr="002134B3" w:rsidRDefault="004D2074" w:rsidP="002B7D15">
      <w:pPr>
        <w:pStyle w:val="a3"/>
        <w:numPr>
          <w:ilvl w:val="4"/>
          <w:numId w:val="49"/>
        </w:numPr>
        <w:tabs>
          <w:tab w:val="clear" w:pos="1296"/>
          <w:tab w:val="num" w:pos="0"/>
          <w:tab w:val="left" w:pos="142"/>
          <w:tab w:val="left" w:pos="993"/>
        </w:tabs>
        <w:ind w:left="0" w:right="140" w:firstLine="709"/>
        <w:jc w:val="both"/>
      </w:pPr>
      <w:r w:rsidRPr="002134B3">
        <w:t>Собрание представителей муниципального района -  представительный орган муниципального района;</w:t>
      </w:r>
    </w:p>
    <w:p w:rsidR="004D2074" w:rsidRPr="002134B3" w:rsidRDefault="004D2074" w:rsidP="002B7D15">
      <w:pPr>
        <w:numPr>
          <w:ilvl w:val="4"/>
          <w:numId w:val="49"/>
        </w:numPr>
        <w:tabs>
          <w:tab w:val="num" w:pos="1080"/>
        </w:tabs>
        <w:ind w:left="0" w:right="140" w:firstLine="709"/>
        <w:jc w:val="both"/>
      </w:pPr>
      <w:r w:rsidRPr="002134B3">
        <w:t xml:space="preserve">Глава муниципального района - высшее выборное должностное лицо </w:t>
      </w:r>
      <w:r w:rsidRPr="002134B3">
        <w:rPr>
          <w:bCs/>
        </w:rPr>
        <w:t>муниципального района</w:t>
      </w:r>
      <w:r w:rsidRPr="002134B3">
        <w:t xml:space="preserve">, избираемое Собранием представителей </w:t>
      </w:r>
      <w:r w:rsidRPr="002134B3">
        <w:rPr>
          <w:bCs/>
        </w:rPr>
        <w:t xml:space="preserve">муниципального района </w:t>
      </w:r>
      <w:r w:rsidRPr="002134B3">
        <w:t xml:space="preserve">из числа кандидатов, представленных конкурсной комиссией по результатам конкурса, возглавляющее Администрацию </w:t>
      </w:r>
      <w:r w:rsidRPr="002134B3">
        <w:rPr>
          <w:bCs/>
        </w:rPr>
        <w:t>муниципального района</w:t>
      </w:r>
      <w:r w:rsidRPr="002134B3">
        <w:t>;</w:t>
      </w:r>
    </w:p>
    <w:p w:rsidR="004D2074" w:rsidRPr="002134B3" w:rsidRDefault="004D2074" w:rsidP="002B7D15">
      <w:pPr>
        <w:pStyle w:val="a3"/>
        <w:numPr>
          <w:ilvl w:val="4"/>
          <w:numId w:val="49"/>
        </w:numPr>
        <w:tabs>
          <w:tab w:val="clear" w:pos="1296"/>
          <w:tab w:val="num" w:pos="0"/>
          <w:tab w:val="left" w:pos="142"/>
          <w:tab w:val="left" w:pos="993"/>
        </w:tabs>
        <w:ind w:left="0" w:right="140" w:firstLine="709"/>
        <w:jc w:val="both"/>
      </w:pPr>
      <w:r w:rsidRPr="002134B3">
        <w:t>Администрация муниципального района-исполнительно-распорядительный орган муниципального района;</w:t>
      </w:r>
    </w:p>
    <w:p w:rsidR="004D2074" w:rsidRPr="002134B3" w:rsidRDefault="004D2074" w:rsidP="002B7D15">
      <w:pPr>
        <w:pStyle w:val="a3"/>
        <w:numPr>
          <w:ilvl w:val="4"/>
          <w:numId w:val="49"/>
        </w:numPr>
        <w:tabs>
          <w:tab w:val="clear" w:pos="1296"/>
          <w:tab w:val="left" w:pos="0"/>
        </w:tabs>
        <w:ind w:left="0" w:right="140" w:firstLine="709"/>
        <w:jc w:val="both"/>
      </w:pPr>
      <w:r w:rsidRPr="002134B3">
        <w:t>Контрольно-ревизионное управление муниципального района.</w:t>
      </w:r>
    </w:p>
    <w:p w:rsidR="00FD1BA9" w:rsidRPr="002134B3" w:rsidRDefault="00FD1BA9" w:rsidP="00836CC1">
      <w:pPr>
        <w:tabs>
          <w:tab w:val="left" w:pos="142"/>
        </w:tabs>
        <w:ind w:right="140" w:firstLine="709"/>
        <w:jc w:val="both"/>
      </w:pPr>
      <w:r w:rsidRPr="002134B3">
        <w:t xml:space="preserve">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пределах муниципального района образованы 1 городское и 16 сельских поселений. </w:t>
      </w:r>
    </w:p>
    <w:p w:rsidR="00FD1BA9" w:rsidRDefault="00FD1BA9" w:rsidP="00836CC1">
      <w:pPr>
        <w:pStyle w:val="a3"/>
        <w:tabs>
          <w:tab w:val="left" w:pos="0"/>
        </w:tabs>
        <w:ind w:left="0" w:right="140" w:firstLine="709"/>
        <w:jc w:val="both"/>
      </w:pPr>
    </w:p>
    <w:p w:rsidR="00FD1BA9" w:rsidRPr="00FD1BA9" w:rsidRDefault="00FD1BA9" w:rsidP="00836CC1">
      <w:pPr>
        <w:ind w:right="140" w:firstLine="709"/>
        <w:rPr>
          <w:b/>
        </w:rPr>
      </w:pPr>
      <w:r w:rsidRPr="00FD1BA9">
        <w:rPr>
          <w:b/>
        </w:rPr>
        <w:t>9.1.2  Полномочия  органов местного самоуправления</w:t>
      </w:r>
    </w:p>
    <w:p w:rsidR="004D2074" w:rsidRDefault="004D2074" w:rsidP="00836CC1">
      <w:pPr>
        <w:pStyle w:val="a3"/>
        <w:tabs>
          <w:tab w:val="left" w:pos="0"/>
        </w:tabs>
        <w:ind w:left="0" w:right="140" w:firstLine="709"/>
        <w:jc w:val="both"/>
        <w:rPr>
          <w:b/>
        </w:rPr>
      </w:pPr>
      <w:r w:rsidRPr="00FD1BA9">
        <w:t xml:space="preserve">Полномочия  </w:t>
      </w:r>
      <w:r w:rsidR="00FD1BA9" w:rsidRPr="00FD1BA9">
        <w:t>перечисленных ор</w:t>
      </w:r>
      <w:r w:rsidRPr="00FD1BA9">
        <w:t>ганов</w:t>
      </w:r>
      <w:r w:rsidRPr="004D2074">
        <w:t xml:space="preserve"> местного самоуправления муниципального района Сергиевский</w:t>
      </w:r>
      <w:r w:rsidR="00FD1BA9">
        <w:t xml:space="preserve">  определены в Уставе муниципального района.</w:t>
      </w:r>
    </w:p>
    <w:p w:rsidR="004D2074" w:rsidRPr="002134B3" w:rsidRDefault="004D2074" w:rsidP="00836CC1">
      <w:pPr>
        <w:ind w:right="140" w:firstLine="709"/>
        <w:jc w:val="both"/>
        <w:rPr>
          <w:bCs/>
          <w:iCs/>
          <w:snapToGrid w:val="0"/>
        </w:rPr>
      </w:pPr>
      <w:r w:rsidRPr="002134B3">
        <w:rPr>
          <w:bCs/>
          <w:iCs/>
          <w:snapToGrid w:val="0"/>
        </w:rPr>
        <w:t>Глава муниципального района</w:t>
      </w:r>
      <w:r w:rsidRPr="002134B3">
        <w:t xml:space="preserve"> как должностное лицо, возглавляющее Администрацию муниципального района,</w:t>
      </w:r>
      <w:r w:rsidRPr="002134B3">
        <w:rPr>
          <w:bCs/>
          <w:iCs/>
          <w:snapToGrid w:val="0"/>
        </w:rPr>
        <w:t xml:space="preserve"> осуществляет </w:t>
      </w:r>
      <w:r w:rsidR="00FD1BA9">
        <w:rPr>
          <w:bCs/>
          <w:iCs/>
          <w:snapToGrid w:val="0"/>
        </w:rPr>
        <w:t xml:space="preserve"> также </w:t>
      </w:r>
      <w:r w:rsidRPr="002134B3">
        <w:rPr>
          <w:bCs/>
          <w:iCs/>
          <w:snapToGrid w:val="0"/>
        </w:rPr>
        <w:t>следующие полномочия:</w:t>
      </w:r>
    </w:p>
    <w:p w:rsidR="004D2074" w:rsidRPr="002134B3" w:rsidRDefault="004D2074" w:rsidP="00836CC1">
      <w:pPr>
        <w:ind w:right="140" w:firstLine="709"/>
        <w:jc w:val="both"/>
      </w:pPr>
      <w:r w:rsidRPr="002134B3">
        <w:t>-  издает в пределах своих полномочий, установленных федеральными законами, законами Самарской области, Уставом муниципального района, нормативными правовыми актами Собрания представителей муниципального района, постановления Администрации муниципального района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муниципального района по вопросам организации работы Адми</w:t>
      </w:r>
      <w:r w:rsidR="00EE3863">
        <w:t>нистрации муниципального района.</w:t>
      </w:r>
    </w:p>
    <w:p w:rsidR="004D2074" w:rsidRPr="00FD1BA9" w:rsidRDefault="004D2074" w:rsidP="00836CC1">
      <w:pPr>
        <w:ind w:right="140" w:firstLine="709"/>
        <w:jc w:val="both"/>
      </w:pPr>
      <w:r w:rsidRPr="00FD1BA9">
        <w:t>К компетенци</w:t>
      </w:r>
      <w:r w:rsidR="00FD1BA9" w:rsidRPr="00FD1BA9">
        <w:t>ям</w:t>
      </w:r>
      <w:r w:rsidRPr="00FD1BA9">
        <w:t xml:space="preserve"> Администрации муниципального района</w:t>
      </w:r>
      <w:r w:rsidR="00FD1BA9" w:rsidRPr="00FD1BA9">
        <w:t xml:space="preserve">, помимо закрепленных в Уставе муниципального образования, </w:t>
      </w:r>
      <w:r w:rsidRPr="00FD1BA9">
        <w:t xml:space="preserve"> </w:t>
      </w:r>
      <w:r w:rsidR="00FD1BA9" w:rsidRPr="00FD1BA9">
        <w:t xml:space="preserve">также </w:t>
      </w:r>
      <w:r w:rsidRPr="00FD1BA9">
        <w:t>относится:</w:t>
      </w:r>
    </w:p>
    <w:p w:rsidR="004D2074" w:rsidRPr="002134B3" w:rsidRDefault="004D2074" w:rsidP="00836CC1">
      <w:pPr>
        <w:ind w:right="140" w:firstLine="709"/>
        <w:jc w:val="both"/>
      </w:pPr>
      <w:r w:rsidRPr="002134B3">
        <w:t>- 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4D2074" w:rsidRPr="002134B3" w:rsidRDefault="004D2074" w:rsidP="00836CC1">
      <w:pPr>
        <w:ind w:right="140" w:firstLine="709"/>
        <w:jc w:val="both"/>
      </w:pPr>
      <w:r w:rsidRPr="002134B3">
        <w:t>-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
    <w:p w:rsidR="004D2074" w:rsidRPr="002134B3" w:rsidRDefault="004D2074" w:rsidP="00836CC1">
      <w:pPr>
        <w:ind w:right="140" w:firstLine="709"/>
        <w:jc w:val="both"/>
      </w:pPr>
      <w:r w:rsidRPr="002134B3">
        <w:t>- осуществление полномочий, предусмотренных Федеральным законом от 13.07.2015 № 224-ФЗ «О государственно-частном партнерстве, муниципально-частном партнерстве в Российской Федерации и внесении изменений в отдельные законодате</w:t>
      </w:r>
      <w:r w:rsidR="00EE3863">
        <w:t>льные акты Российской Федерации.</w:t>
      </w:r>
    </w:p>
    <w:p w:rsidR="004D2074" w:rsidRPr="002134B3" w:rsidRDefault="004D2074" w:rsidP="00836CC1">
      <w:pPr>
        <w:tabs>
          <w:tab w:val="left" w:pos="142"/>
        </w:tabs>
        <w:ind w:right="140" w:firstLine="709"/>
        <w:jc w:val="both"/>
      </w:pPr>
      <w:r w:rsidRPr="002134B3">
        <w:t>В рамках реализации Федерального закона от 06.10.2003 № 131-ФЗ «Об общих принципах организации местного самоуправления в Российской Федерации» (далее-131-ФЗ) в ведение сельских (городского поселений) поселений находится целый ряд полномочий. Однако  Администрации поселений муниципального района пока не подготовлены в полноте к исполнению полномочий по 131-ФЗ. Это связано как с недостатком бюджетных средств, отсутствием квалифицированных кадров, особенно в удаленных от центра поселениях, так и с не полноценно сформированной административной инфраструктуры в поселениях. Поэтому ежегодно Администрациями сельских (городского) поселений муниципального района заключаются соглашения о передаче части полномочий по решению вопросов местного значения  Администрации муниципального района.</w:t>
      </w:r>
    </w:p>
    <w:p w:rsidR="004D2074" w:rsidRPr="002134B3" w:rsidRDefault="004D2074" w:rsidP="00836CC1">
      <w:pPr>
        <w:tabs>
          <w:tab w:val="left" w:pos="142"/>
        </w:tabs>
        <w:ind w:right="140" w:firstLine="709"/>
        <w:jc w:val="both"/>
      </w:pPr>
    </w:p>
    <w:p w:rsidR="004D2074" w:rsidRPr="002134B3" w:rsidRDefault="004D2074" w:rsidP="00836CC1">
      <w:pPr>
        <w:tabs>
          <w:tab w:val="left" w:pos="142"/>
        </w:tabs>
        <w:ind w:right="140" w:firstLine="709"/>
        <w:jc w:val="both"/>
        <w:rPr>
          <w:b/>
        </w:rPr>
      </w:pPr>
      <w:r w:rsidRPr="002134B3">
        <w:rPr>
          <w:b/>
        </w:rPr>
        <w:t>9.1.3</w:t>
      </w:r>
      <w:r w:rsidR="002078A4">
        <w:rPr>
          <w:b/>
        </w:rPr>
        <w:t xml:space="preserve"> </w:t>
      </w:r>
      <w:r w:rsidRPr="002134B3">
        <w:rPr>
          <w:b/>
        </w:rPr>
        <w:t>Формы и регламенты взаимодействия структур местного самоуправления между собой, с территориальными и региональными органами государственн</w:t>
      </w:r>
      <w:r w:rsidR="00EE3863">
        <w:rPr>
          <w:b/>
        </w:rPr>
        <w:t>ой власти и местным сообществом</w:t>
      </w:r>
    </w:p>
    <w:p w:rsidR="004D2074" w:rsidRPr="002134B3" w:rsidRDefault="004D2074" w:rsidP="00836CC1">
      <w:pPr>
        <w:tabs>
          <w:tab w:val="left" w:pos="142"/>
        </w:tabs>
        <w:ind w:right="140" w:firstLine="709"/>
        <w:jc w:val="both"/>
      </w:pPr>
      <w:r w:rsidRPr="002134B3">
        <w:t>Взаимодействие структур местного самоуправления между собой происходит в форме:</w:t>
      </w:r>
    </w:p>
    <w:p w:rsidR="004D2074" w:rsidRPr="002134B3" w:rsidRDefault="004D2074" w:rsidP="00836CC1">
      <w:pPr>
        <w:tabs>
          <w:tab w:val="left" w:pos="142"/>
        </w:tabs>
        <w:ind w:right="140" w:firstLine="709"/>
        <w:jc w:val="both"/>
      </w:pPr>
      <w:r w:rsidRPr="002134B3">
        <w:t>- ежегодных собраний граждан в поселениях для информирования о деятельности органов местного самоуправления с участием представителей Администрации района, руководителей федеральных и областных структур, находящихся на территории района;</w:t>
      </w:r>
    </w:p>
    <w:p w:rsidR="004D2074" w:rsidRPr="002134B3" w:rsidRDefault="004D2074" w:rsidP="00836CC1">
      <w:pPr>
        <w:tabs>
          <w:tab w:val="left" w:pos="142"/>
        </w:tabs>
        <w:ind w:right="140" w:firstLine="709"/>
        <w:jc w:val="both"/>
      </w:pPr>
      <w:r w:rsidRPr="002134B3">
        <w:t>-  личных контактов, встреч Главы муниципального района и его заместителей с Главами поселений в целях оказания содействия в осуществлении ими своих полномочий;</w:t>
      </w:r>
    </w:p>
    <w:p w:rsidR="004D2074" w:rsidRPr="002134B3" w:rsidRDefault="004D2074" w:rsidP="00836CC1">
      <w:pPr>
        <w:tabs>
          <w:tab w:val="left" w:pos="142"/>
        </w:tabs>
        <w:ind w:right="140" w:firstLine="709"/>
        <w:jc w:val="both"/>
      </w:pPr>
      <w:r w:rsidRPr="002134B3">
        <w:t>- ежемесячных семинаров, совещаний с Главами поселений, проводимых Администрацией района, по вопросам практической деятельности и вопросам, связанным с изменениями законодательства;</w:t>
      </w:r>
    </w:p>
    <w:p w:rsidR="004D2074" w:rsidRPr="002134B3" w:rsidRDefault="004D2074" w:rsidP="00836CC1">
      <w:pPr>
        <w:tabs>
          <w:tab w:val="left" w:pos="142"/>
        </w:tabs>
        <w:ind w:right="140" w:firstLine="709"/>
        <w:jc w:val="both"/>
      </w:pPr>
      <w:r w:rsidRPr="002134B3">
        <w:t>- участия в совместных культурных, спортивных мероприятиях, проводимых администрацией района и администрациями поселений.</w:t>
      </w:r>
    </w:p>
    <w:p w:rsidR="004D2074" w:rsidRPr="002134B3" w:rsidRDefault="004D2074" w:rsidP="00836CC1">
      <w:pPr>
        <w:tabs>
          <w:tab w:val="left" w:pos="142"/>
        </w:tabs>
        <w:ind w:right="140" w:firstLine="709"/>
        <w:jc w:val="both"/>
      </w:pPr>
      <w:r w:rsidRPr="002134B3">
        <w:t>Администрация муниципального района находится в постоянном и тесном сотрудничестве с территориальными и региональными органами государственной власти. Ею заключены:</w:t>
      </w:r>
    </w:p>
    <w:p w:rsidR="004D2074" w:rsidRPr="002134B3" w:rsidRDefault="004D2074" w:rsidP="00836CC1">
      <w:pPr>
        <w:tabs>
          <w:tab w:val="left" w:pos="142"/>
        </w:tabs>
        <w:ind w:right="140" w:firstLine="709"/>
        <w:jc w:val="both"/>
      </w:pPr>
      <w:r w:rsidRPr="002134B3">
        <w:t>- соглашение между Правительством Самарской области и Администрацией муниципального района Сергиевский о взаимодействии в области социально-экономического развития Самарской области;</w:t>
      </w:r>
    </w:p>
    <w:p w:rsidR="004D2074" w:rsidRPr="002134B3" w:rsidRDefault="004D2074" w:rsidP="00836CC1">
      <w:pPr>
        <w:tabs>
          <w:tab w:val="left" w:pos="142"/>
        </w:tabs>
        <w:ind w:right="140" w:firstLine="709"/>
        <w:jc w:val="both"/>
      </w:pPr>
      <w:r w:rsidRPr="002134B3">
        <w:t>- соглашение о сотрудничестве между Министерством сельского хозяйства и продовольствия Самарской области и органом местного самоуправления муниципального района Сергиевский;</w:t>
      </w:r>
    </w:p>
    <w:p w:rsidR="004D2074" w:rsidRPr="002134B3" w:rsidRDefault="004D2074" w:rsidP="00836CC1">
      <w:pPr>
        <w:tabs>
          <w:tab w:val="left" w:pos="142"/>
        </w:tabs>
        <w:ind w:right="140" w:firstLine="709"/>
        <w:jc w:val="both"/>
      </w:pPr>
      <w:r w:rsidRPr="002134B3">
        <w:t>- договор о взаимодействии с Территориальным управлением Федеральной службы по надзору в сфере защиты прав потребителей и благополучия человека по Самарской области;</w:t>
      </w:r>
    </w:p>
    <w:p w:rsidR="004D2074" w:rsidRPr="002134B3" w:rsidRDefault="004D2074" w:rsidP="00836CC1">
      <w:pPr>
        <w:tabs>
          <w:tab w:val="left" w:pos="142"/>
        </w:tabs>
        <w:ind w:right="140" w:firstLine="709"/>
        <w:jc w:val="both"/>
      </w:pPr>
      <w:r w:rsidRPr="002134B3">
        <w:t>- договор с Территориальным органом Федеральной службы государственной статистики по Самарской области (Самарастатом) о выполнении информационно-статистических работ.</w:t>
      </w:r>
    </w:p>
    <w:p w:rsidR="004D2074" w:rsidRPr="002134B3" w:rsidRDefault="004D2074" w:rsidP="00836CC1">
      <w:pPr>
        <w:tabs>
          <w:tab w:val="left" w:pos="142"/>
        </w:tabs>
        <w:ind w:right="140" w:firstLine="709"/>
        <w:jc w:val="both"/>
      </w:pPr>
    </w:p>
    <w:p w:rsidR="004D2074" w:rsidRPr="002134B3" w:rsidRDefault="004D2074" w:rsidP="00836CC1">
      <w:pPr>
        <w:tabs>
          <w:tab w:val="left" w:pos="142"/>
        </w:tabs>
        <w:ind w:right="140" w:firstLine="709"/>
        <w:jc w:val="both"/>
        <w:rPr>
          <w:b/>
        </w:rPr>
      </w:pPr>
      <w:r w:rsidRPr="002134B3">
        <w:rPr>
          <w:b/>
        </w:rPr>
        <w:t>9.1.4</w:t>
      </w:r>
      <w:r w:rsidR="002078A4">
        <w:rPr>
          <w:b/>
        </w:rPr>
        <w:t xml:space="preserve"> </w:t>
      </w:r>
      <w:r w:rsidRPr="002134B3">
        <w:rPr>
          <w:b/>
        </w:rPr>
        <w:t xml:space="preserve"> Территориальные органы государственной власти на территории муниципального образования/ сос</w:t>
      </w:r>
      <w:r w:rsidR="00EE3863">
        <w:rPr>
          <w:b/>
        </w:rPr>
        <w:t>едних муниципальных образований</w:t>
      </w:r>
    </w:p>
    <w:p w:rsidR="004D2074" w:rsidRPr="002134B3" w:rsidRDefault="004D2074" w:rsidP="00836CC1">
      <w:pPr>
        <w:tabs>
          <w:tab w:val="left" w:pos="142"/>
        </w:tabs>
        <w:ind w:right="140" w:firstLine="709"/>
        <w:jc w:val="both"/>
      </w:pPr>
      <w:r w:rsidRPr="002134B3">
        <w:t xml:space="preserve">На территории муниципального района расположено 26 подразделений территориальных органов (федеральных и региональных) государственной власти, охватывающих своей деятельностью не только муниципальный район, но и соседние районы северной зоны Самарской области. Это задает дополнительные требования к выстраиванию деятельности и Администрации района в соответствующем субрегиональном режиме. </w:t>
      </w:r>
    </w:p>
    <w:p w:rsidR="00061569" w:rsidRPr="00351B51" w:rsidRDefault="00061569" w:rsidP="00061569">
      <w:pPr>
        <w:ind w:firstLine="709"/>
        <w:rPr>
          <w:b/>
        </w:rPr>
      </w:pPr>
    </w:p>
    <w:p w:rsidR="004D2074" w:rsidRPr="002078A4" w:rsidRDefault="004D2074" w:rsidP="00836CC1">
      <w:pPr>
        <w:tabs>
          <w:tab w:val="left" w:pos="142"/>
        </w:tabs>
        <w:ind w:right="140" w:firstLine="709"/>
        <w:jc w:val="both"/>
        <w:rPr>
          <w:b/>
        </w:rPr>
      </w:pPr>
      <w:r w:rsidRPr="002078A4">
        <w:rPr>
          <w:b/>
        </w:rPr>
        <w:t>9.1.5. Информати</w:t>
      </w:r>
      <w:r w:rsidR="002078A4">
        <w:rPr>
          <w:b/>
        </w:rPr>
        <w:t>зация и цифровизация управления</w:t>
      </w:r>
    </w:p>
    <w:p w:rsidR="004D2074" w:rsidRPr="00045066" w:rsidRDefault="004D2074" w:rsidP="00836CC1">
      <w:pPr>
        <w:tabs>
          <w:tab w:val="left" w:pos="142"/>
        </w:tabs>
        <w:ind w:right="140" w:firstLine="709"/>
        <w:jc w:val="both"/>
      </w:pPr>
      <w:r w:rsidRPr="00045066">
        <w:t xml:space="preserve">Система электронного документооборота предназначена для решения задач документационного обеспечения подразделений органов исполнительной власти и местного самоуправления, подготовки и контроля исполнения организационно-распорядительных документов. В целях создания условий для оперативности и повышения качества подготовки управленческих решений органами государственной власти, а также эффективного выполнения ими своих функций необходимо обеспечить внедрение автоматизированной системы электронного документооборота (далее – СЭД). </w:t>
      </w:r>
    </w:p>
    <w:p w:rsidR="004D2074" w:rsidRPr="00045066" w:rsidRDefault="004D2074" w:rsidP="00836CC1">
      <w:pPr>
        <w:tabs>
          <w:tab w:val="left" w:pos="142"/>
        </w:tabs>
        <w:ind w:right="140" w:firstLine="709"/>
        <w:jc w:val="both"/>
      </w:pPr>
      <w:r w:rsidRPr="00045066">
        <w:t xml:space="preserve">С помощью СЭД предполагается решить следующие задачи административного документооборота: </w:t>
      </w:r>
    </w:p>
    <w:p w:rsidR="004D2074" w:rsidRPr="00045066" w:rsidRDefault="004D2074" w:rsidP="002B7D15">
      <w:pPr>
        <w:pStyle w:val="a3"/>
        <w:numPr>
          <w:ilvl w:val="0"/>
          <w:numId w:val="50"/>
        </w:numPr>
        <w:tabs>
          <w:tab w:val="left" w:pos="142"/>
          <w:tab w:val="left" w:pos="993"/>
        </w:tabs>
        <w:ind w:left="0" w:right="140" w:firstLine="709"/>
        <w:jc w:val="both"/>
      </w:pPr>
      <w:r w:rsidRPr="00045066">
        <w:t xml:space="preserve">снижение трудоемкости рутинных операций в деятельности государственных гражданских служащих Самарской области, благодаря чему увеличивается количество доступного времени на подготовку качественных решений; </w:t>
      </w:r>
    </w:p>
    <w:p w:rsidR="004D2074" w:rsidRPr="00045066" w:rsidRDefault="004D2074" w:rsidP="002B7D15">
      <w:pPr>
        <w:pStyle w:val="a3"/>
        <w:numPr>
          <w:ilvl w:val="0"/>
          <w:numId w:val="50"/>
        </w:numPr>
        <w:tabs>
          <w:tab w:val="left" w:pos="142"/>
          <w:tab w:val="left" w:pos="993"/>
        </w:tabs>
        <w:ind w:left="0" w:right="140" w:firstLine="709"/>
        <w:jc w:val="both"/>
      </w:pPr>
      <w:r w:rsidRPr="00045066">
        <w:t xml:space="preserve">сокращение сроков рассмотрения и согласования документов; </w:t>
      </w:r>
    </w:p>
    <w:p w:rsidR="004D2074" w:rsidRPr="00045066" w:rsidRDefault="004D2074" w:rsidP="002B7D15">
      <w:pPr>
        <w:pStyle w:val="a3"/>
        <w:numPr>
          <w:ilvl w:val="0"/>
          <w:numId w:val="50"/>
        </w:numPr>
        <w:tabs>
          <w:tab w:val="left" w:pos="142"/>
          <w:tab w:val="left" w:pos="993"/>
        </w:tabs>
        <w:ind w:left="0" w:right="140" w:firstLine="709"/>
        <w:jc w:val="both"/>
      </w:pPr>
      <w:r w:rsidRPr="00045066">
        <w:t xml:space="preserve">сокращение длительности процедуры передачи документов внутри организации; повышение ответственности каждого сотрудника за подготовку управленческих решений; </w:t>
      </w:r>
    </w:p>
    <w:p w:rsidR="004D2074" w:rsidRPr="00045066" w:rsidRDefault="004D2074" w:rsidP="002B7D15">
      <w:pPr>
        <w:pStyle w:val="a3"/>
        <w:numPr>
          <w:ilvl w:val="0"/>
          <w:numId w:val="50"/>
        </w:numPr>
        <w:tabs>
          <w:tab w:val="left" w:pos="142"/>
          <w:tab w:val="left" w:pos="993"/>
        </w:tabs>
        <w:ind w:left="0" w:right="140" w:firstLine="709"/>
        <w:jc w:val="both"/>
      </w:pPr>
      <w:r w:rsidRPr="00045066">
        <w:t>повышение уровня конфиденциальности и контроль доступа к информации; обеспечение возможности оперативного получения информации о местонахождении документа; снижение издержек на инфраструктуру хранения и движения документов на бумажном носителе;</w:t>
      </w:r>
    </w:p>
    <w:p w:rsidR="004D2074" w:rsidRPr="00045066" w:rsidRDefault="004D2074" w:rsidP="002B7D15">
      <w:pPr>
        <w:pStyle w:val="a3"/>
        <w:numPr>
          <w:ilvl w:val="0"/>
          <w:numId w:val="50"/>
        </w:numPr>
        <w:tabs>
          <w:tab w:val="left" w:pos="142"/>
          <w:tab w:val="left" w:pos="993"/>
        </w:tabs>
        <w:ind w:left="0" w:right="140" w:firstLine="709"/>
        <w:jc w:val="both"/>
      </w:pPr>
      <w:r w:rsidRPr="00045066">
        <w:t xml:space="preserve">обеспечение прозрачности алгоритма движения информации (запросов, писем). </w:t>
      </w:r>
    </w:p>
    <w:p w:rsidR="002078A4" w:rsidRDefault="002078A4" w:rsidP="00836CC1">
      <w:pPr>
        <w:tabs>
          <w:tab w:val="left" w:pos="3570"/>
        </w:tabs>
        <w:ind w:left="-142" w:right="140" w:firstLine="851"/>
        <w:jc w:val="both"/>
      </w:pPr>
      <w:r w:rsidRPr="00AB0A3F">
        <w:t>Количество персональных компьютеров в администрации м.р</w:t>
      </w:r>
      <w:r>
        <w:t>-на</w:t>
      </w:r>
      <w:r w:rsidRPr="00AB0A3F">
        <w:t xml:space="preserve"> Сергиевский </w:t>
      </w:r>
      <w:r>
        <w:t xml:space="preserve">- </w:t>
      </w:r>
      <w:r w:rsidRPr="00AB0A3F">
        <w:t>95 шт.</w:t>
      </w:r>
      <w:r>
        <w:t xml:space="preserve"> </w:t>
      </w:r>
      <w:r w:rsidRPr="00AB0A3F">
        <w:t>(из них ноутбуков и других портативных -</w:t>
      </w:r>
      <w:r>
        <w:t xml:space="preserve"> </w:t>
      </w:r>
      <w:r w:rsidRPr="00AB0A3F">
        <w:t>22 шт.)</w:t>
      </w:r>
      <w:r>
        <w:t>.</w:t>
      </w:r>
    </w:p>
    <w:p w:rsidR="002078A4" w:rsidRPr="00045066" w:rsidRDefault="002078A4" w:rsidP="00836CC1">
      <w:pPr>
        <w:tabs>
          <w:tab w:val="left" w:pos="3570"/>
        </w:tabs>
        <w:ind w:left="-142" w:right="140" w:firstLine="851"/>
        <w:jc w:val="both"/>
      </w:pPr>
      <w:r>
        <w:t>Д</w:t>
      </w:r>
      <w:r w:rsidRPr="00AB0A3F">
        <w:t xml:space="preserve">оступ к сети интернет имеют 93 шт. </w:t>
      </w:r>
      <w:r>
        <w:t>компьютеров; м</w:t>
      </w:r>
      <w:r w:rsidRPr="00AB0A3F">
        <w:t xml:space="preserve">аксимальная скорость доступа к сети интернет </w:t>
      </w:r>
      <w:r>
        <w:t xml:space="preserve">- </w:t>
      </w:r>
      <w:r w:rsidRPr="00AB0A3F">
        <w:t xml:space="preserve">50 Мбит/сек. </w:t>
      </w:r>
    </w:p>
    <w:p w:rsidR="004D2074" w:rsidRPr="00045066" w:rsidRDefault="004D2074" w:rsidP="00836CC1">
      <w:pPr>
        <w:tabs>
          <w:tab w:val="left" w:pos="142"/>
        </w:tabs>
        <w:ind w:right="140" w:firstLine="709"/>
        <w:jc w:val="both"/>
      </w:pPr>
      <w:r w:rsidRPr="00045066">
        <w:t xml:space="preserve">В соответствии с распоряжением Правительства Самарской области от 13.11.2008 </w:t>
      </w:r>
      <w:r w:rsidR="002078A4">
        <w:t xml:space="preserve">года </w:t>
      </w:r>
      <w:r w:rsidRPr="00045066">
        <w:t xml:space="preserve">№ 286-р в органах исполнительной власти и органах местного самоуправления в Самарской области внедряется централизованная автоматизированная информационная система электронного документооборота и делопроизводства (далее – АИС ДД). </w:t>
      </w:r>
    </w:p>
    <w:p w:rsidR="004D2074" w:rsidRPr="00045066" w:rsidRDefault="004D2074" w:rsidP="00836CC1">
      <w:pPr>
        <w:tabs>
          <w:tab w:val="left" w:pos="142"/>
        </w:tabs>
        <w:ind w:right="140" w:firstLine="709"/>
        <w:jc w:val="both"/>
      </w:pPr>
      <w:r w:rsidRPr="00045066">
        <w:t xml:space="preserve">Внедрение централизованной СЭД предусматривает поэтапное развитие системы, начиная от организации работы в системе АИС ДД в здании Правительства Самарской области (на настоящий момент реализовано) и заканчивая включением в систему территориальных подразделений министерств (реализовано частично), органов муниципальной власти области (реализовано частично). </w:t>
      </w:r>
    </w:p>
    <w:p w:rsidR="002078A4" w:rsidRDefault="004D2074" w:rsidP="00836CC1">
      <w:pPr>
        <w:tabs>
          <w:tab w:val="left" w:pos="142"/>
        </w:tabs>
        <w:ind w:right="140" w:firstLine="709"/>
        <w:jc w:val="both"/>
      </w:pPr>
      <w:r w:rsidRPr="00045066">
        <w:t>В настоящее время к системе электронного документооборота и делопроизводства подключено 14 учреждений (Администрация м.р</w:t>
      </w:r>
      <w:r w:rsidR="002078A4">
        <w:t>-на</w:t>
      </w:r>
      <w:r w:rsidRPr="00045066">
        <w:t xml:space="preserve"> Сергиевский и подведомственные учреждения</w:t>
      </w:r>
      <w:r w:rsidR="002078A4">
        <w:t xml:space="preserve">. </w:t>
      </w:r>
    </w:p>
    <w:p w:rsidR="004D2074" w:rsidRDefault="002078A4" w:rsidP="00836CC1">
      <w:pPr>
        <w:tabs>
          <w:tab w:val="left" w:pos="142"/>
        </w:tabs>
        <w:ind w:right="140" w:firstLine="709"/>
        <w:jc w:val="both"/>
      </w:pPr>
      <w:r w:rsidRPr="00AB0A3F">
        <w:t>Из 71 сотрудника списочного состава администрации в АИС ДД работают 64 человека.</w:t>
      </w:r>
      <w:r>
        <w:t xml:space="preserve">  О</w:t>
      </w:r>
      <w:r w:rsidR="004D2074" w:rsidRPr="00045066">
        <w:t>бщая численно</w:t>
      </w:r>
      <w:r w:rsidR="006D1875">
        <w:t>сть</w:t>
      </w:r>
      <w:r w:rsidR="004D2074" w:rsidRPr="00045066">
        <w:t xml:space="preserve"> сотрудников работающих в АИС ДД </w:t>
      </w:r>
      <w:r>
        <w:t xml:space="preserve"> - </w:t>
      </w:r>
      <w:r w:rsidR="004D2074" w:rsidRPr="00045066">
        <w:t>185 человек.</w:t>
      </w:r>
    </w:p>
    <w:p w:rsidR="004D2074" w:rsidRPr="002078A4" w:rsidRDefault="002078A4" w:rsidP="00836CC1">
      <w:pPr>
        <w:pStyle w:val="3"/>
        <w:ind w:right="140" w:firstLine="709"/>
        <w:rPr>
          <w:color w:val="auto"/>
        </w:rPr>
      </w:pPr>
      <w:r w:rsidRPr="002078A4">
        <w:rPr>
          <w:color w:val="auto"/>
        </w:rPr>
        <w:t>9.2 С</w:t>
      </w:r>
      <w:r w:rsidR="004D2074" w:rsidRPr="002078A4">
        <w:rPr>
          <w:color w:val="auto"/>
        </w:rPr>
        <w:t>истем</w:t>
      </w:r>
      <w:r w:rsidRPr="002078A4">
        <w:rPr>
          <w:color w:val="auto"/>
        </w:rPr>
        <w:t>а</w:t>
      </w:r>
      <w:r w:rsidR="004D2074" w:rsidRPr="002078A4">
        <w:rPr>
          <w:color w:val="auto"/>
        </w:rPr>
        <w:t xml:space="preserve"> стратегического планирования</w:t>
      </w:r>
    </w:p>
    <w:p w:rsidR="002078A4" w:rsidRDefault="002078A4" w:rsidP="00836CC1">
      <w:pPr>
        <w:tabs>
          <w:tab w:val="left" w:pos="142"/>
        </w:tabs>
        <w:ind w:right="140" w:firstLine="709"/>
        <w:jc w:val="both"/>
        <w:rPr>
          <w:b/>
        </w:rPr>
      </w:pPr>
    </w:p>
    <w:p w:rsidR="002078A4" w:rsidRPr="002078A4" w:rsidRDefault="002078A4" w:rsidP="00836CC1">
      <w:pPr>
        <w:tabs>
          <w:tab w:val="left" w:pos="142"/>
        </w:tabs>
        <w:ind w:right="140" w:firstLine="709"/>
        <w:jc w:val="both"/>
        <w:rPr>
          <w:b/>
        </w:rPr>
      </w:pPr>
      <w:r w:rsidRPr="002078A4">
        <w:rPr>
          <w:b/>
        </w:rPr>
        <w:t>9.2.1 Организация стратегического планирования</w:t>
      </w:r>
    </w:p>
    <w:p w:rsidR="004D2074" w:rsidRDefault="004D2074" w:rsidP="00836CC1">
      <w:pPr>
        <w:tabs>
          <w:tab w:val="left" w:pos="142"/>
        </w:tabs>
        <w:ind w:right="140" w:firstLine="709"/>
        <w:jc w:val="both"/>
      </w:pPr>
      <w:r>
        <w:t>Администрацией муниципального района Сергиевский принято распоряжение от 06.02.2018</w:t>
      </w:r>
      <w:r w:rsidR="002078A4">
        <w:t xml:space="preserve"> </w:t>
      </w:r>
      <w:r>
        <w:t>г</w:t>
      </w:r>
      <w:r w:rsidR="002078A4">
        <w:t>ода</w:t>
      </w:r>
      <w:r>
        <w:t xml:space="preserve"> №136-р «О разработке Стратегии социально-экономического развития муниципального района Сергиевский до 2030 года», которым создана группа для разработки Стратегии.</w:t>
      </w:r>
    </w:p>
    <w:p w:rsidR="004D2074" w:rsidRDefault="004D2074" w:rsidP="00836CC1">
      <w:pPr>
        <w:tabs>
          <w:tab w:val="left" w:pos="142"/>
        </w:tabs>
        <w:ind w:right="140" w:firstLine="709"/>
        <w:jc w:val="both"/>
      </w:pPr>
      <w:r>
        <w:t>08.02.2018</w:t>
      </w:r>
      <w:r w:rsidR="002078A4">
        <w:t xml:space="preserve"> года </w:t>
      </w:r>
      <w:r>
        <w:t>утверждена Дорожная карта «Муниципальная стратегия (План мероприятий по корректировке документов стратегического  планирования социально-экономического развития муниципального района Сергиевский Самарской области).</w:t>
      </w:r>
    </w:p>
    <w:p w:rsidR="004D2074" w:rsidRPr="00646ADC" w:rsidRDefault="004D2074" w:rsidP="00836CC1">
      <w:pPr>
        <w:tabs>
          <w:tab w:val="left" w:pos="142"/>
        </w:tabs>
        <w:ind w:right="140" w:firstLine="709"/>
        <w:jc w:val="both"/>
      </w:pPr>
      <w:r>
        <w:t xml:space="preserve">В администрации муниципального района Сергиевский не определены и не созданы </w:t>
      </w:r>
      <w:r w:rsidRPr="00DD53F3">
        <w:t>структурные  подразделения, отвечающие за стратегическое планирование</w:t>
      </w:r>
      <w:r>
        <w:t>.</w:t>
      </w:r>
    </w:p>
    <w:p w:rsidR="004D2074" w:rsidRDefault="004D2074" w:rsidP="00836CC1">
      <w:pPr>
        <w:tabs>
          <w:tab w:val="left" w:pos="142"/>
        </w:tabs>
        <w:ind w:right="140" w:firstLine="709"/>
        <w:jc w:val="both"/>
        <w:rPr>
          <w:b/>
        </w:rPr>
      </w:pPr>
    </w:p>
    <w:p w:rsidR="004D2074" w:rsidRPr="008E42C8" w:rsidRDefault="002078A4" w:rsidP="00836CC1">
      <w:pPr>
        <w:tabs>
          <w:tab w:val="left" w:pos="142"/>
        </w:tabs>
        <w:ind w:right="140" w:firstLine="709"/>
        <w:jc w:val="both"/>
        <w:rPr>
          <w:b/>
        </w:rPr>
      </w:pPr>
      <w:r>
        <w:rPr>
          <w:b/>
        </w:rPr>
        <w:t>9.2.2  Разработка документов стратегического планирования</w:t>
      </w:r>
    </w:p>
    <w:p w:rsidR="004D2074" w:rsidRDefault="004D2074" w:rsidP="00836CC1">
      <w:pPr>
        <w:tabs>
          <w:tab w:val="left" w:pos="142"/>
        </w:tabs>
        <w:ind w:right="140" w:firstLine="709"/>
        <w:jc w:val="both"/>
      </w:pPr>
      <w:r>
        <w:t>В соответствии с   Бюджетным кодексом Российской Федерации, Федеральным  законом Российской Федерации  от  28 июня 2014 № 172-ФЗ             «О стратегическом планировании в Российской Федерации»,  постановлением администрации муниципального района Сергиевский от 16.02.2018</w:t>
      </w:r>
      <w:r w:rsidR="002078A4">
        <w:t xml:space="preserve"> года</w:t>
      </w:r>
      <w:r>
        <w:t xml:space="preserve"> № 128 утвержден «Порядок разработки, утверждения (одобрения) и содержания документов стратегического планирования муниципального района  Сергиевский  Самарской области» (далее- Порядок).</w:t>
      </w:r>
    </w:p>
    <w:p w:rsidR="004D2074" w:rsidRDefault="004D2074" w:rsidP="00836CC1">
      <w:pPr>
        <w:tabs>
          <w:tab w:val="left" w:pos="142"/>
        </w:tabs>
        <w:ind w:right="140" w:firstLine="709"/>
        <w:jc w:val="both"/>
      </w:pPr>
      <w:r>
        <w:t>Согласно утвержденному Порядку к документам стратегического планирования, разрабатываемым в муниципальном районе, относятся:</w:t>
      </w:r>
    </w:p>
    <w:p w:rsidR="004D2074" w:rsidRDefault="004D2074" w:rsidP="00836CC1">
      <w:pPr>
        <w:tabs>
          <w:tab w:val="left" w:pos="142"/>
        </w:tabs>
        <w:ind w:right="140" w:firstLine="709"/>
        <w:jc w:val="both"/>
      </w:pPr>
      <w:r>
        <w:t>1) стратегия социально-экономического развития муниципального образования;</w:t>
      </w:r>
    </w:p>
    <w:p w:rsidR="004D2074" w:rsidRDefault="004D2074" w:rsidP="00836CC1">
      <w:pPr>
        <w:tabs>
          <w:tab w:val="left" w:pos="142"/>
        </w:tabs>
        <w:ind w:right="140" w:firstLine="709"/>
        <w:jc w:val="both"/>
      </w:pPr>
      <w:r>
        <w:t>2) план мероприятий по реализации стратегии социально-экономического развития муниципального образования;</w:t>
      </w:r>
    </w:p>
    <w:p w:rsidR="004D2074" w:rsidRDefault="004D2074" w:rsidP="00836CC1">
      <w:pPr>
        <w:tabs>
          <w:tab w:val="left" w:pos="142"/>
        </w:tabs>
        <w:ind w:right="140" w:firstLine="709"/>
        <w:jc w:val="both"/>
      </w:pPr>
      <w:r>
        <w:t>3) прогноз социально-экономического развития муниципального образования на среднесрочный или долгосрочный период;</w:t>
      </w:r>
    </w:p>
    <w:p w:rsidR="004D2074" w:rsidRDefault="004D2074" w:rsidP="00836CC1">
      <w:pPr>
        <w:tabs>
          <w:tab w:val="left" w:pos="142"/>
        </w:tabs>
        <w:ind w:right="140" w:firstLine="709"/>
        <w:jc w:val="both"/>
      </w:pPr>
      <w:r>
        <w:t>4) бюджетный прогноз муниципального образования  на долгосрочный период;</w:t>
      </w:r>
    </w:p>
    <w:p w:rsidR="004D2074" w:rsidRDefault="004D2074" w:rsidP="00836CC1">
      <w:pPr>
        <w:tabs>
          <w:tab w:val="left" w:pos="142"/>
        </w:tabs>
        <w:ind w:right="140" w:firstLine="709"/>
        <w:jc w:val="both"/>
      </w:pPr>
      <w:r>
        <w:t>5) муниципальные программы.</w:t>
      </w:r>
    </w:p>
    <w:p w:rsidR="004D2074" w:rsidRDefault="004D2074" w:rsidP="00836CC1">
      <w:pPr>
        <w:tabs>
          <w:tab w:val="left" w:pos="142"/>
        </w:tabs>
        <w:ind w:right="140" w:firstLine="709"/>
        <w:jc w:val="both"/>
      </w:pPr>
      <w:r>
        <w:t>Порядком определены:</w:t>
      </w:r>
    </w:p>
    <w:p w:rsidR="004D2074" w:rsidRDefault="004D2074" w:rsidP="002B7D15">
      <w:pPr>
        <w:pStyle w:val="a3"/>
        <w:numPr>
          <w:ilvl w:val="0"/>
          <w:numId w:val="51"/>
        </w:numPr>
        <w:tabs>
          <w:tab w:val="left" w:pos="142"/>
          <w:tab w:val="left" w:pos="993"/>
        </w:tabs>
        <w:ind w:left="0" w:right="140" w:firstLine="709"/>
        <w:jc w:val="both"/>
      </w:pPr>
      <w:r w:rsidRPr="00F31566">
        <w:t>Порядок разработки стратегии социально-экономического развития муниципального района</w:t>
      </w:r>
      <w:r>
        <w:t>;</w:t>
      </w:r>
    </w:p>
    <w:p w:rsidR="004D2074" w:rsidRDefault="004D2074" w:rsidP="002B7D15">
      <w:pPr>
        <w:pStyle w:val="a3"/>
        <w:numPr>
          <w:ilvl w:val="0"/>
          <w:numId w:val="51"/>
        </w:numPr>
        <w:tabs>
          <w:tab w:val="left" w:pos="142"/>
          <w:tab w:val="left" w:pos="993"/>
        </w:tabs>
        <w:ind w:left="0" w:right="140" w:firstLine="709"/>
        <w:jc w:val="both"/>
      </w:pPr>
      <w:r w:rsidRPr="00F31566">
        <w:t>Порядок разработки плана мероприятий по реализации стратегии муниципального района</w:t>
      </w:r>
      <w:r>
        <w:t>;</w:t>
      </w:r>
    </w:p>
    <w:p w:rsidR="004D2074" w:rsidRDefault="004D2074" w:rsidP="002B7D15">
      <w:pPr>
        <w:pStyle w:val="a3"/>
        <w:numPr>
          <w:ilvl w:val="0"/>
          <w:numId w:val="51"/>
        </w:numPr>
        <w:tabs>
          <w:tab w:val="left" w:pos="142"/>
          <w:tab w:val="left" w:pos="993"/>
        </w:tabs>
        <w:ind w:left="0" w:right="140" w:firstLine="709"/>
        <w:jc w:val="both"/>
      </w:pPr>
      <w:r w:rsidRPr="00F31566">
        <w:t>Порядок разработки прогноза социально-экономического развития муниципального  района на среднесрочный период</w:t>
      </w:r>
      <w:r>
        <w:t>;</w:t>
      </w:r>
    </w:p>
    <w:p w:rsidR="004D2074" w:rsidRDefault="004D2074" w:rsidP="002B7D15">
      <w:pPr>
        <w:pStyle w:val="a3"/>
        <w:numPr>
          <w:ilvl w:val="0"/>
          <w:numId w:val="51"/>
        </w:numPr>
        <w:tabs>
          <w:tab w:val="left" w:pos="142"/>
          <w:tab w:val="left" w:pos="993"/>
        </w:tabs>
        <w:ind w:left="0" w:right="140" w:firstLine="709"/>
        <w:jc w:val="both"/>
      </w:pPr>
      <w:r w:rsidRPr="00F31566">
        <w:t>Порядок разработки прогноза социально-экономического развития муниципального  района на долгосрочный период</w:t>
      </w:r>
      <w:r>
        <w:t>;</w:t>
      </w:r>
    </w:p>
    <w:p w:rsidR="004D2074" w:rsidRDefault="004D2074" w:rsidP="002B7D15">
      <w:pPr>
        <w:pStyle w:val="a3"/>
        <w:numPr>
          <w:ilvl w:val="0"/>
          <w:numId w:val="51"/>
        </w:numPr>
        <w:tabs>
          <w:tab w:val="left" w:pos="142"/>
          <w:tab w:val="left" w:pos="993"/>
        </w:tabs>
        <w:ind w:left="0" w:right="140" w:firstLine="709"/>
        <w:jc w:val="both"/>
      </w:pPr>
      <w:r w:rsidRPr="00F31566">
        <w:t>Порядок разработки бюджетного прогноза муниципального района на долгосрочный период</w:t>
      </w:r>
      <w:r>
        <w:t>;</w:t>
      </w:r>
    </w:p>
    <w:p w:rsidR="004D2074" w:rsidRDefault="004D2074" w:rsidP="002B7D15">
      <w:pPr>
        <w:pStyle w:val="a3"/>
        <w:numPr>
          <w:ilvl w:val="0"/>
          <w:numId w:val="51"/>
        </w:numPr>
        <w:tabs>
          <w:tab w:val="left" w:pos="142"/>
          <w:tab w:val="left" w:pos="993"/>
        </w:tabs>
        <w:ind w:left="0" w:right="140" w:firstLine="709"/>
        <w:jc w:val="both"/>
      </w:pPr>
      <w:r w:rsidRPr="00F31566">
        <w:t>Порядок разработки муниципальных программ муниципального района</w:t>
      </w:r>
      <w:r>
        <w:t>;</w:t>
      </w:r>
    </w:p>
    <w:p w:rsidR="004D2074" w:rsidRPr="00F31566" w:rsidRDefault="004D2074" w:rsidP="002B7D15">
      <w:pPr>
        <w:pStyle w:val="a3"/>
        <w:numPr>
          <w:ilvl w:val="0"/>
          <w:numId w:val="51"/>
        </w:numPr>
        <w:tabs>
          <w:tab w:val="left" w:pos="993"/>
        </w:tabs>
        <w:ind w:left="0" w:right="140" w:firstLine="709"/>
      </w:pPr>
      <w:r w:rsidRPr="00F31566">
        <w:t>Мониторинг и контроль реализации документов стратегического планирования</w:t>
      </w:r>
      <w:r>
        <w:t>.</w:t>
      </w:r>
    </w:p>
    <w:p w:rsidR="004D2074" w:rsidRPr="002134B3" w:rsidRDefault="004D2074" w:rsidP="00836CC1">
      <w:pPr>
        <w:tabs>
          <w:tab w:val="left" w:pos="142"/>
        </w:tabs>
        <w:ind w:right="140" w:firstLine="709"/>
        <w:jc w:val="both"/>
      </w:pPr>
      <w:r w:rsidRPr="00C51E3B">
        <w:t xml:space="preserve">Порядком </w:t>
      </w:r>
      <w:r>
        <w:t>предусматривает</w:t>
      </w:r>
      <w:r w:rsidR="002078A4">
        <w:t>ся</w:t>
      </w:r>
      <w:r>
        <w:t xml:space="preserve"> </w:t>
      </w:r>
      <w:r w:rsidRPr="00C51E3B">
        <w:t xml:space="preserve">участие общественных организаций и активных жителей </w:t>
      </w:r>
      <w:r>
        <w:t xml:space="preserve">в </w:t>
      </w:r>
      <w:r w:rsidRPr="00C51E3B">
        <w:t xml:space="preserve">разработке </w:t>
      </w:r>
      <w:r>
        <w:t>С</w:t>
      </w:r>
      <w:r w:rsidRPr="00C51E3B">
        <w:t>тратегии</w:t>
      </w:r>
      <w:r>
        <w:t xml:space="preserve">. </w:t>
      </w:r>
    </w:p>
    <w:p w:rsidR="004D2074" w:rsidRPr="002078A4" w:rsidRDefault="002078A4" w:rsidP="00836CC1">
      <w:pPr>
        <w:pStyle w:val="3"/>
        <w:ind w:right="140" w:firstLine="709"/>
        <w:rPr>
          <w:color w:val="auto"/>
        </w:rPr>
      </w:pPr>
      <w:r w:rsidRPr="002078A4">
        <w:rPr>
          <w:color w:val="auto"/>
        </w:rPr>
        <w:t>9.3  М</w:t>
      </w:r>
      <w:r w:rsidR="004D2074" w:rsidRPr="002078A4">
        <w:rPr>
          <w:color w:val="auto"/>
        </w:rPr>
        <w:t>униципально</w:t>
      </w:r>
      <w:r w:rsidRPr="002078A4">
        <w:rPr>
          <w:color w:val="auto"/>
        </w:rPr>
        <w:t>е</w:t>
      </w:r>
      <w:r w:rsidR="004D2074" w:rsidRPr="002078A4">
        <w:rPr>
          <w:color w:val="auto"/>
        </w:rPr>
        <w:t xml:space="preserve"> имуществ</w:t>
      </w:r>
      <w:r>
        <w:rPr>
          <w:color w:val="auto"/>
        </w:rPr>
        <w:t>о</w:t>
      </w:r>
      <w:r w:rsidR="004D2074" w:rsidRPr="002078A4">
        <w:rPr>
          <w:color w:val="auto"/>
        </w:rPr>
        <w:t xml:space="preserve"> </w:t>
      </w:r>
    </w:p>
    <w:p w:rsidR="004D2074" w:rsidRDefault="004D2074" w:rsidP="00836CC1">
      <w:pPr>
        <w:ind w:right="140" w:firstLine="709"/>
        <w:rPr>
          <w:b/>
        </w:rPr>
      </w:pPr>
    </w:p>
    <w:p w:rsidR="00E37FBC" w:rsidRPr="00E37FBC" w:rsidRDefault="00E37FBC" w:rsidP="00836CC1">
      <w:pPr>
        <w:ind w:right="140" w:firstLine="709"/>
        <w:jc w:val="both"/>
        <w:rPr>
          <w:b/>
        </w:rPr>
      </w:pPr>
      <w:r w:rsidRPr="00E37FBC">
        <w:rPr>
          <w:b/>
        </w:rPr>
        <w:t>9.3.1  Общая  характеристика</w:t>
      </w:r>
    </w:p>
    <w:p w:rsidR="004D2074" w:rsidRDefault="004D2074" w:rsidP="00836CC1">
      <w:pPr>
        <w:ind w:right="140" w:firstLine="709"/>
        <w:jc w:val="both"/>
      </w:pPr>
      <w:r>
        <w:t xml:space="preserve">Муниципальное имущество является одной из составляющих экономической основы местного самоуправления муниципального района Сергиевский и поселений муниципального района Сергиевский Самарской области.  </w:t>
      </w:r>
    </w:p>
    <w:p w:rsidR="004D2074" w:rsidRDefault="004D2074" w:rsidP="00836CC1">
      <w:pPr>
        <w:ind w:right="140" w:firstLine="709"/>
        <w:jc w:val="both"/>
      </w:pPr>
      <w:r>
        <w:t>В собственности муниципальных образований находится имущество, предназначенное для решения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в соответствии с данным законом имуществом наделены и поселения муниципального района Сергиевский Самарской области.</w:t>
      </w:r>
    </w:p>
    <w:p w:rsidR="004D2074" w:rsidRDefault="004D2074" w:rsidP="00836CC1">
      <w:pPr>
        <w:ind w:right="140" w:firstLine="709"/>
        <w:jc w:val="both"/>
      </w:pPr>
      <w:r>
        <w:t>Основную массу муниципального имущества сост</w:t>
      </w:r>
      <w:r w:rsidR="00E37FBC">
        <w:t>авляют, объекты электро-, тепло</w:t>
      </w:r>
      <w:r>
        <w:t>, газо- и водоснабжения, водоотведения, жилой фонд, земельные участки, объекты сферы образования, культуры, физической культуры и спорта, административные здания и помещения, дороги.</w:t>
      </w:r>
    </w:p>
    <w:p w:rsidR="004D2074" w:rsidRDefault="004D2074" w:rsidP="00836CC1">
      <w:pPr>
        <w:ind w:right="140" w:firstLine="709"/>
        <w:jc w:val="both"/>
      </w:pPr>
      <w:r>
        <w:t>По своей структуре муниципальное имущество подразделяется на объекты недвижимого имущества, в том числе жилые объекты и земельные участки, движимого имущества, муниципальные предприятия и учреждения.</w:t>
      </w:r>
    </w:p>
    <w:p w:rsidR="004D2074" w:rsidRDefault="004D2074" w:rsidP="00836CC1">
      <w:pPr>
        <w:ind w:right="140" w:firstLine="709"/>
        <w:jc w:val="both"/>
      </w:pPr>
      <w:r>
        <w:t xml:space="preserve">Общее количество объектов имущества, находящихся в собственности муниципальных образований муниципального района Сергиевский – 40929 единиц, в том числе: </w:t>
      </w:r>
    </w:p>
    <w:p w:rsidR="004D2074" w:rsidRDefault="004D2074" w:rsidP="002B7D15">
      <w:pPr>
        <w:pStyle w:val="a3"/>
        <w:numPr>
          <w:ilvl w:val="0"/>
          <w:numId w:val="52"/>
        </w:numPr>
        <w:tabs>
          <w:tab w:val="left" w:pos="993"/>
        </w:tabs>
        <w:ind w:left="0" w:right="140" w:firstLine="709"/>
        <w:jc w:val="both"/>
      </w:pPr>
      <w:r>
        <w:t>в собственности муниципального района Сергиевский – 35258 единиц;</w:t>
      </w:r>
    </w:p>
    <w:p w:rsidR="004D2074" w:rsidRDefault="004D2074" w:rsidP="002B7D15">
      <w:pPr>
        <w:pStyle w:val="a3"/>
        <w:numPr>
          <w:ilvl w:val="0"/>
          <w:numId w:val="52"/>
        </w:numPr>
        <w:tabs>
          <w:tab w:val="left" w:pos="993"/>
        </w:tabs>
        <w:ind w:left="0" w:right="140" w:firstLine="709"/>
        <w:jc w:val="both"/>
      </w:pPr>
      <w:r>
        <w:t>в собственности городского и сельских поселений – 5671 единиц.</w:t>
      </w:r>
    </w:p>
    <w:p w:rsidR="004D2074" w:rsidRDefault="004D2074" w:rsidP="00836CC1">
      <w:pPr>
        <w:ind w:right="140" w:firstLine="709"/>
        <w:jc w:val="both"/>
      </w:pPr>
      <w:r>
        <w:t>По типам имущества:</w:t>
      </w:r>
    </w:p>
    <w:p w:rsidR="004D2074" w:rsidRDefault="004D2074" w:rsidP="002B7D15">
      <w:pPr>
        <w:pStyle w:val="a3"/>
        <w:numPr>
          <w:ilvl w:val="0"/>
          <w:numId w:val="53"/>
        </w:numPr>
        <w:tabs>
          <w:tab w:val="left" w:pos="993"/>
        </w:tabs>
        <w:ind w:left="0" w:right="140" w:firstLine="709"/>
        <w:jc w:val="both"/>
      </w:pPr>
      <w:r>
        <w:t>недвижимое – 4605 единиц, в том числе:</w:t>
      </w:r>
    </w:p>
    <w:p w:rsidR="004D2074" w:rsidRDefault="004D2074" w:rsidP="002B7D15">
      <w:pPr>
        <w:pStyle w:val="a3"/>
        <w:numPr>
          <w:ilvl w:val="0"/>
          <w:numId w:val="53"/>
        </w:numPr>
        <w:tabs>
          <w:tab w:val="left" w:pos="993"/>
        </w:tabs>
        <w:ind w:left="0" w:right="140" w:firstLine="709"/>
        <w:jc w:val="both"/>
      </w:pPr>
      <w:r>
        <w:t>земельные участки и их части – 1314 единиц;</w:t>
      </w:r>
    </w:p>
    <w:p w:rsidR="004D2074" w:rsidRDefault="004D2074" w:rsidP="002B7D15">
      <w:pPr>
        <w:pStyle w:val="a3"/>
        <w:numPr>
          <w:ilvl w:val="0"/>
          <w:numId w:val="53"/>
        </w:numPr>
        <w:tabs>
          <w:tab w:val="left" w:pos="993"/>
        </w:tabs>
        <w:ind w:left="0" w:right="140" w:firstLine="709"/>
        <w:jc w:val="both"/>
      </w:pPr>
      <w:r>
        <w:t>здания и строения – 266 единиц;</w:t>
      </w:r>
    </w:p>
    <w:p w:rsidR="004D2074" w:rsidRDefault="004D2074" w:rsidP="002B7D15">
      <w:pPr>
        <w:pStyle w:val="a3"/>
        <w:numPr>
          <w:ilvl w:val="0"/>
          <w:numId w:val="53"/>
        </w:numPr>
        <w:tabs>
          <w:tab w:val="left" w:pos="993"/>
        </w:tabs>
        <w:ind w:left="0" w:right="140" w:firstLine="709"/>
        <w:jc w:val="both"/>
      </w:pPr>
      <w:r>
        <w:t>помещения и их части – 1868 единиц;</w:t>
      </w:r>
    </w:p>
    <w:p w:rsidR="004D2074" w:rsidRDefault="004D2074" w:rsidP="002B7D15">
      <w:pPr>
        <w:pStyle w:val="a3"/>
        <w:numPr>
          <w:ilvl w:val="0"/>
          <w:numId w:val="53"/>
        </w:numPr>
        <w:tabs>
          <w:tab w:val="left" w:pos="993"/>
        </w:tabs>
        <w:ind w:left="0" w:right="140" w:firstLine="709"/>
        <w:jc w:val="both"/>
      </w:pPr>
      <w:r>
        <w:t>сооружения и их части – 1157 единиц;</w:t>
      </w:r>
    </w:p>
    <w:p w:rsidR="004D2074" w:rsidRDefault="004D2074" w:rsidP="002B7D15">
      <w:pPr>
        <w:pStyle w:val="a3"/>
        <w:numPr>
          <w:ilvl w:val="0"/>
          <w:numId w:val="53"/>
        </w:numPr>
        <w:tabs>
          <w:tab w:val="left" w:pos="993"/>
        </w:tabs>
        <w:ind w:left="0" w:right="140" w:firstLine="709"/>
        <w:jc w:val="both"/>
      </w:pPr>
      <w:r>
        <w:t>движимое – 36324 единиц.</w:t>
      </w:r>
      <w:r>
        <w:tab/>
      </w:r>
    </w:p>
    <w:p w:rsidR="004D2074" w:rsidRDefault="004D2074" w:rsidP="00836CC1">
      <w:pPr>
        <w:ind w:right="140" w:firstLine="709"/>
        <w:jc w:val="both"/>
      </w:pPr>
      <w:r>
        <w:t>Муниципальных предприятий и учреждений муниципального района и поселений - 58, в том числе: казенных – 45; бюджетных – 7; автономных – 3; унитарных предприятий – 3.</w:t>
      </w:r>
    </w:p>
    <w:p w:rsidR="004D2074" w:rsidRDefault="004D2074" w:rsidP="00836CC1">
      <w:pPr>
        <w:ind w:right="140" w:firstLine="709"/>
        <w:jc w:val="both"/>
      </w:pPr>
    </w:p>
    <w:p w:rsidR="00E37FBC" w:rsidRPr="00E37FBC" w:rsidRDefault="00E37FBC" w:rsidP="00836CC1">
      <w:pPr>
        <w:ind w:right="140" w:firstLine="709"/>
        <w:jc w:val="both"/>
        <w:rPr>
          <w:b/>
        </w:rPr>
      </w:pPr>
      <w:r>
        <w:rPr>
          <w:b/>
        </w:rPr>
        <w:t xml:space="preserve">9.3.2  </w:t>
      </w:r>
      <w:r w:rsidRPr="00E37FBC">
        <w:rPr>
          <w:b/>
        </w:rPr>
        <w:t>Управление муниципальным имуществом</w:t>
      </w:r>
    </w:p>
    <w:p w:rsidR="004D2074" w:rsidRDefault="004D2074" w:rsidP="00836CC1">
      <w:pPr>
        <w:ind w:right="140" w:firstLine="709"/>
        <w:jc w:val="both"/>
      </w:pPr>
      <w:r>
        <w:t xml:space="preserve">Уполномоченной структурной единицей Администрации муниципального района Сергиевский Самарской области по организации и обеспечению реализации ее полномочий по управлению и распоряжению муниципальным имуществом является Комитет по управлению муниципальным имуществом муниципального района Сергиевский Самарской области. </w:t>
      </w:r>
    </w:p>
    <w:p w:rsidR="004D2074" w:rsidRDefault="004D2074" w:rsidP="00836CC1">
      <w:pPr>
        <w:ind w:right="140" w:firstLine="709"/>
        <w:jc w:val="both"/>
      </w:pPr>
      <w:r>
        <w:t xml:space="preserve">Учитывая нехватку кадров и необходимость централизации управления, принята практика делегирования осуществления полномочий поселений на уровень муниципального района, в том числе владение, пользование и распоряжение имуществом, находящимся в муниципальной собственности поселений, в том числе ведение реестров муниципального имущества поселений, реестра муниципальных организаций, совершение в отношении принадлежащего поселениям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им иным способом, передача имущества в доверительное управление, осуществление полномочий собственника жилого помещения муниципального жилищного фонда поселений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w:t>
      </w:r>
    </w:p>
    <w:p w:rsidR="004D2074" w:rsidRDefault="004D2074" w:rsidP="00836CC1">
      <w:pPr>
        <w:ind w:right="140" w:firstLine="709"/>
        <w:jc w:val="both"/>
      </w:pPr>
      <w:r>
        <w:t xml:space="preserve">Комитет по управлению муниципальным имуществом муниципального района Сергиевский Самарской области организует учет муниципального имущества путем ведения Реестров муниципальной собственности муниципального района Сергиевский и поселений муниципального района, в целях осуществления эффективного управления и распоряжения муниципальным имуществом осуществляет передачу муниципального имущества  на правах хозяйственного ведения и оперативного управления муниципальным унитарным предприятиям и бюджетным, казенным и автономным муниципальным учреждениям, незакрепленное имущество, которое составляет имущество казны, основную долю которого составляют объекты коммунальной инфраструктуры и образования, предоставляет в аренду, безвозмездное пользование. Свободное имущество, не используемое в муниципальных целях, отчуждается в порядке приватизации. </w:t>
      </w:r>
    </w:p>
    <w:p w:rsidR="004D2074" w:rsidRPr="00E37FBC" w:rsidRDefault="00E37FBC" w:rsidP="00836CC1">
      <w:pPr>
        <w:pStyle w:val="3"/>
        <w:ind w:right="140" w:firstLine="709"/>
        <w:rPr>
          <w:color w:val="auto"/>
        </w:rPr>
      </w:pPr>
      <w:r w:rsidRPr="00E37FBC">
        <w:rPr>
          <w:color w:val="auto"/>
        </w:rPr>
        <w:t>9.4  Ф</w:t>
      </w:r>
      <w:r w:rsidR="004D2074" w:rsidRPr="00E37FBC">
        <w:rPr>
          <w:color w:val="auto"/>
        </w:rPr>
        <w:t>инансово-бюджетн</w:t>
      </w:r>
      <w:r w:rsidRPr="00E37FBC">
        <w:rPr>
          <w:color w:val="auto"/>
        </w:rPr>
        <w:t>ая</w:t>
      </w:r>
      <w:r w:rsidR="004D2074" w:rsidRPr="00E37FBC">
        <w:rPr>
          <w:color w:val="auto"/>
        </w:rPr>
        <w:t xml:space="preserve"> систем</w:t>
      </w:r>
      <w:r w:rsidRPr="00E37FBC">
        <w:rPr>
          <w:color w:val="auto"/>
        </w:rPr>
        <w:t>а</w:t>
      </w:r>
      <w:r w:rsidR="004D2074" w:rsidRPr="00E37FBC">
        <w:rPr>
          <w:color w:val="auto"/>
        </w:rPr>
        <w:t xml:space="preserve"> </w:t>
      </w:r>
    </w:p>
    <w:p w:rsidR="00E37FBC" w:rsidRDefault="00E37FBC" w:rsidP="00836CC1">
      <w:pPr>
        <w:keepNext/>
        <w:ind w:right="140" w:firstLine="709"/>
        <w:jc w:val="both"/>
        <w:outlineLvl w:val="3"/>
        <w:rPr>
          <w:b/>
          <w:bCs/>
          <w:i/>
        </w:rPr>
      </w:pPr>
    </w:p>
    <w:p w:rsidR="004D2074" w:rsidRPr="00E37FBC" w:rsidRDefault="00E37FBC" w:rsidP="00836CC1">
      <w:pPr>
        <w:keepNext/>
        <w:ind w:right="140" w:firstLine="709"/>
        <w:jc w:val="both"/>
        <w:outlineLvl w:val="3"/>
        <w:rPr>
          <w:b/>
          <w:bCs/>
        </w:rPr>
      </w:pPr>
      <w:r w:rsidRPr="00E37FBC">
        <w:rPr>
          <w:b/>
          <w:bCs/>
        </w:rPr>
        <w:t xml:space="preserve">9.4.1  </w:t>
      </w:r>
      <w:r w:rsidR="004D2074" w:rsidRPr="00E37FBC">
        <w:rPr>
          <w:b/>
          <w:bCs/>
        </w:rPr>
        <w:t xml:space="preserve"> Бюджетная обеспеченность</w:t>
      </w:r>
    </w:p>
    <w:p w:rsidR="004D2074" w:rsidRPr="00FB2735" w:rsidRDefault="004D2074" w:rsidP="00F938B6">
      <w:pPr>
        <w:ind w:right="140" w:firstLine="709"/>
        <w:jc w:val="both"/>
        <w:rPr>
          <w:sz w:val="28"/>
        </w:rPr>
      </w:pPr>
      <w:r w:rsidRPr="0051157C">
        <w:t>Общие представления о доходах и расходах бюджета района и динамике изменений за 2007 – 2017 года можно получить из нижеследующей диаграммы (рис</w:t>
      </w:r>
      <w:r w:rsidR="00E37FBC">
        <w:t>унок 9.</w:t>
      </w:r>
      <w:r w:rsidRPr="0051157C">
        <w:t>1).</w:t>
      </w:r>
    </w:p>
    <w:p w:rsidR="004D2074" w:rsidRPr="00FB2735" w:rsidRDefault="00C7290B" w:rsidP="00836CC1">
      <w:pPr>
        <w:ind w:right="140" w:firstLine="567"/>
        <w:jc w:val="both"/>
        <w:rPr>
          <w:sz w:val="28"/>
        </w:rPr>
      </w:pPr>
      <w:r>
        <w:rPr>
          <w:noProof/>
          <w:sz w:val="28"/>
        </w:rPr>
        <w:drawing>
          <wp:inline distT="0" distB="0" distL="0" distR="0">
            <wp:extent cx="5153025" cy="3200400"/>
            <wp:effectExtent l="0" t="0" r="9525" b="0"/>
            <wp:docPr id="28"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53025" cy="3200400"/>
                    </a:xfrm>
                    <a:prstGeom prst="rect">
                      <a:avLst/>
                    </a:prstGeom>
                    <a:noFill/>
                    <a:ln>
                      <a:noFill/>
                    </a:ln>
                  </pic:spPr>
                </pic:pic>
              </a:graphicData>
            </a:graphic>
          </wp:inline>
        </w:drawing>
      </w:r>
    </w:p>
    <w:p w:rsidR="004D2074" w:rsidRPr="00FB2735" w:rsidRDefault="004D2074" w:rsidP="00836CC1">
      <w:pPr>
        <w:ind w:right="140" w:firstLine="567"/>
        <w:jc w:val="both"/>
        <w:rPr>
          <w:sz w:val="28"/>
        </w:rPr>
      </w:pPr>
    </w:p>
    <w:p w:rsidR="004D2074" w:rsidRPr="0051157C" w:rsidRDefault="004D2074" w:rsidP="00836CC1">
      <w:pPr>
        <w:ind w:right="140" w:firstLine="567"/>
        <w:jc w:val="center"/>
        <w:rPr>
          <w:b/>
        </w:rPr>
      </w:pPr>
      <w:r w:rsidRPr="00E37FBC">
        <w:t>Рис</w:t>
      </w:r>
      <w:r w:rsidR="00E37FBC" w:rsidRPr="00E37FBC">
        <w:t xml:space="preserve">унок </w:t>
      </w:r>
      <w:r w:rsidRPr="00E37FBC">
        <w:t>9.1</w:t>
      </w:r>
      <w:r w:rsidR="00E37FBC" w:rsidRPr="00E37FBC">
        <w:t xml:space="preserve"> - </w:t>
      </w:r>
      <w:r w:rsidRPr="00E37FBC">
        <w:t xml:space="preserve"> Общая характеристика доходов и расходов бюджета </w:t>
      </w:r>
      <w:r w:rsidR="00E37FBC">
        <w:t xml:space="preserve">Сергиевского района </w:t>
      </w:r>
      <w:r w:rsidRPr="00E37FBC">
        <w:t>за 2007-2017гг</w:t>
      </w:r>
      <w:r w:rsidRPr="0051157C">
        <w:rPr>
          <w:b/>
        </w:rPr>
        <w:t>.</w:t>
      </w:r>
    </w:p>
    <w:p w:rsidR="004D2074" w:rsidRPr="0051157C" w:rsidRDefault="004D2074" w:rsidP="00836CC1">
      <w:pPr>
        <w:ind w:right="140" w:firstLine="567"/>
        <w:jc w:val="center"/>
        <w:rPr>
          <w:b/>
        </w:rPr>
      </w:pPr>
    </w:p>
    <w:p w:rsidR="00E37FBC" w:rsidRDefault="004D2074" w:rsidP="00836CC1">
      <w:pPr>
        <w:ind w:right="140" w:firstLine="567"/>
        <w:jc w:val="both"/>
      </w:pPr>
      <w:r w:rsidRPr="0051157C">
        <w:t>По основным характеристикам бюджета Сергиевский район сопоставим с Кинель-Черкасски</w:t>
      </w:r>
      <w:r w:rsidR="00DF65FD">
        <w:t>м</w:t>
      </w:r>
      <w:r w:rsidRPr="0051157C">
        <w:t xml:space="preserve"> районом. Основные параметры исполнения бюджета Сергиевского района в сравнении с Кинель-Черкасски</w:t>
      </w:r>
      <w:r w:rsidR="00DF65FD">
        <w:t>м</w:t>
      </w:r>
      <w:r w:rsidRPr="0051157C">
        <w:t xml:space="preserve"> районом за последние годы приведены в табл. 9.</w:t>
      </w:r>
      <w:r w:rsidR="00DF65FD">
        <w:t>1</w:t>
      </w:r>
      <w:r w:rsidRPr="0051157C">
        <w:t xml:space="preserve">. </w:t>
      </w:r>
    </w:p>
    <w:p w:rsidR="004D2074" w:rsidRPr="0051157C" w:rsidRDefault="004D2074" w:rsidP="00836CC1">
      <w:pPr>
        <w:ind w:right="140" w:firstLine="567"/>
        <w:jc w:val="both"/>
        <w:rPr>
          <w:b/>
        </w:rPr>
      </w:pPr>
      <w:r w:rsidRPr="0051157C">
        <w:t>По абсолютной величине наблюдается увеличение объема доходной и расходной частей бюджета Сергиевского района до 2014 года, в 2015-2017 гг. произошло некоторое их снижение при продолжающемся росте собственных доходов.</w:t>
      </w:r>
      <w:r w:rsidRPr="000B1B7F">
        <w:rPr>
          <w:i/>
        </w:rPr>
        <w:t xml:space="preserve"> </w:t>
      </w:r>
    </w:p>
    <w:p w:rsidR="00347C95" w:rsidRDefault="00347C95" w:rsidP="00836CC1">
      <w:pPr>
        <w:ind w:right="140" w:firstLine="567"/>
        <w:jc w:val="both"/>
      </w:pPr>
    </w:p>
    <w:p w:rsidR="00347C95" w:rsidRPr="00DF65FD" w:rsidRDefault="00347C95" w:rsidP="00836CC1">
      <w:pPr>
        <w:keepNext/>
        <w:ind w:right="140" w:firstLine="709"/>
        <w:jc w:val="both"/>
        <w:outlineLvl w:val="3"/>
        <w:rPr>
          <w:b/>
          <w:bCs/>
        </w:rPr>
      </w:pPr>
      <w:r w:rsidRPr="00DF65FD">
        <w:rPr>
          <w:b/>
          <w:bCs/>
        </w:rPr>
        <w:t>9.4.2  Доходы местного бюджета</w:t>
      </w:r>
    </w:p>
    <w:p w:rsidR="00347C95" w:rsidRPr="0051157C" w:rsidRDefault="00347C95" w:rsidP="00836CC1">
      <w:pPr>
        <w:ind w:right="140" w:firstLine="709"/>
        <w:jc w:val="both"/>
        <w:rPr>
          <w:b/>
        </w:rPr>
      </w:pPr>
      <w:r w:rsidRPr="0051157C">
        <w:rPr>
          <w:b/>
        </w:rPr>
        <w:t xml:space="preserve"> </w:t>
      </w:r>
    </w:p>
    <w:p w:rsidR="00347C95" w:rsidRPr="0051157C" w:rsidRDefault="00347C95" w:rsidP="00836CC1">
      <w:pPr>
        <w:tabs>
          <w:tab w:val="left" w:pos="709"/>
        </w:tabs>
        <w:ind w:right="140" w:firstLine="709"/>
        <w:jc w:val="both"/>
      </w:pPr>
      <w:r w:rsidRPr="0051157C">
        <w:t xml:space="preserve">Динамика поступлений по доходным источникам консолидированного бюджета муниципального района Сергиевский приведена в таблице 9.2. </w:t>
      </w:r>
    </w:p>
    <w:p w:rsidR="00347C95" w:rsidRPr="0051157C" w:rsidRDefault="00347C95" w:rsidP="00836CC1">
      <w:pPr>
        <w:tabs>
          <w:tab w:val="left" w:pos="709"/>
        </w:tabs>
        <w:ind w:right="140" w:firstLine="709"/>
        <w:jc w:val="both"/>
      </w:pPr>
      <w:r w:rsidRPr="0051157C">
        <w:t>В сравнении с 2015 годом в 2017 году наблюдается снижение поступлений по доходам на 1%, в сравнении с 2016 годом – на 5% при росте налоговых и неналоговых поступлений на 1% и на 10%</w:t>
      </w:r>
      <w:r>
        <w:t>,</w:t>
      </w:r>
      <w:r w:rsidRPr="0051157C">
        <w:t xml:space="preserve"> соответственно.</w:t>
      </w:r>
    </w:p>
    <w:p w:rsidR="00347C95" w:rsidRPr="0051157C" w:rsidRDefault="00347C95" w:rsidP="00836CC1">
      <w:pPr>
        <w:tabs>
          <w:tab w:val="left" w:pos="709"/>
        </w:tabs>
        <w:ind w:right="140" w:firstLine="709"/>
        <w:jc w:val="both"/>
      </w:pPr>
      <w:r w:rsidRPr="0051157C">
        <w:t xml:space="preserve">В числе налоговых доходов можно отметить существенное увеличение по налогу на доходы физических лиц за последние 3 года на 27% по причине  роста поступлений от организаций нефтеперерабатывающей отрасли, которые занимают 97,6% в структуре отгрузки промышленной продукции муниципального района Сергиевский таких как: Северная группа месторождений ОАО «Самаранефтегаз», Филиал ООО «РН-Сервис», ОАО «Самараинвестнефть», ООО «Сервисные буровые технологии», ООО «БК Самара» и </w:t>
      </w:r>
      <w:r>
        <w:t>пр.</w:t>
      </w:r>
    </w:p>
    <w:p w:rsidR="00347C95" w:rsidRDefault="00347C95" w:rsidP="004D2074">
      <w:pPr>
        <w:ind w:firstLine="567"/>
        <w:jc w:val="both"/>
        <w:sectPr w:rsidR="00347C95" w:rsidSect="00836CC1">
          <w:pgSz w:w="11906" w:h="16838"/>
          <w:pgMar w:top="1134" w:right="709" w:bottom="1134" w:left="1701" w:header="720" w:footer="720" w:gutter="0"/>
          <w:cols w:space="708"/>
          <w:docGrid w:linePitch="360"/>
        </w:sectPr>
      </w:pPr>
    </w:p>
    <w:p w:rsidR="004D2074" w:rsidRPr="0051157C" w:rsidRDefault="004D2074" w:rsidP="004D2074">
      <w:pPr>
        <w:ind w:firstLine="567"/>
        <w:jc w:val="both"/>
      </w:pPr>
    </w:p>
    <w:p w:rsidR="004D2074" w:rsidRPr="00E37FBC" w:rsidRDefault="004D2074" w:rsidP="00E37FBC">
      <w:pPr>
        <w:ind w:firstLine="567"/>
      </w:pPr>
      <w:r w:rsidRPr="00E37FBC">
        <w:t>Таблица 9.</w:t>
      </w:r>
      <w:r w:rsidR="00DF65FD">
        <w:t>1</w:t>
      </w:r>
      <w:r w:rsidR="00E37FBC" w:rsidRPr="00E37FBC">
        <w:t xml:space="preserve"> - </w:t>
      </w:r>
      <w:r w:rsidRPr="00E37FBC">
        <w:t>Исполнение бюджета Сергиевского района в сравнении с Кинель-Черкасски</w:t>
      </w:r>
      <w:r w:rsidR="00347C95">
        <w:t xml:space="preserve">м </w:t>
      </w:r>
      <w:r w:rsidRPr="00E37FBC">
        <w:t>районом</w:t>
      </w:r>
    </w:p>
    <w:p w:rsidR="004D2074" w:rsidRPr="00E37FBC" w:rsidRDefault="004D2074" w:rsidP="004D2074">
      <w:pPr>
        <w:jc w:val="center"/>
      </w:pPr>
    </w:p>
    <w:tbl>
      <w:tblPr>
        <w:tblW w:w="14034" w:type="dxa"/>
        <w:tblInd w:w="675" w:type="dxa"/>
        <w:tblLayout w:type="fixed"/>
        <w:tblLook w:val="0000" w:firstRow="0" w:lastRow="0" w:firstColumn="0" w:lastColumn="0" w:noHBand="0" w:noVBand="0"/>
      </w:tblPr>
      <w:tblGrid>
        <w:gridCol w:w="2552"/>
        <w:gridCol w:w="1134"/>
        <w:gridCol w:w="1134"/>
        <w:gridCol w:w="992"/>
        <w:gridCol w:w="993"/>
        <w:gridCol w:w="992"/>
        <w:gridCol w:w="1134"/>
        <w:gridCol w:w="992"/>
        <w:gridCol w:w="993"/>
        <w:gridCol w:w="992"/>
        <w:gridCol w:w="1134"/>
        <w:gridCol w:w="992"/>
      </w:tblGrid>
      <w:tr w:rsidR="004D2074" w:rsidRPr="00FB2735" w:rsidTr="00347C95">
        <w:trPr>
          <w:cantSplit/>
          <w:trHeight w:val="257"/>
        </w:trPr>
        <w:tc>
          <w:tcPr>
            <w:tcW w:w="2552" w:type="dxa"/>
            <w:vMerge w:val="restart"/>
            <w:tcBorders>
              <w:top w:val="single" w:sz="4" w:space="0" w:color="auto"/>
              <w:left w:val="single" w:sz="4" w:space="0" w:color="auto"/>
              <w:bottom w:val="single" w:sz="4" w:space="0" w:color="auto"/>
              <w:right w:val="single" w:sz="4" w:space="0" w:color="auto"/>
            </w:tcBorders>
            <w:vAlign w:val="bottom"/>
          </w:tcPr>
          <w:p w:rsidR="004D2074" w:rsidRPr="00347C95" w:rsidRDefault="004D2074" w:rsidP="00FD1BA9">
            <w:pPr>
              <w:jc w:val="center"/>
            </w:pPr>
            <w:r w:rsidRPr="00347C95">
              <w:t>Наименование </w:t>
            </w:r>
          </w:p>
        </w:tc>
        <w:tc>
          <w:tcPr>
            <w:tcW w:w="1134" w:type="dxa"/>
            <w:tcBorders>
              <w:top w:val="single" w:sz="4" w:space="0" w:color="auto"/>
              <w:left w:val="nil"/>
              <w:bottom w:val="single" w:sz="4" w:space="0" w:color="auto"/>
              <w:right w:val="single" w:sz="4" w:space="0" w:color="auto"/>
            </w:tcBorders>
            <w:vAlign w:val="bottom"/>
          </w:tcPr>
          <w:p w:rsidR="004D2074" w:rsidRPr="00347C95" w:rsidRDefault="004D2074" w:rsidP="00FD1BA9">
            <w:r w:rsidRPr="00347C95">
              <w:t>2007г</w:t>
            </w:r>
          </w:p>
        </w:tc>
        <w:tc>
          <w:tcPr>
            <w:tcW w:w="1134" w:type="dxa"/>
            <w:tcBorders>
              <w:top w:val="single" w:sz="4" w:space="0" w:color="auto"/>
              <w:left w:val="nil"/>
              <w:bottom w:val="single" w:sz="4" w:space="0" w:color="auto"/>
              <w:right w:val="single" w:sz="4" w:space="0" w:color="auto"/>
            </w:tcBorders>
            <w:vAlign w:val="bottom"/>
          </w:tcPr>
          <w:p w:rsidR="004D2074" w:rsidRPr="00347C95" w:rsidRDefault="004D2074" w:rsidP="00FD1BA9">
            <w:r w:rsidRPr="00347C95">
              <w:t>2008г</w:t>
            </w:r>
          </w:p>
        </w:tc>
        <w:tc>
          <w:tcPr>
            <w:tcW w:w="992" w:type="dxa"/>
            <w:tcBorders>
              <w:top w:val="single" w:sz="4" w:space="0" w:color="auto"/>
              <w:left w:val="nil"/>
              <w:bottom w:val="single" w:sz="4" w:space="0" w:color="auto"/>
              <w:right w:val="single" w:sz="4" w:space="0" w:color="auto"/>
            </w:tcBorders>
            <w:vAlign w:val="bottom"/>
          </w:tcPr>
          <w:p w:rsidR="004D2074" w:rsidRPr="00347C95" w:rsidRDefault="004D2074" w:rsidP="00FD1BA9">
            <w:pPr>
              <w:jc w:val="center"/>
            </w:pPr>
            <w:r w:rsidRPr="00347C95">
              <w:t>2009г</w:t>
            </w:r>
          </w:p>
        </w:tc>
        <w:tc>
          <w:tcPr>
            <w:tcW w:w="993" w:type="dxa"/>
            <w:tcBorders>
              <w:top w:val="single" w:sz="4" w:space="0" w:color="auto"/>
              <w:left w:val="nil"/>
              <w:bottom w:val="single" w:sz="4" w:space="0" w:color="auto"/>
              <w:right w:val="single" w:sz="4" w:space="0" w:color="auto"/>
            </w:tcBorders>
            <w:vAlign w:val="bottom"/>
          </w:tcPr>
          <w:p w:rsidR="004D2074" w:rsidRPr="00347C95" w:rsidRDefault="004D2074" w:rsidP="00FD1BA9">
            <w:pPr>
              <w:jc w:val="center"/>
            </w:pPr>
            <w:r w:rsidRPr="00347C95">
              <w:t>2010г</w:t>
            </w:r>
          </w:p>
        </w:tc>
        <w:tc>
          <w:tcPr>
            <w:tcW w:w="992" w:type="dxa"/>
            <w:tcBorders>
              <w:top w:val="single" w:sz="4" w:space="0" w:color="auto"/>
              <w:left w:val="nil"/>
              <w:bottom w:val="single" w:sz="4" w:space="0" w:color="auto"/>
              <w:right w:val="single" w:sz="4" w:space="0" w:color="auto"/>
            </w:tcBorders>
            <w:vAlign w:val="bottom"/>
          </w:tcPr>
          <w:p w:rsidR="004D2074" w:rsidRPr="00347C95" w:rsidRDefault="004D2074" w:rsidP="00FD1BA9">
            <w:pPr>
              <w:jc w:val="center"/>
            </w:pPr>
            <w:r w:rsidRPr="00347C95">
              <w:t>2011г</w:t>
            </w:r>
          </w:p>
        </w:tc>
        <w:tc>
          <w:tcPr>
            <w:tcW w:w="1134" w:type="dxa"/>
            <w:tcBorders>
              <w:top w:val="single" w:sz="4" w:space="0" w:color="auto"/>
              <w:left w:val="nil"/>
              <w:bottom w:val="single" w:sz="4" w:space="0" w:color="auto"/>
              <w:right w:val="single" w:sz="4" w:space="0" w:color="auto"/>
            </w:tcBorders>
            <w:vAlign w:val="bottom"/>
          </w:tcPr>
          <w:p w:rsidR="004D2074" w:rsidRPr="00347C95" w:rsidRDefault="004D2074" w:rsidP="00FD1BA9">
            <w:pPr>
              <w:jc w:val="center"/>
            </w:pPr>
            <w:r w:rsidRPr="00347C95">
              <w:t>2012г</w:t>
            </w:r>
          </w:p>
        </w:tc>
        <w:tc>
          <w:tcPr>
            <w:tcW w:w="992" w:type="dxa"/>
            <w:tcBorders>
              <w:top w:val="single" w:sz="4" w:space="0" w:color="auto"/>
              <w:left w:val="nil"/>
              <w:bottom w:val="single" w:sz="4" w:space="0" w:color="auto"/>
              <w:right w:val="single" w:sz="4" w:space="0" w:color="auto"/>
            </w:tcBorders>
            <w:vAlign w:val="bottom"/>
          </w:tcPr>
          <w:p w:rsidR="004D2074" w:rsidRPr="00347C95" w:rsidRDefault="004D2074" w:rsidP="00FD1BA9">
            <w:pPr>
              <w:jc w:val="center"/>
            </w:pPr>
            <w:r w:rsidRPr="00347C95">
              <w:t>2013г</w:t>
            </w:r>
          </w:p>
        </w:tc>
        <w:tc>
          <w:tcPr>
            <w:tcW w:w="993" w:type="dxa"/>
            <w:tcBorders>
              <w:top w:val="single" w:sz="4" w:space="0" w:color="auto"/>
              <w:left w:val="nil"/>
              <w:bottom w:val="single" w:sz="4" w:space="0" w:color="auto"/>
              <w:right w:val="single" w:sz="4" w:space="0" w:color="auto"/>
            </w:tcBorders>
            <w:vAlign w:val="bottom"/>
          </w:tcPr>
          <w:p w:rsidR="004D2074" w:rsidRPr="00347C95" w:rsidRDefault="004D2074" w:rsidP="00FD1BA9">
            <w:pPr>
              <w:jc w:val="center"/>
            </w:pPr>
            <w:r w:rsidRPr="00347C95">
              <w:t>2014г</w:t>
            </w:r>
          </w:p>
        </w:tc>
        <w:tc>
          <w:tcPr>
            <w:tcW w:w="992" w:type="dxa"/>
            <w:tcBorders>
              <w:top w:val="single" w:sz="4" w:space="0" w:color="auto"/>
              <w:left w:val="nil"/>
              <w:bottom w:val="single" w:sz="4" w:space="0" w:color="auto"/>
              <w:right w:val="single" w:sz="4" w:space="0" w:color="auto"/>
            </w:tcBorders>
            <w:vAlign w:val="bottom"/>
          </w:tcPr>
          <w:p w:rsidR="004D2074" w:rsidRPr="00347C95" w:rsidRDefault="004D2074" w:rsidP="00FD1BA9">
            <w:pPr>
              <w:jc w:val="center"/>
            </w:pPr>
            <w:r w:rsidRPr="00347C95">
              <w:t>2015г</w:t>
            </w:r>
          </w:p>
        </w:tc>
        <w:tc>
          <w:tcPr>
            <w:tcW w:w="1134" w:type="dxa"/>
            <w:tcBorders>
              <w:top w:val="single" w:sz="4" w:space="0" w:color="auto"/>
              <w:left w:val="nil"/>
              <w:bottom w:val="single" w:sz="4" w:space="0" w:color="auto"/>
              <w:right w:val="single" w:sz="4" w:space="0" w:color="auto"/>
            </w:tcBorders>
            <w:vAlign w:val="bottom"/>
          </w:tcPr>
          <w:p w:rsidR="004D2074" w:rsidRPr="00347C95" w:rsidRDefault="004D2074" w:rsidP="00FD1BA9">
            <w:pPr>
              <w:jc w:val="center"/>
            </w:pPr>
            <w:r w:rsidRPr="00347C95">
              <w:t>2016г</w:t>
            </w:r>
          </w:p>
        </w:tc>
        <w:tc>
          <w:tcPr>
            <w:tcW w:w="992" w:type="dxa"/>
            <w:tcBorders>
              <w:top w:val="single" w:sz="4" w:space="0" w:color="auto"/>
              <w:left w:val="nil"/>
              <w:bottom w:val="single" w:sz="4" w:space="0" w:color="auto"/>
              <w:right w:val="single" w:sz="4" w:space="0" w:color="auto"/>
            </w:tcBorders>
          </w:tcPr>
          <w:p w:rsidR="004D2074" w:rsidRPr="00347C95" w:rsidRDefault="004D2074" w:rsidP="00FD1BA9">
            <w:pPr>
              <w:jc w:val="center"/>
            </w:pPr>
          </w:p>
          <w:p w:rsidR="004D2074" w:rsidRPr="00347C95" w:rsidRDefault="004D2074" w:rsidP="00FD1BA9">
            <w:pPr>
              <w:jc w:val="center"/>
            </w:pPr>
            <w:r w:rsidRPr="00347C95">
              <w:t>2017г</w:t>
            </w:r>
          </w:p>
        </w:tc>
      </w:tr>
      <w:tr w:rsidR="004D2074" w:rsidRPr="00FB2735" w:rsidTr="00347C95">
        <w:trPr>
          <w:cantSplit/>
          <w:trHeight w:val="257"/>
        </w:trPr>
        <w:tc>
          <w:tcPr>
            <w:tcW w:w="2552" w:type="dxa"/>
            <w:vMerge/>
            <w:tcBorders>
              <w:top w:val="single" w:sz="4" w:space="0" w:color="auto"/>
              <w:left w:val="single" w:sz="4" w:space="0" w:color="auto"/>
              <w:bottom w:val="single" w:sz="4" w:space="0" w:color="auto"/>
              <w:right w:val="single" w:sz="4" w:space="0" w:color="auto"/>
            </w:tcBorders>
            <w:vAlign w:val="center"/>
          </w:tcPr>
          <w:p w:rsidR="004D2074" w:rsidRPr="00347C95" w:rsidRDefault="004D2074" w:rsidP="00FD1BA9"/>
        </w:tc>
        <w:tc>
          <w:tcPr>
            <w:tcW w:w="2268" w:type="dxa"/>
            <w:gridSpan w:val="2"/>
            <w:tcBorders>
              <w:top w:val="single" w:sz="4" w:space="0" w:color="auto"/>
              <w:left w:val="nil"/>
              <w:bottom w:val="single" w:sz="4" w:space="0" w:color="auto"/>
              <w:right w:val="single" w:sz="4" w:space="0" w:color="auto"/>
            </w:tcBorders>
            <w:vAlign w:val="bottom"/>
          </w:tcPr>
          <w:p w:rsidR="004D2074" w:rsidRPr="00347C95" w:rsidRDefault="004D2074" w:rsidP="00FD1BA9">
            <w:pPr>
              <w:jc w:val="center"/>
            </w:pPr>
          </w:p>
        </w:tc>
        <w:tc>
          <w:tcPr>
            <w:tcW w:w="7088" w:type="dxa"/>
            <w:gridSpan w:val="7"/>
            <w:tcBorders>
              <w:top w:val="single" w:sz="4" w:space="0" w:color="auto"/>
              <w:left w:val="nil"/>
              <w:bottom w:val="single" w:sz="4" w:space="0" w:color="auto"/>
              <w:right w:val="single" w:sz="4" w:space="0" w:color="auto"/>
            </w:tcBorders>
            <w:vAlign w:val="bottom"/>
          </w:tcPr>
          <w:p w:rsidR="004D2074" w:rsidRPr="00347C95" w:rsidRDefault="004D2074" w:rsidP="00FD1BA9">
            <w:pPr>
              <w:jc w:val="center"/>
            </w:pPr>
            <w:r w:rsidRPr="00347C95">
              <w:t>млн.руб.</w:t>
            </w:r>
          </w:p>
        </w:tc>
        <w:tc>
          <w:tcPr>
            <w:tcW w:w="1134" w:type="dxa"/>
            <w:tcBorders>
              <w:top w:val="single" w:sz="4" w:space="0" w:color="auto"/>
              <w:left w:val="nil"/>
              <w:bottom w:val="single" w:sz="4" w:space="0" w:color="auto"/>
              <w:right w:val="single" w:sz="4" w:space="0" w:color="auto"/>
            </w:tcBorders>
            <w:vAlign w:val="bottom"/>
          </w:tcPr>
          <w:p w:rsidR="004D2074" w:rsidRPr="00347C95" w:rsidRDefault="004D2074" w:rsidP="00FD1BA9">
            <w:pPr>
              <w:jc w:val="center"/>
            </w:pPr>
          </w:p>
        </w:tc>
        <w:tc>
          <w:tcPr>
            <w:tcW w:w="992" w:type="dxa"/>
            <w:tcBorders>
              <w:top w:val="single" w:sz="4" w:space="0" w:color="auto"/>
              <w:left w:val="nil"/>
              <w:bottom w:val="single" w:sz="4" w:space="0" w:color="auto"/>
              <w:right w:val="single" w:sz="4" w:space="0" w:color="auto"/>
            </w:tcBorders>
          </w:tcPr>
          <w:p w:rsidR="004D2074" w:rsidRPr="00347C95" w:rsidRDefault="004D2074" w:rsidP="00FD1BA9">
            <w:pPr>
              <w:jc w:val="center"/>
            </w:pPr>
          </w:p>
        </w:tc>
      </w:tr>
      <w:tr w:rsidR="004D2074" w:rsidRPr="00FB2735" w:rsidTr="00347C95">
        <w:trPr>
          <w:trHeight w:val="257"/>
        </w:trPr>
        <w:tc>
          <w:tcPr>
            <w:tcW w:w="2552" w:type="dxa"/>
            <w:tcBorders>
              <w:top w:val="nil"/>
              <w:left w:val="single" w:sz="4" w:space="0" w:color="auto"/>
              <w:bottom w:val="single" w:sz="4" w:space="0" w:color="auto"/>
              <w:right w:val="single" w:sz="4" w:space="0" w:color="auto"/>
            </w:tcBorders>
            <w:vAlign w:val="bottom"/>
          </w:tcPr>
          <w:p w:rsidR="004D2074" w:rsidRPr="00347C95" w:rsidRDefault="004D2074" w:rsidP="00347C95">
            <w:pPr>
              <w:jc w:val="right"/>
            </w:pPr>
            <w:r w:rsidRPr="00347C95">
              <w:t>Доходы, всего</w:t>
            </w:r>
          </w:p>
        </w:tc>
        <w:tc>
          <w:tcPr>
            <w:tcW w:w="1134" w:type="dxa"/>
            <w:tcBorders>
              <w:top w:val="nil"/>
              <w:left w:val="nil"/>
              <w:bottom w:val="single" w:sz="4" w:space="0" w:color="auto"/>
              <w:right w:val="single" w:sz="4" w:space="0" w:color="auto"/>
            </w:tcBorders>
            <w:vAlign w:val="bottom"/>
          </w:tcPr>
          <w:p w:rsidR="004D2074" w:rsidRPr="00347C95" w:rsidRDefault="004D2074" w:rsidP="00FD1BA9">
            <w:r w:rsidRPr="00347C95">
              <w:t> </w:t>
            </w:r>
          </w:p>
        </w:tc>
        <w:tc>
          <w:tcPr>
            <w:tcW w:w="1134" w:type="dxa"/>
            <w:tcBorders>
              <w:top w:val="nil"/>
              <w:left w:val="nil"/>
              <w:bottom w:val="single" w:sz="4" w:space="0" w:color="auto"/>
              <w:right w:val="single" w:sz="4" w:space="0" w:color="auto"/>
            </w:tcBorders>
            <w:vAlign w:val="bottom"/>
          </w:tcPr>
          <w:p w:rsidR="004D2074" w:rsidRPr="00347C95" w:rsidRDefault="004D2074" w:rsidP="00FD1BA9">
            <w:r w:rsidRPr="00347C95">
              <w:t> </w:t>
            </w:r>
          </w:p>
        </w:tc>
        <w:tc>
          <w:tcPr>
            <w:tcW w:w="992" w:type="dxa"/>
            <w:tcBorders>
              <w:top w:val="nil"/>
              <w:left w:val="nil"/>
              <w:bottom w:val="single" w:sz="4" w:space="0" w:color="auto"/>
              <w:right w:val="single" w:sz="4" w:space="0" w:color="auto"/>
            </w:tcBorders>
            <w:vAlign w:val="bottom"/>
          </w:tcPr>
          <w:p w:rsidR="004D2074" w:rsidRPr="00347C95" w:rsidRDefault="004D2074" w:rsidP="00FD1BA9">
            <w:r w:rsidRPr="00347C95">
              <w:t> </w:t>
            </w:r>
          </w:p>
        </w:tc>
        <w:tc>
          <w:tcPr>
            <w:tcW w:w="993" w:type="dxa"/>
            <w:tcBorders>
              <w:top w:val="nil"/>
              <w:left w:val="nil"/>
              <w:bottom w:val="single" w:sz="4" w:space="0" w:color="auto"/>
              <w:right w:val="single" w:sz="4" w:space="0" w:color="auto"/>
            </w:tcBorders>
            <w:vAlign w:val="bottom"/>
          </w:tcPr>
          <w:p w:rsidR="004D2074" w:rsidRPr="00347C95" w:rsidRDefault="004D2074" w:rsidP="00FD1BA9">
            <w:r w:rsidRPr="00347C95">
              <w:t> </w:t>
            </w:r>
          </w:p>
        </w:tc>
        <w:tc>
          <w:tcPr>
            <w:tcW w:w="992" w:type="dxa"/>
            <w:tcBorders>
              <w:top w:val="nil"/>
              <w:left w:val="nil"/>
              <w:bottom w:val="single" w:sz="4" w:space="0" w:color="auto"/>
              <w:right w:val="single" w:sz="4" w:space="0" w:color="auto"/>
            </w:tcBorders>
            <w:vAlign w:val="bottom"/>
          </w:tcPr>
          <w:p w:rsidR="004D2074" w:rsidRPr="00347C95" w:rsidRDefault="004D2074" w:rsidP="00FD1BA9">
            <w:r w:rsidRPr="00347C95">
              <w:t> </w:t>
            </w:r>
          </w:p>
        </w:tc>
        <w:tc>
          <w:tcPr>
            <w:tcW w:w="1134" w:type="dxa"/>
            <w:tcBorders>
              <w:top w:val="nil"/>
              <w:left w:val="nil"/>
              <w:bottom w:val="single" w:sz="4" w:space="0" w:color="auto"/>
              <w:right w:val="single" w:sz="4" w:space="0" w:color="auto"/>
            </w:tcBorders>
            <w:vAlign w:val="bottom"/>
          </w:tcPr>
          <w:p w:rsidR="004D2074" w:rsidRPr="00347C95" w:rsidRDefault="004D2074" w:rsidP="00FD1BA9">
            <w:r w:rsidRPr="00347C95">
              <w:t> </w:t>
            </w:r>
          </w:p>
        </w:tc>
        <w:tc>
          <w:tcPr>
            <w:tcW w:w="992" w:type="dxa"/>
            <w:tcBorders>
              <w:top w:val="nil"/>
              <w:left w:val="nil"/>
              <w:bottom w:val="single" w:sz="4" w:space="0" w:color="auto"/>
              <w:right w:val="single" w:sz="4" w:space="0" w:color="auto"/>
            </w:tcBorders>
            <w:vAlign w:val="bottom"/>
          </w:tcPr>
          <w:p w:rsidR="004D2074" w:rsidRPr="00347C95" w:rsidRDefault="004D2074" w:rsidP="00FD1BA9">
            <w:r w:rsidRPr="00347C95">
              <w:t> </w:t>
            </w:r>
          </w:p>
        </w:tc>
        <w:tc>
          <w:tcPr>
            <w:tcW w:w="993" w:type="dxa"/>
            <w:tcBorders>
              <w:top w:val="nil"/>
              <w:left w:val="nil"/>
              <w:bottom w:val="single" w:sz="4" w:space="0" w:color="auto"/>
              <w:right w:val="single" w:sz="4" w:space="0" w:color="auto"/>
            </w:tcBorders>
            <w:vAlign w:val="bottom"/>
          </w:tcPr>
          <w:p w:rsidR="004D2074" w:rsidRPr="00347C95" w:rsidRDefault="004D2074" w:rsidP="00FD1BA9">
            <w:r w:rsidRPr="00347C95">
              <w:t> </w:t>
            </w:r>
          </w:p>
        </w:tc>
        <w:tc>
          <w:tcPr>
            <w:tcW w:w="992" w:type="dxa"/>
            <w:tcBorders>
              <w:top w:val="nil"/>
              <w:left w:val="nil"/>
              <w:bottom w:val="single" w:sz="4" w:space="0" w:color="auto"/>
              <w:right w:val="single" w:sz="4" w:space="0" w:color="auto"/>
            </w:tcBorders>
            <w:vAlign w:val="bottom"/>
          </w:tcPr>
          <w:p w:rsidR="004D2074" w:rsidRPr="00347C95" w:rsidRDefault="004D2074" w:rsidP="00FD1BA9">
            <w:r w:rsidRPr="00347C95">
              <w:t> </w:t>
            </w:r>
          </w:p>
        </w:tc>
        <w:tc>
          <w:tcPr>
            <w:tcW w:w="1134" w:type="dxa"/>
            <w:tcBorders>
              <w:top w:val="nil"/>
              <w:left w:val="nil"/>
              <w:bottom w:val="single" w:sz="4" w:space="0" w:color="auto"/>
              <w:right w:val="single" w:sz="4" w:space="0" w:color="auto"/>
            </w:tcBorders>
            <w:vAlign w:val="bottom"/>
          </w:tcPr>
          <w:p w:rsidR="004D2074" w:rsidRPr="00347C95" w:rsidRDefault="004D2074" w:rsidP="00FD1BA9"/>
        </w:tc>
        <w:tc>
          <w:tcPr>
            <w:tcW w:w="992" w:type="dxa"/>
            <w:tcBorders>
              <w:top w:val="nil"/>
              <w:left w:val="nil"/>
              <w:bottom w:val="single" w:sz="4" w:space="0" w:color="auto"/>
              <w:right w:val="single" w:sz="4" w:space="0" w:color="auto"/>
            </w:tcBorders>
          </w:tcPr>
          <w:p w:rsidR="004D2074" w:rsidRPr="00347C95" w:rsidRDefault="004D2074" w:rsidP="00FD1BA9"/>
        </w:tc>
      </w:tr>
      <w:tr w:rsidR="00347C95" w:rsidRPr="00FB2735" w:rsidTr="00347C95">
        <w:trPr>
          <w:trHeight w:val="257"/>
        </w:trPr>
        <w:tc>
          <w:tcPr>
            <w:tcW w:w="2552" w:type="dxa"/>
            <w:tcBorders>
              <w:top w:val="nil"/>
              <w:left w:val="single" w:sz="4" w:space="0" w:color="auto"/>
              <w:bottom w:val="single" w:sz="4" w:space="0" w:color="auto"/>
              <w:right w:val="single" w:sz="4" w:space="0" w:color="auto"/>
            </w:tcBorders>
            <w:vAlign w:val="bottom"/>
          </w:tcPr>
          <w:p w:rsidR="00347C95" w:rsidRPr="00347C95" w:rsidRDefault="00347C95" w:rsidP="00862E9A">
            <w:r w:rsidRPr="00347C95">
              <w:t>Сергиевский район</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771,9</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1136,2</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710,4</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916,2</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1264,6</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1575,2</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1592,4</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1672,7</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1215,8</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1263,2</w:t>
            </w:r>
          </w:p>
        </w:tc>
        <w:tc>
          <w:tcPr>
            <w:tcW w:w="992" w:type="dxa"/>
            <w:tcBorders>
              <w:top w:val="nil"/>
              <w:left w:val="nil"/>
              <w:bottom w:val="single" w:sz="4" w:space="0" w:color="auto"/>
              <w:right w:val="single" w:sz="4" w:space="0" w:color="auto"/>
            </w:tcBorders>
          </w:tcPr>
          <w:p w:rsidR="00347C95" w:rsidRPr="00347C95" w:rsidRDefault="00347C95" w:rsidP="00FD1BA9">
            <w:pPr>
              <w:jc w:val="right"/>
            </w:pPr>
            <w:r w:rsidRPr="00347C95">
              <w:t>1204,6</w:t>
            </w:r>
          </w:p>
        </w:tc>
      </w:tr>
      <w:tr w:rsidR="00347C95" w:rsidRPr="00FB2735" w:rsidTr="00347C95">
        <w:trPr>
          <w:trHeight w:val="257"/>
        </w:trPr>
        <w:tc>
          <w:tcPr>
            <w:tcW w:w="2552" w:type="dxa"/>
            <w:tcBorders>
              <w:top w:val="nil"/>
              <w:left w:val="single" w:sz="4" w:space="0" w:color="auto"/>
              <w:bottom w:val="single" w:sz="4" w:space="0" w:color="auto"/>
              <w:right w:val="single" w:sz="4" w:space="0" w:color="auto"/>
            </w:tcBorders>
            <w:vAlign w:val="bottom"/>
          </w:tcPr>
          <w:p w:rsidR="00347C95" w:rsidRPr="00347C95" w:rsidRDefault="00347C95" w:rsidP="00862E9A">
            <w:r w:rsidRPr="00347C95">
              <w:t>Кинель-Черкасский район</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576,8</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545,3</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511,5</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661,5</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803,2</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882,3</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1071,1</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1064,1</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909,2</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806,6</w:t>
            </w:r>
          </w:p>
        </w:tc>
        <w:tc>
          <w:tcPr>
            <w:tcW w:w="992" w:type="dxa"/>
            <w:tcBorders>
              <w:top w:val="nil"/>
              <w:left w:val="nil"/>
              <w:bottom w:val="single" w:sz="4" w:space="0" w:color="auto"/>
              <w:right w:val="single" w:sz="4" w:space="0" w:color="auto"/>
            </w:tcBorders>
          </w:tcPr>
          <w:p w:rsidR="00347C95" w:rsidRPr="00347C95" w:rsidRDefault="00347C95" w:rsidP="00FD1BA9">
            <w:pPr>
              <w:jc w:val="right"/>
            </w:pPr>
          </w:p>
          <w:p w:rsidR="00347C95" w:rsidRPr="00347C95" w:rsidRDefault="00347C95" w:rsidP="00FD1BA9">
            <w:pPr>
              <w:jc w:val="right"/>
            </w:pPr>
            <w:r w:rsidRPr="00347C95">
              <w:t>706,4</w:t>
            </w:r>
          </w:p>
        </w:tc>
      </w:tr>
      <w:tr w:rsidR="00347C95" w:rsidRPr="00FB2735" w:rsidTr="00347C95">
        <w:trPr>
          <w:trHeight w:val="257"/>
        </w:trPr>
        <w:tc>
          <w:tcPr>
            <w:tcW w:w="2552" w:type="dxa"/>
            <w:tcBorders>
              <w:top w:val="nil"/>
              <w:left w:val="single" w:sz="4" w:space="0" w:color="auto"/>
              <w:bottom w:val="single" w:sz="4" w:space="0" w:color="auto"/>
              <w:right w:val="single" w:sz="4" w:space="0" w:color="auto"/>
            </w:tcBorders>
            <w:vAlign w:val="bottom"/>
          </w:tcPr>
          <w:p w:rsidR="00347C95" w:rsidRPr="00347C95" w:rsidRDefault="00347C95" w:rsidP="00347C95">
            <w:pPr>
              <w:jc w:val="right"/>
            </w:pPr>
            <w:r w:rsidRPr="00347C95">
              <w:t>Отклонение</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195,1</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590,9</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198,9</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254,7</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461,4</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692,9</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521,3</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608,6</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306,6</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456,6</w:t>
            </w:r>
          </w:p>
        </w:tc>
        <w:tc>
          <w:tcPr>
            <w:tcW w:w="992" w:type="dxa"/>
            <w:tcBorders>
              <w:top w:val="nil"/>
              <w:left w:val="nil"/>
              <w:bottom w:val="single" w:sz="4" w:space="0" w:color="auto"/>
              <w:right w:val="single" w:sz="4" w:space="0" w:color="auto"/>
            </w:tcBorders>
          </w:tcPr>
          <w:p w:rsidR="00347C95" w:rsidRPr="00347C95" w:rsidRDefault="00347C95" w:rsidP="00FD1BA9">
            <w:pPr>
              <w:jc w:val="right"/>
            </w:pPr>
            <w:r w:rsidRPr="00347C95">
              <w:t>498,2</w:t>
            </w:r>
          </w:p>
        </w:tc>
      </w:tr>
      <w:tr w:rsidR="00347C95" w:rsidRPr="00FB2735" w:rsidTr="00347C95">
        <w:trPr>
          <w:trHeight w:val="257"/>
        </w:trPr>
        <w:tc>
          <w:tcPr>
            <w:tcW w:w="2552" w:type="dxa"/>
            <w:tcBorders>
              <w:top w:val="nil"/>
              <w:left w:val="single" w:sz="4" w:space="0" w:color="auto"/>
              <w:bottom w:val="single" w:sz="4" w:space="0" w:color="auto"/>
              <w:right w:val="single" w:sz="4" w:space="0" w:color="auto"/>
            </w:tcBorders>
            <w:vAlign w:val="bottom"/>
          </w:tcPr>
          <w:p w:rsidR="00347C95" w:rsidRPr="00347C95" w:rsidRDefault="00347C95" w:rsidP="00347C95">
            <w:pPr>
              <w:jc w:val="right"/>
            </w:pPr>
            <w:r w:rsidRPr="00347C95">
              <w:t xml:space="preserve">в том числе </w:t>
            </w:r>
          </w:p>
          <w:p w:rsidR="00347C95" w:rsidRPr="00347C95" w:rsidRDefault="00347C95" w:rsidP="00347C95">
            <w:pPr>
              <w:jc w:val="right"/>
            </w:pPr>
            <w:r w:rsidRPr="00347C95">
              <w:t>собственные  (без дотаций)</w:t>
            </w:r>
          </w:p>
        </w:tc>
        <w:tc>
          <w:tcPr>
            <w:tcW w:w="1134" w:type="dxa"/>
            <w:tcBorders>
              <w:top w:val="nil"/>
              <w:left w:val="nil"/>
              <w:bottom w:val="single" w:sz="4" w:space="0" w:color="auto"/>
              <w:right w:val="single" w:sz="4" w:space="0" w:color="auto"/>
            </w:tcBorders>
            <w:vAlign w:val="bottom"/>
          </w:tcPr>
          <w:p w:rsidR="00347C95" w:rsidRPr="00347C95" w:rsidRDefault="00347C95" w:rsidP="00FD1BA9">
            <w:pPr>
              <w:jc w:val="right"/>
            </w:pPr>
          </w:p>
        </w:tc>
        <w:tc>
          <w:tcPr>
            <w:tcW w:w="1134" w:type="dxa"/>
            <w:tcBorders>
              <w:top w:val="nil"/>
              <w:left w:val="nil"/>
              <w:bottom w:val="single" w:sz="4" w:space="0" w:color="auto"/>
              <w:right w:val="single" w:sz="4" w:space="0" w:color="auto"/>
            </w:tcBorders>
            <w:vAlign w:val="bottom"/>
          </w:tcPr>
          <w:p w:rsidR="00347C95" w:rsidRPr="00347C95" w:rsidRDefault="00347C95" w:rsidP="00FD1BA9">
            <w:pPr>
              <w:jc w:val="right"/>
            </w:pPr>
          </w:p>
        </w:tc>
        <w:tc>
          <w:tcPr>
            <w:tcW w:w="992" w:type="dxa"/>
            <w:tcBorders>
              <w:top w:val="nil"/>
              <w:left w:val="nil"/>
              <w:bottom w:val="single" w:sz="4" w:space="0" w:color="auto"/>
              <w:right w:val="single" w:sz="4" w:space="0" w:color="auto"/>
            </w:tcBorders>
            <w:vAlign w:val="bottom"/>
          </w:tcPr>
          <w:p w:rsidR="00347C95" w:rsidRPr="00347C95" w:rsidRDefault="00347C95" w:rsidP="00FD1BA9">
            <w:pPr>
              <w:jc w:val="right"/>
            </w:pPr>
          </w:p>
        </w:tc>
        <w:tc>
          <w:tcPr>
            <w:tcW w:w="993" w:type="dxa"/>
            <w:tcBorders>
              <w:top w:val="nil"/>
              <w:left w:val="nil"/>
              <w:bottom w:val="single" w:sz="4" w:space="0" w:color="auto"/>
              <w:right w:val="single" w:sz="4" w:space="0" w:color="auto"/>
            </w:tcBorders>
            <w:vAlign w:val="bottom"/>
          </w:tcPr>
          <w:p w:rsidR="00347C95" w:rsidRPr="00347C95" w:rsidRDefault="00347C95" w:rsidP="00FD1BA9">
            <w:pPr>
              <w:jc w:val="right"/>
            </w:pPr>
          </w:p>
        </w:tc>
        <w:tc>
          <w:tcPr>
            <w:tcW w:w="992" w:type="dxa"/>
            <w:tcBorders>
              <w:top w:val="nil"/>
              <w:left w:val="nil"/>
              <w:bottom w:val="single" w:sz="4" w:space="0" w:color="auto"/>
              <w:right w:val="single" w:sz="4" w:space="0" w:color="auto"/>
            </w:tcBorders>
            <w:vAlign w:val="bottom"/>
          </w:tcPr>
          <w:p w:rsidR="00347C95" w:rsidRPr="00347C95" w:rsidRDefault="00347C95" w:rsidP="00FD1BA9">
            <w:pPr>
              <w:jc w:val="right"/>
            </w:pPr>
          </w:p>
        </w:tc>
        <w:tc>
          <w:tcPr>
            <w:tcW w:w="1134" w:type="dxa"/>
            <w:tcBorders>
              <w:top w:val="nil"/>
              <w:left w:val="nil"/>
              <w:bottom w:val="single" w:sz="4" w:space="0" w:color="auto"/>
              <w:right w:val="single" w:sz="4" w:space="0" w:color="auto"/>
            </w:tcBorders>
            <w:vAlign w:val="bottom"/>
          </w:tcPr>
          <w:p w:rsidR="00347C95" w:rsidRPr="00347C95" w:rsidRDefault="00347C95" w:rsidP="00FD1BA9">
            <w:pPr>
              <w:jc w:val="right"/>
            </w:pPr>
          </w:p>
        </w:tc>
        <w:tc>
          <w:tcPr>
            <w:tcW w:w="992" w:type="dxa"/>
            <w:tcBorders>
              <w:top w:val="nil"/>
              <w:left w:val="nil"/>
              <w:bottom w:val="single" w:sz="4" w:space="0" w:color="auto"/>
              <w:right w:val="single" w:sz="4" w:space="0" w:color="auto"/>
            </w:tcBorders>
            <w:vAlign w:val="bottom"/>
          </w:tcPr>
          <w:p w:rsidR="00347C95" w:rsidRPr="00347C95" w:rsidRDefault="00347C95" w:rsidP="00FD1BA9">
            <w:pPr>
              <w:jc w:val="right"/>
            </w:pPr>
          </w:p>
        </w:tc>
        <w:tc>
          <w:tcPr>
            <w:tcW w:w="993" w:type="dxa"/>
            <w:tcBorders>
              <w:top w:val="nil"/>
              <w:left w:val="nil"/>
              <w:bottom w:val="single" w:sz="4" w:space="0" w:color="auto"/>
              <w:right w:val="single" w:sz="4" w:space="0" w:color="auto"/>
            </w:tcBorders>
            <w:vAlign w:val="bottom"/>
          </w:tcPr>
          <w:p w:rsidR="00347C95" w:rsidRPr="00347C95" w:rsidRDefault="00347C95" w:rsidP="00FD1BA9">
            <w:pPr>
              <w:jc w:val="right"/>
            </w:pPr>
          </w:p>
        </w:tc>
        <w:tc>
          <w:tcPr>
            <w:tcW w:w="992" w:type="dxa"/>
            <w:tcBorders>
              <w:top w:val="nil"/>
              <w:left w:val="nil"/>
              <w:bottom w:val="single" w:sz="4" w:space="0" w:color="auto"/>
              <w:right w:val="single" w:sz="4" w:space="0" w:color="auto"/>
            </w:tcBorders>
            <w:vAlign w:val="bottom"/>
          </w:tcPr>
          <w:p w:rsidR="00347C95" w:rsidRPr="00347C95" w:rsidRDefault="00347C95" w:rsidP="00FD1BA9">
            <w:pPr>
              <w:jc w:val="right"/>
            </w:pPr>
          </w:p>
        </w:tc>
        <w:tc>
          <w:tcPr>
            <w:tcW w:w="1134" w:type="dxa"/>
            <w:tcBorders>
              <w:top w:val="nil"/>
              <w:left w:val="nil"/>
              <w:bottom w:val="single" w:sz="4" w:space="0" w:color="auto"/>
              <w:right w:val="single" w:sz="4" w:space="0" w:color="auto"/>
            </w:tcBorders>
            <w:vAlign w:val="bottom"/>
          </w:tcPr>
          <w:p w:rsidR="00347C95" w:rsidRPr="00347C95" w:rsidRDefault="00347C95" w:rsidP="00FD1BA9">
            <w:pPr>
              <w:jc w:val="right"/>
            </w:pPr>
          </w:p>
        </w:tc>
        <w:tc>
          <w:tcPr>
            <w:tcW w:w="992" w:type="dxa"/>
            <w:tcBorders>
              <w:top w:val="nil"/>
              <w:left w:val="nil"/>
              <w:bottom w:val="single" w:sz="4" w:space="0" w:color="auto"/>
              <w:right w:val="single" w:sz="4" w:space="0" w:color="auto"/>
            </w:tcBorders>
          </w:tcPr>
          <w:p w:rsidR="00347C95" w:rsidRPr="00347C95" w:rsidRDefault="00347C95" w:rsidP="00FD1BA9">
            <w:pPr>
              <w:jc w:val="right"/>
            </w:pPr>
          </w:p>
        </w:tc>
      </w:tr>
      <w:tr w:rsidR="00347C95" w:rsidRPr="00FB2735" w:rsidTr="00347C95">
        <w:trPr>
          <w:trHeight w:val="257"/>
        </w:trPr>
        <w:tc>
          <w:tcPr>
            <w:tcW w:w="2552" w:type="dxa"/>
            <w:tcBorders>
              <w:top w:val="nil"/>
              <w:left w:val="single" w:sz="4" w:space="0" w:color="auto"/>
              <w:bottom w:val="single" w:sz="4" w:space="0" w:color="auto"/>
              <w:right w:val="single" w:sz="4" w:space="0" w:color="auto"/>
            </w:tcBorders>
            <w:vAlign w:val="bottom"/>
          </w:tcPr>
          <w:p w:rsidR="00347C95" w:rsidRPr="00347C95" w:rsidRDefault="00347C95" w:rsidP="00862E9A">
            <w:r w:rsidRPr="00347C95">
              <w:t>Сергиевский район</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211,0</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216,9</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235,0</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281,0</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282,2</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302,3</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327,3</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407,6</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459,6</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422,5</w:t>
            </w:r>
          </w:p>
        </w:tc>
        <w:tc>
          <w:tcPr>
            <w:tcW w:w="992" w:type="dxa"/>
            <w:tcBorders>
              <w:top w:val="nil"/>
              <w:left w:val="nil"/>
              <w:bottom w:val="single" w:sz="4" w:space="0" w:color="auto"/>
              <w:right w:val="single" w:sz="4" w:space="0" w:color="auto"/>
            </w:tcBorders>
          </w:tcPr>
          <w:p w:rsidR="00347C95" w:rsidRPr="00347C95" w:rsidRDefault="00347C95" w:rsidP="00FD1BA9">
            <w:pPr>
              <w:jc w:val="right"/>
            </w:pPr>
            <w:r w:rsidRPr="00347C95">
              <w:t>465,4</w:t>
            </w:r>
          </w:p>
        </w:tc>
      </w:tr>
      <w:tr w:rsidR="00347C95" w:rsidRPr="00FB2735" w:rsidTr="00347C95">
        <w:trPr>
          <w:trHeight w:val="257"/>
        </w:trPr>
        <w:tc>
          <w:tcPr>
            <w:tcW w:w="2552" w:type="dxa"/>
            <w:tcBorders>
              <w:top w:val="nil"/>
              <w:left w:val="single" w:sz="4" w:space="0" w:color="auto"/>
              <w:bottom w:val="single" w:sz="4" w:space="0" w:color="auto"/>
              <w:right w:val="single" w:sz="4" w:space="0" w:color="auto"/>
            </w:tcBorders>
            <w:vAlign w:val="bottom"/>
          </w:tcPr>
          <w:p w:rsidR="00347C95" w:rsidRPr="00347C95" w:rsidRDefault="00347C95" w:rsidP="00862E9A">
            <w:r w:rsidRPr="00347C95">
              <w:t>Кинель-Черкасский район</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99,7</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122,1</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154,4</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176,6</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184,6</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230,1</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252,7</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296,6</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331,8</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377,0</w:t>
            </w:r>
          </w:p>
        </w:tc>
        <w:tc>
          <w:tcPr>
            <w:tcW w:w="992" w:type="dxa"/>
            <w:tcBorders>
              <w:top w:val="nil"/>
              <w:left w:val="nil"/>
              <w:bottom w:val="single" w:sz="4" w:space="0" w:color="auto"/>
              <w:right w:val="single" w:sz="4" w:space="0" w:color="auto"/>
            </w:tcBorders>
          </w:tcPr>
          <w:p w:rsidR="00347C95" w:rsidRPr="00347C95" w:rsidRDefault="00347C95" w:rsidP="00FD1BA9">
            <w:pPr>
              <w:jc w:val="right"/>
            </w:pPr>
          </w:p>
          <w:p w:rsidR="00347C95" w:rsidRPr="00347C95" w:rsidRDefault="00347C95" w:rsidP="00FD1BA9">
            <w:pPr>
              <w:jc w:val="right"/>
            </w:pPr>
            <w:r w:rsidRPr="00347C95">
              <w:t>363,8</w:t>
            </w:r>
          </w:p>
        </w:tc>
      </w:tr>
      <w:tr w:rsidR="00347C95" w:rsidRPr="00FB2735" w:rsidTr="00347C95">
        <w:trPr>
          <w:trHeight w:val="257"/>
        </w:trPr>
        <w:tc>
          <w:tcPr>
            <w:tcW w:w="2552" w:type="dxa"/>
            <w:tcBorders>
              <w:top w:val="nil"/>
              <w:left w:val="single" w:sz="4" w:space="0" w:color="auto"/>
              <w:bottom w:val="single" w:sz="4" w:space="0" w:color="auto"/>
              <w:right w:val="single" w:sz="4" w:space="0" w:color="auto"/>
            </w:tcBorders>
            <w:vAlign w:val="bottom"/>
          </w:tcPr>
          <w:p w:rsidR="00347C95" w:rsidRPr="00347C95" w:rsidRDefault="00347C95" w:rsidP="00347C95">
            <w:pPr>
              <w:jc w:val="right"/>
            </w:pPr>
            <w:r w:rsidRPr="00347C95">
              <w:t>Отклонение</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111,3</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94,8</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80,6</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104,4</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97,6</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72,2</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74,6</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111,0</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127,8</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45,5</w:t>
            </w:r>
          </w:p>
        </w:tc>
        <w:tc>
          <w:tcPr>
            <w:tcW w:w="992" w:type="dxa"/>
            <w:tcBorders>
              <w:top w:val="nil"/>
              <w:left w:val="nil"/>
              <w:bottom w:val="single" w:sz="4" w:space="0" w:color="auto"/>
              <w:right w:val="single" w:sz="4" w:space="0" w:color="auto"/>
            </w:tcBorders>
          </w:tcPr>
          <w:p w:rsidR="00347C95" w:rsidRPr="00347C95" w:rsidRDefault="00347C95" w:rsidP="00FD1BA9">
            <w:pPr>
              <w:jc w:val="right"/>
            </w:pPr>
            <w:r w:rsidRPr="00347C95">
              <w:t>101,6</w:t>
            </w:r>
          </w:p>
        </w:tc>
      </w:tr>
      <w:tr w:rsidR="00347C95" w:rsidRPr="00FB2735" w:rsidTr="00347C95">
        <w:trPr>
          <w:trHeight w:val="257"/>
        </w:trPr>
        <w:tc>
          <w:tcPr>
            <w:tcW w:w="2552" w:type="dxa"/>
            <w:tcBorders>
              <w:top w:val="nil"/>
              <w:left w:val="single" w:sz="4" w:space="0" w:color="auto"/>
              <w:bottom w:val="single" w:sz="4" w:space="0" w:color="auto"/>
              <w:right w:val="single" w:sz="4" w:space="0" w:color="auto"/>
            </w:tcBorders>
            <w:vAlign w:val="bottom"/>
          </w:tcPr>
          <w:p w:rsidR="00347C95" w:rsidRPr="00347C95" w:rsidRDefault="00347C95" w:rsidP="00347C95">
            <w:pPr>
              <w:jc w:val="right"/>
            </w:pPr>
            <w:r w:rsidRPr="00347C95">
              <w:t>Расходы, всего</w:t>
            </w:r>
          </w:p>
        </w:tc>
        <w:tc>
          <w:tcPr>
            <w:tcW w:w="1134" w:type="dxa"/>
            <w:tcBorders>
              <w:top w:val="nil"/>
              <w:left w:val="nil"/>
              <w:bottom w:val="single" w:sz="4" w:space="0" w:color="auto"/>
              <w:right w:val="single" w:sz="4" w:space="0" w:color="auto"/>
            </w:tcBorders>
            <w:vAlign w:val="bottom"/>
          </w:tcPr>
          <w:p w:rsidR="00347C95" w:rsidRPr="00347C95" w:rsidRDefault="00347C95" w:rsidP="00FD1BA9">
            <w:r w:rsidRPr="00347C95">
              <w:t> </w:t>
            </w:r>
          </w:p>
        </w:tc>
        <w:tc>
          <w:tcPr>
            <w:tcW w:w="1134" w:type="dxa"/>
            <w:tcBorders>
              <w:top w:val="nil"/>
              <w:left w:val="nil"/>
              <w:bottom w:val="single" w:sz="4" w:space="0" w:color="auto"/>
              <w:right w:val="single" w:sz="4" w:space="0" w:color="auto"/>
            </w:tcBorders>
            <w:vAlign w:val="bottom"/>
          </w:tcPr>
          <w:p w:rsidR="00347C95" w:rsidRPr="00347C95" w:rsidRDefault="00347C95" w:rsidP="00FD1BA9">
            <w:r w:rsidRPr="00347C95">
              <w:t> </w:t>
            </w:r>
          </w:p>
        </w:tc>
        <w:tc>
          <w:tcPr>
            <w:tcW w:w="992" w:type="dxa"/>
            <w:tcBorders>
              <w:top w:val="nil"/>
              <w:left w:val="nil"/>
              <w:bottom w:val="single" w:sz="4" w:space="0" w:color="auto"/>
              <w:right w:val="single" w:sz="4" w:space="0" w:color="auto"/>
            </w:tcBorders>
            <w:vAlign w:val="bottom"/>
          </w:tcPr>
          <w:p w:rsidR="00347C95" w:rsidRPr="00347C95" w:rsidRDefault="00347C95" w:rsidP="00FD1BA9">
            <w:r w:rsidRPr="00347C95">
              <w:t> </w:t>
            </w:r>
          </w:p>
        </w:tc>
        <w:tc>
          <w:tcPr>
            <w:tcW w:w="993" w:type="dxa"/>
            <w:tcBorders>
              <w:top w:val="nil"/>
              <w:left w:val="nil"/>
              <w:bottom w:val="single" w:sz="4" w:space="0" w:color="auto"/>
              <w:right w:val="single" w:sz="4" w:space="0" w:color="auto"/>
            </w:tcBorders>
            <w:vAlign w:val="bottom"/>
          </w:tcPr>
          <w:p w:rsidR="00347C95" w:rsidRPr="00347C95" w:rsidRDefault="00347C95" w:rsidP="00FD1BA9">
            <w:r w:rsidRPr="00347C95">
              <w:t> </w:t>
            </w:r>
          </w:p>
        </w:tc>
        <w:tc>
          <w:tcPr>
            <w:tcW w:w="992" w:type="dxa"/>
            <w:tcBorders>
              <w:top w:val="nil"/>
              <w:left w:val="nil"/>
              <w:bottom w:val="single" w:sz="4" w:space="0" w:color="auto"/>
              <w:right w:val="single" w:sz="4" w:space="0" w:color="auto"/>
            </w:tcBorders>
            <w:vAlign w:val="bottom"/>
          </w:tcPr>
          <w:p w:rsidR="00347C95" w:rsidRPr="00347C95" w:rsidRDefault="00347C95" w:rsidP="00FD1BA9">
            <w:r w:rsidRPr="00347C95">
              <w:t> </w:t>
            </w:r>
          </w:p>
        </w:tc>
        <w:tc>
          <w:tcPr>
            <w:tcW w:w="1134" w:type="dxa"/>
            <w:tcBorders>
              <w:top w:val="nil"/>
              <w:left w:val="nil"/>
              <w:bottom w:val="single" w:sz="4" w:space="0" w:color="auto"/>
              <w:right w:val="single" w:sz="4" w:space="0" w:color="auto"/>
            </w:tcBorders>
            <w:vAlign w:val="bottom"/>
          </w:tcPr>
          <w:p w:rsidR="00347C95" w:rsidRPr="00347C95" w:rsidRDefault="00347C95" w:rsidP="00FD1BA9">
            <w:r w:rsidRPr="00347C95">
              <w:t> </w:t>
            </w:r>
          </w:p>
        </w:tc>
        <w:tc>
          <w:tcPr>
            <w:tcW w:w="992" w:type="dxa"/>
            <w:tcBorders>
              <w:top w:val="nil"/>
              <w:left w:val="nil"/>
              <w:bottom w:val="single" w:sz="4" w:space="0" w:color="auto"/>
              <w:right w:val="single" w:sz="4" w:space="0" w:color="auto"/>
            </w:tcBorders>
            <w:vAlign w:val="bottom"/>
          </w:tcPr>
          <w:p w:rsidR="00347C95" w:rsidRPr="00347C95" w:rsidRDefault="00347C95" w:rsidP="00FD1BA9">
            <w:r w:rsidRPr="00347C95">
              <w:t> </w:t>
            </w:r>
          </w:p>
        </w:tc>
        <w:tc>
          <w:tcPr>
            <w:tcW w:w="993" w:type="dxa"/>
            <w:tcBorders>
              <w:top w:val="nil"/>
              <w:left w:val="nil"/>
              <w:bottom w:val="single" w:sz="4" w:space="0" w:color="auto"/>
              <w:right w:val="single" w:sz="4" w:space="0" w:color="auto"/>
            </w:tcBorders>
            <w:vAlign w:val="bottom"/>
          </w:tcPr>
          <w:p w:rsidR="00347C95" w:rsidRPr="00347C95" w:rsidRDefault="00347C95" w:rsidP="00FD1BA9">
            <w:r w:rsidRPr="00347C95">
              <w:t> </w:t>
            </w:r>
          </w:p>
        </w:tc>
        <w:tc>
          <w:tcPr>
            <w:tcW w:w="992" w:type="dxa"/>
            <w:tcBorders>
              <w:top w:val="nil"/>
              <w:left w:val="nil"/>
              <w:bottom w:val="single" w:sz="4" w:space="0" w:color="auto"/>
              <w:right w:val="single" w:sz="4" w:space="0" w:color="auto"/>
            </w:tcBorders>
            <w:vAlign w:val="bottom"/>
          </w:tcPr>
          <w:p w:rsidR="00347C95" w:rsidRPr="00347C95" w:rsidRDefault="00347C95" w:rsidP="00FD1BA9">
            <w:r w:rsidRPr="00347C95">
              <w:t> </w:t>
            </w:r>
          </w:p>
        </w:tc>
        <w:tc>
          <w:tcPr>
            <w:tcW w:w="1134" w:type="dxa"/>
            <w:tcBorders>
              <w:top w:val="nil"/>
              <w:left w:val="nil"/>
              <w:bottom w:val="single" w:sz="4" w:space="0" w:color="auto"/>
              <w:right w:val="single" w:sz="4" w:space="0" w:color="auto"/>
            </w:tcBorders>
            <w:vAlign w:val="bottom"/>
          </w:tcPr>
          <w:p w:rsidR="00347C95" w:rsidRPr="00347C95" w:rsidRDefault="00347C95" w:rsidP="00FD1BA9"/>
        </w:tc>
        <w:tc>
          <w:tcPr>
            <w:tcW w:w="992" w:type="dxa"/>
            <w:tcBorders>
              <w:top w:val="nil"/>
              <w:left w:val="nil"/>
              <w:bottom w:val="single" w:sz="4" w:space="0" w:color="auto"/>
              <w:right w:val="single" w:sz="4" w:space="0" w:color="auto"/>
            </w:tcBorders>
          </w:tcPr>
          <w:p w:rsidR="00347C95" w:rsidRPr="00347C95" w:rsidRDefault="00347C95" w:rsidP="00FD1BA9"/>
        </w:tc>
      </w:tr>
      <w:tr w:rsidR="00347C95" w:rsidRPr="00FB2735" w:rsidTr="00347C95">
        <w:trPr>
          <w:trHeight w:val="257"/>
        </w:trPr>
        <w:tc>
          <w:tcPr>
            <w:tcW w:w="2552" w:type="dxa"/>
            <w:tcBorders>
              <w:top w:val="nil"/>
              <w:left w:val="single" w:sz="4" w:space="0" w:color="auto"/>
              <w:bottom w:val="single" w:sz="4" w:space="0" w:color="auto"/>
              <w:right w:val="single" w:sz="4" w:space="0" w:color="auto"/>
            </w:tcBorders>
            <w:vAlign w:val="bottom"/>
          </w:tcPr>
          <w:p w:rsidR="00347C95" w:rsidRPr="00347C95" w:rsidRDefault="00347C95" w:rsidP="00862E9A">
            <w:r w:rsidRPr="00347C95">
              <w:t>Сергиевский район</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792,4</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1126,3</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728,3</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916,2</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1292,3</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1526,3</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1690,9</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1644,1</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1228,0</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1257,9</w:t>
            </w:r>
          </w:p>
        </w:tc>
        <w:tc>
          <w:tcPr>
            <w:tcW w:w="992" w:type="dxa"/>
            <w:tcBorders>
              <w:top w:val="nil"/>
              <w:left w:val="nil"/>
              <w:bottom w:val="single" w:sz="4" w:space="0" w:color="auto"/>
              <w:right w:val="single" w:sz="4" w:space="0" w:color="auto"/>
            </w:tcBorders>
          </w:tcPr>
          <w:p w:rsidR="00347C95" w:rsidRPr="00347C95" w:rsidRDefault="00347C95" w:rsidP="00FD1BA9">
            <w:r w:rsidRPr="00347C95">
              <w:t>1172,6</w:t>
            </w:r>
          </w:p>
        </w:tc>
      </w:tr>
      <w:tr w:rsidR="00347C95" w:rsidRPr="00FB2735" w:rsidTr="00347C95">
        <w:trPr>
          <w:trHeight w:val="257"/>
        </w:trPr>
        <w:tc>
          <w:tcPr>
            <w:tcW w:w="2552" w:type="dxa"/>
            <w:tcBorders>
              <w:top w:val="nil"/>
              <w:left w:val="single" w:sz="4" w:space="0" w:color="auto"/>
              <w:bottom w:val="single" w:sz="4" w:space="0" w:color="auto"/>
              <w:right w:val="single" w:sz="4" w:space="0" w:color="auto"/>
            </w:tcBorders>
            <w:vAlign w:val="bottom"/>
          </w:tcPr>
          <w:p w:rsidR="00347C95" w:rsidRPr="00347C95" w:rsidRDefault="00347C95" w:rsidP="00FD1BA9">
            <w:r w:rsidRPr="00347C95">
              <w:t>Кинель-Черкасский район</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557,4</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553,1</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518,0</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655,2</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770,6</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887,8</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1076,2</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1010,7</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898,0</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798,0</w:t>
            </w:r>
          </w:p>
        </w:tc>
        <w:tc>
          <w:tcPr>
            <w:tcW w:w="992" w:type="dxa"/>
            <w:tcBorders>
              <w:top w:val="nil"/>
              <w:left w:val="nil"/>
              <w:bottom w:val="single" w:sz="4" w:space="0" w:color="auto"/>
              <w:right w:val="single" w:sz="4" w:space="0" w:color="auto"/>
            </w:tcBorders>
          </w:tcPr>
          <w:p w:rsidR="00347C95" w:rsidRPr="00347C95" w:rsidRDefault="00347C95" w:rsidP="00FD1BA9"/>
          <w:p w:rsidR="00347C95" w:rsidRPr="00347C95" w:rsidRDefault="00347C95" w:rsidP="00FD1BA9">
            <w:r w:rsidRPr="00347C95">
              <w:t>749,6</w:t>
            </w:r>
          </w:p>
        </w:tc>
      </w:tr>
      <w:tr w:rsidR="00347C95" w:rsidRPr="00FB2735" w:rsidTr="00347C95">
        <w:trPr>
          <w:trHeight w:val="257"/>
        </w:trPr>
        <w:tc>
          <w:tcPr>
            <w:tcW w:w="2552" w:type="dxa"/>
            <w:tcBorders>
              <w:top w:val="nil"/>
              <w:left w:val="single" w:sz="4" w:space="0" w:color="auto"/>
              <w:bottom w:val="single" w:sz="4" w:space="0" w:color="auto"/>
              <w:right w:val="single" w:sz="4" w:space="0" w:color="auto"/>
            </w:tcBorders>
            <w:vAlign w:val="bottom"/>
          </w:tcPr>
          <w:p w:rsidR="00347C95" w:rsidRPr="00347C95" w:rsidRDefault="00347C95" w:rsidP="00347C95">
            <w:pPr>
              <w:jc w:val="right"/>
            </w:pPr>
            <w:r w:rsidRPr="00347C95">
              <w:t>Отклонение</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235,0</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573,2</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210,3</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261,0</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521,7</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638,5</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614,7</w:t>
            </w:r>
          </w:p>
        </w:tc>
        <w:tc>
          <w:tcPr>
            <w:tcW w:w="993"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633,4</w:t>
            </w:r>
          </w:p>
        </w:tc>
        <w:tc>
          <w:tcPr>
            <w:tcW w:w="992"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330,0</w:t>
            </w:r>
          </w:p>
        </w:tc>
        <w:tc>
          <w:tcPr>
            <w:tcW w:w="1134" w:type="dxa"/>
            <w:tcBorders>
              <w:top w:val="nil"/>
              <w:left w:val="nil"/>
              <w:bottom w:val="single" w:sz="4" w:space="0" w:color="auto"/>
              <w:right w:val="single" w:sz="4" w:space="0" w:color="auto"/>
            </w:tcBorders>
            <w:vAlign w:val="bottom"/>
          </w:tcPr>
          <w:p w:rsidR="00347C95" w:rsidRPr="00347C95" w:rsidRDefault="00347C95" w:rsidP="00862E9A">
            <w:pPr>
              <w:jc w:val="right"/>
            </w:pPr>
            <w:r w:rsidRPr="00347C95">
              <w:t>459,9</w:t>
            </w:r>
          </w:p>
        </w:tc>
        <w:tc>
          <w:tcPr>
            <w:tcW w:w="992" w:type="dxa"/>
            <w:tcBorders>
              <w:top w:val="nil"/>
              <w:left w:val="nil"/>
              <w:bottom w:val="single" w:sz="4" w:space="0" w:color="auto"/>
              <w:right w:val="single" w:sz="4" w:space="0" w:color="auto"/>
            </w:tcBorders>
          </w:tcPr>
          <w:p w:rsidR="00347C95" w:rsidRPr="00347C95" w:rsidRDefault="00347C95" w:rsidP="00FD1BA9">
            <w:r w:rsidRPr="00347C95">
              <w:t>423,0</w:t>
            </w:r>
          </w:p>
        </w:tc>
      </w:tr>
    </w:tbl>
    <w:p w:rsidR="004D2074" w:rsidRPr="00FB2735" w:rsidRDefault="004D2074" w:rsidP="004D2074">
      <w:pPr>
        <w:ind w:firstLine="567"/>
        <w:jc w:val="both"/>
        <w:rPr>
          <w:b/>
        </w:rPr>
      </w:pPr>
    </w:p>
    <w:p w:rsidR="00347C95" w:rsidRDefault="004D2074" w:rsidP="00347C95">
      <w:pPr>
        <w:ind w:firstLine="567"/>
        <w:jc w:val="both"/>
      </w:pPr>
      <w:r>
        <w:br w:type="page"/>
      </w:r>
      <w:r w:rsidR="00347C95" w:rsidRPr="00DF65FD">
        <w:t>Таблица 9.2</w:t>
      </w:r>
      <w:r w:rsidR="00347C95">
        <w:t xml:space="preserve"> - </w:t>
      </w:r>
      <w:r w:rsidR="00347C95" w:rsidRPr="00DF65FD">
        <w:t xml:space="preserve"> Поступление доходов в бюджет района по основным источникам с 2007 года (млн. руб.)</w:t>
      </w:r>
    </w:p>
    <w:p w:rsidR="00347C95" w:rsidRPr="00DF65FD" w:rsidRDefault="00347C95" w:rsidP="00347C95">
      <w:pPr>
        <w:tabs>
          <w:tab w:val="left" w:pos="709"/>
        </w:tabs>
        <w:ind w:firstLine="709"/>
        <w:jc w:val="both"/>
      </w:pPr>
    </w:p>
    <w:tbl>
      <w:tblPr>
        <w:tblW w:w="0" w:type="auto"/>
        <w:tblInd w:w="817" w:type="dxa"/>
        <w:tblLayout w:type="fixed"/>
        <w:tblLook w:val="0000" w:firstRow="0" w:lastRow="0" w:firstColumn="0" w:lastColumn="0" w:noHBand="0" w:noVBand="0"/>
      </w:tblPr>
      <w:tblGrid>
        <w:gridCol w:w="684"/>
        <w:gridCol w:w="3143"/>
        <w:gridCol w:w="871"/>
        <w:gridCol w:w="846"/>
        <w:gridCol w:w="846"/>
        <w:gridCol w:w="936"/>
        <w:gridCol w:w="857"/>
        <w:gridCol w:w="857"/>
        <w:gridCol w:w="857"/>
        <w:gridCol w:w="829"/>
        <w:gridCol w:w="829"/>
        <w:gridCol w:w="829"/>
        <w:gridCol w:w="972"/>
      </w:tblGrid>
      <w:tr w:rsidR="00347C95" w:rsidRPr="00B71F78" w:rsidTr="00862E9A">
        <w:trPr>
          <w:cantSplit/>
          <w:trHeight w:val="255"/>
        </w:trPr>
        <w:tc>
          <w:tcPr>
            <w:tcW w:w="684" w:type="dxa"/>
            <w:vMerge w:val="restart"/>
            <w:tcBorders>
              <w:top w:val="single" w:sz="4" w:space="0" w:color="auto"/>
              <w:left w:val="single" w:sz="4" w:space="0" w:color="auto"/>
              <w:right w:val="nil"/>
            </w:tcBorders>
            <w:vAlign w:val="bottom"/>
          </w:tcPr>
          <w:p w:rsidR="00347C95" w:rsidRPr="00A93F8A" w:rsidRDefault="00347C95" w:rsidP="00862E9A">
            <w:r w:rsidRPr="00A93F8A">
              <w:t>№</w:t>
            </w:r>
          </w:p>
          <w:p w:rsidR="00347C95" w:rsidRPr="00A93F8A" w:rsidRDefault="00347C95" w:rsidP="00862E9A">
            <w:r w:rsidRPr="00A93F8A">
              <w:t>п/п</w:t>
            </w:r>
          </w:p>
        </w:tc>
        <w:tc>
          <w:tcPr>
            <w:tcW w:w="3143" w:type="dxa"/>
            <w:vMerge w:val="restart"/>
            <w:tcBorders>
              <w:top w:val="single" w:sz="4" w:space="0" w:color="auto"/>
              <w:left w:val="single" w:sz="4" w:space="0" w:color="auto"/>
              <w:right w:val="single" w:sz="4" w:space="0" w:color="auto"/>
            </w:tcBorders>
            <w:vAlign w:val="bottom"/>
          </w:tcPr>
          <w:p w:rsidR="00347C95" w:rsidRPr="00A93F8A" w:rsidRDefault="00347C95" w:rsidP="00862E9A">
            <w:r w:rsidRPr="00A93F8A">
              <w:t>Наименование</w:t>
            </w:r>
          </w:p>
          <w:p w:rsidR="00347C95" w:rsidRPr="00A93F8A" w:rsidRDefault="00347C95" w:rsidP="00862E9A">
            <w:r w:rsidRPr="00A93F8A">
              <w:t> </w:t>
            </w:r>
          </w:p>
        </w:tc>
        <w:tc>
          <w:tcPr>
            <w:tcW w:w="871" w:type="dxa"/>
            <w:tcBorders>
              <w:top w:val="single" w:sz="4" w:space="0" w:color="auto"/>
              <w:left w:val="nil"/>
              <w:bottom w:val="nil"/>
              <w:right w:val="nil"/>
            </w:tcBorders>
            <w:vAlign w:val="bottom"/>
          </w:tcPr>
          <w:p w:rsidR="00347C95" w:rsidRPr="00A93F8A" w:rsidRDefault="00347C95" w:rsidP="00862E9A">
            <w:pPr>
              <w:jc w:val="right"/>
            </w:pPr>
            <w:r w:rsidRPr="00A93F8A">
              <w:t>2007</w:t>
            </w:r>
          </w:p>
        </w:tc>
        <w:tc>
          <w:tcPr>
            <w:tcW w:w="846" w:type="dxa"/>
            <w:tcBorders>
              <w:top w:val="single" w:sz="4" w:space="0" w:color="auto"/>
              <w:left w:val="single" w:sz="4" w:space="0" w:color="auto"/>
              <w:bottom w:val="nil"/>
              <w:right w:val="single" w:sz="4" w:space="0" w:color="auto"/>
            </w:tcBorders>
            <w:vAlign w:val="bottom"/>
          </w:tcPr>
          <w:p w:rsidR="00347C95" w:rsidRPr="00A93F8A" w:rsidRDefault="00347C95" w:rsidP="00862E9A">
            <w:pPr>
              <w:jc w:val="right"/>
            </w:pPr>
            <w:r w:rsidRPr="00A93F8A">
              <w:t>2008</w:t>
            </w:r>
          </w:p>
        </w:tc>
        <w:tc>
          <w:tcPr>
            <w:tcW w:w="846" w:type="dxa"/>
            <w:tcBorders>
              <w:top w:val="single" w:sz="4" w:space="0" w:color="auto"/>
              <w:left w:val="nil"/>
              <w:bottom w:val="nil"/>
              <w:right w:val="nil"/>
            </w:tcBorders>
            <w:vAlign w:val="bottom"/>
          </w:tcPr>
          <w:p w:rsidR="00347C95" w:rsidRPr="00A93F8A" w:rsidRDefault="00347C95" w:rsidP="00862E9A">
            <w:pPr>
              <w:jc w:val="right"/>
            </w:pPr>
            <w:r w:rsidRPr="00A93F8A">
              <w:t>2009</w:t>
            </w:r>
          </w:p>
        </w:tc>
        <w:tc>
          <w:tcPr>
            <w:tcW w:w="936" w:type="dxa"/>
            <w:tcBorders>
              <w:top w:val="single" w:sz="4" w:space="0" w:color="auto"/>
              <w:left w:val="single" w:sz="4" w:space="0" w:color="auto"/>
              <w:bottom w:val="nil"/>
              <w:right w:val="single" w:sz="4" w:space="0" w:color="auto"/>
            </w:tcBorders>
            <w:vAlign w:val="bottom"/>
          </w:tcPr>
          <w:p w:rsidR="00347C95" w:rsidRPr="00A93F8A" w:rsidRDefault="00347C95" w:rsidP="00862E9A">
            <w:pPr>
              <w:jc w:val="right"/>
            </w:pPr>
            <w:r w:rsidRPr="00A93F8A">
              <w:t>2010</w:t>
            </w:r>
          </w:p>
        </w:tc>
        <w:tc>
          <w:tcPr>
            <w:tcW w:w="857" w:type="dxa"/>
            <w:tcBorders>
              <w:top w:val="single" w:sz="4" w:space="0" w:color="auto"/>
              <w:left w:val="nil"/>
              <w:bottom w:val="nil"/>
              <w:right w:val="nil"/>
            </w:tcBorders>
            <w:vAlign w:val="bottom"/>
          </w:tcPr>
          <w:p w:rsidR="00347C95" w:rsidRPr="00A93F8A" w:rsidRDefault="00347C95" w:rsidP="00862E9A">
            <w:pPr>
              <w:jc w:val="right"/>
            </w:pPr>
            <w:r w:rsidRPr="00A93F8A">
              <w:t>2011</w:t>
            </w:r>
          </w:p>
        </w:tc>
        <w:tc>
          <w:tcPr>
            <w:tcW w:w="857" w:type="dxa"/>
            <w:tcBorders>
              <w:top w:val="single" w:sz="4" w:space="0" w:color="auto"/>
              <w:left w:val="single" w:sz="4" w:space="0" w:color="auto"/>
              <w:bottom w:val="nil"/>
              <w:right w:val="single" w:sz="4" w:space="0" w:color="auto"/>
            </w:tcBorders>
            <w:vAlign w:val="bottom"/>
          </w:tcPr>
          <w:p w:rsidR="00347C95" w:rsidRPr="00A93F8A" w:rsidRDefault="00347C95" w:rsidP="00862E9A">
            <w:pPr>
              <w:jc w:val="right"/>
            </w:pPr>
            <w:r w:rsidRPr="00A93F8A">
              <w:t>2012</w:t>
            </w:r>
          </w:p>
        </w:tc>
        <w:tc>
          <w:tcPr>
            <w:tcW w:w="857" w:type="dxa"/>
            <w:tcBorders>
              <w:top w:val="single" w:sz="4" w:space="0" w:color="auto"/>
              <w:left w:val="nil"/>
              <w:bottom w:val="nil"/>
              <w:right w:val="nil"/>
            </w:tcBorders>
            <w:vAlign w:val="bottom"/>
          </w:tcPr>
          <w:p w:rsidR="00347C95" w:rsidRPr="00A93F8A" w:rsidRDefault="00347C95" w:rsidP="00862E9A">
            <w:pPr>
              <w:jc w:val="right"/>
            </w:pPr>
            <w:r w:rsidRPr="00A93F8A">
              <w:t>2013</w:t>
            </w:r>
          </w:p>
        </w:tc>
        <w:tc>
          <w:tcPr>
            <w:tcW w:w="829" w:type="dxa"/>
            <w:tcBorders>
              <w:top w:val="single" w:sz="4" w:space="0" w:color="auto"/>
              <w:left w:val="single" w:sz="4" w:space="0" w:color="auto"/>
              <w:bottom w:val="nil"/>
              <w:right w:val="single" w:sz="4" w:space="0" w:color="auto"/>
            </w:tcBorders>
            <w:vAlign w:val="bottom"/>
          </w:tcPr>
          <w:p w:rsidR="00347C95" w:rsidRPr="00A93F8A" w:rsidRDefault="00347C95" w:rsidP="00862E9A">
            <w:pPr>
              <w:jc w:val="right"/>
            </w:pPr>
            <w:r w:rsidRPr="00A93F8A">
              <w:t>2014</w:t>
            </w:r>
          </w:p>
        </w:tc>
        <w:tc>
          <w:tcPr>
            <w:tcW w:w="829" w:type="dxa"/>
            <w:tcBorders>
              <w:top w:val="single" w:sz="4" w:space="0" w:color="auto"/>
              <w:left w:val="nil"/>
              <w:bottom w:val="nil"/>
              <w:right w:val="nil"/>
            </w:tcBorders>
            <w:vAlign w:val="bottom"/>
          </w:tcPr>
          <w:p w:rsidR="00347C95" w:rsidRPr="00A93F8A" w:rsidRDefault="00347C95" w:rsidP="00862E9A">
            <w:pPr>
              <w:jc w:val="right"/>
            </w:pPr>
            <w:r w:rsidRPr="00A93F8A">
              <w:t>2015</w:t>
            </w:r>
          </w:p>
        </w:tc>
        <w:tc>
          <w:tcPr>
            <w:tcW w:w="829" w:type="dxa"/>
            <w:tcBorders>
              <w:top w:val="single" w:sz="4" w:space="0" w:color="auto"/>
              <w:left w:val="single" w:sz="4" w:space="0" w:color="auto"/>
              <w:bottom w:val="nil"/>
              <w:right w:val="single" w:sz="4" w:space="0" w:color="auto"/>
            </w:tcBorders>
            <w:vAlign w:val="bottom"/>
          </w:tcPr>
          <w:p w:rsidR="00347C95" w:rsidRPr="00A93F8A" w:rsidRDefault="00347C95" w:rsidP="00862E9A">
            <w:pPr>
              <w:jc w:val="right"/>
            </w:pPr>
            <w:r w:rsidRPr="00A93F8A">
              <w:t>2016</w:t>
            </w:r>
          </w:p>
        </w:tc>
        <w:tc>
          <w:tcPr>
            <w:tcW w:w="972" w:type="dxa"/>
            <w:tcBorders>
              <w:top w:val="single" w:sz="4" w:space="0" w:color="auto"/>
              <w:left w:val="nil"/>
              <w:bottom w:val="nil"/>
              <w:right w:val="nil"/>
            </w:tcBorders>
            <w:vAlign w:val="bottom"/>
          </w:tcPr>
          <w:p w:rsidR="00347C95" w:rsidRPr="00A93F8A" w:rsidRDefault="00347C95" w:rsidP="00862E9A">
            <w:pPr>
              <w:jc w:val="right"/>
            </w:pPr>
            <w:r w:rsidRPr="00A93F8A">
              <w:t>2017</w:t>
            </w:r>
          </w:p>
        </w:tc>
      </w:tr>
      <w:tr w:rsidR="00347C95" w:rsidRPr="00B71F78" w:rsidTr="00862E9A">
        <w:trPr>
          <w:cantSplit/>
          <w:trHeight w:val="255"/>
        </w:trPr>
        <w:tc>
          <w:tcPr>
            <w:tcW w:w="684" w:type="dxa"/>
            <w:vMerge/>
            <w:tcBorders>
              <w:left w:val="single" w:sz="4" w:space="0" w:color="auto"/>
              <w:bottom w:val="single" w:sz="4" w:space="0" w:color="auto"/>
              <w:right w:val="nil"/>
            </w:tcBorders>
            <w:vAlign w:val="bottom"/>
          </w:tcPr>
          <w:p w:rsidR="00347C95" w:rsidRPr="00A93F8A" w:rsidRDefault="00347C95" w:rsidP="00862E9A"/>
        </w:tc>
        <w:tc>
          <w:tcPr>
            <w:tcW w:w="3143" w:type="dxa"/>
            <w:vMerge/>
            <w:tcBorders>
              <w:left w:val="single" w:sz="4" w:space="0" w:color="auto"/>
              <w:bottom w:val="single" w:sz="4" w:space="0" w:color="auto"/>
              <w:right w:val="single" w:sz="4" w:space="0" w:color="auto"/>
            </w:tcBorders>
            <w:vAlign w:val="bottom"/>
          </w:tcPr>
          <w:p w:rsidR="00347C95" w:rsidRPr="00A93F8A" w:rsidRDefault="00347C95" w:rsidP="00862E9A"/>
        </w:tc>
        <w:tc>
          <w:tcPr>
            <w:tcW w:w="871" w:type="dxa"/>
            <w:tcBorders>
              <w:top w:val="nil"/>
              <w:left w:val="nil"/>
              <w:bottom w:val="single" w:sz="4" w:space="0" w:color="auto"/>
              <w:right w:val="nil"/>
            </w:tcBorders>
            <w:vAlign w:val="bottom"/>
          </w:tcPr>
          <w:p w:rsidR="00347C95" w:rsidRPr="00A93F8A" w:rsidRDefault="00347C95" w:rsidP="00862E9A">
            <w:r w:rsidRPr="00A93F8A">
              <w:t> </w:t>
            </w:r>
          </w:p>
        </w:tc>
        <w:tc>
          <w:tcPr>
            <w:tcW w:w="846" w:type="dxa"/>
            <w:tcBorders>
              <w:top w:val="nil"/>
              <w:left w:val="single" w:sz="4" w:space="0" w:color="auto"/>
              <w:bottom w:val="single" w:sz="4" w:space="0" w:color="auto"/>
              <w:right w:val="single" w:sz="4" w:space="0" w:color="auto"/>
            </w:tcBorders>
            <w:vAlign w:val="bottom"/>
          </w:tcPr>
          <w:p w:rsidR="00347C95" w:rsidRPr="00A93F8A" w:rsidRDefault="00347C95" w:rsidP="00862E9A">
            <w:r w:rsidRPr="00A93F8A">
              <w:t> </w:t>
            </w:r>
          </w:p>
        </w:tc>
        <w:tc>
          <w:tcPr>
            <w:tcW w:w="846" w:type="dxa"/>
            <w:tcBorders>
              <w:top w:val="nil"/>
              <w:left w:val="nil"/>
              <w:bottom w:val="single" w:sz="4" w:space="0" w:color="auto"/>
              <w:right w:val="nil"/>
            </w:tcBorders>
            <w:vAlign w:val="bottom"/>
          </w:tcPr>
          <w:p w:rsidR="00347C95" w:rsidRPr="00A93F8A" w:rsidRDefault="00347C95" w:rsidP="00862E9A">
            <w:r w:rsidRPr="00A93F8A">
              <w:t> </w:t>
            </w:r>
          </w:p>
        </w:tc>
        <w:tc>
          <w:tcPr>
            <w:tcW w:w="936" w:type="dxa"/>
            <w:tcBorders>
              <w:top w:val="nil"/>
              <w:left w:val="single" w:sz="4" w:space="0" w:color="auto"/>
              <w:bottom w:val="single" w:sz="4" w:space="0" w:color="auto"/>
              <w:right w:val="single" w:sz="4" w:space="0" w:color="auto"/>
            </w:tcBorders>
            <w:vAlign w:val="bottom"/>
          </w:tcPr>
          <w:p w:rsidR="00347C95" w:rsidRPr="00A93F8A" w:rsidRDefault="00347C95" w:rsidP="00862E9A">
            <w:r w:rsidRPr="00A93F8A">
              <w:t> </w:t>
            </w:r>
          </w:p>
        </w:tc>
        <w:tc>
          <w:tcPr>
            <w:tcW w:w="857" w:type="dxa"/>
            <w:tcBorders>
              <w:top w:val="nil"/>
              <w:left w:val="nil"/>
              <w:bottom w:val="single" w:sz="4" w:space="0" w:color="auto"/>
              <w:right w:val="nil"/>
            </w:tcBorders>
            <w:vAlign w:val="bottom"/>
          </w:tcPr>
          <w:p w:rsidR="00347C95" w:rsidRPr="00A93F8A" w:rsidRDefault="00347C95" w:rsidP="00862E9A">
            <w:r w:rsidRPr="00A93F8A">
              <w:t> </w:t>
            </w:r>
          </w:p>
        </w:tc>
        <w:tc>
          <w:tcPr>
            <w:tcW w:w="857" w:type="dxa"/>
            <w:tcBorders>
              <w:top w:val="nil"/>
              <w:left w:val="single" w:sz="4" w:space="0" w:color="auto"/>
              <w:bottom w:val="single" w:sz="4" w:space="0" w:color="auto"/>
              <w:right w:val="single" w:sz="4" w:space="0" w:color="auto"/>
            </w:tcBorders>
            <w:vAlign w:val="bottom"/>
          </w:tcPr>
          <w:p w:rsidR="00347C95" w:rsidRPr="00A93F8A" w:rsidRDefault="00347C95" w:rsidP="00862E9A">
            <w:r w:rsidRPr="00A93F8A">
              <w:t> </w:t>
            </w:r>
          </w:p>
        </w:tc>
        <w:tc>
          <w:tcPr>
            <w:tcW w:w="857" w:type="dxa"/>
            <w:tcBorders>
              <w:top w:val="nil"/>
              <w:left w:val="nil"/>
              <w:bottom w:val="single" w:sz="4" w:space="0" w:color="auto"/>
              <w:right w:val="nil"/>
            </w:tcBorders>
            <w:vAlign w:val="bottom"/>
          </w:tcPr>
          <w:p w:rsidR="00347C95" w:rsidRPr="00A93F8A" w:rsidRDefault="00347C95" w:rsidP="00862E9A">
            <w:r w:rsidRPr="00A93F8A">
              <w:t> </w:t>
            </w:r>
          </w:p>
        </w:tc>
        <w:tc>
          <w:tcPr>
            <w:tcW w:w="829" w:type="dxa"/>
            <w:tcBorders>
              <w:top w:val="nil"/>
              <w:left w:val="single" w:sz="4" w:space="0" w:color="auto"/>
              <w:bottom w:val="single" w:sz="4" w:space="0" w:color="auto"/>
              <w:right w:val="single" w:sz="4" w:space="0" w:color="auto"/>
            </w:tcBorders>
            <w:vAlign w:val="bottom"/>
          </w:tcPr>
          <w:p w:rsidR="00347C95" w:rsidRPr="00A93F8A" w:rsidRDefault="00347C95" w:rsidP="00862E9A">
            <w:r w:rsidRPr="00A93F8A">
              <w:t> </w:t>
            </w:r>
          </w:p>
        </w:tc>
        <w:tc>
          <w:tcPr>
            <w:tcW w:w="829" w:type="dxa"/>
            <w:tcBorders>
              <w:top w:val="nil"/>
              <w:left w:val="nil"/>
              <w:bottom w:val="single" w:sz="4" w:space="0" w:color="auto"/>
              <w:right w:val="nil"/>
            </w:tcBorders>
            <w:vAlign w:val="bottom"/>
          </w:tcPr>
          <w:p w:rsidR="00347C95" w:rsidRPr="00A93F8A" w:rsidRDefault="00347C95" w:rsidP="00862E9A">
            <w:r w:rsidRPr="00A93F8A">
              <w:t> </w:t>
            </w:r>
          </w:p>
        </w:tc>
        <w:tc>
          <w:tcPr>
            <w:tcW w:w="829" w:type="dxa"/>
            <w:tcBorders>
              <w:top w:val="nil"/>
              <w:left w:val="single" w:sz="4" w:space="0" w:color="auto"/>
              <w:bottom w:val="single" w:sz="4" w:space="0" w:color="auto"/>
              <w:right w:val="single" w:sz="4" w:space="0" w:color="auto"/>
            </w:tcBorders>
            <w:vAlign w:val="bottom"/>
          </w:tcPr>
          <w:p w:rsidR="00347C95" w:rsidRPr="00A93F8A" w:rsidRDefault="00347C95" w:rsidP="00862E9A">
            <w:r w:rsidRPr="00A93F8A">
              <w:t> </w:t>
            </w:r>
          </w:p>
        </w:tc>
        <w:tc>
          <w:tcPr>
            <w:tcW w:w="972" w:type="dxa"/>
            <w:tcBorders>
              <w:top w:val="nil"/>
              <w:left w:val="nil"/>
              <w:bottom w:val="single" w:sz="4" w:space="0" w:color="auto"/>
              <w:right w:val="nil"/>
            </w:tcBorders>
            <w:vAlign w:val="bottom"/>
          </w:tcPr>
          <w:p w:rsidR="00347C95" w:rsidRPr="00A93F8A" w:rsidRDefault="00347C95" w:rsidP="00862E9A">
            <w:r w:rsidRPr="00A93F8A">
              <w:t> </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1</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Остатки средств</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11</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Налоговые доходы</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11,6,4</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140,2</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155,3</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182,1</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192,2</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192,1</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211,5</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245,1</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286,9</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335,8</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355,2</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1</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Налог с оборота</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2</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Налог на прибыль</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3</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НДФЛ</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89,2</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113,9</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120,5</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134,2</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145,3</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153,9</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164,2</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173,2</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202,2</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239,5</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256,3</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4</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Транспортный налог</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5</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НДС</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6</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Акцизы</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16,8</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16,6</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29,9</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24,7</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7</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Лицензионный сбор</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8</w:t>
            </w:r>
          </w:p>
        </w:tc>
        <w:tc>
          <w:tcPr>
            <w:tcW w:w="4014" w:type="dxa"/>
            <w:gridSpan w:val="2"/>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Налог на покупку ден.знаков</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9</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Налог с продаж</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10</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Ед.налог по упрощ.сист</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11</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Налог на вменен.доход</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13,6</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15,9</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15,7</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18,7</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ind w:left="-138" w:firstLine="138"/>
              <w:jc w:val="center"/>
            </w:pPr>
            <w:r w:rsidRPr="00A93F8A">
              <w:t>19,7</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21,2</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23,9</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21,2</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18,9</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16,7</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14,9</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12</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Налог на имущ.физ.лиц</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1,2</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1,9</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2,8</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2,7</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ind w:left="-318" w:firstLine="318"/>
              <w:jc w:val="center"/>
            </w:pPr>
            <w:r w:rsidRPr="00A93F8A">
              <w:t>0,3</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2,5</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2,6</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4,5</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4,2</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3,7</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7,3</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13</w:t>
            </w:r>
          </w:p>
        </w:tc>
        <w:tc>
          <w:tcPr>
            <w:tcW w:w="4014" w:type="dxa"/>
            <w:gridSpan w:val="2"/>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Налог на имущество предпр.</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Единый сельскохозяйственный налог</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0,2</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0,3</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0,4</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0,3</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0,2</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1,0</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1,0</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0,9</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0,8</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2,5</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Патентная система налогообложения</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1,5</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2,9</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3,5</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3,8</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4,5</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14</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Плата за недра</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15</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Лесной доход</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16</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Плата за водные объекты</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17</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Земельный налог</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2,6</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3,1</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11,1</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13,4</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12,0</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13,8</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16,3</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21,1</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33,0</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33,5</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36,8</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18</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Гос.пошлина</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5,4</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5,1</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4,6</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12,8</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14,7</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0,5</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2,0</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4,4</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7,6</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7,9</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8,2</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19</w:t>
            </w:r>
          </w:p>
        </w:tc>
        <w:tc>
          <w:tcPr>
            <w:tcW w:w="4014" w:type="dxa"/>
            <w:gridSpan w:val="2"/>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Зад.и перер.по отмен.налог</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20</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Прочие налоги и сборы</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21</w:t>
            </w:r>
          </w:p>
        </w:tc>
        <w:tc>
          <w:tcPr>
            <w:tcW w:w="4014" w:type="dxa"/>
            <w:gridSpan w:val="2"/>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Налог на содерж.милиции</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22</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Налог на содерж.ЖКХ</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right"/>
            </w:pPr>
            <w:r w:rsidRPr="00A93F8A">
              <w:t>111</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Неналоговые доходы</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98,4</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76,7</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79,7</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98,9</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90,0</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110,2</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115,8</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162,6</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172,7</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86,7</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110,2</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347C95">
            <w:pPr>
              <w:jc w:val="right"/>
            </w:pPr>
            <w:r w:rsidRPr="00A93F8A">
              <w:t>1У</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 xml:space="preserve">Бюджетные ссуды, </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20,5</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16,9</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19,5</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21,6</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42,8</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14,7</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58,5</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30,0</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7,3</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43,0</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347C95">
            <w:pPr>
              <w:jc w:val="right"/>
            </w:pPr>
          </w:p>
        </w:tc>
        <w:tc>
          <w:tcPr>
            <w:tcW w:w="4014" w:type="dxa"/>
            <w:gridSpan w:val="2"/>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получ.из фед.бюджета</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347C95">
            <w:pPr>
              <w:jc w:val="right"/>
            </w:pPr>
            <w:r w:rsidRPr="00A93F8A">
              <w:t>У</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Итого доходов</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211,0</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216,9</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235,0</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281,0</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282,2</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302,3</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327,3</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407,6</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459,6</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422,5</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465,4</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347C95">
            <w:pPr>
              <w:jc w:val="right"/>
            </w:pPr>
            <w:r w:rsidRPr="00A93F8A">
              <w:t>У1</w:t>
            </w:r>
          </w:p>
        </w:tc>
        <w:tc>
          <w:tcPr>
            <w:tcW w:w="4014" w:type="dxa"/>
            <w:gridSpan w:val="2"/>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Отчис.в центр.фонд разв.налог.с</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347C95">
            <w:pPr>
              <w:jc w:val="right"/>
            </w:pPr>
            <w:r w:rsidRPr="00A93F8A">
              <w:t>У11</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Дотации от др.бюджетов</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98,6</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94,5</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108,1</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121,4</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110,1</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141,9</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105,1</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105,6</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134,3</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116,0</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93,3</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347C95">
            <w:pPr>
              <w:jc w:val="right"/>
            </w:pPr>
            <w:r w:rsidRPr="00A93F8A">
              <w:t>1</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 xml:space="preserve">Дотации </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14,7</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13,2</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5,0</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75,2</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26,0</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16,3</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18,5</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23,9</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18,6</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347C95">
            <w:pPr>
              <w:jc w:val="right"/>
            </w:pPr>
            <w:r w:rsidRPr="00A93F8A">
              <w:t>2</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Дотации на выравн.ур</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83,9</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81,3</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108,1</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121,4</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105,1</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66,7</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79,1</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89,3</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115,8</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92,1</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74,7</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347C95">
            <w:pPr>
              <w:jc w:val="right"/>
            </w:pPr>
            <w:r w:rsidRPr="00A93F8A">
              <w:t>У111</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Итого собственных доходов</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265,5</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311,4</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343,1</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325,2</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316,9</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444,2</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432,4</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513,2</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593,9</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538,8</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558,7</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347C95">
            <w:pPr>
              <w:jc w:val="right"/>
            </w:pPr>
            <w:r w:rsidRPr="00A93F8A">
              <w:t>1Х</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Субвенции</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137,1</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93,8</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95,1</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206,5</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143,3</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157,4</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99,1</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89,2</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78,5</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46,5</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38,9</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347C95">
            <w:pPr>
              <w:jc w:val="right"/>
            </w:pPr>
            <w:r w:rsidRPr="00A93F8A">
              <w:t>Х</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Субсидии</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325,0</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538,1</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176,0</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283,5</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173,6</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780,2</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798,4</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789,2</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383,8</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537,3</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455,5</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347C95">
            <w:pPr>
              <w:jc w:val="right"/>
            </w:pPr>
            <w:r w:rsidRPr="00A93F8A">
              <w:t>Х1</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Бюджетные ссуды</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20,5</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16,9</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19,5</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21,6</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42,8</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14,7</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58,5</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30,0</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7,3</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43,0</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347C95">
            <w:pPr>
              <w:jc w:val="right"/>
            </w:pPr>
            <w:r w:rsidRPr="00A93F8A">
              <w:t>Х11</w:t>
            </w:r>
          </w:p>
        </w:tc>
        <w:tc>
          <w:tcPr>
            <w:tcW w:w="4014" w:type="dxa"/>
            <w:gridSpan w:val="2"/>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Ср-ва фед.б на реал.инв.пр</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347C95">
            <w:pPr>
              <w:jc w:val="right"/>
            </w:pP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Иные межбюджетные трансферты</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191,9</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94,9</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23,7</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255,4</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164,3</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215,9</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236,0</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147,1</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127,8</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135,4</w:t>
            </w:r>
          </w:p>
        </w:tc>
      </w:tr>
      <w:tr w:rsidR="00347C95" w:rsidRPr="00B71F78"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347C95">
            <w:pPr>
              <w:jc w:val="right"/>
            </w:pPr>
            <w:r w:rsidRPr="00A93F8A">
              <w:t>Х111</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Безвозмездн. поступления</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0,9</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0,1</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29,2</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46,6</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45,1</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12,5</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13,2</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16,0</w:t>
            </w:r>
          </w:p>
        </w:tc>
      </w:tr>
      <w:tr w:rsidR="00347C95" w:rsidTr="00862E9A">
        <w:trPr>
          <w:trHeight w:val="255"/>
        </w:trPr>
        <w:tc>
          <w:tcPr>
            <w:tcW w:w="684"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347C95">
            <w:pPr>
              <w:jc w:val="right"/>
            </w:pPr>
            <w:r w:rsidRPr="00A93F8A">
              <w:t>Х1У</w:t>
            </w:r>
          </w:p>
        </w:tc>
        <w:tc>
          <w:tcPr>
            <w:tcW w:w="3143"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r w:rsidRPr="00A93F8A">
              <w:t>Всего доходов</w:t>
            </w:r>
          </w:p>
        </w:tc>
        <w:tc>
          <w:tcPr>
            <w:tcW w:w="871"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771,9</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1136,2</w:t>
            </w:r>
          </w:p>
        </w:tc>
        <w:tc>
          <w:tcPr>
            <w:tcW w:w="84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710,4</w:t>
            </w:r>
          </w:p>
        </w:tc>
        <w:tc>
          <w:tcPr>
            <w:tcW w:w="936"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916,2</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1264,6</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1575,2</w:t>
            </w:r>
          </w:p>
        </w:tc>
        <w:tc>
          <w:tcPr>
            <w:tcW w:w="857"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1592,4</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1672,7</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1215,8</w:t>
            </w:r>
          </w:p>
        </w:tc>
        <w:tc>
          <w:tcPr>
            <w:tcW w:w="829"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1263,2</w:t>
            </w:r>
          </w:p>
        </w:tc>
        <w:tc>
          <w:tcPr>
            <w:tcW w:w="972" w:type="dxa"/>
            <w:tcBorders>
              <w:top w:val="single" w:sz="4" w:space="0" w:color="auto"/>
              <w:left w:val="single" w:sz="4" w:space="0" w:color="auto"/>
              <w:bottom w:val="single" w:sz="4" w:space="0" w:color="auto"/>
              <w:right w:val="single" w:sz="4" w:space="0" w:color="auto"/>
            </w:tcBorders>
            <w:vAlign w:val="bottom"/>
          </w:tcPr>
          <w:p w:rsidR="00347C95" w:rsidRPr="00A93F8A" w:rsidRDefault="00347C95" w:rsidP="00862E9A">
            <w:pPr>
              <w:jc w:val="center"/>
            </w:pPr>
            <w:r w:rsidRPr="00A93F8A">
              <w:t>1204,6</w:t>
            </w:r>
          </w:p>
        </w:tc>
      </w:tr>
    </w:tbl>
    <w:p w:rsidR="00347C95" w:rsidRDefault="00347C95" w:rsidP="00347C95"/>
    <w:p w:rsidR="00347C95" w:rsidRDefault="00347C95" w:rsidP="00347C95"/>
    <w:p w:rsidR="00347C95" w:rsidRDefault="00347C95" w:rsidP="00347C95"/>
    <w:p w:rsidR="00347C95" w:rsidRDefault="00347C95" w:rsidP="004D2074">
      <w:pPr>
        <w:ind w:firstLine="567"/>
        <w:jc w:val="both"/>
        <w:sectPr w:rsidR="00347C95" w:rsidSect="00FD1BA9">
          <w:pgSz w:w="16838" w:h="11906" w:orient="landscape"/>
          <w:pgMar w:top="709" w:right="1134" w:bottom="851" w:left="1134" w:header="720" w:footer="720" w:gutter="0"/>
          <w:cols w:space="708"/>
          <w:docGrid w:linePitch="360"/>
        </w:sectPr>
      </w:pPr>
    </w:p>
    <w:p w:rsidR="00347C95" w:rsidRPr="0051157C" w:rsidRDefault="00347C95" w:rsidP="00836CC1">
      <w:pPr>
        <w:tabs>
          <w:tab w:val="left" w:pos="709"/>
        </w:tabs>
        <w:ind w:right="283" w:firstLine="709"/>
        <w:jc w:val="both"/>
      </w:pPr>
      <w:r w:rsidRPr="0051157C">
        <w:t>По имущественным налогам увеличение поступлений составляет 19% от поступлений 2015</w:t>
      </w:r>
      <w:r>
        <w:t xml:space="preserve"> года</w:t>
      </w:r>
      <w:r w:rsidRPr="0051157C">
        <w:t xml:space="preserve"> в связи с определением налогооблагаемой базы</w:t>
      </w:r>
      <w:r>
        <w:t>,</w:t>
      </w:r>
      <w:r w:rsidRPr="0051157C">
        <w:t xml:space="preserve"> исходя из кадастровой стоимости объекта взамен ранее применяемой инвентаризационной, а также оплатой задолженности по налогу на землю как физических, так и юридических лиц.</w:t>
      </w:r>
    </w:p>
    <w:p w:rsidR="00F938B6" w:rsidRDefault="00347C95" w:rsidP="00836CC1">
      <w:pPr>
        <w:tabs>
          <w:tab w:val="left" w:pos="709"/>
        </w:tabs>
        <w:ind w:right="283" w:firstLine="709"/>
        <w:jc w:val="both"/>
      </w:pPr>
      <w:r w:rsidRPr="0051157C">
        <w:t>Начиная с 2013г. в соответствии со статьей 346.43 НК РФ на территории РФ введена патентная система налогообложения. Поступления по данному доходному источнику в бюджете муниципального района составляют 1% от налоговых доходов. За период с 2015 по 2017</w:t>
      </w:r>
      <w:r>
        <w:t xml:space="preserve"> годы</w:t>
      </w:r>
      <w:r w:rsidRPr="0051157C">
        <w:t xml:space="preserve"> наблюдается рост поступлений от ПСН на 29% в связи с переходом на данный вид налогообложения плательщиков ЕНВД, что обуславливает выпадение доходов местного бюджета порядка 1 млн. рублей</w:t>
      </w:r>
      <w:r>
        <w:t xml:space="preserve">. </w:t>
      </w:r>
      <w:r w:rsidR="004D2074" w:rsidRPr="0051157C">
        <w:t>Поступление ЕСХН в 2017 году в бюджет муниципального района увеличилось в 2,7 раза в сравнении с 2015 годом по причине поступления задолженности прошлых лет.</w:t>
      </w:r>
      <w:r w:rsidR="00F938B6">
        <w:t xml:space="preserve"> </w:t>
      </w:r>
    </w:p>
    <w:p w:rsidR="004D2074" w:rsidRPr="0051157C" w:rsidRDefault="004D2074" w:rsidP="00836CC1">
      <w:pPr>
        <w:tabs>
          <w:tab w:val="left" w:pos="709"/>
        </w:tabs>
        <w:ind w:right="283" w:firstLine="709"/>
        <w:jc w:val="both"/>
      </w:pPr>
      <w:r w:rsidRPr="0051157C">
        <w:t>Доля отдельных налогов и сборов в собственных доходах бюджета Сергиевского района отражена в таблице 9.3.</w:t>
      </w:r>
    </w:p>
    <w:p w:rsidR="00F938B6" w:rsidRDefault="00DF65FD" w:rsidP="00836CC1">
      <w:pPr>
        <w:ind w:right="283" w:firstLine="709"/>
        <w:jc w:val="both"/>
      </w:pPr>
      <w:r w:rsidRPr="0051157C">
        <w:t xml:space="preserve">Одновременно с ростом налоговых доходов за последние три года наблюдается снижение поступлений по неналоговым доходам. Основной причиной снижения послужило изменение расчета арендной планы за земельные участки, предоставляемые для целей недропользования, размещения объектов ЖКХ, определяемого по ставке 2% от кадастровой стоимости земельного участка, а также предоставление земельных участков для проведения инженерных изысканий, капитального или текущего ремонта линейного объекта, строительства временных или вспомогательных сооружений при строительстве объектов нефтегазодобывающего комплекса на безвозмездной основе. </w:t>
      </w:r>
      <w:r w:rsidR="00F938B6">
        <w:t xml:space="preserve"> </w:t>
      </w:r>
    </w:p>
    <w:p w:rsidR="004D2074" w:rsidRPr="0051157C" w:rsidRDefault="004D2074" w:rsidP="00836CC1">
      <w:pPr>
        <w:ind w:right="283" w:firstLine="709"/>
        <w:jc w:val="both"/>
      </w:pPr>
      <w:r w:rsidRPr="0051157C">
        <w:t xml:space="preserve">Изменение зависимости бюджета района от трансфертов области отражена в таблице 9.4. </w:t>
      </w:r>
    </w:p>
    <w:p w:rsidR="004D2074" w:rsidRPr="0051157C" w:rsidRDefault="004D2074" w:rsidP="00836CC1">
      <w:pPr>
        <w:ind w:right="283" w:firstLine="709"/>
        <w:jc w:val="both"/>
        <w:rPr>
          <w:b/>
        </w:rPr>
      </w:pPr>
    </w:p>
    <w:p w:rsidR="004D2074" w:rsidRPr="00DF65FD" w:rsidRDefault="004D2074" w:rsidP="00836CC1">
      <w:pPr>
        <w:keepNext/>
        <w:ind w:right="283" w:firstLine="709"/>
        <w:jc w:val="both"/>
        <w:outlineLvl w:val="3"/>
        <w:rPr>
          <w:b/>
          <w:bCs/>
        </w:rPr>
      </w:pPr>
      <w:r w:rsidRPr="00DF65FD">
        <w:rPr>
          <w:b/>
          <w:bCs/>
        </w:rPr>
        <w:t>9.</w:t>
      </w:r>
      <w:r w:rsidR="00DF65FD" w:rsidRPr="00DF65FD">
        <w:rPr>
          <w:b/>
          <w:bCs/>
        </w:rPr>
        <w:t>4</w:t>
      </w:r>
      <w:r w:rsidRPr="00DF65FD">
        <w:rPr>
          <w:b/>
          <w:bCs/>
        </w:rPr>
        <w:t>.3. Структура расходов бюджета района</w:t>
      </w:r>
    </w:p>
    <w:p w:rsidR="00DF65FD" w:rsidRDefault="00DF65FD" w:rsidP="00836CC1">
      <w:pPr>
        <w:ind w:right="283" w:firstLine="709"/>
        <w:jc w:val="both"/>
      </w:pPr>
      <w:r w:rsidRPr="0051157C">
        <w:t>Наибольший удельный вес в структуре расходов бюджета на протяжении последних десяти лет занимает жилищно-коммунальное хозяйство (от 20 до 50 %), за последние два года значительно возросла доля расходов по разделу «Образование» (до 30 %), значимыми остаются вопросы социального обеспечения, физической культуры и спорта, а также культуры и искусства.</w:t>
      </w:r>
      <w:r>
        <w:t xml:space="preserve"> </w:t>
      </w:r>
    </w:p>
    <w:p w:rsidR="004D2074" w:rsidRPr="0051157C" w:rsidRDefault="004D2074" w:rsidP="00836CC1">
      <w:pPr>
        <w:ind w:right="283" w:firstLine="709"/>
        <w:jc w:val="both"/>
      </w:pPr>
      <w:r w:rsidRPr="0051157C">
        <w:t xml:space="preserve">Динамика структуры расходов бюджета района приведена в табл. 9.5. </w:t>
      </w:r>
    </w:p>
    <w:p w:rsidR="004D2074" w:rsidRPr="0051157C" w:rsidRDefault="004D2074" w:rsidP="00836CC1">
      <w:pPr>
        <w:tabs>
          <w:tab w:val="left" w:pos="709"/>
        </w:tabs>
        <w:ind w:right="283" w:firstLine="709"/>
        <w:jc w:val="both"/>
      </w:pPr>
      <w:r w:rsidRPr="0051157C">
        <w:t xml:space="preserve">Ведомственная структура расходов бюджета муниципального района Сергиевский утверждается Решением Собрания представителей в разрезе разделов, подразделов экономической классификации расходов бюджетов РФ и распределяется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w:t>
      </w:r>
      <w:r w:rsidR="00DF65FD">
        <w:t xml:space="preserve"> </w:t>
      </w:r>
      <w:r w:rsidRPr="0051157C">
        <w:t>В связи с изменением Порядка применения бюджетной классификации расходов, проследить динамику структуры расходов в разрезе целевых статей и видов расходов бюджета не представляется возможным.</w:t>
      </w:r>
    </w:p>
    <w:p w:rsidR="004D2074" w:rsidRPr="0051157C" w:rsidRDefault="004D2074" w:rsidP="00836CC1">
      <w:pPr>
        <w:tabs>
          <w:tab w:val="left" w:pos="709"/>
        </w:tabs>
        <w:ind w:right="283" w:firstLine="709"/>
        <w:jc w:val="both"/>
      </w:pPr>
      <w:r w:rsidRPr="0051157C">
        <w:t>Бюджет муниципального района Сергиевский  формируется на основе программного метода бюджетного планирования. Предусмотрены расходы на реализацию следующих муниципальных  программ:</w:t>
      </w:r>
    </w:p>
    <w:p w:rsidR="004D2074" w:rsidRPr="0051157C" w:rsidRDefault="004D2074" w:rsidP="002B7D15">
      <w:pPr>
        <w:numPr>
          <w:ilvl w:val="0"/>
          <w:numId w:val="54"/>
        </w:numPr>
        <w:tabs>
          <w:tab w:val="left" w:pos="851"/>
          <w:tab w:val="left" w:pos="993"/>
        </w:tabs>
        <w:ind w:left="0" w:right="283" w:firstLine="720"/>
        <w:jc w:val="both"/>
      </w:pPr>
      <w:r w:rsidRPr="0051157C">
        <w:t xml:space="preserve">"Управление муниципальными финансами и муниципальным долгом муниципального района Сергиевский Самарской области" </w:t>
      </w:r>
    </w:p>
    <w:p w:rsidR="004D2074" w:rsidRPr="0051157C" w:rsidRDefault="004D2074" w:rsidP="002B7D15">
      <w:pPr>
        <w:numPr>
          <w:ilvl w:val="0"/>
          <w:numId w:val="54"/>
        </w:numPr>
        <w:tabs>
          <w:tab w:val="left" w:pos="851"/>
          <w:tab w:val="left" w:pos="993"/>
        </w:tabs>
        <w:ind w:left="0" w:right="283" w:firstLine="720"/>
        <w:jc w:val="both"/>
      </w:pPr>
      <w:r w:rsidRPr="0051157C">
        <w:t>"Совершенствование муниципального управления и повышение инвестиционной привлекательности муниципального района Сергиевский"</w:t>
      </w:r>
    </w:p>
    <w:p w:rsidR="004D2074" w:rsidRPr="0051157C" w:rsidRDefault="004D2074" w:rsidP="002B7D15">
      <w:pPr>
        <w:numPr>
          <w:ilvl w:val="0"/>
          <w:numId w:val="54"/>
        </w:numPr>
        <w:tabs>
          <w:tab w:val="left" w:pos="851"/>
          <w:tab w:val="left" w:pos="993"/>
        </w:tabs>
        <w:ind w:left="0" w:right="283" w:firstLine="720"/>
        <w:jc w:val="both"/>
      </w:pPr>
      <w:r w:rsidRPr="0051157C">
        <w:t>"Обеспечение реализации  политики в сфере строительного комплекса и градостроительной деятельности муниципального района Сергиевский"</w:t>
      </w:r>
    </w:p>
    <w:p w:rsidR="004D2074" w:rsidRPr="0051157C" w:rsidRDefault="004D2074" w:rsidP="002B7D15">
      <w:pPr>
        <w:numPr>
          <w:ilvl w:val="0"/>
          <w:numId w:val="54"/>
        </w:numPr>
        <w:tabs>
          <w:tab w:val="left" w:pos="851"/>
          <w:tab w:val="left" w:pos="993"/>
        </w:tabs>
        <w:ind w:left="0" w:right="283" w:firstLine="720"/>
        <w:jc w:val="both"/>
      </w:pPr>
      <w:r w:rsidRPr="0051157C">
        <w:t>"Развитие муниципальной службы в муниципальном районе Сергиевский Самарской области"</w:t>
      </w:r>
    </w:p>
    <w:p w:rsidR="004D2074" w:rsidRPr="0051157C" w:rsidRDefault="004D2074" w:rsidP="002B7D15">
      <w:pPr>
        <w:numPr>
          <w:ilvl w:val="0"/>
          <w:numId w:val="54"/>
        </w:numPr>
        <w:tabs>
          <w:tab w:val="left" w:pos="851"/>
          <w:tab w:val="left" w:pos="993"/>
        </w:tabs>
        <w:ind w:left="0" w:right="283" w:firstLine="720"/>
        <w:jc w:val="both"/>
      </w:pPr>
      <w:r w:rsidRPr="0051157C">
        <w:t>"Улучшение условий и охраны труда в муниципальном районе Сергиевский"</w:t>
      </w:r>
    </w:p>
    <w:p w:rsidR="004D2074" w:rsidRPr="0051157C" w:rsidRDefault="004D2074" w:rsidP="002B7D15">
      <w:pPr>
        <w:numPr>
          <w:ilvl w:val="0"/>
          <w:numId w:val="54"/>
        </w:numPr>
        <w:tabs>
          <w:tab w:val="left" w:pos="851"/>
          <w:tab w:val="left" w:pos="993"/>
        </w:tabs>
        <w:ind w:left="0" w:right="283" w:firstLine="720"/>
        <w:jc w:val="both"/>
      </w:pPr>
      <w:r w:rsidRPr="0051157C">
        <w:t>"Комплексная программа  профилактики правонарушений  в муниципальном районе Сергиевский  Самарской области"</w:t>
      </w:r>
    </w:p>
    <w:p w:rsidR="004D2074" w:rsidRPr="0051157C" w:rsidRDefault="004D2074" w:rsidP="002B7D15">
      <w:pPr>
        <w:numPr>
          <w:ilvl w:val="0"/>
          <w:numId w:val="54"/>
        </w:numPr>
        <w:tabs>
          <w:tab w:val="left" w:pos="851"/>
          <w:tab w:val="left" w:pos="993"/>
        </w:tabs>
        <w:ind w:left="0" w:right="283" w:firstLine="720"/>
        <w:jc w:val="both"/>
      </w:pPr>
      <w:r w:rsidRPr="0051157C">
        <w:t>"Профилактика терроризма и экстремизма в муниципальном районе Сергиевский Самарской области"</w:t>
      </w:r>
    </w:p>
    <w:p w:rsidR="004D2074" w:rsidRPr="0051157C" w:rsidRDefault="004D2074" w:rsidP="002B7D15">
      <w:pPr>
        <w:numPr>
          <w:ilvl w:val="0"/>
          <w:numId w:val="54"/>
        </w:numPr>
        <w:tabs>
          <w:tab w:val="left" w:pos="851"/>
          <w:tab w:val="left" w:pos="993"/>
        </w:tabs>
        <w:ind w:left="0" w:right="283" w:firstLine="720"/>
        <w:jc w:val="both"/>
      </w:pPr>
      <w:r w:rsidRPr="0051157C">
        <w:t>"Повышение  безопасности дорожного движения в муниципальном районе Сергиевский Самарской области"</w:t>
      </w:r>
    </w:p>
    <w:p w:rsidR="004D2074" w:rsidRPr="0051157C" w:rsidRDefault="004D2074" w:rsidP="002B7D15">
      <w:pPr>
        <w:numPr>
          <w:ilvl w:val="0"/>
          <w:numId w:val="54"/>
        </w:numPr>
        <w:tabs>
          <w:tab w:val="left" w:pos="851"/>
          <w:tab w:val="left" w:pos="993"/>
        </w:tabs>
        <w:ind w:left="0" w:right="283" w:firstLine="720"/>
        <w:jc w:val="both"/>
      </w:pPr>
      <w:r w:rsidRPr="0051157C">
        <w:t>"По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w:t>
      </w:r>
    </w:p>
    <w:p w:rsidR="004D2074" w:rsidRPr="0051157C" w:rsidRDefault="004D2074" w:rsidP="002B7D15">
      <w:pPr>
        <w:numPr>
          <w:ilvl w:val="0"/>
          <w:numId w:val="54"/>
        </w:numPr>
        <w:tabs>
          <w:tab w:val="left" w:pos="851"/>
          <w:tab w:val="left" w:pos="993"/>
        </w:tabs>
        <w:ind w:left="0" w:right="283" w:firstLine="720"/>
        <w:jc w:val="both"/>
      </w:pPr>
      <w:r w:rsidRPr="0051157C">
        <w:t>"Развитие малого и среднего предпринимательства в муниципальном районе Сергиевский"</w:t>
      </w:r>
    </w:p>
    <w:p w:rsidR="004D2074" w:rsidRPr="0051157C" w:rsidRDefault="004D2074" w:rsidP="002B7D15">
      <w:pPr>
        <w:numPr>
          <w:ilvl w:val="0"/>
          <w:numId w:val="54"/>
        </w:numPr>
        <w:tabs>
          <w:tab w:val="left" w:pos="851"/>
          <w:tab w:val="left" w:pos="993"/>
        </w:tabs>
        <w:ind w:left="0" w:right="283" w:firstLine="720"/>
        <w:jc w:val="both"/>
      </w:pPr>
      <w:r w:rsidRPr="0051157C">
        <w:t>"Капитальный ремонт общего имущества в многоквартирных домах, расположенных на территории муниципального района Сергиевский Самарской области"</w:t>
      </w:r>
    </w:p>
    <w:p w:rsidR="004D2074" w:rsidRPr="0051157C" w:rsidRDefault="004D2074" w:rsidP="002B7D15">
      <w:pPr>
        <w:numPr>
          <w:ilvl w:val="0"/>
          <w:numId w:val="54"/>
        </w:numPr>
        <w:tabs>
          <w:tab w:val="left" w:pos="851"/>
          <w:tab w:val="left" w:pos="993"/>
        </w:tabs>
        <w:ind w:left="0" w:right="283" w:firstLine="720"/>
        <w:jc w:val="both"/>
      </w:pPr>
      <w:r w:rsidRPr="0051157C">
        <w:t>"Устойчивое развитие сельских территорий муниципального района Сергиевский Самарской области"</w:t>
      </w:r>
    </w:p>
    <w:p w:rsidR="004D2074" w:rsidRPr="0051157C" w:rsidRDefault="004D2074" w:rsidP="002B7D15">
      <w:pPr>
        <w:numPr>
          <w:ilvl w:val="0"/>
          <w:numId w:val="54"/>
        </w:numPr>
        <w:tabs>
          <w:tab w:val="left" w:pos="851"/>
          <w:tab w:val="left" w:pos="993"/>
        </w:tabs>
        <w:ind w:left="0" w:right="283" w:firstLine="720"/>
        <w:jc w:val="both"/>
      </w:pPr>
      <w:r w:rsidRPr="0051157C">
        <w:t xml:space="preserve">"Экологическая программа территории муниципального района Сергиевский"  </w:t>
      </w:r>
    </w:p>
    <w:p w:rsidR="004D2074" w:rsidRPr="0051157C" w:rsidRDefault="004D2074" w:rsidP="002B7D15">
      <w:pPr>
        <w:numPr>
          <w:ilvl w:val="0"/>
          <w:numId w:val="54"/>
        </w:numPr>
        <w:tabs>
          <w:tab w:val="left" w:pos="851"/>
          <w:tab w:val="left" w:pos="993"/>
        </w:tabs>
        <w:ind w:left="0" w:right="283" w:firstLine="720"/>
        <w:jc w:val="both"/>
      </w:pPr>
      <w:r w:rsidRPr="0051157C">
        <w:t>"Обращение с отходами на территории м.р. Сергиевский"</w:t>
      </w:r>
    </w:p>
    <w:p w:rsidR="004D2074" w:rsidRPr="0051157C" w:rsidRDefault="004D2074" w:rsidP="002B7D15">
      <w:pPr>
        <w:numPr>
          <w:ilvl w:val="0"/>
          <w:numId w:val="54"/>
        </w:numPr>
        <w:tabs>
          <w:tab w:val="left" w:pos="851"/>
          <w:tab w:val="left" w:pos="993"/>
        </w:tabs>
        <w:ind w:left="0" w:right="283" w:firstLine="720"/>
        <w:jc w:val="both"/>
      </w:pPr>
      <w:r w:rsidRPr="0051157C">
        <w:t>"Развитие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p w:rsidR="004D2074" w:rsidRPr="0051157C" w:rsidRDefault="004D2074" w:rsidP="002B7D15">
      <w:pPr>
        <w:numPr>
          <w:ilvl w:val="0"/>
          <w:numId w:val="54"/>
        </w:numPr>
        <w:tabs>
          <w:tab w:val="left" w:pos="851"/>
          <w:tab w:val="left" w:pos="993"/>
        </w:tabs>
        <w:ind w:left="0" w:right="283" w:firstLine="720"/>
        <w:jc w:val="both"/>
      </w:pPr>
      <w:r w:rsidRPr="0051157C">
        <w:t>"Развитие сферы культуры и  туризма на территории муниципального района Сергиевский"</w:t>
      </w:r>
    </w:p>
    <w:p w:rsidR="004D2074" w:rsidRPr="0051157C" w:rsidRDefault="004D2074" w:rsidP="002B7D15">
      <w:pPr>
        <w:numPr>
          <w:ilvl w:val="0"/>
          <w:numId w:val="54"/>
        </w:numPr>
        <w:tabs>
          <w:tab w:val="left" w:pos="851"/>
          <w:tab w:val="left" w:pos="993"/>
        </w:tabs>
        <w:ind w:left="0" w:right="283" w:firstLine="720"/>
        <w:jc w:val="both"/>
      </w:pPr>
      <w:r w:rsidRPr="0051157C">
        <w:t>"Реализация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p w:rsidR="004D2074" w:rsidRPr="0051157C" w:rsidRDefault="004D2074" w:rsidP="002B7D15">
      <w:pPr>
        <w:numPr>
          <w:ilvl w:val="0"/>
          <w:numId w:val="54"/>
        </w:numPr>
        <w:tabs>
          <w:tab w:val="left" w:pos="851"/>
          <w:tab w:val="left" w:pos="993"/>
        </w:tabs>
        <w:ind w:left="0" w:right="283" w:firstLine="720"/>
        <w:jc w:val="both"/>
      </w:pPr>
      <w:r w:rsidRPr="0051157C">
        <w:t>"Развитие физической культуры и спорта муниципального района Сергиевский Самарской области"</w:t>
      </w:r>
    </w:p>
    <w:p w:rsidR="004D2074" w:rsidRPr="0051157C" w:rsidRDefault="004D2074" w:rsidP="002B7D15">
      <w:pPr>
        <w:numPr>
          <w:ilvl w:val="0"/>
          <w:numId w:val="54"/>
        </w:numPr>
        <w:tabs>
          <w:tab w:val="left" w:pos="851"/>
          <w:tab w:val="left" w:pos="993"/>
        </w:tabs>
        <w:ind w:left="0" w:right="283" w:firstLine="720"/>
        <w:jc w:val="both"/>
      </w:pPr>
      <w:r w:rsidRPr="0051157C">
        <w:t>"Обеспечение беспрепятственного доступа инвалидов и маломобильных групп населения к объектам социальной инфраструктуры и информации в муниципальном районе Сергиевский"</w:t>
      </w:r>
    </w:p>
    <w:p w:rsidR="004D2074" w:rsidRPr="0051157C" w:rsidRDefault="004D2074" w:rsidP="002B7D15">
      <w:pPr>
        <w:numPr>
          <w:ilvl w:val="0"/>
          <w:numId w:val="54"/>
        </w:numPr>
        <w:tabs>
          <w:tab w:val="left" w:pos="851"/>
          <w:tab w:val="left" w:pos="993"/>
        </w:tabs>
        <w:ind w:left="0" w:right="283" w:firstLine="720"/>
        <w:jc w:val="both"/>
      </w:pPr>
      <w:r w:rsidRPr="0051157C">
        <w:t>"Модернизация объектов коммунальной инфраструктуры в муниципальном районе Сергиевский Самарской области"</w:t>
      </w:r>
    </w:p>
    <w:p w:rsidR="004D2074" w:rsidRPr="0051157C" w:rsidRDefault="004D2074" w:rsidP="002B7D15">
      <w:pPr>
        <w:numPr>
          <w:ilvl w:val="0"/>
          <w:numId w:val="54"/>
        </w:numPr>
        <w:tabs>
          <w:tab w:val="left" w:pos="851"/>
          <w:tab w:val="left" w:pos="993"/>
        </w:tabs>
        <w:ind w:left="0" w:right="283" w:firstLine="720"/>
        <w:jc w:val="both"/>
      </w:pPr>
      <w:r w:rsidRPr="0051157C">
        <w:t>"Реконструкция,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Самарской области"</w:t>
      </w:r>
    </w:p>
    <w:p w:rsidR="004D2074" w:rsidRPr="0051157C" w:rsidRDefault="004D2074" w:rsidP="002B7D15">
      <w:pPr>
        <w:numPr>
          <w:ilvl w:val="0"/>
          <w:numId w:val="54"/>
        </w:numPr>
        <w:tabs>
          <w:tab w:val="left" w:pos="851"/>
          <w:tab w:val="left" w:pos="993"/>
        </w:tabs>
        <w:ind w:left="0" w:right="283" w:firstLine="720"/>
        <w:jc w:val="both"/>
      </w:pPr>
      <w:r w:rsidRPr="0051157C">
        <w:t>"Формирование комфортной городской среды"</w:t>
      </w:r>
    </w:p>
    <w:p w:rsidR="004D2074" w:rsidRPr="0051157C" w:rsidRDefault="004D2074" w:rsidP="002B7D15">
      <w:pPr>
        <w:numPr>
          <w:ilvl w:val="0"/>
          <w:numId w:val="54"/>
        </w:numPr>
        <w:tabs>
          <w:tab w:val="left" w:pos="851"/>
          <w:tab w:val="left" w:pos="993"/>
        </w:tabs>
        <w:ind w:left="0" w:right="283" w:firstLine="720"/>
        <w:jc w:val="both"/>
      </w:pPr>
      <w:r w:rsidRPr="0051157C">
        <w:t>"Профилактика геморрагической лихорадки с почечным синдромом на территории муниципального района Сергиевский Самарской области"</w:t>
      </w:r>
    </w:p>
    <w:p w:rsidR="004D2074" w:rsidRPr="0051157C" w:rsidRDefault="004D2074" w:rsidP="002B7D15">
      <w:pPr>
        <w:numPr>
          <w:ilvl w:val="0"/>
          <w:numId w:val="54"/>
        </w:numPr>
        <w:tabs>
          <w:tab w:val="left" w:pos="851"/>
          <w:tab w:val="left" w:pos="993"/>
        </w:tabs>
        <w:ind w:left="0" w:right="283" w:firstLine="720"/>
        <w:jc w:val="both"/>
      </w:pPr>
      <w:r w:rsidRPr="0051157C">
        <w:t>"Содержание улично-дорожной сети муниципального района Сергиевский"</w:t>
      </w:r>
    </w:p>
    <w:p w:rsidR="004D2074" w:rsidRPr="0051157C" w:rsidRDefault="004D2074" w:rsidP="002B7D15">
      <w:pPr>
        <w:numPr>
          <w:ilvl w:val="0"/>
          <w:numId w:val="54"/>
        </w:numPr>
        <w:tabs>
          <w:tab w:val="left" w:pos="851"/>
          <w:tab w:val="left" w:pos="993"/>
        </w:tabs>
        <w:ind w:left="0" w:right="283" w:firstLine="720"/>
        <w:jc w:val="both"/>
      </w:pPr>
      <w:r w:rsidRPr="0051157C">
        <w:t xml:space="preserve">"Модернизация и развитие автомобильных дорог общего пользования местного значения в муниципальном районе Сергиевский Самарской области" </w:t>
      </w:r>
    </w:p>
    <w:p w:rsidR="004D2074" w:rsidRPr="0051157C" w:rsidRDefault="004D2074" w:rsidP="002B7D15">
      <w:pPr>
        <w:numPr>
          <w:ilvl w:val="0"/>
          <w:numId w:val="54"/>
        </w:numPr>
        <w:tabs>
          <w:tab w:val="left" w:pos="851"/>
          <w:tab w:val="left" w:pos="993"/>
        </w:tabs>
        <w:ind w:left="0" w:right="283" w:firstLine="720"/>
        <w:jc w:val="both"/>
      </w:pPr>
      <w:r w:rsidRPr="0051157C">
        <w:t>"Обеспечение исполнения государственных полномочий органов местного самоуправления в сфере опеки и попечительства, образования и организация деятельности комиссии по делам несовершеннолетних и защите их прав"</w:t>
      </w:r>
    </w:p>
    <w:p w:rsidR="004D2074" w:rsidRPr="0051157C" w:rsidRDefault="004D2074" w:rsidP="002B7D15">
      <w:pPr>
        <w:numPr>
          <w:ilvl w:val="0"/>
          <w:numId w:val="54"/>
        </w:numPr>
        <w:tabs>
          <w:tab w:val="left" w:pos="851"/>
          <w:tab w:val="left" w:pos="993"/>
        </w:tabs>
        <w:ind w:left="0" w:right="283" w:firstLine="720"/>
        <w:jc w:val="both"/>
      </w:pPr>
      <w:r w:rsidRPr="0051157C">
        <w:t>"Развитие транспортного обслуживания населения и организаций в муниципальном районе Сергиевский Самарской области"</w:t>
      </w:r>
    </w:p>
    <w:p w:rsidR="004D2074" w:rsidRPr="0051157C" w:rsidRDefault="004D2074" w:rsidP="002B7D15">
      <w:pPr>
        <w:numPr>
          <w:ilvl w:val="0"/>
          <w:numId w:val="54"/>
        </w:numPr>
        <w:tabs>
          <w:tab w:val="left" w:pos="851"/>
          <w:tab w:val="left" w:pos="993"/>
        </w:tabs>
        <w:ind w:left="0" w:right="283" w:firstLine="720"/>
        <w:jc w:val="both"/>
      </w:pPr>
      <w:r w:rsidRPr="0051157C">
        <w:t>"Молодой семье-доступное жилье"</w:t>
      </w:r>
    </w:p>
    <w:p w:rsidR="004D2074" w:rsidRPr="0051157C" w:rsidRDefault="004D2074" w:rsidP="002B7D15">
      <w:pPr>
        <w:numPr>
          <w:ilvl w:val="0"/>
          <w:numId w:val="54"/>
        </w:numPr>
        <w:tabs>
          <w:tab w:val="left" w:pos="851"/>
          <w:tab w:val="left" w:pos="993"/>
        </w:tabs>
        <w:ind w:left="0" w:right="283" w:firstLine="720"/>
        <w:jc w:val="both"/>
      </w:pPr>
      <w:r w:rsidRPr="0051157C">
        <w:t>"Дети муниципального района Сергиевский"</w:t>
      </w:r>
    </w:p>
    <w:p w:rsidR="00836CC1" w:rsidRDefault="00836CC1" w:rsidP="004D2074">
      <w:pPr>
        <w:tabs>
          <w:tab w:val="left" w:pos="709"/>
        </w:tabs>
        <w:jc w:val="center"/>
        <w:rPr>
          <w:b/>
        </w:rPr>
        <w:sectPr w:rsidR="00836CC1" w:rsidSect="00836CC1">
          <w:headerReference w:type="even" r:id="rId69"/>
          <w:headerReference w:type="default" r:id="rId70"/>
          <w:footerReference w:type="even" r:id="rId71"/>
          <w:footerReference w:type="default" r:id="rId72"/>
          <w:headerReference w:type="first" r:id="rId73"/>
          <w:footerReference w:type="first" r:id="rId74"/>
          <w:pgSz w:w="11906" w:h="16838"/>
          <w:pgMar w:top="1134" w:right="566" w:bottom="1134" w:left="1701" w:header="720" w:footer="720" w:gutter="0"/>
          <w:cols w:space="708"/>
          <w:docGrid w:linePitch="360"/>
        </w:sectPr>
      </w:pPr>
    </w:p>
    <w:p w:rsidR="004D2074" w:rsidRPr="00A93F8A" w:rsidRDefault="004D2074" w:rsidP="00836CC1">
      <w:pPr>
        <w:tabs>
          <w:tab w:val="left" w:pos="709"/>
        </w:tabs>
        <w:ind w:left="567"/>
      </w:pPr>
      <w:r>
        <w:rPr>
          <w:b/>
        </w:rPr>
        <w:t xml:space="preserve">    </w:t>
      </w:r>
      <w:r w:rsidRPr="00A93F8A">
        <w:t>Таблица</w:t>
      </w:r>
      <w:r w:rsidR="00A93F8A">
        <w:t xml:space="preserve"> 9.</w:t>
      </w:r>
      <w:r w:rsidRPr="00A93F8A">
        <w:t>3</w:t>
      </w:r>
      <w:r w:rsidR="00347C95">
        <w:t xml:space="preserve"> - </w:t>
      </w:r>
      <w:r w:rsidR="00A93F8A" w:rsidRPr="00A93F8A">
        <w:t xml:space="preserve"> </w:t>
      </w:r>
      <w:r w:rsidRPr="00A93F8A">
        <w:t>Доля отдельных налогов и сборов в собственных доходах бюджета Сергиевского района</w:t>
      </w:r>
    </w:p>
    <w:p w:rsidR="004D2074" w:rsidRDefault="004D2074" w:rsidP="004D2074">
      <w:pPr>
        <w:tabs>
          <w:tab w:val="left" w:pos="709"/>
        </w:tabs>
        <w:jc w:val="center"/>
        <w:rPr>
          <w:b/>
        </w:rPr>
      </w:pPr>
    </w:p>
    <w:tbl>
      <w:tblPr>
        <w:tblW w:w="0" w:type="auto"/>
        <w:tblInd w:w="675" w:type="dxa"/>
        <w:tblLayout w:type="fixed"/>
        <w:tblLook w:val="0000" w:firstRow="0" w:lastRow="0" w:firstColumn="0" w:lastColumn="0" w:noHBand="0" w:noVBand="0"/>
      </w:tblPr>
      <w:tblGrid>
        <w:gridCol w:w="993"/>
        <w:gridCol w:w="4220"/>
        <w:gridCol w:w="714"/>
        <w:gridCol w:w="708"/>
        <w:gridCol w:w="696"/>
        <w:gridCol w:w="757"/>
        <w:gridCol w:w="709"/>
        <w:gridCol w:w="708"/>
        <w:gridCol w:w="709"/>
        <w:gridCol w:w="709"/>
        <w:gridCol w:w="709"/>
        <w:gridCol w:w="708"/>
        <w:gridCol w:w="709"/>
      </w:tblGrid>
      <w:tr w:rsidR="004D2074" w:rsidRPr="00B71F78" w:rsidTr="00A93F8A">
        <w:trPr>
          <w:cantSplit/>
          <w:trHeight w:val="255"/>
        </w:trPr>
        <w:tc>
          <w:tcPr>
            <w:tcW w:w="993" w:type="dxa"/>
            <w:vMerge w:val="restart"/>
            <w:tcBorders>
              <w:top w:val="single" w:sz="4" w:space="0" w:color="auto"/>
              <w:left w:val="single" w:sz="4" w:space="0" w:color="auto"/>
              <w:right w:val="nil"/>
            </w:tcBorders>
            <w:vAlign w:val="bottom"/>
          </w:tcPr>
          <w:p w:rsidR="004D2074" w:rsidRPr="00A93F8A" w:rsidRDefault="004D2074" w:rsidP="00A93F8A">
            <w:r w:rsidRPr="00A93F8A">
              <w:t xml:space="preserve">№ </w:t>
            </w:r>
            <w:r w:rsidR="00A93F8A">
              <w:t xml:space="preserve"> </w:t>
            </w:r>
            <w:r w:rsidRPr="00A93F8A">
              <w:t>п/п</w:t>
            </w:r>
          </w:p>
        </w:tc>
        <w:tc>
          <w:tcPr>
            <w:tcW w:w="4220" w:type="dxa"/>
            <w:vMerge w:val="restart"/>
            <w:tcBorders>
              <w:top w:val="single" w:sz="4" w:space="0" w:color="auto"/>
              <w:left w:val="single" w:sz="4" w:space="0" w:color="auto"/>
              <w:right w:val="single" w:sz="4" w:space="0" w:color="auto"/>
            </w:tcBorders>
            <w:vAlign w:val="bottom"/>
          </w:tcPr>
          <w:p w:rsidR="004D2074" w:rsidRPr="00A93F8A" w:rsidRDefault="004D2074" w:rsidP="00FD1BA9">
            <w:r w:rsidRPr="00A93F8A">
              <w:t>Наименование</w:t>
            </w:r>
          </w:p>
          <w:p w:rsidR="004D2074" w:rsidRPr="00A93F8A" w:rsidRDefault="004D2074" w:rsidP="00FD1BA9">
            <w:r w:rsidRPr="00A93F8A">
              <w:t> </w:t>
            </w:r>
          </w:p>
        </w:tc>
        <w:tc>
          <w:tcPr>
            <w:tcW w:w="714" w:type="dxa"/>
            <w:tcBorders>
              <w:top w:val="single" w:sz="4" w:space="0" w:color="auto"/>
              <w:left w:val="nil"/>
              <w:bottom w:val="nil"/>
              <w:right w:val="nil"/>
            </w:tcBorders>
            <w:vAlign w:val="bottom"/>
          </w:tcPr>
          <w:p w:rsidR="004D2074" w:rsidRPr="00A93F8A" w:rsidRDefault="004D2074" w:rsidP="00FD1BA9">
            <w:pPr>
              <w:ind w:left="-103" w:firstLine="103"/>
              <w:jc w:val="right"/>
            </w:pPr>
            <w:r w:rsidRPr="00A93F8A">
              <w:t>2007</w:t>
            </w:r>
          </w:p>
        </w:tc>
        <w:tc>
          <w:tcPr>
            <w:tcW w:w="708" w:type="dxa"/>
            <w:tcBorders>
              <w:top w:val="single" w:sz="4" w:space="0" w:color="auto"/>
              <w:left w:val="single" w:sz="4" w:space="0" w:color="auto"/>
              <w:bottom w:val="nil"/>
              <w:right w:val="single" w:sz="4" w:space="0" w:color="auto"/>
            </w:tcBorders>
            <w:vAlign w:val="bottom"/>
          </w:tcPr>
          <w:p w:rsidR="004D2074" w:rsidRPr="00A93F8A" w:rsidRDefault="004D2074" w:rsidP="00FD1BA9">
            <w:pPr>
              <w:jc w:val="right"/>
            </w:pPr>
            <w:r w:rsidRPr="00A93F8A">
              <w:t>2008</w:t>
            </w:r>
          </w:p>
        </w:tc>
        <w:tc>
          <w:tcPr>
            <w:tcW w:w="696" w:type="dxa"/>
            <w:tcBorders>
              <w:top w:val="single" w:sz="4" w:space="0" w:color="auto"/>
              <w:left w:val="nil"/>
              <w:bottom w:val="nil"/>
              <w:right w:val="nil"/>
            </w:tcBorders>
            <w:vAlign w:val="bottom"/>
          </w:tcPr>
          <w:p w:rsidR="004D2074" w:rsidRPr="00A93F8A" w:rsidRDefault="004D2074" w:rsidP="00FD1BA9">
            <w:pPr>
              <w:jc w:val="right"/>
            </w:pPr>
            <w:r w:rsidRPr="00A93F8A">
              <w:t>2009</w:t>
            </w:r>
          </w:p>
        </w:tc>
        <w:tc>
          <w:tcPr>
            <w:tcW w:w="757" w:type="dxa"/>
            <w:tcBorders>
              <w:top w:val="single" w:sz="4" w:space="0" w:color="auto"/>
              <w:left w:val="single" w:sz="4" w:space="0" w:color="auto"/>
              <w:bottom w:val="nil"/>
              <w:right w:val="single" w:sz="4" w:space="0" w:color="auto"/>
            </w:tcBorders>
            <w:vAlign w:val="bottom"/>
          </w:tcPr>
          <w:p w:rsidR="004D2074" w:rsidRPr="00A93F8A" w:rsidRDefault="004D2074" w:rsidP="00FD1BA9">
            <w:pPr>
              <w:jc w:val="right"/>
            </w:pPr>
            <w:r w:rsidRPr="00A93F8A">
              <w:t>2010</w:t>
            </w:r>
          </w:p>
        </w:tc>
        <w:tc>
          <w:tcPr>
            <w:tcW w:w="709" w:type="dxa"/>
            <w:tcBorders>
              <w:top w:val="single" w:sz="4" w:space="0" w:color="auto"/>
              <w:left w:val="nil"/>
              <w:bottom w:val="nil"/>
              <w:right w:val="nil"/>
            </w:tcBorders>
            <w:vAlign w:val="bottom"/>
          </w:tcPr>
          <w:p w:rsidR="004D2074" w:rsidRPr="00A93F8A" w:rsidRDefault="004D2074" w:rsidP="00FD1BA9">
            <w:pPr>
              <w:jc w:val="right"/>
            </w:pPr>
            <w:r w:rsidRPr="00A93F8A">
              <w:t>2011</w:t>
            </w:r>
          </w:p>
        </w:tc>
        <w:tc>
          <w:tcPr>
            <w:tcW w:w="708" w:type="dxa"/>
            <w:tcBorders>
              <w:top w:val="single" w:sz="4" w:space="0" w:color="auto"/>
              <w:left w:val="single" w:sz="4" w:space="0" w:color="auto"/>
              <w:bottom w:val="nil"/>
              <w:right w:val="single" w:sz="4" w:space="0" w:color="auto"/>
            </w:tcBorders>
            <w:vAlign w:val="bottom"/>
          </w:tcPr>
          <w:p w:rsidR="004D2074" w:rsidRPr="00A93F8A" w:rsidRDefault="004D2074" w:rsidP="00FD1BA9">
            <w:pPr>
              <w:jc w:val="right"/>
            </w:pPr>
            <w:r w:rsidRPr="00A93F8A">
              <w:t>2012</w:t>
            </w:r>
          </w:p>
        </w:tc>
        <w:tc>
          <w:tcPr>
            <w:tcW w:w="709" w:type="dxa"/>
            <w:tcBorders>
              <w:top w:val="single" w:sz="4" w:space="0" w:color="auto"/>
              <w:left w:val="nil"/>
              <w:bottom w:val="nil"/>
              <w:right w:val="nil"/>
            </w:tcBorders>
            <w:vAlign w:val="bottom"/>
          </w:tcPr>
          <w:p w:rsidR="004D2074" w:rsidRPr="00A93F8A" w:rsidRDefault="004D2074" w:rsidP="00FD1BA9">
            <w:pPr>
              <w:jc w:val="right"/>
            </w:pPr>
            <w:r w:rsidRPr="00A93F8A">
              <w:t>2013</w:t>
            </w:r>
          </w:p>
        </w:tc>
        <w:tc>
          <w:tcPr>
            <w:tcW w:w="709" w:type="dxa"/>
            <w:tcBorders>
              <w:top w:val="single" w:sz="4" w:space="0" w:color="auto"/>
              <w:left w:val="single" w:sz="4" w:space="0" w:color="auto"/>
              <w:bottom w:val="nil"/>
              <w:right w:val="single" w:sz="4" w:space="0" w:color="auto"/>
            </w:tcBorders>
            <w:vAlign w:val="bottom"/>
          </w:tcPr>
          <w:p w:rsidR="004D2074" w:rsidRPr="00A93F8A" w:rsidRDefault="004D2074" w:rsidP="00FD1BA9">
            <w:pPr>
              <w:jc w:val="right"/>
            </w:pPr>
            <w:r w:rsidRPr="00A93F8A">
              <w:t>2014</w:t>
            </w:r>
          </w:p>
        </w:tc>
        <w:tc>
          <w:tcPr>
            <w:tcW w:w="709" w:type="dxa"/>
            <w:tcBorders>
              <w:top w:val="single" w:sz="4" w:space="0" w:color="auto"/>
              <w:left w:val="nil"/>
              <w:bottom w:val="nil"/>
              <w:right w:val="nil"/>
            </w:tcBorders>
            <w:vAlign w:val="bottom"/>
          </w:tcPr>
          <w:p w:rsidR="004D2074" w:rsidRPr="00A93F8A" w:rsidRDefault="004D2074" w:rsidP="00FD1BA9">
            <w:pPr>
              <w:jc w:val="right"/>
            </w:pPr>
            <w:r w:rsidRPr="00A93F8A">
              <w:t>2015</w:t>
            </w:r>
          </w:p>
        </w:tc>
        <w:tc>
          <w:tcPr>
            <w:tcW w:w="708" w:type="dxa"/>
            <w:tcBorders>
              <w:top w:val="single" w:sz="4" w:space="0" w:color="auto"/>
              <w:left w:val="single" w:sz="4" w:space="0" w:color="auto"/>
              <w:bottom w:val="nil"/>
              <w:right w:val="single" w:sz="4" w:space="0" w:color="auto"/>
            </w:tcBorders>
            <w:vAlign w:val="bottom"/>
          </w:tcPr>
          <w:p w:rsidR="004D2074" w:rsidRPr="00A93F8A" w:rsidRDefault="004D2074" w:rsidP="00FD1BA9">
            <w:pPr>
              <w:jc w:val="right"/>
            </w:pPr>
            <w:r w:rsidRPr="00A93F8A">
              <w:t>2016</w:t>
            </w:r>
          </w:p>
        </w:tc>
        <w:tc>
          <w:tcPr>
            <w:tcW w:w="709" w:type="dxa"/>
            <w:tcBorders>
              <w:top w:val="single" w:sz="4" w:space="0" w:color="auto"/>
              <w:left w:val="nil"/>
              <w:bottom w:val="nil"/>
              <w:right w:val="nil"/>
            </w:tcBorders>
            <w:vAlign w:val="bottom"/>
          </w:tcPr>
          <w:p w:rsidR="004D2074" w:rsidRPr="00A93F8A" w:rsidRDefault="004D2074" w:rsidP="00FD1BA9">
            <w:pPr>
              <w:jc w:val="right"/>
            </w:pPr>
            <w:r w:rsidRPr="00A93F8A">
              <w:t>2017</w:t>
            </w:r>
          </w:p>
        </w:tc>
      </w:tr>
      <w:tr w:rsidR="004D2074" w:rsidRPr="00B71F78" w:rsidTr="00A93F8A">
        <w:trPr>
          <w:cantSplit/>
          <w:trHeight w:val="255"/>
        </w:trPr>
        <w:tc>
          <w:tcPr>
            <w:tcW w:w="993" w:type="dxa"/>
            <w:vMerge/>
            <w:tcBorders>
              <w:left w:val="single" w:sz="4" w:space="0" w:color="auto"/>
              <w:bottom w:val="single" w:sz="4" w:space="0" w:color="auto"/>
              <w:right w:val="nil"/>
            </w:tcBorders>
            <w:vAlign w:val="bottom"/>
          </w:tcPr>
          <w:p w:rsidR="004D2074" w:rsidRPr="00A93F8A" w:rsidRDefault="004D2074" w:rsidP="00FD1BA9"/>
        </w:tc>
        <w:tc>
          <w:tcPr>
            <w:tcW w:w="4220" w:type="dxa"/>
            <w:vMerge/>
            <w:tcBorders>
              <w:left w:val="single" w:sz="4" w:space="0" w:color="auto"/>
              <w:bottom w:val="single" w:sz="4" w:space="0" w:color="auto"/>
              <w:right w:val="single" w:sz="4" w:space="0" w:color="auto"/>
            </w:tcBorders>
            <w:vAlign w:val="bottom"/>
          </w:tcPr>
          <w:p w:rsidR="004D2074" w:rsidRPr="00A93F8A" w:rsidRDefault="004D2074" w:rsidP="00FD1BA9"/>
        </w:tc>
        <w:tc>
          <w:tcPr>
            <w:tcW w:w="714" w:type="dxa"/>
            <w:tcBorders>
              <w:top w:val="nil"/>
              <w:left w:val="nil"/>
              <w:bottom w:val="single" w:sz="4" w:space="0" w:color="auto"/>
              <w:right w:val="nil"/>
            </w:tcBorders>
            <w:vAlign w:val="bottom"/>
          </w:tcPr>
          <w:p w:rsidR="004D2074" w:rsidRPr="00A93F8A" w:rsidRDefault="004D2074" w:rsidP="00FD1BA9">
            <w:r w:rsidRPr="00A93F8A">
              <w:t> </w:t>
            </w:r>
          </w:p>
        </w:tc>
        <w:tc>
          <w:tcPr>
            <w:tcW w:w="708" w:type="dxa"/>
            <w:tcBorders>
              <w:top w:val="nil"/>
              <w:left w:val="single" w:sz="4" w:space="0" w:color="auto"/>
              <w:bottom w:val="single" w:sz="4" w:space="0" w:color="auto"/>
              <w:right w:val="single" w:sz="4" w:space="0" w:color="auto"/>
            </w:tcBorders>
            <w:vAlign w:val="bottom"/>
          </w:tcPr>
          <w:p w:rsidR="004D2074" w:rsidRPr="00A93F8A" w:rsidRDefault="004D2074" w:rsidP="00FD1BA9">
            <w:r w:rsidRPr="00A93F8A">
              <w:t> </w:t>
            </w:r>
          </w:p>
        </w:tc>
        <w:tc>
          <w:tcPr>
            <w:tcW w:w="696" w:type="dxa"/>
            <w:tcBorders>
              <w:top w:val="nil"/>
              <w:left w:val="nil"/>
              <w:bottom w:val="single" w:sz="4" w:space="0" w:color="auto"/>
              <w:right w:val="nil"/>
            </w:tcBorders>
            <w:vAlign w:val="bottom"/>
          </w:tcPr>
          <w:p w:rsidR="004D2074" w:rsidRPr="00A93F8A" w:rsidRDefault="004D2074" w:rsidP="00FD1BA9">
            <w:r w:rsidRPr="00A93F8A">
              <w:t> </w:t>
            </w:r>
          </w:p>
        </w:tc>
        <w:tc>
          <w:tcPr>
            <w:tcW w:w="757" w:type="dxa"/>
            <w:tcBorders>
              <w:top w:val="nil"/>
              <w:left w:val="single" w:sz="4" w:space="0" w:color="auto"/>
              <w:bottom w:val="single" w:sz="4" w:space="0" w:color="auto"/>
              <w:right w:val="single" w:sz="4" w:space="0" w:color="auto"/>
            </w:tcBorders>
            <w:vAlign w:val="bottom"/>
          </w:tcPr>
          <w:p w:rsidR="004D2074" w:rsidRPr="00A93F8A" w:rsidRDefault="004D2074" w:rsidP="00FD1BA9">
            <w:r w:rsidRPr="00A93F8A">
              <w:t> </w:t>
            </w:r>
          </w:p>
        </w:tc>
        <w:tc>
          <w:tcPr>
            <w:tcW w:w="709" w:type="dxa"/>
            <w:tcBorders>
              <w:top w:val="nil"/>
              <w:left w:val="nil"/>
              <w:bottom w:val="single" w:sz="4" w:space="0" w:color="auto"/>
              <w:right w:val="nil"/>
            </w:tcBorders>
            <w:vAlign w:val="bottom"/>
          </w:tcPr>
          <w:p w:rsidR="004D2074" w:rsidRPr="00A93F8A" w:rsidRDefault="004D2074" w:rsidP="00FD1BA9">
            <w:r w:rsidRPr="00A93F8A">
              <w:t> </w:t>
            </w:r>
          </w:p>
        </w:tc>
        <w:tc>
          <w:tcPr>
            <w:tcW w:w="708" w:type="dxa"/>
            <w:tcBorders>
              <w:top w:val="nil"/>
              <w:left w:val="single" w:sz="4" w:space="0" w:color="auto"/>
              <w:bottom w:val="single" w:sz="4" w:space="0" w:color="auto"/>
              <w:right w:val="single" w:sz="4" w:space="0" w:color="auto"/>
            </w:tcBorders>
            <w:vAlign w:val="bottom"/>
          </w:tcPr>
          <w:p w:rsidR="004D2074" w:rsidRPr="00A93F8A" w:rsidRDefault="004D2074" w:rsidP="00FD1BA9">
            <w:r w:rsidRPr="00A93F8A">
              <w:t> </w:t>
            </w:r>
          </w:p>
        </w:tc>
        <w:tc>
          <w:tcPr>
            <w:tcW w:w="709" w:type="dxa"/>
            <w:tcBorders>
              <w:top w:val="nil"/>
              <w:left w:val="nil"/>
              <w:bottom w:val="single" w:sz="4" w:space="0" w:color="auto"/>
              <w:right w:val="nil"/>
            </w:tcBorders>
            <w:vAlign w:val="bottom"/>
          </w:tcPr>
          <w:p w:rsidR="004D2074" w:rsidRPr="00A93F8A" w:rsidRDefault="004D2074" w:rsidP="00FD1BA9">
            <w:r w:rsidRPr="00A93F8A">
              <w:t> </w:t>
            </w:r>
          </w:p>
        </w:tc>
        <w:tc>
          <w:tcPr>
            <w:tcW w:w="709" w:type="dxa"/>
            <w:tcBorders>
              <w:top w:val="nil"/>
              <w:left w:val="single" w:sz="4" w:space="0" w:color="auto"/>
              <w:bottom w:val="single" w:sz="4" w:space="0" w:color="auto"/>
              <w:right w:val="single" w:sz="4" w:space="0" w:color="auto"/>
            </w:tcBorders>
            <w:vAlign w:val="bottom"/>
          </w:tcPr>
          <w:p w:rsidR="004D2074" w:rsidRPr="00A93F8A" w:rsidRDefault="004D2074" w:rsidP="00FD1BA9">
            <w:r w:rsidRPr="00A93F8A">
              <w:t> </w:t>
            </w:r>
          </w:p>
        </w:tc>
        <w:tc>
          <w:tcPr>
            <w:tcW w:w="709" w:type="dxa"/>
            <w:tcBorders>
              <w:top w:val="nil"/>
              <w:left w:val="nil"/>
              <w:bottom w:val="single" w:sz="4" w:space="0" w:color="auto"/>
              <w:right w:val="nil"/>
            </w:tcBorders>
            <w:vAlign w:val="bottom"/>
          </w:tcPr>
          <w:p w:rsidR="004D2074" w:rsidRPr="00A93F8A" w:rsidRDefault="004D2074" w:rsidP="00FD1BA9">
            <w:r w:rsidRPr="00A93F8A">
              <w:t> </w:t>
            </w:r>
          </w:p>
        </w:tc>
        <w:tc>
          <w:tcPr>
            <w:tcW w:w="708" w:type="dxa"/>
            <w:tcBorders>
              <w:top w:val="nil"/>
              <w:left w:val="single" w:sz="4" w:space="0" w:color="auto"/>
              <w:bottom w:val="single" w:sz="4" w:space="0" w:color="auto"/>
              <w:right w:val="single" w:sz="4" w:space="0" w:color="auto"/>
            </w:tcBorders>
            <w:vAlign w:val="bottom"/>
          </w:tcPr>
          <w:p w:rsidR="004D2074" w:rsidRPr="00A93F8A" w:rsidRDefault="004D2074" w:rsidP="00FD1BA9">
            <w:r w:rsidRPr="00A93F8A">
              <w:t> </w:t>
            </w:r>
          </w:p>
        </w:tc>
        <w:tc>
          <w:tcPr>
            <w:tcW w:w="709" w:type="dxa"/>
            <w:tcBorders>
              <w:top w:val="nil"/>
              <w:left w:val="nil"/>
              <w:bottom w:val="single" w:sz="4" w:space="0" w:color="auto"/>
              <w:right w:val="nil"/>
            </w:tcBorders>
            <w:vAlign w:val="bottom"/>
          </w:tcPr>
          <w:p w:rsidR="004D2074" w:rsidRPr="00A93F8A" w:rsidRDefault="004D2074" w:rsidP="00FD1BA9">
            <w:r w:rsidRPr="00A93F8A">
              <w:t> </w:t>
            </w: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Налоговые доходы</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42</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45</w:t>
            </w: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45</w:t>
            </w: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56</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60</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43</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49</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48</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48</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62</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64</w:t>
            </w: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Налог на прибыль</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2</w:t>
            </w: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НДФЛ</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34</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37</w:t>
            </w: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35</w:t>
            </w: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41</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46</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35</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38</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34</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34</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44</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46</w:t>
            </w: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Акцизы</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6</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w:t>
            </w: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w:t>
            </w: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НДС</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w:t>
            </w: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Налог на имущество  физ лиц</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0</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0</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предприятий</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5</w:t>
            </w: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Плата за недра</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6</w:t>
            </w: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Налог с продаж</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7</w:t>
            </w: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Ед.налог на вменен.доход</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5</w:t>
            </w: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5</w:t>
            </w: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6</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6</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5</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6</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w:t>
            </w: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ЕСХН</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Патентная система налогообложения</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8</w:t>
            </w: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Земельный налог</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w:t>
            </w: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6</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6</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7</w:t>
            </w: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9</w:t>
            </w: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Налог на содерж.ЖКХ</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10</w:t>
            </w:r>
          </w:p>
        </w:tc>
        <w:tc>
          <w:tcPr>
            <w:tcW w:w="4934"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Зад.и перерас.по отмен.налог</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11</w:t>
            </w: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Прочие налоги и сборы</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2</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2</w:t>
            </w: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4</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5</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0</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0</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w:t>
            </w: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11</w:t>
            </w: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Неналоговые доходы</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21</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25</w:t>
            </w: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23</w:t>
            </w: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30</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28</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25</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27</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32</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29</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16</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20</w:t>
            </w: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111</w:t>
            </w: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Бюджетн.ссуды</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1У</w:t>
            </w: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Остатки средств</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У</w:t>
            </w: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Дотации от др.бюджетов</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37</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30</w:t>
            </w: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32</w:t>
            </w: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14</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11</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32</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24</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21</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23</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22</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17</w:t>
            </w:r>
          </w:p>
        </w:tc>
      </w:tr>
      <w:tr w:rsidR="004D2074" w:rsidRPr="00B71F78"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p>
        </w:tc>
      </w:tr>
      <w:tr w:rsidR="004D2074" w:rsidTr="00A93F8A">
        <w:trPr>
          <w:trHeight w:val="255"/>
        </w:trPr>
        <w:tc>
          <w:tcPr>
            <w:tcW w:w="993"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У1</w:t>
            </w:r>
          </w:p>
        </w:tc>
        <w:tc>
          <w:tcPr>
            <w:tcW w:w="4220"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Собственные доходы</w:t>
            </w:r>
          </w:p>
        </w:tc>
        <w:tc>
          <w:tcPr>
            <w:tcW w:w="714"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100</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100</w:t>
            </w:r>
          </w:p>
        </w:tc>
        <w:tc>
          <w:tcPr>
            <w:tcW w:w="696"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100</w:t>
            </w:r>
          </w:p>
        </w:tc>
        <w:tc>
          <w:tcPr>
            <w:tcW w:w="757"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100</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100</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100</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100</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100</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100</w:t>
            </w:r>
          </w:p>
        </w:tc>
        <w:tc>
          <w:tcPr>
            <w:tcW w:w="708"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100</w:t>
            </w:r>
          </w:p>
        </w:tc>
        <w:tc>
          <w:tcPr>
            <w:tcW w:w="709" w:type="dxa"/>
            <w:tcBorders>
              <w:top w:val="single" w:sz="4" w:space="0" w:color="auto"/>
              <w:left w:val="single" w:sz="4" w:space="0" w:color="auto"/>
              <w:bottom w:val="single" w:sz="4" w:space="0" w:color="auto"/>
              <w:right w:val="single" w:sz="4" w:space="0" w:color="auto"/>
            </w:tcBorders>
            <w:vAlign w:val="bottom"/>
          </w:tcPr>
          <w:p w:rsidR="004D2074" w:rsidRPr="00A93F8A" w:rsidRDefault="004D2074" w:rsidP="00A93F8A">
            <w:pPr>
              <w:jc w:val="right"/>
            </w:pPr>
            <w:r w:rsidRPr="00A93F8A">
              <w:t>100</w:t>
            </w:r>
          </w:p>
        </w:tc>
      </w:tr>
    </w:tbl>
    <w:p w:rsidR="004D2074" w:rsidRDefault="004D2074" w:rsidP="004D2074"/>
    <w:p w:rsidR="00A93F8A" w:rsidRDefault="00A93F8A" w:rsidP="004D2074">
      <w:pPr>
        <w:sectPr w:rsidR="00A93F8A" w:rsidSect="00FD1BA9">
          <w:pgSz w:w="16838" w:h="11906" w:orient="landscape"/>
          <w:pgMar w:top="566" w:right="1134" w:bottom="1418" w:left="1134" w:header="720" w:footer="720" w:gutter="0"/>
          <w:cols w:space="708"/>
          <w:docGrid w:linePitch="360"/>
        </w:sectPr>
      </w:pPr>
    </w:p>
    <w:p w:rsidR="004D2074" w:rsidRDefault="004D2074" w:rsidP="004D2074"/>
    <w:p w:rsidR="004D2074" w:rsidRDefault="004D2074" w:rsidP="00A93F8A">
      <w:pPr>
        <w:ind w:left="567"/>
      </w:pPr>
    </w:p>
    <w:p w:rsidR="004D2074" w:rsidRPr="00A93F8A" w:rsidRDefault="004D2074" w:rsidP="00A93F8A">
      <w:pPr>
        <w:tabs>
          <w:tab w:val="left" w:pos="709"/>
        </w:tabs>
        <w:ind w:left="567"/>
      </w:pPr>
      <w:r w:rsidRPr="00A93F8A">
        <w:t>Таблица 9</w:t>
      </w:r>
      <w:r w:rsidR="00A93F8A" w:rsidRPr="00A93F8A">
        <w:t xml:space="preserve">.4  - </w:t>
      </w:r>
      <w:r w:rsidRPr="00A93F8A">
        <w:t>Изменение зависимости бюджета района от трансфертов области</w:t>
      </w:r>
    </w:p>
    <w:p w:rsidR="004D2074" w:rsidRPr="00B71F78" w:rsidRDefault="004D2074" w:rsidP="004D2074">
      <w:pPr>
        <w:tabs>
          <w:tab w:val="left" w:pos="709"/>
        </w:tabs>
        <w:jc w:val="center"/>
        <w:rPr>
          <w:b/>
        </w:rPr>
      </w:pPr>
    </w:p>
    <w:tbl>
      <w:tblPr>
        <w:tblW w:w="0" w:type="auto"/>
        <w:tblInd w:w="675" w:type="dxa"/>
        <w:tblLayout w:type="fixed"/>
        <w:tblLook w:val="0000" w:firstRow="0" w:lastRow="0" w:firstColumn="0" w:lastColumn="0" w:noHBand="0" w:noVBand="0"/>
      </w:tblPr>
      <w:tblGrid>
        <w:gridCol w:w="993"/>
        <w:gridCol w:w="18"/>
        <w:gridCol w:w="3242"/>
        <w:gridCol w:w="18"/>
        <w:gridCol w:w="762"/>
        <w:gridCol w:w="18"/>
        <w:gridCol w:w="1045"/>
        <w:gridCol w:w="18"/>
        <w:gridCol w:w="832"/>
        <w:gridCol w:w="18"/>
        <w:gridCol w:w="833"/>
        <w:gridCol w:w="18"/>
        <w:gridCol w:w="974"/>
        <w:gridCol w:w="18"/>
        <w:gridCol w:w="833"/>
        <w:gridCol w:w="18"/>
        <w:gridCol w:w="832"/>
        <w:gridCol w:w="18"/>
        <w:gridCol w:w="833"/>
        <w:gridCol w:w="18"/>
        <w:gridCol w:w="832"/>
        <w:gridCol w:w="18"/>
        <w:gridCol w:w="833"/>
        <w:gridCol w:w="18"/>
        <w:gridCol w:w="974"/>
        <w:gridCol w:w="18"/>
      </w:tblGrid>
      <w:tr w:rsidR="004D2074" w:rsidRPr="00B71F78" w:rsidTr="00A93F8A">
        <w:trPr>
          <w:gridAfter w:val="1"/>
          <w:wAfter w:w="18" w:type="dxa"/>
          <w:trHeight w:val="255"/>
        </w:trPr>
        <w:tc>
          <w:tcPr>
            <w:tcW w:w="993" w:type="dxa"/>
            <w:tcBorders>
              <w:top w:val="single" w:sz="4" w:space="0" w:color="auto"/>
              <w:left w:val="single" w:sz="4" w:space="0" w:color="auto"/>
              <w:bottom w:val="nil"/>
              <w:right w:val="nil"/>
            </w:tcBorders>
            <w:vAlign w:val="bottom"/>
          </w:tcPr>
          <w:p w:rsidR="004D2074" w:rsidRPr="00A93F8A" w:rsidRDefault="004D2074" w:rsidP="00FD1BA9">
            <w:r w:rsidRPr="00A93F8A">
              <w:t xml:space="preserve">№ </w:t>
            </w:r>
          </w:p>
        </w:tc>
        <w:tc>
          <w:tcPr>
            <w:tcW w:w="3260" w:type="dxa"/>
            <w:gridSpan w:val="2"/>
            <w:tcBorders>
              <w:top w:val="single" w:sz="4" w:space="0" w:color="auto"/>
              <w:left w:val="single" w:sz="4" w:space="0" w:color="auto"/>
              <w:bottom w:val="nil"/>
              <w:right w:val="single" w:sz="4" w:space="0" w:color="auto"/>
            </w:tcBorders>
            <w:vAlign w:val="bottom"/>
          </w:tcPr>
          <w:p w:rsidR="004D2074" w:rsidRPr="00A93F8A" w:rsidRDefault="004D2074" w:rsidP="00FD1BA9">
            <w:r w:rsidRPr="00A93F8A">
              <w:t>Наименование</w:t>
            </w:r>
          </w:p>
        </w:tc>
        <w:tc>
          <w:tcPr>
            <w:tcW w:w="780" w:type="dxa"/>
            <w:gridSpan w:val="2"/>
            <w:tcBorders>
              <w:top w:val="single" w:sz="4" w:space="0" w:color="auto"/>
              <w:left w:val="nil"/>
              <w:bottom w:val="nil"/>
              <w:right w:val="nil"/>
            </w:tcBorders>
            <w:vAlign w:val="bottom"/>
          </w:tcPr>
          <w:p w:rsidR="004D2074" w:rsidRPr="00A93F8A" w:rsidRDefault="004D2074" w:rsidP="00FD1BA9">
            <w:pPr>
              <w:jc w:val="right"/>
            </w:pPr>
            <w:r w:rsidRPr="00A93F8A">
              <w:t>2007</w:t>
            </w:r>
          </w:p>
        </w:tc>
        <w:tc>
          <w:tcPr>
            <w:tcW w:w="1063" w:type="dxa"/>
            <w:gridSpan w:val="2"/>
            <w:tcBorders>
              <w:top w:val="single" w:sz="4" w:space="0" w:color="auto"/>
              <w:left w:val="single" w:sz="4" w:space="0" w:color="auto"/>
              <w:bottom w:val="nil"/>
              <w:right w:val="single" w:sz="4" w:space="0" w:color="auto"/>
            </w:tcBorders>
            <w:vAlign w:val="bottom"/>
          </w:tcPr>
          <w:p w:rsidR="004D2074" w:rsidRPr="00A93F8A" w:rsidRDefault="004D2074" w:rsidP="00FD1BA9">
            <w:pPr>
              <w:jc w:val="right"/>
            </w:pPr>
            <w:r w:rsidRPr="00A93F8A">
              <w:t>2008</w:t>
            </w:r>
          </w:p>
        </w:tc>
        <w:tc>
          <w:tcPr>
            <w:tcW w:w="850" w:type="dxa"/>
            <w:gridSpan w:val="2"/>
            <w:tcBorders>
              <w:top w:val="single" w:sz="4" w:space="0" w:color="auto"/>
              <w:left w:val="nil"/>
              <w:bottom w:val="nil"/>
              <w:right w:val="nil"/>
            </w:tcBorders>
            <w:vAlign w:val="bottom"/>
          </w:tcPr>
          <w:p w:rsidR="004D2074" w:rsidRPr="00A93F8A" w:rsidRDefault="004D2074" w:rsidP="00FD1BA9">
            <w:pPr>
              <w:jc w:val="right"/>
            </w:pPr>
            <w:r w:rsidRPr="00A93F8A">
              <w:t>2009</w:t>
            </w:r>
          </w:p>
        </w:tc>
        <w:tc>
          <w:tcPr>
            <w:tcW w:w="851" w:type="dxa"/>
            <w:gridSpan w:val="2"/>
            <w:tcBorders>
              <w:top w:val="single" w:sz="4" w:space="0" w:color="auto"/>
              <w:left w:val="single" w:sz="4" w:space="0" w:color="auto"/>
              <w:bottom w:val="nil"/>
              <w:right w:val="single" w:sz="4" w:space="0" w:color="auto"/>
            </w:tcBorders>
            <w:vAlign w:val="bottom"/>
          </w:tcPr>
          <w:p w:rsidR="004D2074" w:rsidRPr="00A93F8A" w:rsidRDefault="004D2074" w:rsidP="00FD1BA9">
            <w:pPr>
              <w:jc w:val="right"/>
            </w:pPr>
            <w:r w:rsidRPr="00A93F8A">
              <w:t>2010</w:t>
            </w:r>
          </w:p>
        </w:tc>
        <w:tc>
          <w:tcPr>
            <w:tcW w:w="992" w:type="dxa"/>
            <w:gridSpan w:val="2"/>
            <w:tcBorders>
              <w:top w:val="single" w:sz="4" w:space="0" w:color="auto"/>
              <w:left w:val="nil"/>
              <w:bottom w:val="nil"/>
              <w:right w:val="nil"/>
            </w:tcBorders>
            <w:vAlign w:val="bottom"/>
          </w:tcPr>
          <w:p w:rsidR="004D2074" w:rsidRPr="00A93F8A" w:rsidRDefault="004D2074" w:rsidP="00FD1BA9">
            <w:pPr>
              <w:jc w:val="right"/>
            </w:pPr>
            <w:r w:rsidRPr="00A93F8A">
              <w:t>2011</w:t>
            </w:r>
          </w:p>
        </w:tc>
        <w:tc>
          <w:tcPr>
            <w:tcW w:w="851" w:type="dxa"/>
            <w:gridSpan w:val="2"/>
            <w:tcBorders>
              <w:top w:val="single" w:sz="4" w:space="0" w:color="auto"/>
              <w:left w:val="single" w:sz="4" w:space="0" w:color="auto"/>
              <w:bottom w:val="nil"/>
              <w:right w:val="single" w:sz="4" w:space="0" w:color="auto"/>
            </w:tcBorders>
            <w:vAlign w:val="bottom"/>
          </w:tcPr>
          <w:p w:rsidR="004D2074" w:rsidRPr="00A93F8A" w:rsidRDefault="004D2074" w:rsidP="00FD1BA9">
            <w:pPr>
              <w:jc w:val="right"/>
            </w:pPr>
            <w:r w:rsidRPr="00A93F8A">
              <w:t>2012</w:t>
            </w:r>
          </w:p>
        </w:tc>
        <w:tc>
          <w:tcPr>
            <w:tcW w:w="850" w:type="dxa"/>
            <w:gridSpan w:val="2"/>
            <w:tcBorders>
              <w:top w:val="single" w:sz="4" w:space="0" w:color="auto"/>
              <w:left w:val="nil"/>
              <w:bottom w:val="nil"/>
              <w:right w:val="nil"/>
            </w:tcBorders>
            <w:vAlign w:val="bottom"/>
          </w:tcPr>
          <w:p w:rsidR="004D2074" w:rsidRPr="00A93F8A" w:rsidRDefault="004D2074" w:rsidP="00FD1BA9">
            <w:pPr>
              <w:jc w:val="right"/>
            </w:pPr>
            <w:r w:rsidRPr="00A93F8A">
              <w:t>2013</w:t>
            </w:r>
          </w:p>
        </w:tc>
        <w:tc>
          <w:tcPr>
            <w:tcW w:w="851" w:type="dxa"/>
            <w:gridSpan w:val="2"/>
            <w:tcBorders>
              <w:top w:val="single" w:sz="4" w:space="0" w:color="auto"/>
              <w:left w:val="single" w:sz="4" w:space="0" w:color="auto"/>
              <w:bottom w:val="nil"/>
              <w:right w:val="single" w:sz="4" w:space="0" w:color="auto"/>
            </w:tcBorders>
            <w:vAlign w:val="bottom"/>
          </w:tcPr>
          <w:p w:rsidR="004D2074" w:rsidRPr="00A93F8A" w:rsidRDefault="004D2074" w:rsidP="00FD1BA9">
            <w:pPr>
              <w:jc w:val="right"/>
            </w:pPr>
            <w:r w:rsidRPr="00A93F8A">
              <w:t>2014</w:t>
            </w:r>
          </w:p>
        </w:tc>
        <w:tc>
          <w:tcPr>
            <w:tcW w:w="850" w:type="dxa"/>
            <w:gridSpan w:val="2"/>
            <w:tcBorders>
              <w:top w:val="single" w:sz="4" w:space="0" w:color="auto"/>
              <w:left w:val="nil"/>
              <w:bottom w:val="nil"/>
              <w:right w:val="nil"/>
            </w:tcBorders>
            <w:vAlign w:val="bottom"/>
          </w:tcPr>
          <w:p w:rsidR="004D2074" w:rsidRPr="00A93F8A" w:rsidRDefault="004D2074" w:rsidP="00FD1BA9">
            <w:pPr>
              <w:jc w:val="right"/>
            </w:pPr>
            <w:r w:rsidRPr="00A93F8A">
              <w:t>2015</w:t>
            </w:r>
          </w:p>
        </w:tc>
        <w:tc>
          <w:tcPr>
            <w:tcW w:w="851" w:type="dxa"/>
            <w:gridSpan w:val="2"/>
            <w:tcBorders>
              <w:top w:val="single" w:sz="4" w:space="0" w:color="auto"/>
              <w:left w:val="single" w:sz="4" w:space="0" w:color="auto"/>
              <w:bottom w:val="nil"/>
              <w:right w:val="single" w:sz="4" w:space="0" w:color="auto"/>
            </w:tcBorders>
            <w:vAlign w:val="bottom"/>
          </w:tcPr>
          <w:p w:rsidR="004D2074" w:rsidRPr="00A93F8A" w:rsidRDefault="004D2074" w:rsidP="00FD1BA9">
            <w:pPr>
              <w:jc w:val="right"/>
            </w:pPr>
            <w:r w:rsidRPr="00A93F8A">
              <w:t>2016</w:t>
            </w:r>
          </w:p>
        </w:tc>
        <w:tc>
          <w:tcPr>
            <w:tcW w:w="992" w:type="dxa"/>
            <w:gridSpan w:val="2"/>
            <w:tcBorders>
              <w:top w:val="single" w:sz="4" w:space="0" w:color="auto"/>
              <w:left w:val="nil"/>
              <w:bottom w:val="nil"/>
              <w:right w:val="nil"/>
            </w:tcBorders>
            <w:vAlign w:val="bottom"/>
          </w:tcPr>
          <w:p w:rsidR="004D2074" w:rsidRPr="00A93F8A" w:rsidRDefault="004D2074" w:rsidP="00FD1BA9">
            <w:pPr>
              <w:jc w:val="right"/>
            </w:pPr>
            <w:r w:rsidRPr="00A93F8A">
              <w:t>2017</w:t>
            </w:r>
          </w:p>
        </w:tc>
      </w:tr>
      <w:tr w:rsidR="004D2074" w:rsidRPr="00B71F78" w:rsidTr="00A93F8A">
        <w:trPr>
          <w:trHeight w:val="255"/>
        </w:trPr>
        <w:tc>
          <w:tcPr>
            <w:tcW w:w="1011" w:type="dxa"/>
            <w:gridSpan w:val="2"/>
            <w:tcBorders>
              <w:top w:val="nil"/>
              <w:left w:val="single" w:sz="4" w:space="0" w:color="auto"/>
              <w:bottom w:val="single" w:sz="4" w:space="0" w:color="auto"/>
              <w:right w:val="nil"/>
            </w:tcBorders>
            <w:vAlign w:val="bottom"/>
          </w:tcPr>
          <w:p w:rsidR="004D2074" w:rsidRPr="00A93F8A" w:rsidRDefault="004D2074" w:rsidP="00FD1BA9">
            <w:r w:rsidRPr="00A93F8A">
              <w:t>п/п</w:t>
            </w:r>
          </w:p>
        </w:tc>
        <w:tc>
          <w:tcPr>
            <w:tcW w:w="3260" w:type="dxa"/>
            <w:gridSpan w:val="2"/>
            <w:tcBorders>
              <w:top w:val="nil"/>
              <w:left w:val="single" w:sz="4" w:space="0" w:color="auto"/>
              <w:bottom w:val="single" w:sz="4" w:space="0" w:color="auto"/>
              <w:right w:val="single" w:sz="4" w:space="0" w:color="auto"/>
            </w:tcBorders>
            <w:vAlign w:val="bottom"/>
          </w:tcPr>
          <w:p w:rsidR="004D2074" w:rsidRPr="00A93F8A" w:rsidRDefault="004D2074" w:rsidP="00FD1BA9">
            <w:r w:rsidRPr="00A93F8A">
              <w:t> </w:t>
            </w:r>
          </w:p>
        </w:tc>
        <w:tc>
          <w:tcPr>
            <w:tcW w:w="780" w:type="dxa"/>
            <w:gridSpan w:val="2"/>
            <w:tcBorders>
              <w:top w:val="nil"/>
              <w:left w:val="nil"/>
              <w:bottom w:val="single" w:sz="4" w:space="0" w:color="auto"/>
              <w:right w:val="nil"/>
            </w:tcBorders>
            <w:vAlign w:val="bottom"/>
          </w:tcPr>
          <w:p w:rsidR="004D2074" w:rsidRPr="00A93F8A" w:rsidRDefault="004D2074" w:rsidP="00FD1BA9">
            <w:r w:rsidRPr="00A93F8A">
              <w:t> </w:t>
            </w:r>
          </w:p>
        </w:tc>
        <w:tc>
          <w:tcPr>
            <w:tcW w:w="1063" w:type="dxa"/>
            <w:gridSpan w:val="2"/>
            <w:tcBorders>
              <w:top w:val="nil"/>
              <w:left w:val="single" w:sz="4" w:space="0" w:color="auto"/>
              <w:bottom w:val="single" w:sz="4" w:space="0" w:color="auto"/>
              <w:right w:val="single" w:sz="4" w:space="0" w:color="auto"/>
            </w:tcBorders>
            <w:vAlign w:val="bottom"/>
          </w:tcPr>
          <w:p w:rsidR="004D2074" w:rsidRPr="00A93F8A" w:rsidRDefault="004D2074" w:rsidP="00FD1BA9">
            <w:r w:rsidRPr="00A93F8A">
              <w:t> </w:t>
            </w:r>
          </w:p>
        </w:tc>
        <w:tc>
          <w:tcPr>
            <w:tcW w:w="850" w:type="dxa"/>
            <w:gridSpan w:val="2"/>
            <w:tcBorders>
              <w:top w:val="nil"/>
              <w:left w:val="nil"/>
              <w:bottom w:val="single" w:sz="4" w:space="0" w:color="auto"/>
              <w:right w:val="nil"/>
            </w:tcBorders>
            <w:vAlign w:val="bottom"/>
          </w:tcPr>
          <w:p w:rsidR="004D2074" w:rsidRPr="00A93F8A" w:rsidRDefault="004D2074" w:rsidP="00FD1BA9">
            <w:r w:rsidRPr="00A93F8A">
              <w:t> </w:t>
            </w:r>
          </w:p>
        </w:tc>
        <w:tc>
          <w:tcPr>
            <w:tcW w:w="851" w:type="dxa"/>
            <w:gridSpan w:val="2"/>
            <w:tcBorders>
              <w:top w:val="nil"/>
              <w:left w:val="single" w:sz="4" w:space="0" w:color="auto"/>
              <w:bottom w:val="single" w:sz="4" w:space="0" w:color="auto"/>
              <w:right w:val="single" w:sz="4" w:space="0" w:color="auto"/>
            </w:tcBorders>
            <w:vAlign w:val="bottom"/>
          </w:tcPr>
          <w:p w:rsidR="004D2074" w:rsidRPr="00A93F8A" w:rsidRDefault="004D2074" w:rsidP="00FD1BA9">
            <w:r w:rsidRPr="00A93F8A">
              <w:t> </w:t>
            </w:r>
          </w:p>
        </w:tc>
        <w:tc>
          <w:tcPr>
            <w:tcW w:w="992" w:type="dxa"/>
            <w:gridSpan w:val="2"/>
            <w:tcBorders>
              <w:top w:val="nil"/>
              <w:left w:val="nil"/>
              <w:bottom w:val="single" w:sz="4" w:space="0" w:color="auto"/>
              <w:right w:val="nil"/>
            </w:tcBorders>
            <w:vAlign w:val="bottom"/>
          </w:tcPr>
          <w:p w:rsidR="004D2074" w:rsidRPr="00A93F8A" w:rsidRDefault="004D2074" w:rsidP="00FD1BA9">
            <w:r w:rsidRPr="00A93F8A">
              <w:t> </w:t>
            </w:r>
          </w:p>
        </w:tc>
        <w:tc>
          <w:tcPr>
            <w:tcW w:w="851" w:type="dxa"/>
            <w:gridSpan w:val="2"/>
            <w:tcBorders>
              <w:top w:val="nil"/>
              <w:left w:val="single" w:sz="4" w:space="0" w:color="auto"/>
              <w:bottom w:val="single" w:sz="4" w:space="0" w:color="auto"/>
              <w:right w:val="single" w:sz="4" w:space="0" w:color="auto"/>
            </w:tcBorders>
            <w:vAlign w:val="bottom"/>
          </w:tcPr>
          <w:p w:rsidR="004D2074" w:rsidRPr="00A93F8A" w:rsidRDefault="004D2074" w:rsidP="00FD1BA9">
            <w:r w:rsidRPr="00A93F8A">
              <w:t> </w:t>
            </w:r>
          </w:p>
        </w:tc>
        <w:tc>
          <w:tcPr>
            <w:tcW w:w="850" w:type="dxa"/>
            <w:gridSpan w:val="2"/>
            <w:tcBorders>
              <w:top w:val="nil"/>
              <w:left w:val="nil"/>
              <w:bottom w:val="single" w:sz="4" w:space="0" w:color="auto"/>
              <w:right w:val="nil"/>
            </w:tcBorders>
            <w:vAlign w:val="bottom"/>
          </w:tcPr>
          <w:p w:rsidR="004D2074" w:rsidRPr="00A93F8A" w:rsidRDefault="004D2074" w:rsidP="00FD1BA9">
            <w:r w:rsidRPr="00A93F8A">
              <w:t> </w:t>
            </w:r>
          </w:p>
        </w:tc>
        <w:tc>
          <w:tcPr>
            <w:tcW w:w="851" w:type="dxa"/>
            <w:gridSpan w:val="2"/>
            <w:tcBorders>
              <w:top w:val="nil"/>
              <w:left w:val="single" w:sz="4" w:space="0" w:color="auto"/>
              <w:bottom w:val="single" w:sz="4" w:space="0" w:color="auto"/>
              <w:right w:val="single" w:sz="4" w:space="0" w:color="auto"/>
            </w:tcBorders>
            <w:vAlign w:val="bottom"/>
          </w:tcPr>
          <w:p w:rsidR="004D2074" w:rsidRPr="00A93F8A" w:rsidRDefault="004D2074" w:rsidP="00FD1BA9">
            <w:r w:rsidRPr="00A93F8A">
              <w:t> </w:t>
            </w:r>
          </w:p>
        </w:tc>
        <w:tc>
          <w:tcPr>
            <w:tcW w:w="850" w:type="dxa"/>
            <w:gridSpan w:val="2"/>
            <w:tcBorders>
              <w:top w:val="nil"/>
              <w:left w:val="nil"/>
              <w:bottom w:val="single" w:sz="4" w:space="0" w:color="auto"/>
              <w:right w:val="nil"/>
            </w:tcBorders>
            <w:vAlign w:val="bottom"/>
          </w:tcPr>
          <w:p w:rsidR="004D2074" w:rsidRPr="00A93F8A" w:rsidRDefault="004D2074" w:rsidP="00FD1BA9">
            <w:r w:rsidRPr="00A93F8A">
              <w:t> </w:t>
            </w:r>
          </w:p>
        </w:tc>
        <w:tc>
          <w:tcPr>
            <w:tcW w:w="851" w:type="dxa"/>
            <w:gridSpan w:val="2"/>
            <w:tcBorders>
              <w:top w:val="nil"/>
              <w:left w:val="single" w:sz="4" w:space="0" w:color="auto"/>
              <w:bottom w:val="single" w:sz="4" w:space="0" w:color="auto"/>
              <w:right w:val="single" w:sz="4" w:space="0" w:color="auto"/>
            </w:tcBorders>
            <w:vAlign w:val="bottom"/>
          </w:tcPr>
          <w:p w:rsidR="004D2074" w:rsidRPr="00A93F8A" w:rsidRDefault="004D2074" w:rsidP="00FD1BA9">
            <w:r w:rsidRPr="00A93F8A">
              <w:t> </w:t>
            </w:r>
          </w:p>
        </w:tc>
        <w:tc>
          <w:tcPr>
            <w:tcW w:w="992" w:type="dxa"/>
            <w:gridSpan w:val="2"/>
            <w:tcBorders>
              <w:top w:val="nil"/>
              <w:left w:val="nil"/>
              <w:bottom w:val="single" w:sz="4" w:space="0" w:color="auto"/>
              <w:right w:val="nil"/>
            </w:tcBorders>
            <w:vAlign w:val="bottom"/>
          </w:tcPr>
          <w:p w:rsidR="004D2074" w:rsidRPr="00A93F8A" w:rsidRDefault="004D2074" w:rsidP="00FD1BA9">
            <w:r w:rsidRPr="00A93F8A">
              <w:t> </w:t>
            </w:r>
          </w:p>
        </w:tc>
      </w:tr>
      <w:tr w:rsidR="004D2074" w:rsidRPr="00B71F78" w:rsidTr="00A93F8A">
        <w:trPr>
          <w:trHeight w:val="255"/>
        </w:trPr>
        <w:tc>
          <w:tcPr>
            <w:tcW w:w="101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rPr>
                <w:lang w:val="en-US"/>
              </w:rPr>
            </w:pPr>
            <w:r w:rsidRPr="00A93F8A">
              <w:rPr>
                <w:lang w:val="en-US"/>
              </w:rPr>
              <w:t>I</w:t>
            </w:r>
          </w:p>
        </w:tc>
        <w:tc>
          <w:tcPr>
            <w:tcW w:w="326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Налоговые доходы</w:t>
            </w:r>
          </w:p>
        </w:tc>
        <w:tc>
          <w:tcPr>
            <w:tcW w:w="78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111,4</w:t>
            </w:r>
          </w:p>
        </w:tc>
        <w:tc>
          <w:tcPr>
            <w:tcW w:w="1063"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140,2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154,2</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181,1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191,2</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192,1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211,5</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245,1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286,9</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335,8</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355,2</w:t>
            </w:r>
          </w:p>
        </w:tc>
      </w:tr>
      <w:tr w:rsidR="004D2074" w:rsidRPr="00B71F78" w:rsidTr="00A93F8A">
        <w:trPr>
          <w:trHeight w:val="255"/>
        </w:trPr>
        <w:tc>
          <w:tcPr>
            <w:tcW w:w="101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326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78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1063"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r>
      <w:tr w:rsidR="004D2074" w:rsidRPr="00B71F78" w:rsidTr="00A93F8A">
        <w:trPr>
          <w:trHeight w:val="255"/>
        </w:trPr>
        <w:tc>
          <w:tcPr>
            <w:tcW w:w="101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rPr>
                <w:lang w:val="en-US"/>
              </w:rPr>
            </w:pPr>
            <w:r w:rsidRPr="00A93F8A">
              <w:rPr>
                <w:lang w:val="en-US"/>
              </w:rPr>
              <w:t>II</w:t>
            </w:r>
          </w:p>
        </w:tc>
        <w:tc>
          <w:tcPr>
            <w:tcW w:w="326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Неналоговые доходы</w:t>
            </w:r>
          </w:p>
        </w:tc>
        <w:tc>
          <w:tcPr>
            <w:tcW w:w="78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55,5</w:t>
            </w:r>
          </w:p>
        </w:tc>
        <w:tc>
          <w:tcPr>
            <w:tcW w:w="1063"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76,7</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78,5</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99,1</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89,8</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110,2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115,8</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162,6</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172,7</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86,7</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110,2</w:t>
            </w:r>
          </w:p>
        </w:tc>
      </w:tr>
      <w:tr w:rsidR="004D2074" w:rsidRPr="00B71F78" w:rsidTr="00A93F8A">
        <w:trPr>
          <w:trHeight w:val="255"/>
        </w:trPr>
        <w:tc>
          <w:tcPr>
            <w:tcW w:w="101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rPr>
                <w:lang w:val="en-US"/>
              </w:rPr>
            </w:pPr>
            <w:r w:rsidRPr="00A93F8A">
              <w:rPr>
                <w:lang w:val="en-US"/>
              </w:rPr>
              <w:t>III</w:t>
            </w:r>
          </w:p>
        </w:tc>
        <w:tc>
          <w:tcPr>
            <w:tcW w:w="326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Бюджетн.ссуды</w:t>
            </w:r>
          </w:p>
        </w:tc>
        <w:tc>
          <w:tcPr>
            <w:tcW w:w="78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1063"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20,5</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16,9</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19,5</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21,6</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42,8</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14,7</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58,5</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30,0</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7,3</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43,0</w:t>
            </w:r>
          </w:p>
        </w:tc>
      </w:tr>
      <w:tr w:rsidR="004D2074" w:rsidRPr="00B71F78" w:rsidTr="00A93F8A">
        <w:trPr>
          <w:trHeight w:val="255"/>
        </w:trPr>
        <w:tc>
          <w:tcPr>
            <w:tcW w:w="101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rPr>
                <w:lang w:val="en-US"/>
              </w:rPr>
            </w:pPr>
            <w:r w:rsidRPr="00A93F8A">
              <w:rPr>
                <w:lang w:val="en-US"/>
              </w:rPr>
              <w:t>IV</w:t>
            </w:r>
          </w:p>
        </w:tc>
        <w:tc>
          <w:tcPr>
            <w:tcW w:w="326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Остатки средств</w:t>
            </w:r>
          </w:p>
        </w:tc>
        <w:tc>
          <w:tcPr>
            <w:tcW w:w="78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p>
        </w:tc>
        <w:tc>
          <w:tcPr>
            <w:tcW w:w="1063"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r>
      <w:tr w:rsidR="004D2074" w:rsidRPr="00B71F78" w:rsidTr="00A93F8A">
        <w:trPr>
          <w:trHeight w:val="255"/>
        </w:trPr>
        <w:tc>
          <w:tcPr>
            <w:tcW w:w="101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rPr>
                <w:lang w:val="en-US"/>
              </w:rPr>
            </w:pPr>
            <w:r w:rsidRPr="00A93F8A">
              <w:rPr>
                <w:lang w:val="en-US"/>
              </w:rPr>
              <w:t>V</w:t>
            </w:r>
          </w:p>
        </w:tc>
        <w:tc>
          <w:tcPr>
            <w:tcW w:w="326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Дотации от др.бюджетов</w:t>
            </w:r>
          </w:p>
        </w:tc>
        <w:tc>
          <w:tcPr>
            <w:tcW w:w="78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98,6</w:t>
            </w:r>
          </w:p>
        </w:tc>
        <w:tc>
          <w:tcPr>
            <w:tcW w:w="1063"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94,5</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107,5</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45,0</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35,9</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141,9</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105,1</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105,6</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134,3</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116,0</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93,3</w:t>
            </w:r>
          </w:p>
        </w:tc>
      </w:tr>
      <w:tr w:rsidR="004D2074" w:rsidRPr="00B71F78" w:rsidTr="00A93F8A">
        <w:trPr>
          <w:trHeight w:val="255"/>
        </w:trPr>
        <w:tc>
          <w:tcPr>
            <w:tcW w:w="101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p>
        </w:tc>
        <w:tc>
          <w:tcPr>
            <w:tcW w:w="326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в том числе</w:t>
            </w:r>
          </w:p>
        </w:tc>
        <w:tc>
          <w:tcPr>
            <w:tcW w:w="78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1063"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r>
      <w:tr w:rsidR="004D2074" w:rsidRPr="00B71F78" w:rsidTr="00A93F8A">
        <w:trPr>
          <w:trHeight w:val="255"/>
        </w:trPr>
        <w:tc>
          <w:tcPr>
            <w:tcW w:w="101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p>
        </w:tc>
        <w:tc>
          <w:tcPr>
            <w:tcW w:w="326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Трансферты</w:t>
            </w:r>
          </w:p>
        </w:tc>
        <w:tc>
          <w:tcPr>
            <w:tcW w:w="78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1063"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p>
        </w:tc>
      </w:tr>
      <w:tr w:rsidR="004D2074" w:rsidRPr="00B71F78" w:rsidTr="00A93F8A">
        <w:trPr>
          <w:trHeight w:val="255"/>
        </w:trPr>
        <w:tc>
          <w:tcPr>
            <w:tcW w:w="101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rPr>
                <w:lang w:val="en-US"/>
              </w:rPr>
            </w:pPr>
            <w:r w:rsidRPr="00A93F8A">
              <w:rPr>
                <w:lang w:val="en-US"/>
              </w:rPr>
              <w:t>VI</w:t>
            </w:r>
          </w:p>
        </w:tc>
        <w:tc>
          <w:tcPr>
            <w:tcW w:w="326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Собственные доходы</w:t>
            </w:r>
          </w:p>
        </w:tc>
        <w:tc>
          <w:tcPr>
            <w:tcW w:w="78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265,5</w:t>
            </w:r>
          </w:p>
        </w:tc>
        <w:tc>
          <w:tcPr>
            <w:tcW w:w="1063"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311,4</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340,2</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325,2</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316,9</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444,2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432,4</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513,2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593,9</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538,8</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558,7</w:t>
            </w:r>
          </w:p>
        </w:tc>
      </w:tr>
      <w:tr w:rsidR="004D2074" w:rsidRPr="00B71F78" w:rsidTr="00A93F8A">
        <w:trPr>
          <w:trHeight w:val="255"/>
        </w:trPr>
        <w:tc>
          <w:tcPr>
            <w:tcW w:w="101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rPr>
                <w:lang w:val="en-US"/>
              </w:rPr>
            </w:pPr>
            <w:r w:rsidRPr="00A93F8A">
              <w:rPr>
                <w:lang w:val="en-US"/>
              </w:rPr>
              <w:t>VII</w:t>
            </w:r>
          </w:p>
        </w:tc>
        <w:tc>
          <w:tcPr>
            <w:tcW w:w="326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Бюджетные ссуды</w:t>
            </w:r>
          </w:p>
        </w:tc>
        <w:tc>
          <w:tcPr>
            <w:tcW w:w="78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1063"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20,5</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16,9</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19,5</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21,6</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42,8</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14,7</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58,5</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30,0</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7,3</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43,0</w:t>
            </w:r>
          </w:p>
        </w:tc>
      </w:tr>
      <w:tr w:rsidR="004D2074" w:rsidRPr="00B71F78" w:rsidTr="00A93F8A">
        <w:trPr>
          <w:trHeight w:val="255"/>
        </w:trPr>
        <w:tc>
          <w:tcPr>
            <w:tcW w:w="101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rPr>
                <w:lang w:val="en-US"/>
              </w:rPr>
            </w:pPr>
            <w:r w:rsidRPr="00A93F8A">
              <w:rPr>
                <w:lang w:val="en-US"/>
              </w:rPr>
              <w:t>VIII</w:t>
            </w:r>
          </w:p>
        </w:tc>
        <w:tc>
          <w:tcPr>
            <w:tcW w:w="326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Субвенции</w:t>
            </w:r>
          </w:p>
        </w:tc>
        <w:tc>
          <w:tcPr>
            <w:tcW w:w="78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133,5</w:t>
            </w:r>
          </w:p>
        </w:tc>
        <w:tc>
          <w:tcPr>
            <w:tcW w:w="1063"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93,8</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19,3</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130,2</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38,8</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157,4</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99,1</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89,2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78,5</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46,5</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38,9</w:t>
            </w:r>
          </w:p>
        </w:tc>
      </w:tr>
      <w:tr w:rsidR="004D2074" w:rsidRPr="00B71F78" w:rsidTr="00A93F8A">
        <w:trPr>
          <w:trHeight w:val="255"/>
        </w:trPr>
        <w:tc>
          <w:tcPr>
            <w:tcW w:w="101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rPr>
                <w:lang w:val="en-US"/>
              </w:rPr>
              <w:t>I</w:t>
            </w:r>
            <w:r w:rsidRPr="00A93F8A">
              <w:t>Х</w:t>
            </w:r>
          </w:p>
        </w:tc>
        <w:tc>
          <w:tcPr>
            <w:tcW w:w="326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Субсидии</w:t>
            </w:r>
          </w:p>
        </w:tc>
        <w:tc>
          <w:tcPr>
            <w:tcW w:w="78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310,1</w:t>
            </w:r>
          </w:p>
        </w:tc>
        <w:tc>
          <w:tcPr>
            <w:tcW w:w="1063"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538,1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60,1</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149,8</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93,1</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780,2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798,4</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789,2</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383,8</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537,3</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455,5</w:t>
            </w:r>
          </w:p>
        </w:tc>
      </w:tr>
      <w:tr w:rsidR="004D2074" w:rsidRPr="00B71F78" w:rsidTr="00A93F8A">
        <w:trPr>
          <w:trHeight w:val="255"/>
        </w:trPr>
        <w:tc>
          <w:tcPr>
            <w:tcW w:w="101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p>
        </w:tc>
        <w:tc>
          <w:tcPr>
            <w:tcW w:w="4040" w:type="dxa"/>
            <w:gridSpan w:val="4"/>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Ср-ва фед.б.на реал.инв.пр</w:t>
            </w:r>
          </w:p>
        </w:tc>
        <w:tc>
          <w:tcPr>
            <w:tcW w:w="1063"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tc>
      </w:tr>
      <w:tr w:rsidR="004D2074" w:rsidTr="00A93F8A">
        <w:trPr>
          <w:trHeight w:val="255"/>
        </w:trPr>
        <w:tc>
          <w:tcPr>
            <w:tcW w:w="101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p>
        </w:tc>
        <w:tc>
          <w:tcPr>
            <w:tcW w:w="326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r w:rsidRPr="00A93F8A">
              <w:t>Всего доходов</w:t>
            </w:r>
          </w:p>
        </w:tc>
        <w:tc>
          <w:tcPr>
            <w:tcW w:w="78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100</w:t>
            </w:r>
          </w:p>
        </w:tc>
        <w:tc>
          <w:tcPr>
            <w:tcW w:w="1063"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100</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100</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100</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100</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100</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100</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100</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100</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100</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4D2074" w:rsidRPr="00A93F8A" w:rsidRDefault="004D2074" w:rsidP="00FD1BA9">
            <w:pPr>
              <w:jc w:val="right"/>
            </w:pPr>
            <w:r w:rsidRPr="00A93F8A">
              <w:t>100</w:t>
            </w:r>
          </w:p>
        </w:tc>
      </w:tr>
    </w:tbl>
    <w:p w:rsidR="004D2074" w:rsidRDefault="004D2074" w:rsidP="004D2074">
      <w:pPr>
        <w:tabs>
          <w:tab w:val="left" w:pos="709"/>
        </w:tabs>
        <w:jc w:val="cente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p>
    <w:p w:rsidR="00A93F8A" w:rsidRDefault="00A93F8A" w:rsidP="004D2074">
      <w:pPr>
        <w:tabs>
          <w:tab w:val="left" w:pos="709"/>
        </w:tabs>
        <w:jc w:val="right"/>
        <w:rPr>
          <w:i/>
        </w:rPr>
        <w:sectPr w:rsidR="00A93F8A" w:rsidSect="00FD1BA9">
          <w:pgSz w:w="16838" w:h="11906" w:orient="landscape"/>
          <w:pgMar w:top="566" w:right="1134" w:bottom="1418" w:left="1134" w:header="720" w:footer="720" w:gutter="0"/>
          <w:cols w:space="708"/>
          <w:docGrid w:linePitch="360"/>
        </w:sectPr>
      </w:pPr>
    </w:p>
    <w:p w:rsidR="004D2074" w:rsidRDefault="004D2074" w:rsidP="00A93F8A">
      <w:pPr>
        <w:tabs>
          <w:tab w:val="left" w:pos="709"/>
        </w:tabs>
        <w:ind w:left="567"/>
      </w:pPr>
      <w:r w:rsidRPr="00A93F8A">
        <w:t>Таблица 9.5</w:t>
      </w:r>
      <w:r w:rsidR="00A93F8A" w:rsidRPr="00A93F8A">
        <w:t xml:space="preserve"> - </w:t>
      </w:r>
      <w:r w:rsidRPr="00A93F8A">
        <w:t>Структура расходов местного бюджета Сергиевского района</w:t>
      </w:r>
    </w:p>
    <w:p w:rsidR="00A93F8A" w:rsidRPr="00A93F8A" w:rsidRDefault="00A93F8A" w:rsidP="00A93F8A">
      <w:pPr>
        <w:tabs>
          <w:tab w:val="left" w:pos="709"/>
        </w:tabs>
        <w:ind w:left="567"/>
      </w:pPr>
    </w:p>
    <w:tbl>
      <w:tblPr>
        <w:tblW w:w="143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960"/>
        <w:gridCol w:w="1002"/>
        <w:gridCol w:w="1002"/>
        <w:gridCol w:w="1003"/>
        <w:gridCol w:w="1002"/>
        <w:gridCol w:w="1003"/>
        <w:gridCol w:w="1002"/>
        <w:gridCol w:w="1003"/>
        <w:gridCol w:w="1003"/>
        <w:gridCol w:w="1003"/>
        <w:gridCol w:w="1003"/>
      </w:tblGrid>
      <w:tr w:rsidR="004D2074" w:rsidTr="00A93F8A">
        <w:trPr>
          <w:cantSplit/>
          <w:trHeight w:val="329"/>
        </w:trPr>
        <w:tc>
          <w:tcPr>
            <w:tcW w:w="3402" w:type="dxa"/>
            <w:vMerge w:val="restart"/>
            <w:vAlign w:val="bottom"/>
          </w:tcPr>
          <w:p w:rsidR="00347C95" w:rsidRDefault="004D2074" w:rsidP="00A93F8A">
            <w:r w:rsidRPr="00A93F8A">
              <w:t>Наименование раздела, подраздела</w:t>
            </w:r>
            <w:r w:rsidR="00A93F8A">
              <w:t xml:space="preserve"> </w:t>
            </w:r>
            <w:r w:rsidRPr="00A93F8A">
              <w:t xml:space="preserve">     функциональной классификации, </w:t>
            </w:r>
          </w:p>
          <w:p w:rsidR="004D2074" w:rsidRPr="00A93F8A" w:rsidRDefault="004D2074" w:rsidP="00A93F8A">
            <w:r w:rsidRPr="00A93F8A">
              <w:t>направления расходов</w:t>
            </w:r>
          </w:p>
        </w:tc>
        <w:tc>
          <w:tcPr>
            <w:tcW w:w="10986" w:type="dxa"/>
            <w:gridSpan w:val="11"/>
            <w:vAlign w:val="bottom"/>
          </w:tcPr>
          <w:p w:rsidR="004D2074" w:rsidRPr="00A93F8A" w:rsidRDefault="004D2074" w:rsidP="00FD1BA9">
            <w:pPr>
              <w:tabs>
                <w:tab w:val="left" w:pos="219"/>
              </w:tabs>
              <w:jc w:val="center"/>
            </w:pPr>
            <w:r w:rsidRPr="00A93F8A">
              <w:t>Годы</w:t>
            </w:r>
          </w:p>
        </w:tc>
      </w:tr>
      <w:tr w:rsidR="004D2074" w:rsidTr="00A93F8A">
        <w:trPr>
          <w:cantSplit/>
          <w:trHeight w:val="329"/>
        </w:trPr>
        <w:tc>
          <w:tcPr>
            <w:tcW w:w="3402" w:type="dxa"/>
            <w:vMerge/>
            <w:vAlign w:val="bottom"/>
          </w:tcPr>
          <w:p w:rsidR="004D2074" w:rsidRPr="00A93F8A" w:rsidRDefault="004D2074" w:rsidP="00FD1BA9">
            <w:pPr>
              <w:jc w:val="center"/>
            </w:pPr>
          </w:p>
        </w:tc>
        <w:tc>
          <w:tcPr>
            <w:tcW w:w="960" w:type="dxa"/>
            <w:vAlign w:val="bottom"/>
          </w:tcPr>
          <w:p w:rsidR="004D2074" w:rsidRPr="00A93F8A" w:rsidRDefault="004D2074" w:rsidP="00FD1BA9">
            <w:pPr>
              <w:tabs>
                <w:tab w:val="left" w:pos="219"/>
              </w:tabs>
              <w:jc w:val="center"/>
            </w:pPr>
            <w:r w:rsidRPr="00A93F8A">
              <w:t>2007</w:t>
            </w:r>
          </w:p>
        </w:tc>
        <w:tc>
          <w:tcPr>
            <w:tcW w:w="1002" w:type="dxa"/>
            <w:vAlign w:val="bottom"/>
          </w:tcPr>
          <w:p w:rsidR="004D2074" w:rsidRPr="00A93F8A" w:rsidRDefault="004D2074" w:rsidP="00FD1BA9">
            <w:pPr>
              <w:tabs>
                <w:tab w:val="left" w:pos="219"/>
              </w:tabs>
              <w:jc w:val="center"/>
            </w:pPr>
            <w:r w:rsidRPr="00A93F8A">
              <w:t>2008</w:t>
            </w:r>
          </w:p>
        </w:tc>
        <w:tc>
          <w:tcPr>
            <w:tcW w:w="1002" w:type="dxa"/>
            <w:vAlign w:val="bottom"/>
          </w:tcPr>
          <w:p w:rsidR="004D2074" w:rsidRPr="00A93F8A" w:rsidRDefault="004D2074" w:rsidP="00FD1BA9">
            <w:pPr>
              <w:tabs>
                <w:tab w:val="left" w:pos="219"/>
              </w:tabs>
              <w:jc w:val="center"/>
            </w:pPr>
            <w:r w:rsidRPr="00A93F8A">
              <w:t>2009</w:t>
            </w:r>
          </w:p>
        </w:tc>
        <w:tc>
          <w:tcPr>
            <w:tcW w:w="1003" w:type="dxa"/>
            <w:vAlign w:val="bottom"/>
          </w:tcPr>
          <w:p w:rsidR="004D2074" w:rsidRPr="00A93F8A" w:rsidRDefault="004D2074" w:rsidP="00FD1BA9">
            <w:pPr>
              <w:tabs>
                <w:tab w:val="left" w:pos="219"/>
              </w:tabs>
              <w:jc w:val="center"/>
            </w:pPr>
            <w:r w:rsidRPr="00A93F8A">
              <w:t>2010</w:t>
            </w:r>
          </w:p>
        </w:tc>
        <w:tc>
          <w:tcPr>
            <w:tcW w:w="1002" w:type="dxa"/>
            <w:vAlign w:val="bottom"/>
          </w:tcPr>
          <w:p w:rsidR="004D2074" w:rsidRPr="00A93F8A" w:rsidRDefault="004D2074" w:rsidP="00FD1BA9">
            <w:pPr>
              <w:tabs>
                <w:tab w:val="left" w:pos="219"/>
              </w:tabs>
              <w:jc w:val="center"/>
            </w:pPr>
            <w:r w:rsidRPr="00A93F8A">
              <w:t>2011</w:t>
            </w:r>
          </w:p>
        </w:tc>
        <w:tc>
          <w:tcPr>
            <w:tcW w:w="1003" w:type="dxa"/>
            <w:vAlign w:val="bottom"/>
          </w:tcPr>
          <w:p w:rsidR="004D2074" w:rsidRPr="00A93F8A" w:rsidRDefault="004D2074" w:rsidP="00FD1BA9">
            <w:pPr>
              <w:tabs>
                <w:tab w:val="left" w:pos="219"/>
              </w:tabs>
              <w:jc w:val="center"/>
            </w:pPr>
            <w:r w:rsidRPr="00A93F8A">
              <w:t>2012</w:t>
            </w:r>
          </w:p>
        </w:tc>
        <w:tc>
          <w:tcPr>
            <w:tcW w:w="1002" w:type="dxa"/>
            <w:vAlign w:val="bottom"/>
          </w:tcPr>
          <w:p w:rsidR="004D2074" w:rsidRPr="00A93F8A" w:rsidRDefault="004D2074" w:rsidP="00FD1BA9">
            <w:pPr>
              <w:tabs>
                <w:tab w:val="left" w:pos="219"/>
              </w:tabs>
              <w:jc w:val="center"/>
            </w:pPr>
            <w:r w:rsidRPr="00A93F8A">
              <w:t>2013</w:t>
            </w:r>
          </w:p>
        </w:tc>
        <w:tc>
          <w:tcPr>
            <w:tcW w:w="1003" w:type="dxa"/>
            <w:vAlign w:val="bottom"/>
          </w:tcPr>
          <w:p w:rsidR="004D2074" w:rsidRPr="00A93F8A" w:rsidRDefault="004D2074" w:rsidP="00FD1BA9">
            <w:pPr>
              <w:tabs>
                <w:tab w:val="left" w:pos="219"/>
              </w:tabs>
              <w:jc w:val="center"/>
            </w:pPr>
            <w:r w:rsidRPr="00A93F8A">
              <w:t>2014</w:t>
            </w:r>
          </w:p>
        </w:tc>
        <w:tc>
          <w:tcPr>
            <w:tcW w:w="1003" w:type="dxa"/>
            <w:vAlign w:val="bottom"/>
          </w:tcPr>
          <w:p w:rsidR="004D2074" w:rsidRPr="00A93F8A" w:rsidRDefault="004D2074" w:rsidP="00FD1BA9">
            <w:pPr>
              <w:tabs>
                <w:tab w:val="left" w:pos="219"/>
              </w:tabs>
              <w:jc w:val="center"/>
            </w:pPr>
            <w:r w:rsidRPr="00A93F8A">
              <w:t>2015</w:t>
            </w:r>
          </w:p>
        </w:tc>
        <w:tc>
          <w:tcPr>
            <w:tcW w:w="1003" w:type="dxa"/>
            <w:vAlign w:val="bottom"/>
          </w:tcPr>
          <w:p w:rsidR="004D2074" w:rsidRPr="00A93F8A" w:rsidRDefault="004D2074" w:rsidP="00FD1BA9">
            <w:pPr>
              <w:tabs>
                <w:tab w:val="left" w:pos="219"/>
              </w:tabs>
              <w:jc w:val="center"/>
            </w:pPr>
            <w:r w:rsidRPr="00A93F8A">
              <w:t>2016</w:t>
            </w:r>
          </w:p>
        </w:tc>
        <w:tc>
          <w:tcPr>
            <w:tcW w:w="1003" w:type="dxa"/>
            <w:vAlign w:val="bottom"/>
          </w:tcPr>
          <w:p w:rsidR="004D2074" w:rsidRPr="00A93F8A" w:rsidRDefault="004D2074" w:rsidP="00FD1BA9">
            <w:pPr>
              <w:tabs>
                <w:tab w:val="left" w:pos="219"/>
              </w:tabs>
              <w:jc w:val="center"/>
            </w:pPr>
            <w:r w:rsidRPr="00A93F8A">
              <w:t>2017</w:t>
            </w:r>
          </w:p>
        </w:tc>
      </w:tr>
      <w:tr w:rsidR="004D2074" w:rsidTr="00A93F8A">
        <w:trPr>
          <w:trHeight w:val="329"/>
        </w:trPr>
        <w:tc>
          <w:tcPr>
            <w:tcW w:w="3402" w:type="dxa"/>
            <w:vAlign w:val="bottom"/>
          </w:tcPr>
          <w:p w:rsidR="004D2074" w:rsidRDefault="004D2074" w:rsidP="00FD1BA9">
            <w:r w:rsidRPr="00DC7674">
              <w:t>Общегосударственные вопросы</w:t>
            </w:r>
          </w:p>
        </w:tc>
        <w:tc>
          <w:tcPr>
            <w:tcW w:w="960" w:type="dxa"/>
            <w:vAlign w:val="bottom"/>
          </w:tcPr>
          <w:p w:rsidR="004D2074" w:rsidRPr="001565BA" w:rsidRDefault="004D2074" w:rsidP="00FD1BA9">
            <w:pPr>
              <w:tabs>
                <w:tab w:val="left" w:pos="219"/>
              </w:tabs>
              <w:jc w:val="center"/>
            </w:pPr>
            <w:r w:rsidRPr="001565BA">
              <w:t>12,9</w:t>
            </w:r>
          </w:p>
        </w:tc>
        <w:tc>
          <w:tcPr>
            <w:tcW w:w="1002" w:type="dxa"/>
            <w:vAlign w:val="bottom"/>
          </w:tcPr>
          <w:p w:rsidR="004D2074" w:rsidRPr="001A4B63" w:rsidRDefault="004D2074" w:rsidP="00FD1BA9">
            <w:pPr>
              <w:tabs>
                <w:tab w:val="left" w:pos="219"/>
              </w:tabs>
              <w:jc w:val="center"/>
            </w:pPr>
            <w:r w:rsidRPr="001A4B63">
              <w:t>8,2</w:t>
            </w:r>
          </w:p>
        </w:tc>
        <w:tc>
          <w:tcPr>
            <w:tcW w:w="1002" w:type="dxa"/>
            <w:vAlign w:val="bottom"/>
          </w:tcPr>
          <w:p w:rsidR="004D2074" w:rsidRPr="00DA2732" w:rsidRDefault="004D2074" w:rsidP="00FD1BA9">
            <w:pPr>
              <w:tabs>
                <w:tab w:val="left" w:pos="219"/>
              </w:tabs>
              <w:jc w:val="center"/>
            </w:pPr>
            <w:r w:rsidRPr="00DA2732">
              <w:t>15,3</w:t>
            </w:r>
          </w:p>
        </w:tc>
        <w:tc>
          <w:tcPr>
            <w:tcW w:w="1003" w:type="dxa"/>
            <w:vAlign w:val="bottom"/>
          </w:tcPr>
          <w:p w:rsidR="004D2074" w:rsidRPr="00F66699" w:rsidRDefault="004D2074" w:rsidP="00FD1BA9">
            <w:pPr>
              <w:tabs>
                <w:tab w:val="left" w:pos="219"/>
              </w:tabs>
              <w:jc w:val="center"/>
            </w:pPr>
            <w:r w:rsidRPr="00F66699">
              <w:t>14,1</w:t>
            </w:r>
          </w:p>
        </w:tc>
        <w:tc>
          <w:tcPr>
            <w:tcW w:w="1002" w:type="dxa"/>
            <w:vAlign w:val="bottom"/>
          </w:tcPr>
          <w:p w:rsidR="004D2074" w:rsidRDefault="004D2074" w:rsidP="00FD1BA9">
            <w:pPr>
              <w:tabs>
                <w:tab w:val="left" w:pos="219"/>
              </w:tabs>
              <w:jc w:val="center"/>
            </w:pPr>
            <w:r>
              <w:t>9,5</w:t>
            </w:r>
          </w:p>
        </w:tc>
        <w:tc>
          <w:tcPr>
            <w:tcW w:w="1003" w:type="dxa"/>
            <w:vAlign w:val="bottom"/>
          </w:tcPr>
          <w:p w:rsidR="004D2074" w:rsidRDefault="004D2074" w:rsidP="00FD1BA9">
            <w:pPr>
              <w:tabs>
                <w:tab w:val="left" w:pos="219"/>
              </w:tabs>
              <w:jc w:val="center"/>
            </w:pPr>
            <w:r>
              <w:t>9,3</w:t>
            </w:r>
          </w:p>
        </w:tc>
        <w:tc>
          <w:tcPr>
            <w:tcW w:w="1002" w:type="dxa"/>
            <w:vAlign w:val="bottom"/>
          </w:tcPr>
          <w:p w:rsidR="004D2074" w:rsidRDefault="004D2074" w:rsidP="00FD1BA9">
            <w:pPr>
              <w:tabs>
                <w:tab w:val="left" w:pos="219"/>
              </w:tabs>
              <w:jc w:val="center"/>
            </w:pPr>
            <w:r>
              <w:t>12,2</w:t>
            </w:r>
          </w:p>
        </w:tc>
        <w:tc>
          <w:tcPr>
            <w:tcW w:w="1003" w:type="dxa"/>
            <w:vAlign w:val="bottom"/>
          </w:tcPr>
          <w:p w:rsidR="004D2074" w:rsidRDefault="004D2074" w:rsidP="00FD1BA9">
            <w:pPr>
              <w:tabs>
                <w:tab w:val="left" w:pos="219"/>
              </w:tabs>
              <w:jc w:val="center"/>
            </w:pPr>
            <w:r>
              <w:t>11,3</w:t>
            </w:r>
          </w:p>
        </w:tc>
        <w:tc>
          <w:tcPr>
            <w:tcW w:w="1003" w:type="dxa"/>
            <w:vAlign w:val="bottom"/>
          </w:tcPr>
          <w:p w:rsidR="004D2074" w:rsidRDefault="004D2074" w:rsidP="00FD1BA9">
            <w:pPr>
              <w:tabs>
                <w:tab w:val="left" w:pos="219"/>
              </w:tabs>
              <w:jc w:val="center"/>
            </w:pPr>
            <w:r>
              <w:t>17,8</w:t>
            </w:r>
          </w:p>
        </w:tc>
        <w:tc>
          <w:tcPr>
            <w:tcW w:w="1003" w:type="dxa"/>
            <w:vAlign w:val="bottom"/>
          </w:tcPr>
          <w:p w:rsidR="004D2074" w:rsidRDefault="004D2074" w:rsidP="00FD1BA9">
            <w:pPr>
              <w:tabs>
                <w:tab w:val="left" w:pos="219"/>
              </w:tabs>
              <w:jc w:val="center"/>
            </w:pPr>
            <w:r>
              <w:t>16,0</w:t>
            </w:r>
          </w:p>
        </w:tc>
        <w:tc>
          <w:tcPr>
            <w:tcW w:w="1003" w:type="dxa"/>
            <w:vAlign w:val="bottom"/>
          </w:tcPr>
          <w:p w:rsidR="004D2074" w:rsidRDefault="004D2074" w:rsidP="00FD1BA9">
            <w:pPr>
              <w:tabs>
                <w:tab w:val="left" w:pos="219"/>
              </w:tabs>
              <w:jc w:val="center"/>
            </w:pPr>
            <w:r>
              <w:t>15,3</w:t>
            </w:r>
          </w:p>
        </w:tc>
      </w:tr>
      <w:tr w:rsidR="004D2074" w:rsidTr="00A93F8A">
        <w:trPr>
          <w:trHeight w:val="313"/>
        </w:trPr>
        <w:tc>
          <w:tcPr>
            <w:tcW w:w="3402" w:type="dxa"/>
            <w:vAlign w:val="bottom"/>
          </w:tcPr>
          <w:p w:rsidR="004D2074" w:rsidRDefault="004D2074" w:rsidP="00FD1BA9">
            <w:r w:rsidRPr="00DC7674">
              <w:t>Национальная оборона</w:t>
            </w:r>
          </w:p>
        </w:tc>
        <w:tc>
          <w:tcPr>
            <w:tcW w:w="960" w:type="dxa"/>
            <w:vAlign w:val="bottom"/>
          </w:tcPr>
          <w:p w:rsidR="004D2074" w:rsidRPr="001565BA" w:rsidRDefault="004D2074" w:rsidP="00FD1BA9">
            <w:pPr>
              <w:tabs>
                <w:tab w:val="left" w:pos="219"/>
              </w:tabs>
              <w:jc w:val="center"/>
            </w:pPr>
            <w:r w:rsidRPr="001565BA">
              <w:t>0,</w:t>
            </w:r>
            <w:r>
              <w:t>4</w:t>
            </w:r>
          </w:p>
        </w:tc>
        <w:tc>
          <w:tcPr>
            <w:tcW w:w="1002" w:type="dxa"/>
            <w:vAlign w:val="bottom"/>
          </w:tcPr>
          <w:p w:rsidR="004D2074" w:rsidRPr="001A4B63" w:rsidRDefault="004D2074" w:rsidP="00FD1BA9">
            <w:pPr>
              <w:tabs>
                <w:tab w:val="left" w:pos="219"/>
              </w:tabs>
              <w:jc w:val="center"/>
            </w:pPr>
            <w:r w:rsidRPr="001A4B63">
              <w:t>0,2</w:t>
            </w:r>
          </w:p>
        </w:tc>
        <w:tc>
          <w:tcPr>
            <w:tcW w:w="1002" w:type="dxa"/>
            <w:vAlign w:val="bottom"/>
          </w:tcPr>
          <w:p w:rsidR="004D2074" w:rsidRPr="00DA2732" w:rsidRDefault="004D2074" w:rsidP="00FD1BA9">
            <w:pPr>
              <w:tabs>
                <w:tab w:val="left" w:pos="219"/>
              </w:tabs>
              <w:jc w:val="center"/>
            </w:pPr>
            <w:r w:rsidRPr="00DA2732">
              <w:t>0,3</w:t>
            </w:r>
          </w:p>
        </w:tc>
        <w:tc>
          <w:tcPr>
            <w:tcW w:w="1003" w:type="dxa"/>
            <w:vAlign w:val="bottom"/>
          </w:tcPr>
          <w:p w:rsidR="004D2074" w:rsidRPr="00F66699" w:rsidRDefault="004D2074" w:rsidP="00FD1BA9">
            <w:pPr>
              <w:tabs>
                <w:tab w:val="left" w:pos="219"/>
              </w:tabs>
              <w:jc w:val="center"/>
            </w:pPr>
            <w:r w:rsidRPr="00F66699">
              <w:t>0,2</w:t>
            </w:r>
          </w:p>
        </w:tc>
        <w:tc>
          <w:tcPr>
            <w:tcW w:w="1002" w:type="dxa"/>
            <w:vAlign w:val="bottom"/>
          </w:tcPr>
          <w:p w:rsidR="004D2074" w:rsidRDefault="004D2074" w:rsidP="00FD1BA9">
            <w:pPr>
              <w:tabs>
                <w:tab w:val="left" w:pos="219"/>
              </w:tabs>
              <w:jc w:val="center"/>
            </w:pPr>
            <w:r>
              <w:t>0,2</w:t>
            </w:r>
          </w:p>
        </w:tc>
        <w:tc>
          <w:tcPr>
            <w:tcW w:w="1003" w:type="dxa"/>
            <w:vAlign w:val="bottom"/>
          </w:tcPr>
          <w:p w:rsidR="004D2074" w:rsidRDefault="004D2074" w:rsidP="00FD1BA9">
            <w:pPr>
              <w:tabs>
                <w:tab w:val="left" w:pos="219"/>
              </w:tabs>
              <w:jc w:val="center"/>
            </w:pPr>
            <w:r>
              <w:t>0,1</w:t>
            </w:r>
          </w:p>
        </w:tc>
        <w:tc>
          <w:tcPr>
            <w:tcW w:w="1002" w:type="dxa"/>
            <w:vAlign w:val="bottom"/>
          </w:tcPr>
          <w:p w:rsidR="004D2074" w:rsidRDefault="004D2074" w:rsidP="00FD1BA9">
            <w:pPr>
              <w:tabs>
                <w:tab w:val="left" w:pos="219"/>
              </w:tabs>
              <w:jc w:val="center"/>
            </w:pPr>
            <w:r>
              <w:t>0,1</w:t>
            </w:r>
          </w:p>
        </w:tc>
        <w:tc>
          <w:tcPr>
            <w:tcW w:w="1003" w:type="dxa"/>
            <w:vAlign w:val="bottom"/>
          </w:tcPr>
          <w:p w:rsidR="004D2074" w:rsidRDefault="004D2074" w:rsidP="00FD1BA9">
            <w:pPr>
              <w:tabs>
                <w:tab w:val="left" w:pos="219"/>
              </w:tabs>
              <w:jc w:val="center"/>
            </w:pPr>
            <w:r>
              <w:t>0,1</w:t>
            </w:r>
          </w:p>
        </w:tc>
        <w:tc>
          <w:tcPr>
            <w:tcW w:w="1003" w:type="dxa"/>
            <w:vAlign w:val="bottom"/>
          </w:tcPr>
          <w:p w:rsidR="004D2074" w:rsidRDefault="004D2074" w:rsidP="00FD1BA9">
            <w:pPr>
              <w:tabs>
                <w:tab w:val="left" w:pos="219"/>
              </w:tabs>
              <w:jc w:val="center"/>
            </w:pPr>
            <w:r>
              <w:t>0,2</w:t>
            </w:r>
          </w:p>
        </w:tc>
        <w:tc>
          <w:tcPr>
            <w:tcW w:w="1003" w:type="dxa"/>
            <w:vAlign w:val="bottom"/>
          </w:tcPr>
          <w:p w:rsidR="004D2074" w:rsidRDefault="004D2074" w:rsidP="00FD1BA9">
            <w:pPr>
              <w:tabs>
                <w:tab w:val="left" w:pos="219"/>
              </w:tabs>
              <w:jc w:val="center"/>
            </w:pPr>
            <w:r>
              <w:t>0,2</w:t>
            </w:r>
          </w:p>
        </w:tc>
        <w:tc>
          <w:tcPr>
            <w:tcW w:w="1003" w:type="dxa"/>
            <w:vAlign w:val="bottom"/>
          </w:tcPr>
          <w:p w:rsidR="004D2074" w:rsidRDefault="004D2074" w:rsidP="00FD1BA9">
            <w:pPr>
              <w:tabs>
                <w:tab w:val="left" w:pos="219"/>
              </w:tabs>
              <w:jc w:val="center"/>
            </w:pPr>
            <w:r>
              <w:t>0,2</w:t>
            </w:r>
          </w:p>
        </w:tc>
      </w:tr>
      <w:tr w:rsidR="004D2074" w:rsidTr="00A93F8A">
        <w:trPr>
          <w:trHeight w:val="313"/>
        </w:trPr>
        <w:tc>
          <w:tcPr>
            <w:tcW w:w="3402" w:type="dxa"/>
            <w:vAlign w:val="bottom"/>
          </w:tcPr>
          <w:p w:rsidR="004D2074" w:rsidRDefault="004D2074" w:rsidP="00FD1BA9">
            <w:r w:rsidRPr="00DC7674">
              <w:t>Национальная безопасность и правоохранительная деятельность</w:t>
            </w:r>
          </w:p>
        </w:tc>
        <w:tc>
          <w:tcPr>
            <w:tcW w:w="960" w:type="dxa"/>
            <w:vAlign w:val="bottom"/>
          </w:tcPr>
          <w:p w:rsidR="004D2074" w:rsidRPr="001565BA" w:rsidRDefault="004D2074" w:rsidP="00FD1BA9">
            <w:pPr>
              <w:tabs>
                <w:tab w:val="left" w:pos="219"/>
              </w:tabs>
              <w:jc w:val="center"/>
            </w:pPr>
            <w:r w:rsidRPr="001565BA">
              <w:t>0,</w:t>
            </w:r>
            <w:r>
              <w:t>5</w:t>
            </w:r>
          </w:p>
        </w:tc>
        <w:tc>
          <w:tcPr>
            <w:tcW w:w="1002" w:type="dxa"/>
            <w:vAlign w:val="bottom"/>
          </w:tcPr>
          <w:p w:rsidR="004D2074" w:rsidRPr="001A4B63" w:rsidRDefault="004D2074" w:rsidP="00FD1BA9">
            <w:pPr>
              <w:tabs>
                <w:tab w:val="left" w:pos="219"/>
              </w:tabs>
              <w:jc w:val="center"/>
            </w:pPr>
            <w:r w:rsidRPr="001A4B63">
              <w:t>0,8</w:t>
            </w:r>
          </w:p>
        </w:tc>
        <w:tc>
          <w:tcPr>
            <w:tcW w:w="1002" w:type="dxa"/>
            <w:vAlign w:val="bottom"/>
          </w:tcPr>
          <w:p w:rsidR="004D2074" w:rsidRPr="00DA2732" w:rsidRDefault="004D2074" w:rsidP="00FD1BA9">
            <w:pPr>
              <w:tabs>
                <w:tab w:val="left" w:pos="219"/>
              </w:tabs>
              <w:jc w:val="center"/>
            </w:pPr>
            <w:r w:rsidRPr="00DA2732">
              <w:t>0,2</w:t>
            </w:r>
          </w:p>
        </w:tc>
        <w:tc>
          <w:tcPr>
            <w:tcW w:w="1003" w:type="dxa"/>
            <w:vAlign w:val="bottom"/>
          </w:tcPr>
          <w:p w:rsidR="004D2074" w:rsidRPr="00F66699" w:rsidRDefault="004D2074" w:rsidP="00FD1BA9">
            <w:pPr>
              <w:tabs>
                <w:tab w:val="left" w:pos="219"/>
              </w:tabs>
              <w:jc w:val="center"/>
            </w:pPr>
            <w:r w:rsidRPr="00F66699">
              <w:t>0,4</w:t>
            </w:r>
          </w:p>
        </w:tc>
        <w:tc>
          <w:tcPr>
            <w:tcW w:w="1002" w:type="dxa"/>
            <w:vAlign w:val="bottom"/>
          </w:tcPr>
          <w:p w:rsidR="004D2074" w:rsidRDefault="004D2074" w:rsidP="00FD1BA9">
            <w:pPr>
              <w:tabs>
                <w:tab w:val="left" w:pos="219"/>
              </w:tabs>
              <w:jc w:val="center"/>
            </w:pPr>
            <w:r>
              <w:t>0,4</w:t>
            </w:r>
          </w:p>
        </w:tc>
        <w:tc>
          <w:tcPr>
            <w:tcW w:w="1003" w:type="dxa"/>
            <w:vAlign w:val="bottom"/>
          </w:tcPr>
          <w:p w:rsidR="004D2074" w:rsidRDefault="004D2074" w:rsidP="00FD1BA9">
            <w:pPr>
              <w:tabs>
                <w:tab w:val="left" w:pos="219"/>
              </w:tabs>
              <w:jc w:val="center"/>
            </w:pPr>
            <w:r>
              <w:t>0,3</w:t>
            </w:r>
          </w:p>
        </w:tc>
        <w:tc>
          <w:tcPr>
            <w:tcW w:w="1002" w:type="dxa"/>
            <w:vAlign w:val="bottom"/>
          </w:tcPr>
          <w:p w:rsidR="004D2074" w:rsidRDefault="004D2074" w:rsidP="00FD1BA9">
            <w:pPr>
              <w:tabs>
                <w:tab w:val="left" w:pos="219"/>
              </w:tabs>
              <w:jc w:val="center"/>
            </w:pPr>
            <w:r>
              <w:t>0,3</w:t>
            </w:r>
          </w:p>
        </w:tc>
        <w:tc>
          <w:tcPr>
            <w:tcW w:w="1003" w:type="dxa"/>
            <w:vAlign w:val="bottom"/>
          </w:tcPr>
          <w:p w:rsidR="004D2074" w:rsidRDefault="004D2074" w:rsidP="00FD1BA9">
            <w:pPr>
              <w:tabs>
                <w:tab w:val="left" w:pos="219"/>
              </w:tabs>
              <w:jc w:val="center"/>
            </w:pPr>
            <w:r>
              <w:t>0,3</w:t>
            </w:r>
          </w:p>
        </w:tc>
        <w:tc>
          <w:tcPr>
            <w:tcW w:w="1003" w:type="dxa"/>
            <w:vAlign w:val="bottom"/>
          </w:tcPr>
          <w:p w:rsidR="004D2074" w:rsidRDefault="004D2074" w:rsidP="00FD1BA9">
            <w:pPr>
              <w:tabs>
                <w:tab w:val="left" w:pos="219"/>
              </w:tabs>
              <w:jc w:val="center"/>
            </w:pPr>
            <w:r>
              <w:t>0,4</w:t>
            </w:r>
          </w:p>
        </w:tc>
        <w:tc>
          <w:tcPr>
            <w:tcW w:w="1003" w:type="dxa"/>
            <w:vAlign w:val="bottom"/>
          </w:tcPr>
          <w:p w:rsidR="004D2074" w:rsidRDefault="004D2074" w:rsidP="00FD1BA9">
            <w:pPr>
              <w:tabs>
                <w:tab w:val="left" w:pos="219"/>
              </w:tabs>
              <w:jc w:val="center"/>
            </w:pPr>
            <w:r>
              <w:t>0,6</w:t>
            </w:r>
          </w:p>
        </w:tc>
        <w:tc>
          <w:tcPr>
            <w:tcW w:w="1003" w:type="dxa"/>
            <w:vAlign w:val="bottom"/>
          </w:tcPr>
          <w:p w:rsidR="004D2074" w:rsidRDefault="004D2074" w:rsidP="00FD1BA9">
            <w:pPr>
              <w:tabs>
                <w:tab w:val="left" w:pos="219"/>
              </w:tabs>
              <w:jc w:val="center"/>
            </w:pPr>
            <w:r>
              <w:t>0,9</w:t>
            </w:r>
          </w:p>
        </w:tc>
      </w:tr>
      <w:tr w:rsidR="004D2074" w:rsidTr="00A93F8A">
        <w:trPr>
          <w:trHeight w:val="329"/>
        </w:trPr>
        <w:tc>
          <w:tcPr>
            <w:tcW w:w="3402" w:type="dxa"/>
            <w:vAlign w:val="bottom"/>
          </w:tcPr>
          <w:p w:rsidR="004D2074" w:rsidRDefault="004D2074" w:rsidP="00FD1BA9">
            <w:r>
              <w:t>Национальная экономика</w:t>
            </w:r>
          </w:p>
        </w:tc>
        <w:tc>
          <w:tcPr>
            <w:tcW w:w="960" w:type="dxa"/>
            <w:vAlign w:val="bottom"/>
          </w:tcPr>
          <w:p w:rsidR="004D2074" w:rsidRPr="001565BA" w:rsidRDefault="004D2074" w:rsidP="00FD1BA9">
            <w:pPr>
              <w:tabs>
                <w:tab w:val="left" w:pos="219"/>
              </w:tabs>
              <w:jc w:val="center"/>
            </w:pPr>
            <w:r w:rsidRPr="001565BA">
              <w:t>15,5</w:t>
            </w:r>
          </w:p>
        </w:tc>
        <w:tc>
          <w:tcPr>
            <w:tcW w:w="1002" w:type="dxa"/>
            <w:vAlign w:val="bottom"/>
          </w:tcPr>
          <w:p w:rsidR="004D2074" w:rsidRPr="001A4B63" w:rsidRDefault="004D2074" w:rsidP="00FD1BA9">
            <w:pPr>
              <w:tabs>
                <w:tab w:val="left" w:pos="219"/>
              </w:tabs>
              <w:jc w:val="center"/>
            </w:pPr>
            <w:r w:rsidRPr="001A4B63">
              <w:t>7,5</w:t>
            </w:r>
          </w:p>
        </w:tc>
        <w:tc>
          <w:tcPr>
            <w:tcW w:w="1002" w:type="dxa"/>
            <w:vAlign w:val="bottom"/>
          </w:tcPr>
          <w:p w:rsidR="004D2074" w:rsidRPr="00DA2732" w:rsidRDefault="004D2074" w:rsidP="00FD1BA9">
            <w:pPr>
              <w:tabs>
                <w:tab w:val="left" w:pos="219"/>
              </w:tabs>
              <w:jc w:val="center"/>
            </w:pPr>
            <w:r w:rsidRPr="00DA2732">
              <w:t>7,2</w:t>
            </w:r>
          </w:p>
        </w:tc>
        <w:tc>
          <w:tcPr>
            <w:tcW w:w="1003" w:type="dxa"/>
            <w:vAlign w:val="bottom"/>
          </w:tcPr>
          <w:p w:rsidR="004D2074" w:rsidRPr="00F66699" w:rsidRDefault="004D2074" w:rsidP="00FD1BA9">
            <w:pPr>
              <w:tabs>
                <w:tab w:val="left" w:pos="219"/>
              </w:tabs>
              <w:jc w:val="center"/>
            </w:pPr>
            <w:r w:rsidRPr="00F66699">
              <w:t>5,3</w:t>
            </w:r>
          </w:p>
        </w:tc>
        <w:tc>
          <w:tcPr>
            <w:tcW w:w="1002" w:type="dxa"/>
            <w:vAlign w:val="bottom"/>
          </w:tcPr>
          <w:p w:rsidR="004D2074" w:rsidRDefault="004D2074" w:rsidP="00FD1BA9">
            <w:pPr>
              <w:tabs>
                <w:tab w:val="left" w:pos="219"/>
              </w:tabs>
              <w:jc w:val="center"/>
            </w:pPr>
            <w:r>
              <w:t>9,0</w:t>
            </w:r>
          </w:p>
        </w:tc>
        <w:tc>
          <w:tcPr>
            <w:tcW w:w="1003" w:type="dxa"/>
            <w:vAlign w:val="bottom"/>
          </w:tcPr>
          <w:p w:rsidR="004D2074" w:rsidRDefault="004D2074" w:rsidP="00FD1BA9">
            <w:pPr>
              <w:tabs>
                <w:tab w:val="left" w:pos="219"/>
              </w:tabs>
              <w:jc w:val="center"/>
            </w:pPr>
            <w:r>
              <w:t>5,2</w:t>
            </w:r>
          </w:p>
        </w:tc>
        <w:tc>
          <w:tcPr>
            <w:tcW w:w="1002" w:type="dxa"/>
            <w:vAlign w:val="bottom"/>
          </w:tcPr>
          <w:p w:rsidR="004D2074" w:rsidRDefault="004D2074" w:rsidP="00FD1BA9">
            <w:pPr>
              <w:tabs>
                <w:tab w:val="left" w:pos="219"/>
              </w:tabs>
              <w:jc w:val="center"/>
            </w:pPr>
            <w:r>
              <w:t>11,2</w:t>
            </w:r>
          </w:p>
        </w:tc>
        <w:tc>
          <w:tcPr>
            <w:tcW w:w="1003" w:type="dxa"/>
            <w:vAlign w:val="bottom"/>
          </w:tcPr>
          <w:p w:rsidR="004D2074" w:rsidRDefault="004D2074" w:rsidP="00FD1BA9">
            <w:pPr>
              <w:tabs>
                <w:tab w:val="left" w:pos="219"/>
              </w:tabs>
              <w:jc w:val="center"/>
            </w:pPr>
            <w:r>
              <w:t>24,5</w:t>
            </w:r>
          </w:p>
        </w:tc>
        <w:tc>
          <w:tcPr>
            <w:tcW w:w="1003" w:type="dxa"/>
            <w:vAlign w:val="bottom"/>
          </w:tcPr>
          <w:p w:rsidR="004D2074" w:rsidRDefault="004D2074" w:rsidP="00FD1BA9">
            <w:pPr>
              <w:tabs>
                <w:tab w:val="left" w:pos="219"/>
              </w:tabs>
              <w:jc w:val="center"/>
            </w:pPr>
            <w:r>
              <w:t>15,9</w:t>
            </w:r>
          </w:p>
        </w:tc>
        <w:tc>
          <w:tcPr>
            <w:tcW w:w="1003" w:type="dxa"/>
            <w:vAlign w:val="bottom"/>
          </w:tcPr>
          <w:p w:rsidR="004D2074" w:rsidRDefault="004D2074" w:rsidP="00FD1BA9">
            <w:pPr>
              <w:tabs>
                <w:tab w:val="left" w:pos="219"/>
              </w:tabs>
              <w:jc w:val="center"/>
            </w:pPr>
            <w:r>
              <w:t>17,8</w:t>
            </w:r>
          </w:p>
        </w:tc>
        <w:tc>
          <w:tcPr>
            <w:tcW w:w="1003" w:type="dxa"/>
            <w:vAlign w:val="bottom"/>
          </w:tcPr>
          <w:p w:rsidR="004D2074" w:rsidRDefault="004D2074" w:rsidP="00FD1BA9">
            <w:pPr>
              <w:tabs>
                <w:tab w:val="left" w:pos="219"/>
              </w:tabs>
              <w:jc w:val="center"/>
            </w:pPr>
            <w:r>
              <w:t>11,4</w:t>
            </w:r>
          </w:p>
        </w:tc>
      </w:tr>
      <w:tr w:rsidR="004D2074" w:rsidTr="00A93F8A">
        <w:trPr>
          <w:trHeight w:val="313"/>
        </w:trPr>
        <w:tc>
          <w:tcPr>
            <w:tcW w:w="3402" w:type="dxa"/>
            <w:vAlign w:val="bottom"/>
          </w:tcPr>
          <w:p w:rsidR="004D2074" w:rsidRDefault="004D2074" w:rsidP="00FD1BA9">
            <w:r>
              <w:t>Жилищно-коммунальное хозяйство</w:t>
            </w:r>
          </w:p>
        </w:tc>
        <w:tc>
          <w:tcPr>
            <w:tcW w:w="960" w:type="dxa"/>
            <w:vAlign w:val="bottom"/>
          </w:tcPr>
          <w:p w:rsidR="004D2074" w:rsidRPr="001565BA" w:rsidRDefault="004D2074" w:rsidP="00FD1BA9">
            <w:pPr>
              <w:tabs>
                <w:tab w:val="left" w:pos="219"/>
              </w:tabs>
              <w:jc w:val="center"/>
            </w:pPr>
            <w:r w:rsidRPr="001565BA">
              <w:t>24,7</w:t>
            </w:r>
          </w:p>
        </w:tc>
        <w:tc>
          <w:tcPr>
            <w:tcW w:w="1002" w:type="dxa"/>
            <w:vAlign w:val="bottom"/>
          </w:tcPr>
          <w:p w:rsidR="004D2074" w:rsidRPr="001A4B63" w:rsidRDefault="004D2074" w:rsidP="00FD1BA9">
            <w:pPr>
              <w:tabs>
                <w:tab w:val="left" w:pos="219"/>
              </w:tabs>
              <w:jc w:val="center"/>
            </w:pPr>
            <w:r w:rsidRPr="001A4B63">
              <w:t>34,7</w:t>
            </w:r>
          </w:p>
        </w:tc>
        <w:tc>
          <w:tcPr>
            <w:tcW w:w="1002" w:type="dxa"/>
            <w:vAlign w:val="bottom"/>
          </w:tcPr>
          <w:p w:rsidR="004D2074" w:rsidRPr="00DA2732" w:rsidRDefault="004D2074" w:rsidP="00FD1BA9">
            <w:pPr>
              <w:tabs>
                <w:tab w:val="left" w:pos="219"/>
              </w:tabs>
              <w:jc w:val="center"/>
            </w:pPr>
            <w:r w:rsidRPr="00DA2732">
              <w:t>30,1</w:t>
            </w:r>
          </w:p>
        </w:tc>
        <w:tc>
          <w:tcPr>
            <w:tcW w:w="1003" w:type="dxa"/>
            <w:vAlign w:val="bottom"/>
          </w:tcPr>
          <w:p w:rsidR="004D2074" w:rsidRPr="00F66699" w:rsidRDefault="004D2074" w:rsidP="00FD1BA9">
            <w:pPr>
              <w:tabs>
                <w:tab w:val="left" w:pos="219"/>
              </w:tabs>
              <w:jc w:val="center"/>
            </w:pPr>
            <w:r w:rsidRPr="00F66699">
              <w:t>37,0</w:t>
            </w:r>
          </w:p>
        </w:tc>
        <w:tc>
          <w:tcPr>
            <w:tcW w:w="1002" w:type="dxa"/>
            <w:vAlign w:val="bottom"/>
          </w:tcPr>
          <w:p w:rsidR="004D2074" w:rsidRDefault="004D2074" w:rsidP="00FD1BA9">
            <w:pPr>
              <w:tabs>
                <w:tab w:val="left" w:pos="219"/>
              </w:tabs>
              <w:jc w:val="center"/>
            </w:pPr>
            <w:r>
              <w:t>48,9</w:t>
            </w:r>
          </w:p>
        </w:tc>
        <w:tc>
          <w:tcPr>
            <w:tcW w:w="1003" w:type="dxa"/>
            <w:vAlign w:val="bottom"/>
          </w:tcPr>
          <w:p w:rsidR="004D2074" w:rsidRDefault="004D2074" w:rsidP="00FD1BA9">
            <w:pPr>
              <w:tabs>
                <w:tab w:val="left" w:pos="219"/>
              </w:tabs>
              <w:jc w:val="center"/>
            </w:pPr>
            <w:r>
              <w:t>41,8</w:t>
            </w:r>
          </w:p>
        </w:tc>
        <w:tc>
          <w:tcPr>
            <w:tcW w:w="1002" w:type="dxa"/>
            <w:vAlign w:val="bottom"/>
          </w:tcPr>
          <w:p w:rsidR="004D2074" w:rsidRDefault="004D2074" w:rsidP="00FD1BA9">
            <w:pPr>
              <w:tabs>
                <w:tab w:val="left" w:pos="219"/>
              </w:tabs>
              <w:jc w:val="center"/>
            </w:pPr>
            <w:r>
              <w:t>43,7</w:t>
            </w:r>
          </w:p>
        </w:tc>
        <w:tc>
          <w:tcPr>
            <w:tcW w:w="1003" w:type="dxa"/>
            <w:vAlign w:val="bottom"/>
          </w:tcPr>
          <w:p w:rsidR="004D2074" w:rsidRDefault="004D2074" w:rsidP="00FD1BA9">
            <w:pPr>
              <w:tabs>
                <w:tab w:val="left" w:pos="219"/>
              </w:tabs>
              <w:jc w:val="center"/>
            </w:pPr>
            <w:r>
              <w:t>33,4</w:t>
            </w:r>
          </w:p>
        </w:tc>
        <w:tc>
          <w:tcPr>
            <w:tcW w:w="1003" w:type="dxa"/>
            <w:vAlign w:val="bottom"/>
          </w:tcPr>
          <w:p w:rsidR="004D2074" w:rsidRDefault="004D2074" w:rsidP="00FD1BA9">
            <w:pPr>
              <w:tabs>
                <w:tab w:val="left" w:pos="219"/>
              </w:tabs>
              <w:jc w:val="center"/>
            </w:pPr>
            <w:r>
              <w:t>34,0</w:t>
            </w:r>
          </w:p>
        </w:tc>
        <w:tc>
          <w:tcPr>
            <w:tcW w:w="1003" w:type="dxa"/>
            <w:vAlign w:val="bottom"/>
          </w:tcPr>
          <w:p w:rsidR="004D2074" w:rsidRDefault="004D2074" w:rsidP="00FD1BA9">
            <w:pPr>
              <w:tabs>
                <w:tab w:val="left" w:pos="219"/>
              </w:tabs>
              <w:jc w:val="center"/>
            </w:pPr>
            <w:r>
              <w:t>38,9</w:t>
            </w:r>
          </w:p>
        </w:tc>
        <w:tc>
          <w:tcPr>
            <w:tcW w:w="1003" w:type="dxa"/>
            <w:vAlign w:val="bottom"/>
          </w:tcPr>
          <w:p w:rsidR="004D2074" w:rsidRDefault="004D2074" w:rsidP="00FD1BA9">
            <w:pPr>
              <w:tabs>
                <w:tab w:val="left" w:pos="219"/>
              </w:tabs>
              <w:jc w:val="center"/>
            </w:pPr>
            <w:r>
              <w:t>23,3</w:t>
            </w:r>
          </w:p>
        </w:tc>
      </w:tr>
      <w:tr w:rsidR="004D2074" w:rsidTr="00A93F8A">
        <w:trPr>
          <w:trHeight w:val="329"/>
        </w:trPr>
        <w:tc>
          <w:tcPr>
            <w:tcW w:w="3402" w:type="dxa"/>
            <w:vAlign w:val="bottom"/>
          </w:tcPr>
          <w:p w:rsidR="004D2074" w:rsidRDefault="004D2074" w:rsidP="00FD1BA9">
            <w:r w:rsidRPr="004A28AD">
              <w:t>Охрана окружающей среды</w:t>
            </w:r>
          </w:p>
        </w:tc>
        <w:tc>
          <w:tcPr>
            <w:tcW w:w="960" w:type="dxa"/>
            <w:vAlign w:val="bottom"/>
          </w:tcPr>
          <w:p w:rsidR="004D2074" w:rsidRPr="001565BA" w:rsidRDefault="004D2074" w:rsidP="00FD1BA9">
            <w:pPr>
              <w:tabs>
                <w:tab w:val="left" w:pos="219"/>
              </w:tabs>
              <w:jc w:val="center"/>
            </w:pPr>
            <w:r w:rsidRPr="001565BA">
              <w:t>1,0</w:t>
            </w:r>
          </w:p>
        </w:tc>
        <w:tc>
          <w:tcPr>
            <w:tcW w:w="1002" w:type="dxa"/>
            <w:vAlign w:val="bottom"/>
          </w:tcPr>
          <w:p w:rsidR="004D2074" w:rsidRPr="001A4B63" w:rsidRDefault="004D2074" w:rsidP="00FD1BA9">
            <w:pPr>
              <w:tabs>
                <w:tab w:val="left" w:pos="219"/>
              </w:tabs>
              <w:jc w:val="center"/>
            </w:pPr>
            <w:r w:rsidRPr="001A4B63">
              <w:t>0,1</w:t>
            </w:r>
          </w:p>
        </w:tc>
        <w:tc>
          <w:tcPr>
            <w:tcW w:w="1002" w:type="dxa"/>
            <w:vAlign w:val="bottom"/>
          </w:tcPr>
          <w:p w:rsidR="004D2074" w:rsidRPr="00DA2732" w:rsidRDefault="004D2074" w:rsidP="00FD1BA9">
            <w:pPr>
              <w:tabs>
                <w:tab w:val="left" w:pos="219"/>
              </w:tabs>
              <w:jc w:val="center"/>
            </w:pPr>
            <w:r w:rsidRPr="00DA2732">
              <w:t>0,2</w:t>
            </w:r>
          </w:p>
        </w:tc>
        <w:tc>
          <w:tcPr>
            <w:tcW w:w="1003" w:type="dxa"/>
            <w:vAlign w:val="bottom"/>
          </w:tcPr>
          <w:p w:rsidR="004D2074" w:rsidRPr="00F66699" w:rsidRDefault="004D2074" w:rsidP="00FD1BA9">
            <w:pPr>
              <w:tabs>
                <w:tab w:val="left" w:pos="219"/>
              </w:tabs>
              <w:jc w:val="center"/>
            </w:pPr>
            <w:r w:rsidRPr="00F66699">
              <w:t>0,2</w:t>
            </w:r>
          </w:p>
        </w:tc>
        <w:tc>
          <w:tcPr>
            <w:tcW w:w="1002" w:type="dxa"/>
            <w:vAlign w:val="bottom"/>
          </w:tcPr>
          <w:p w:rsidR="004D2074" w:rsidRDefault="004D2074" w:rsidP="00FD1BA9">
            <w:pPr>
              <w:tabs>
                <w:tab w:val="left" w:pos="219"/>
              </w:tabs>
              <w:jc w:val="center"/>
            </w:pPr>
            <w:r>
              <w:t>0,2</w:t>
            </w:r>
          </w:p>
        </w:tc>
        <w:tc>
          <w:tcPr>
            <w:tcW w:w="1003" w:type="dxa"/>
            <w:vAlign w:val="bottom"/>
          </w:tcPr>
          <w:p w:rsidR="004D2074" w:rsidRDefault="004D2074" w:rsidP="00FD1BA9">
            <w:pPr>
              <w:tabs>
                <w:tab w:val="left" w:pos="219"/>
              </w:tabs>
              <w:jc w:val="center"/>
            </w:pPr>
            <w:r>
              <w:t>0,3</w:t>
            </w:r>
          </w:p>
        </w:tc>
        <w:tc>
          <w:tcPr>
            <w:tcW w:w="1002" w:type="dxa"/>
            <w:vAlign w:val="bottom"/>
          </w:tcPr>
          <w:p w:rsidR="004D2074" w:rsidRDefault="004D2074" w:rsidP="00FD1BA9">
            <w:pPr>
              <w:tabs>
                <w:tab w:val="left" w:pos="219"/>
              </w:tabs>
              <w:jc w:val="center"/>
            </w:pPr>
            <w:r>
              <w:t>0,2</w:t>
            </w:r>
          </w:p>
        </w:tc>
        <w:tc>
          <w:tcPr>
            <w:tcW w:w="1003" w:type="dxa"/>
            <w:vAlign w:val="bottom"/>
          </w:tcPr>
          <w:p w:rsidR="004D2074" w:rsidRDefault="004D2074" w:rsidP="00FD1BA9">
            <w:pPr>
              <w:tabs>
                <w:tab w:val="left" w:pos="219"/>
              </w:tabs>
              <w:jc w:val="center"/>
            </w:pPr>
            <w:r>
              <w:t>0,3</w:t>
            </w:r>
          </w:p>
        </w:tc>
        <w:tc>
          <w:tcPr>
            <w:tcW w:w="1003" w:type="dxa"/>
            <w:vAlign w:val="bottom"/>
          </w:tcPr>
          <w:p w:rsidR="004D2074" w:rsidRDefault="004D2074" w:rsidP="00FD1BA9">
            <w:pPr>
              <w:tabs>
                <w:tab w:val="left" w:pos="219"/>
              </w:tabs>
              <w:jc w:val="center"/>
            </w:pPr>
            <w:r>
              <w:t>0,3</w:t>
            </w:r>
          </w:p>
        </w:tc>
        <w:tc>
          <w:tcPr>
            <w:tcW w:w="1003" w:type="dxa"/>
            <w:vAlign w:val="bottom"/>
          </w:tcPr>
          <w:p w:rsidR="004D2074" w:rsidRDefault="004D2074" w:rsidP="00FD1BA9">
            <w:pPr>
              <w:tabs>
                <w:tab w:val="left" w:pos="219"/>
              </w:tabs>
              <w:jc w:val="center"/>
            </w:pPr>
            <w:r>
              <w:t>0,5</w:t>
            </w:r>
          </w:p>
        </w:tc>
        <w:tc>
          <w:tcPr>
            <w:tcW w:w="1003" w:type="dxa"/>
            <w:vAlign w:val="bottom"/>
          </w:tcPr>
          <w:p w:rsidR="004D2074" w:rsidRDefault="004D2074" w:rsidP="00FD1BA9">
            <w:pPr>
              <w:tabs>
                <w:tab w:val="left" w:pos="219"/>
              </w:tabs>
              <w:jc w:val="center"/>
            </w:pPr>
            <w:r>
              <w:t>0,4</w:t>
            </w:r>
          </w:p>
        </w:tc>
      </w:tr>
      <w:tr w:rsidR="004D2074" w:rsidTr="00A93F8A">
        <w:trPr>
          <w:trHeight w:val="313"/>
        </w:trPr>
        <w:tc>
          <w:tcPr>
            <w:tcW w:w="3402" w:type="dxa"/>
            <w:vAlign w:val="bottom"/>
          </w:tcPr>
          <w:p w:rsidR="004D2074" w:rsidRDefault="004D2074" w:rsidP="00FD1BA9">
            <w:r>
              <w:t>Образование</w:t>
            </w:r>
          </w:p>
        </w:tc>
        <w:tc>
          <w:tcPr>
            <w:tcW w:w="960" w:type="dxa"/>
            <w:vAlign w:val="bottom"/>
          </w:tcPr>
          <w:p w:rsidR="004D2074" w:rsidRPr="001565BA" w:rsidRDefault="004D2074" w:rsidP="00FD1BA9">
            <w:pPr>
              <w:tabs>
                <w:tab w:val="left" w:pos="219"/>
              </w:tabs>
              <w:jc w:val="center"/>
            </w:pPr>
            <w:r w:rsidRPr="001565BA">
              <w:t>8,6</w:t>
            </w:r>
          </w:p>
        </w:tc>
        <w:tc>
          <w:tcPr>
            <w:tcW w:w="1002" w:type="dxa"/>
            <w:vAlign w:val="bottom"/>
          </w:tcPr>
          <w:p w:rsidR="004D2074" w:rsidRPr="001A4B63" w:rsidRDefault="004D2074" w:rsidP="00FD1BA9">
            <w:pPr>
              <w:tabs>
                <w:tab w:val="left" w:pos="219"/>
              </w:tabs>
              <w:jc w:val="center"/>
            </w:pPr>
            <w:r w:rsidRPr="001A4B63">
              <w:t>11,6</w:t>
            </w:r>
          </w:p>
        </w:tc>
        <w:tc>
          <w:tcPr>
            <w:tcW w:w="1002" w:type="dxa"/>
            <w:vAlign w:val="bottom"/>
          </w:tcPr>
          <w:p w:rsidR="004D2074" w:rsidRPr="00DA2732" w:rsidRDefault="004D2074" w:rsidP="00FD1BA9">
            <w:pPr>
              <w:tabs>
                <w:tab w:val="left" w:pos="219"/>
              </w:tabs>
              <w:jc w:val="center"/>
            </w:pPr>
            <w:r w:rsidRPr="00DA2732">
              <w:t>6,6</w:t>
            </w:r>
          </w:p>
        </w:tc>
        <w:tc>
          <w:tcPr>
            <w:tcW w:w="1003" w:type="dxa"/>
            <w:vAlign w:val="bottom"/>
          </w:tcPr>
          <w:p w:rsidR="004D2074" w:rsidRPr="00F66699" w:rsidRDefault="004D2074" w:rsidP="00FD1BA9">
            <w:pPr>
              <w:tabs>
                <w:tab w:val="left" w:pos="219"/>
              </w:tabs>
              <w:jc w:val="center"/>
            </w:pPr>
            <w:r w:rsidRPr="00F66699">
              <w:t>7,3</w:t>
            </w:r>
          </w:p>
        </w:tc>
        <w:tc>
          <w:tcPr>
            <w:tcW w:w="1002" w:type="dxa"/>
            <w:vAlign w:val="bottom"/>
          </w:tcPr>
          <w:p w:rsidR="004D2074" w:rsidRDefault="004D2074" w:rsidP="00FD1BA9">
            <w:pPr>
              <w:tabs>
                <w:tab w:val="left" w:pos="219"/>
              </w:tabs>
              <w:jc w:val="center"/>
            </w:pPr>
            <w:r>
              <w:t>9,6</w:t>
            </w:r>
          </w:p>
        </w:tc>
        <w:tc>
          <w:tcPr>
            <w:tcW w:w="1003" w:type="dxa"/>
            <w:vAlign w:val="bottom"/>
          </w:tcPr>
          <w:p w:rsidR="004D2074" w:rsidRDefault="004D2074" w:rsidP="00FD1BA9">
            <w:pPr>
              <w:tabs>
                <w:tab w:val="left" w:pos="219"/>
              </w:tabs>
              <w:jc w:val="center"/>
            </w:pPr>
            <w:r>
              <w:t>22,5</w:t>
            </w:r>
          </w:p>
        </w:tc>
        <w:tc>
          <w:tcPr>
            <w:tcW w:w="1002" w:type="dxa"/>
            <w:vAlign w:val="bottom"/>
          </w:tcPr>
          <w:p w:rsidR="004D2074" w:rsidRDefault="004D2074" w:rsidP="00FD1BA9">
            <w:pPr>
              <w:tabs>
                <w:tab w:val="left" w:pos="219"/>
              </w:tabs>
              <w:jc w:val="center"/>
            </w:pPr>
            <w:r>
              <w:t>16,3</w:t>
            </w:r>
          </w:p>
        </w:tc>
        <w:tc>
          <w:tcPr>
            <w:tcW w:w="1003" w:type="dxa"/>
            <w:vAlign w:val="bottom"/>
          </w:tcPr>
          <w:p w:rsidR="004D2074" w:rsidRDefault="004D2074" w:rsidP="00FD1BA9">
            <w:pPr>
              <w:tabs>
                <w:tab w:val="left" w:pos="219"/>
              </w:tabs>
              <w:jc w:val="center"/>
            </w:pPr>
            <w:r>
              <w:t>16,1</w:t>
            </w:r>
          </w:p>
        </w:tc>
        <w:tc>
          <w:tcPr>
            <w:tcW w:w="1003" w:type="dxa"/>
            <w:vAlign w:val="bottom"/>
          </w:tcPr>
          <w:p w:rsidR="004D2074" w:rsidRDefault="004D2074" w:rsidP="00FD1BA9">
            <w:pPr>
              <w:tabs>
                <w:tab w:val="left" w:pos="219"/>
              </w:tabs>
              <w:jc w:val="center"/>
            </w:pPr>
            <w:r>
              <w:t>8,3</w:t>
            </w:r>
          </w:p>
        </w:tc>
        <w:tc>
          <w:tcPr>
            <w:tcW w:w="1003" w:type="dxa"/>
            <w:vAlign w:val="bottom"/>
          </w:tcPr>
          <w:p w:rsidR="004D2074" w:rsidRDefault="004D2074" w:rsidP="00FD1BA9">
            <w:pPr>
              <w:tabs>
                <w:tab w:val="left" w:pos="219"/>
              </w:tabs>
              <w:jc w:val="center"/>
            </w:pPr>
            <w:r>
              <w:t>9,0</w:t>
            </w:r>
          </w:p>
        </w:tc>
        <w:tc>
          <w:tcPr>
            <w:tcW w:w="1003" w:type="dxa"/>
            <w:vAlign w:val="bottom"/>
          </w:tcPr>
          <w:p w:rsidR="004D2074" w:rsidRDefault="004D2074" w:rsidP="00FD1BA9">
            <w:pPr>
              <w:tabs>
                <w:tab w:val="left" w:pos="219"/>
              </w:tabs>
              <w:jc w:val="center"/>
            </w:pPr>
            <w:r>
              <w:t>28,0</w:t>
            </w:r>
          </w:p>
        </w:tc>
      </w:tr>
      <w:tr w:rsidR="004D2074" w:rsidTr="00A93F8A">
        <w:trPr>
          <w:trHeight w:val="313"/>
        </w:trPr>
        <w:tc>
          <w:tcPr>
            <w:tcW w:w="3402" w:type="dxa"/>
            <w:vAlign w:val="bottom"/>
          </w:tcPr>
          <w:p w:rsidR="004D2074" w:rsidRDefault="004D2074" w:rsidP="00FD1BA9">
            <w:r>
              <w:t>Культура, кинематография</w:t>
            </w:r>
          </w:p>
        </w:tc>
        <w:tc>
          <w:tcPr>
            <w:tcW w:w="960" w:type="dxa"/>
            <w:vAlign w:val="bottom"/>
          </w:tcPr>
          <w:p w:rsidR="004D2074" w:rsidRPr="001565BA" w:rsidRDefault="004D2074" w:rsidP="00FD1BA9">
            <w:pPr>
              <w:tabs>
                <w:tab w:val="left" w:pos="219"/>
              </w:tabs>
              <w:jc w:val="center"/>
            </w:pPr>
            <w:r w:rsidRPr="001565BA">
              <w:t>3,3</w:t>
            </w:r>
          </w:p>
        </w:tc>
        <w:tc>
          <w:tcPr>
            <w:tcW w:w="1002" w:type="dxa"/>
            <w:vAlign w:val="bottom"/>
          </w:tcPr>
          <w:p w:rsidR="004D2074" w:rsidRPr="001A4B63" w:rsidRDefault="004D2074" w:rsidP="00FD1BA9">
            <w:pPr>
              <w:tabs>
                <w:tab w:val="left" w:pos="219"/>
              </w:tabs>
              <w:jc w:val="center"/>
            </w:pPr>
            <w:r w:rsidRPr="001A4B63">
              <w:t>2,5</w:t>
            </w:r>
          </w:p>
        </w:tc>
        <w:tc>
          <w:tcPr>
            <w:tcW w:w="1002" w:type="dxa"/>
            <w:vAlign w:val="bottom"/>
          </w:tcPr>
          <w:p w:rsidR="004D2074" w:rsidRPr="00DA2732" w:rsidRDefault="004D2074" w:rsidP="00FD1BA9">
            <w:pPr>
              <w:tabs>
                <w:tab w:val="left" w:pos="219"/>
              </w:tabs>
              <w:jc w:val="center"/>
            </w:pPr>
            <w:r w:rsidRPr="00DA2732">
              <w:t>3,8</w:t>
            </w:r>
          </w:p>
        </w:tc>
        <w:tc>
          <w:tcPr>
            <w:tcW w:w="1003" w:type="dxa"/>
            <w:vAlign w:val="bottom"/>
          </w:tcPr>
          <w:p w:rsidR="004D2074" w:rsidRPr="00F66699" w:rsidRDefault="004D2074" w:rsidP="00FD1BA9">
            <w:pPr>
              <w:tabs>
                <w:tab w:val="left" w:pos="219"/>
              </w:tabs>
              <w:jc w:val="center"/>
            </w:pPr>
            <w:r w:rsidRPr="00F66699">
              <w:t>3,5</w:t>
            </w:r>
          </w:p>
        </w:tc>
        <w:tc>
          <w:tcPr>
            <w:tcW w:w="1002" w:type="dxa"/>
            <w:vAlign w:val="bottom"/>
          </w:tcPr>
          <w:p w:rsidR="004D2074" w:rsidRDefault="004D2074" w:rsidP="00FD1BA9">
            <w:pPr>
              <w:tabs>
                <w:tab w:val="left" w:pos="219"/>
              </w:tabs>
              <w:jc w:val="center"/>
            </w:pPr>
            <w:r>
              <w:t>3,0</w:t>
            </w:r>
          </w:p>
        </w:tc>
        <w:tc>
          <w:tcPr>
            <w:tcW w:w="1003" w:type="dxa"/>
            <w:vAlign w:val="bottom"/>
          </w:tcPr>
          <w:p w:rsidR="004D2074" w:rsidRDefault="004D2074" w:rsidP="00FD1BA9">
            <w:pPr>
              <w:tabs>
                <w:tab w:val="left" w:pos="219"/>
              </w:tabs>
              <w:jc w:val="center"/>
            </w:pPr>
            <w:r>
              <w:t>2,5</w:t>
            </w:r>
          </w:p>
        </w:tc>
        <w:tc>
          <w:tcPr>
            <w:tcW w:w="1002" w:type="dxa"/>
            <w:vAlign w:val="bottom"/>
          </w:tcPr>
          <w:p w:rsidR="004D2074" w:rsidRDefault="004D2074" w:rsidP="00FD1BA9">
            <w:pPr>
              <w:tabs>
                <w:tab w:val="left" w:pos="219"/>
              </w:tabs>
              <w:jc w:val="center"/>
            </w:pPr>
            <w:r>
              <w:t>4,4</w:t>
            </w:r>
          </w:p>
        </w:tc>
        <w:tc>
          <w:tcPr>
            <w:tcW w:w="1003" w:type="dxa"/>
            <w:vAlign w:val="bottom"/>
          </w:tcPr>
          <w:p w:rsidR="004D2074" w:rsidRDefault="004D2074" w:rsidP="00FD1BA9">
            <w:pPr>
              <w:tabs>
                <w:tab w:val="left" w:pos="219"/>
              </w:tabs>
              <w:jc w:val="center"/>
            </w:pPr>
            <w:r>
              <w:t>3,7</w:t>
            </w:r>
          </w:p>
        </w:tc>
        <w:tc>
          <w:tcPr>
            <w:tcW w:w="1003" w:type="dxa"/>
            <w:vAlign w:val="bottom"/>
          </w:tcPr>
          <w:p w:rsidR="004D2074" w:rsidRDefault="004D2074" w:rsidP="00FD1BA9">
            <w:pPr>
              <w:tabs>
                <w:tab w:val="left" w:pos="219"/>
              </w:tabs>
              <w:jc w:val="center"/>
            </w:pPr>
            <w:r>
              <w:t>6,4</w:t>
            </w:r>
          </w:p>
        </w:tc>
        <w:tc>
          <w:tcPr>
            <w:tcW w:w="1003" w:type="dxa"/>
            <w:vAlign w:val="bottom"/>
          </w:tcPr>
          <w:p w:rsidR="004D2074" w:rsidRDefault="004D2074" w:rsidP="00FD1BA9">
            <w:pPr>
              <w:tabs>
                <w:tab w:val="left" w:pos="219"/>
              </w:tabs>
              <w:jc w:val="center"/>
            </w:pPr>
            <w:r>
              <w:t>5,9</w:t>
            </w:r>
          </w:p>
        </w:tc>
        <w:tc>
          <w:tcPr>
            <w:tcW w:w="1003" w:type="dxa"/>
            <w:vAlign w:val="bottom"/>
          </w:tcPr>
          <w:p w:rsidR="004D2074" w:rsidRDefault="004D2074" w:rsidP="00FD1BA9">
            <w:pPr>
              <w:tabs>
                <w:tab w:val="left" w:pos="219"/>
              </w:tabs>
              <w:jc w:val="center"/>
            </w:pPr>
            <w:r>
              <w:t>7,7</w:t>
            </w:r>
          </w:p>
        </w:tc>
      </w:tr>
      <w:tr w:rsidR="004D2074" w:rsidTr="00A93F8A">
        <w:trPr>
          <w:trHeight w:val="313"/>
        </w:trPr>
        <w:tc>
          <w:tcPr>
            <w:tcW w:w="3402" w:type="dxa"/>
            <w:vAlign w:val="bottom"/>
          </w:tcPr>
          <w:p w:rsidR="004D2074" w:rsidRDefault="004D2074" w:rsidP="00FD1BA9">
            <w:r>
              <w:t>Здравоохранение</w:t>
            </w:r>
          </w:p>
        </w:tc>
        <w:tc>
          <w:tcPr>
            <w:tcW w:w="960" w:type="dxa"/>
            <w:vAlign w:val="bottom"/>
          </w:tcPr>
          <w:p w:rsidR="004D2074" w:rsidRPr="001565BA" w:rsidRDefault="004D2074" w:rsidP="00FD1BA9">
            <w:pPr>
              <w:tabs>
                <w:tab w:val="left" w:pos="219"/>
              </w:tabs>
              <w:jc w:val="center"/>
            </w:pPr>
            <w:r w:rsidRPr="001565BA">
              <w:t>5,0</w:t>
            </w:r>
          </w:p>
        </w:tc>
        <w:tc>
          <w:tcPr>
            <w:tcW w:w="1002" w:type="dxa"/>
            <w:vAlign w:val="bottom"/>
          </w:tcPr>
          <w:p w:rsidR="004D2074" w:rsidRPr="001A4B63" w:rsidRDefault="004D2074" w:rsidP="00FD1BA9">
            <w:pPr>
              <w:tabs>
                <w:tab w:val="left" w:pos="219"/>
              </w:tabs>
              <w:jc w:val="center"/>
            </w:pPr>
            <w:r w:rsidRPr="001A4B63">
              <w:t>5,7</w:t>
            </w:r>
          </w:p>
        </w:tc>
        <w:tc>
          <w:tcPr>
            <w:tcW w:w="1002" w:type="dxa"/>
            <w:vAlign w:val="bottom"/>
          </w:tcPr>
          <w:p w:rsidR="004D2074" w:rsidRPr="00DA2732" w:rsidRDefault="004D2074" w:rsidP="00FD1BA9">
            <w:pPr>
              <w:tabs>
                <w:tab w:val="left" w:pos="219"/>
              </w:tabs>
              <w:jc w:val="center"/>
            </w:pPr>
            <w:r w:rsidRPr="00DA2732">
              <w:t>5,9</w:t>
            </w:r>
          </w:p>
        </w:tc>
        <w:tc>
          <w:tcPr>
            <w:tcW w:w="1003" w:type="dxa"/>
            <w:vAlign w:val="bottom"/>
          </w:tcPr>
          <w:p w:rsidR="004D2074" w:rsidRPr="00F66699" w:rsidRDefault="004D2074" w:rsidP="00FD1BA9">
            <w:pPr>
              <w:tabs>
                <w:tab w:val="left" w:pos="219"/>
              </w:tabs>
              <w:jc w:val="center"/>
            </w:pPr>
            <w:r w:rsidRPr="00F66699">
              <w:t>6,1</w:t>
            </w:r>
          </w:p>
        </w:tc>
        <w:tc>
          <w:tcPr>
            <w:tcW w:w="1002" w:type="dxa"/>
            <w:vAlign w:val="bottom"/>
          </w:tcPr>
          <w:p w:rsidR="004D2074" w:rsidRDefault="004D2074" w:rsidP="00FD1BA9">
            <w:pPr>
              <w:tabs>
                <w:tab w:val="left" w:pos="219"/>
              </w:tabs>
              <w:jc w:val="center"/>
            </w:pPr>
            <w:r>
              <w:t>6,8</w:t>
            </w:r>
          </w:p>
        </w:tc>
        <w:tc>
          <w:tcPr>
            <w:tcW w:w="1003" w:type="dxa"/>
            <w:vAlign w:val="bottom"/>
          </w:tcPr>
          <w:p w:rsidR="004D2074" w:rsidRDefault="004D2074" w:rsidP="00FD1BA9">
            <w:pPr>
              <w:tabs>
                <w:tab w:val="left" w:pos="219"/>
              </w:tabs>
              <w:jc w:val="center"/>
            </w:pPr>
            <w:r>
              <w:t>5,5</w:t>
            </w:r>
          </w:p>
        </w:tc>
        <w:tc>
          <w:tcPr>
            <w:tcW w:w="1002" w:type="dxa"/>
            <w:vAlign w:val="bottom"/>
          </w:tcPr>
          <w:p w:rsidR="004D2074" w:rsidRDefault="004D2074" w:rsidP="00FD1BA9">
            <w:pPr>
              <w:tabs>
                <w:tab w:val="left" w:pos="219"/>
              </w:tabs>
              <w:jc w:val="center"/>
            </w:pPr>
            <w:r>
              <w:t>0,0</w:t>
            </w:r>
          </w:p>
        </w:tc>
        <w:tc>
          <w:tcPr>
            <w:tcW w:w="1003" w:type="dxa"/>
            <w:vAlign w:val="bottom"/>
          </w:tcPr>
          <w:p w:rsidR="004D2074" w:rsidRDefault="004D2074" w:rsidP="00FD1BA9">
            <w:pPr>
              <w:tabs>
                <w:tab w:val="left" w:pos="219"/>
              </w:tabs>
              <w:jc w:val="center"/>
            </w:pPr>
            <w:r>
              <w:t>0,0</w:t>
            </w:r>
          </w:p>
        </w:tc>
        <w:tc>
          <w:tcPr>
            <w:tcW w:w="1003" w:type="dxa"/>
            <w:vAlign w:val="bottom"/>
          </w:tcPr>
          <w:p w:rsidR="004D2074" w:rsidRDefault="004D2074" w:rsidP="00FD1BA9">
            <w:pPr>
              <w:tabs>
                <w:tab w:val="left" w:pos="219"/>
              </w:tabs>
              <w:jc w:val="center"/>
            </w:pPr>
            <w:r>
              <w:t>0,0</w:t>
            </w:r>
          </w:p>
        </w:tc>
        <w:tc>
          <w:tcPr>
            <w:tcW w:w="1003" w:type="dxa"/>
            <w:vAlign w:val="bottom"/>
          </w:tcPr>
          <w:p w:rsidR="004D2074" w:rsidRDefault="004D2074" w:rsidP="00FD1BA9">
            <w:pPr>
              <w:tabs>
                <w:tab w:val="left" w:pos="219"/>
              </w:tabs>
              <w:jc w:val="center"/>
            </w:pPr>
            <w:r>
              <w:t>0,0</w:t>
            </w:r>
          </w:p>
        </w:tc>
        <w:tc>
          <w:tcPr>
            <w:tcW w:w="1003" w:type="dxa"/>
            <w:vAlign w:val="bottom"/>
          </w:tcPr>
          <w:p w:rsidR="004D2074" w:rsidRDefault="004D2074" w:rsidP="00FD1BA9">
            <w:pPr>
              <w:tabs>
                <w:tab w:val="left" w:pos="219"/>
              </w:tabs>
              <w:jc w:val="center"/>
            </w:pPr>
            <w:r>
              <w:t>0,4</w:t>
            </w:r>
          </w:p>
        </w:tc>
      </w:tr>
      <w:tr w:rsidR="004D2074" w:rsidTr="00A93F8A">
        <w:trPr>
          <w:trHeight w:val="313"/>
        </w:trPr>
        <w:tc>
          <w:tcPr>
            <w:tcW w:w="3402" w:type="dxa"/>
            <w:vAlign w:val="bottom"/>
          </w:tcPr>
          <w:p w:rsidR="004D2074" w:rsidRDefault="004D2074" w:rsidP="00FD1BA9">
            <w:r>
              <w:t>Социальная политика</w:t>
            </w:r>
          </w:p>
        </w:tc>
        <w:tc>
          <w:tcPr>
            <w:tcW w:w="960" w:type="dxa"/>
            <w:vAlign w:val="bottom"/>
          </w:tcPr>
          <w:p w:rsidR="004D2074" w:rsidRPr="001565BA" w:rsidRDefault="004D2074" w:rsidP="00FD1BA9">
            <w:pPr>
              <w:tabs>
                <w:tab w:val="left" w:pos="219"/>
              </w:tabs>
              <w:jc w:val="center"/>
            </w:pPr>
            <w:r w:rsidRPr="001565BA">
              <w:t>22,6</w:t>
            </w:r>
          </w:p>
        </w:tc>
        <w:tc>
          <w:tcPr>
            <w:tcW w:w="1002" w:type="dxa"/>
            <w:vAlign w:val="bottom"/>
          </w:tcPr>
          <w:p w:rsidR="004D2074" w:rsidRPr="001A4B63" w:rsidRDefault="004D2074" w:rsidP="00FD1BA9">
            <w:pPr>
              <w:tabs>
                <w:tab w:val="left" w:pos="219"/>
              </w:tabs>
              <w:jc w:val="center"/>
            </w:pPr>
            <w:r w:rsidRPr="001A4B63">
              <w:t>9,1</w:t>
            </w:r>
          </w:p>
        </w:tc>
        <w:tc>
          <w:tcPr>
            <w:tcW w:w="1002" w:type="dxa"/>
            <w:vAlign w:val="bottom"/>
          </w:tcPr>
          <w:p w:rsidR="004D2074" w:rsidRPr="00DA2732" w:rsidRDefault="004D2074" w:rsidP="00FD1BA9">
            <w:pPr>
              <w:tabs>
                <w:tab w:val="left" w:pos="219"/>
              </w:tabs>
              <w:jc w:val="center"/>
            </w:pPr>
            <w:r w:rsidRPr="00DA2732">
              <w:t>11,4</w:t>
            </w:r>
          </w:p>
        </w:tc>
        <w:tc>
          <w:tcPr>
            <w:tcW w:w="1003" w:type="dxa"/>
            <w:vAlign w:val="bottom"/>
          </w:tcPr>
          <w:p w:rsidR="004D2074" w:rsidRPr="00F66699" w:rsidRDefault="004D2074" w:rsidP="00FD1BA9">
            <w:pPr>
              <w:tabs>
                <w:tab w:val="left" w:pos="219"/>
              </w:tabs>
              <w:jc w:val="center"/>
            </w:pPr>
            <w:r w:rsidRPr="00F66699">
              <w:t>18,0</w:t>
            </w:r>
          </w:p>
        </w:tc>
        <w:tc>
          <w:tcPr>
            <w:tcW w:w="1002" w:type="dxa"/>
            <w:vAlign w:val="bottom"/>
          </w:tcPr>
          <w:p w:rsidR="004D2074" w:rsidRDefault="004D2074" w:rsidP="00FD1BA9">
            <w:pPr>
              <w:tabs>
                <w:tab w:val="left" w:pos="219"/>
              </w:tabs>
              <w:jc w:val="center"/>
            </w:pPr>
            <w:r>
              <w:t>6,9</w:t>
            </w:r>
          </w:p>
        </w:tc>
        <w:tc>
          <w:tcPr>
            <w:tcW w:w="1003" w:type="dxa"/>
            <w:vAlign w:val="bottom"/>
          </w:tcPr>
          <w:p w:rsidR="004D2074" w:rsidRDefault="004D2074" w:rsidP="00FD1BA9">
            <w:pPr>
              <w:tabs>
                <w:tab w:val="left" w:pos="219"/>
              </w:tabs>
              <w:jc w:val="center"/>
            </w:pPr>
            <w:r>
              <w:t>5,6</w:t>
            </w:r>
          </w:p>
        </w:tc>
        <w:tc>
          <w:tcPr>
            <w:tcW w:w="1002" w:type="dxa"/>
            <w:vAlign w:val="bottom"/>
          </w:tcPr>
          <w:p w:rsidR="004D2074" w:rsidRDefault="004D2074" w:rsidP="00FD1BA9">
            <w:pPr>
              <w:tabs>
                <w:tab w:val="left" w:pos="219"/>
              </w:tabs>
              <w:jc w:val="center"/>
            </w:pPr>
            <w:r>
              <w:t>5,6</w:t>
            </w:r>
          </w:p>
        </w:tc>
        <w:tc>
          <w:tcPr>
            <w:tcW w:w="1003" w:type="dxa"/>
            <w:vAlign w:val="bottom"/>
          </w:tcPr>
          <w:p w:rsidR="004D2074" w:rsidRDefault="004D2074" w:rsidP="00FD1BA9">
            <w:pPr>
              <w:tabs>
                <w:tab w:val="left" w:pos="219"/>
              </w:tabs>
              <w:jc w:val="center"/>
            </w:pPr>
            <w:r>
              <w:t>5,4</w:t>
            </w:r>
          </w:p>
        </w:tc>
        <w:tc>
          <w:tcPr>
            <w:tcW w:w="1003" w:type="dxa"/>
            <w:vAlign w:val="bottom"/>
          </w:tcPr>
          <w:p w:rsidR="004D2074" w:rsidRDefault="004D2074" w:rsidP="00FD1BA9">
            <w:pPr>
              <w:tabs>
                <w:tab w:val="left" w:pos="219"/>
              </w:tabs>
              <w:jc w:val="center"/>
            </w:pPr>
            <w:r>
              <w:t>7,6</w:t>
            </w:r>
          </w:p>
        </w:tc>
        <w:tc>
          <w:tcPr>
            <w:tcW w:w="1003" w:type="dxa"/>
            <w:vAlign w:val="bottom"/>
          </w:tcPr>
          <w:p w:rsidR="004D2074" w:rsidRDefault="004D2074" w:rsidP="00FD1BA9">
            <w:pPr>
              <w:tabs>
                <w:tab w:val="left" w:pos="219"/>
              </w:tabs>
              <w:jc w:val="center"/>
            </w:pPr>
            <w:r>
              <w:t>3,8</w:t>
            </w:r>
          </w:p>
        </w:tc>
        <w:tc>
          <w:tcPr>
            <w:tcW w:w="1003" w:type="dxa"/>
            <w:vAlign w:val="bottom"/>
          </w:tcPr>
          <w:p w:rsidR="004D2074" w:rsidRDefault="004D2074" w:rsidP="00FD1BA9">
            <w:pPr>
              <w:tabs>
                <w:tab w:val="left" w:pos="219"/>
              </w:tabs>
              <w:jc w:val="center"/>
            </w:pPr>
            <w:r>
              <w:t>3,8</w:t>
            </w:r>
          </w:p>
        </w:tc>
      </w:tr>
      <w:tr w:rsidR="004D2074" w:rsidTr="00A93F8A">
        <w:trPr>
          <w:trHeight w:val="313"/>
        </w:trPr>
        <w:tc>
          <w:tcPr>
            <w:tcW w:w="3402" w:type="dxa"/>
            <w:vAlign w:val="bottom"/>
          </w:tcPr>
          <w:p w:rsidR="004D2074" w:rsidRDefault="004D2074" w:rsidP="00FD1BA9">
            <w:r>
              <w:t>Физическая культура и спорт</w:t>
            </w:r>
          </w:p>
        </w:tc>
        <w:tc>
          <w:tcPr>
            <w:tcW w:w="960" w:type="dxa"/>
            <w:vAlign w:val="bottom"/>
          </w:tcPr>
          <w:p w:rsidR="004D2074" w:rsidRPr="001565BA" w:rsidRDefault="004D2074" w:rsidP="00FD1BA9">
            <w:pPr>
              <w:tabs>
                <w:tab w:val="left" w:pos="219"/>
              </w:tabs>
              <w:jc w:val="center"/>
            </w:pPr>
            <w:r w:rsidRPr="001565BA">
              <w:t>1,3</w:t>
            </w:r>
          </w:p>
        </w:tc>
        <w:tc>
          <w:tcPr>
            <w:tcW w:w="1002" w:type="dxa"/>
            <w:vAlign w:val="bottom"/>
          </w:tcPr>
          <w:p w:rsidR="004D2074" w:rsidRPr="001A4B63" w:rsidRDefault="004D2074" w:rsidP="00FD1BA9">
            <w:pPr>
              <w:tabs>
                <w:tab w:val="left" w:pos="219"/>
              </w:tabs>
              <w:jc w:val="center"/>
            </w:pPr>
            <w:r w:rsidRPr="001A4B63">
              <w:t>1,2</w:t>
            </w:r>
          </w:p>
        </w:tc>
        <w:tc>
          <w:tcPr>
            <w:tcW w:w="1002" w:type="dxa"/>
            <w:vAlign w:val="bottom"/>
          </w:tcPr>
          <w:p w:rsidR="004D2074" w:rsidRPr="00DA2732" w:rsidRDefault="004D2074" w:rsidP="00FD1BA9">
            <w:pPr>
              <w:tabs>
                <w:tab w:val="left" w:pos="219"/>
              </w:tabs>
              <w:jc w:val="center"/>
            </w:pPr>
            <w:r w:rsidRPr="00DA2732">
              <w:t>2,2</w:t>
            </w:r>
          </w:p>
        </w:tc>
        <w:tc>
          <w:tcPr>
            <w:tcW w:w="1003" w:type="dxa"/>
            <w:vAlign w:val="bottom"/>
          </w:tcPr>
          <w:p w:rsidR="004D2074" w:rsidRPr="00F66699" w:rsidRDefault="004D2074" w:rsidP="00FD1BA9">
            <w:pPr>
              <w:tabs>
                <w:tab w:val="left" w:pos="219"/>
              </w:tabs>
              <w:jc w:val="center"/>
            </w:pPr>
            <w:r w:rsidRPr="00F66699">
              <w:t>2,5</w:t>
            </w:r>
          </w:p>
        </w:tc>
        <w:tc>
          <w:tcPr>
            <w:tcW w:w="1002" w:type="dxa"/>
            <w:vAlign w:val="bottom"/>
          </w:tcPr>
          <w:p w:rsidR="004D2074" w:rsidRDefault="004D2074" w:rsidP="00FD1BA9">
            <w:pPr>
              <w:tabs>
                <w:tab w:val="left" w:pos="219"/>
              </w:tabs>
              <w:jc w:val="center"/>
            </w:pPr>
            <w:r>
              <w:t>2,1</w:t>
            </w:r>
          </w:p>
        </w:tc>
        <w:tc>
          <w:tcPr>
            <w:tcW w:w="1003" w:type="dxa"/>
            <w:vAlign w:val="bottom"/>
          </w:tcPr>
          <w:p w:rsidR="004D2074" w:rsidRDefault="004D2074" w:rsidP="00FD1BA9">
            <w:pPr>
              <w:tabs>
                <w:tab w:val="left" w:pos="219"/>
              </w:tabs>
              <w:jc w:val="center"/>
            </w:pPr>
            <w:r>
              <w:t>1,7</w:t>
            </w:r>
          </w:p>
        </w:tc>
        <w:tc>
          <w:tcPr>
            <w:tcW w:w="1002" w:type="dxa"/>
            <w:vAlign w:val="bottom"/>
          </w:tcPr>
          <w:p w:rsidR="004D2074" w:rsidRDefault="004D2074" w:rsidP="00FD1BA9">
            <w:pPr>
              <w:tabs>
                <w:tab w:val="left" w:pos="219"/>
              </w:tabs>
              <w:jc w:val="center"/>
            </w:pPr>
            <w:r>
              <w:t>1,9</w:t>
            </w:r>
          </w:p>
        </w:tc>
        <w:tc>
          <w:tcPr>
            <w:tcW w:w="1003" w:type="dxa"/>
            <w:vAlign w:val="bottom"/>
          </w:tcPr>
          <w:p w:rsidR="004D2074" w:rsidRDefault="004D2074" w:rsidP="00FD1BA9">
            <w:pPr>
              <w:tabs>
                <w:tab w:val="left" w:pos="219"/>
              </w:tabs>
              <w:jc w:val="center"/>
            </w:pPr>
            <w:r>
              <w:t>2,2</w:t>
            </w:r>
          </w:p>
        </w:tc>
        <w:tc>
          <w:tcPr>
            <w:tcW w:w="1003" w:type="dxa"/>
            <w:vAlign w:val="bottom"/>
          </w:tcPr>
          <w:p w:rsidR="004D2074" w:rsidRDefault="004D2074" w:rsidP="00FD1BA9">
            <w:pPr>
              <w:tabs>
                <w:tab w:val="left" w:pos="219"/>
              </w:tabs>
              <w:jc w:val="center"/>
            </w:pPr>
            <w:r>
              <w:t>3,9</w:t>
            </w:r>
          </w:p>
        </w:tc>
        <w:tc>
          <w:tcPr>
            <w:tcW w:w="1003" w:type="dxa"/>
            <w:vAlign w:val="bottom"/>
          </w:tcPr>
          <w:p w:rsidR="004D2074" w:rsidRDefault="004D2074" w:rsidP="00FD1BA9">
            <w:pPr>
              <w:tabs>
                <w:tab w:val="left" w:pos="219"/>
              </w:tabs>
              <w:jc w:val="center"/>
            </w:pPr>
            <w:r>
              <w:t>3,5</w:t>
            </w:r>
          </w:p>
        </w:tc>
        <w:tc>
          <w:tcPr>
            <w:tcW w:w="1003" w:type="dxa"/>
            <w:vAlign w:val="bottom"/>
          </w:tcPr>
          <w:p w:rsidR="004D2074" w:rsidRDefault="004D2074" w:rsidP="00FD1BA9">
            <w:pPr>
              <w:tabs>
                <w:tab w:val="left" w:pos="219"/>
              </w:tabs>
              <w:jc w:val="center"/>
            </w:pPr>
            <w:r>
              <w:t>4,8</w:t>
            </w:r>
          </w:p>
        </w:tc>
      </w:tr>
      <w:tr w:rsidR="004D2074" w:rsidTr="00A93F8A">
        <w:trPr>
          <w:trHeight w:val="313"/>
        </w:trPr>
        <w:tc>
          <w:tcPr>
            <w:tcW w:w="3402" w:type="dxa"/>
            <w:vAlign w:val="bottom"/>
          </w:tcPr>
          <w:p w:rsidR="004D2074" w:rsidRDefault="004D2074" w:rsidP="00FD1BA9">
            <w:r w:rsidRPr="006B0CC1">
              <w:t>Обслуживание государственного и муниципального долга</w:t>
            </w:r>
          </w:p>
        </w:tc>
        <w:tc>
          <w:tcPr>
            <w:tcW w:w="960" w:type="dxa"/>
            <w:vAlign w:val="bottom"/>
          </w:tcPr>
          <w:p w:rsidR="004D2074" w:rsidRPr="001565BA" w:rsidRDefault="004D2074" w:rsidP="00FD1BA9">
            <w:pPr>
              <w:tabs>
                <w:tab w:val="left" w:pos="219"/>
              </w:tabs>
              <w:jc w:val="center"/>
            </w:pPr>
            <w:r w:rsidRPr="001565BA">
              <w:t>0,0</w:t>
            </w:r>
          </w:p>
        </w:tc>
        <w:tc>
          <w:tcPr>
            <w:tcW w:w="1002" w:type="dxa"/>
            <w:vAlign w:val="bottom"/>
          </w:tcPr>
          <w:p w:rsidR="004D2074" w:rsidRPr="001A4B63" w:rsidRDefault="004D2074" w:rsidP="00FD1BA9">
            <w:pPr>
              <w:tabs>
                <w:tab w:val="left" w:pos="219"/>
              </w:tabs>
              <w:jc w:val="center"/>
            </w:pPr>
            <w:r w:rsidRPr="001A4B63">
              <w:t>0,0</w:t>
            </w:r>
          </w:p>
        </w:tc>
        <w:tc>
          <w:tcPr>
            <w:tcW w:w="1002" w:type="dxa"/>
            <w:vAlign w:val="bottom"/>
          </w:tcPr>
          <w:p w:rsidR="004D2074" w:rsidRPr="00DA2732" w:rsidRDefault="004D2074" w:rsidP="00FD1BA9">
            <w:pPr>
              <w:tabs>
                <w:tab w:val="left" w:pos="219"/>
              </w:tabs>
              <w:jc w:val="center"/>
            </w:pPr>
            <w:r w:rsidRPr="00DA2732">
              <w:t>0,0</w:t>
            </w:r>
          </w:p>
        </w:tc>
        <w:tc>
          <w:tcPr>
            <w:tcW w:w="1003" w:type="dxa"/>
            <w:vAlign w:val="bottom"/>
          </w:tcPr>
          <w:p w:rsidR="004D2074" w:rsidRPr="00F66699" w:rsidRDefault="004D2074" w:rsidP="00FD1BA9">
            <w:pPr>
              <w:tabs>
                <w:tab w:val="left" w:pos="219"/>
              </w:tabs>
              <w:jc w:val="center"/>
            </w:pPr>
            <w:r w:rsidRPr="00F66699">
              <w:t>0,0</w:t>
            </w:r>
          </w:p>
        </w:tc>
        <w:tc>
          <w:tcPr>
            <w:tcW w:w="1002" w:type="dxa"/>
            <w:vAlign w:val="bottom"/>
          </w:tcPr>
          <w:p w:rsidR="004D2074" w:rsidRDefault="004D2074" w:rsidP="00FD1BA9">
            <w:pPr>
              <w:tabs>
                <w:tab w:val="left" w:pos="219"/>
              </w:tabs>
              <w:jc w:val="center"/>
            </w:pPr>
            <w:r>
              <w:t>0,0</w:t>
            </w:r>
          </w:p>
        </w:tc>
        <w:tc>
          <w:tcPr>
            <w:tcW w:w="1003" w:type="dxa"/>
            <w:vAlign w:val="bottom"/>
          </w:tcPr>
          <w:p w:rsidR="004D2074" w:rsidRDefault="004D2074" w:rsidP="00FD1BA9">
            <w:pPr>
              <w:tabs>
                <w:tab w:val="left" w:pos="219"/>
              </w:tabs>
              <w:jc w:val="center"/>
            </w:pPr>
            <w:r>
              <w:t>0,1</w:t>
            </w:r>
          </w:p>
        </w:tc>
        <w:tc>
          <w:tcPr>
            <w:tcW w:w="1002" w:type="dxa"/>
            <w:vAlign w:val="bottom"/>
          </w:tcPr>
          <w:p w:rsidR="004D2074" w:rsidRDefault="004D2074" w:rsidP="00FD1BA9">
            <w:pPr>
              <w:tabs>
                <w:tab w:val="left" w:pos="219"/>
              </w:tabs>
              <w:jc w:val="center"/>
            </w:pPr>
            <w:r>
              <w:t>0,1</w:t>
            </w:r>
          </w:p>
        </w:tc>
        <w:tc>
          <w:tcPr>
            <w:tcW w:w="1003" w:type="dxa"/>
            <w:vAlign w:val="bottom"/>
          </w:tcPr>
          <w:p w:rsidR="004D2074" w:rsidRDefault="004D2074" w:rsidP="00FD1BA9">
            <w:pPr>
              <w:tabs>
                <w:tab w:val="left" w:pos="219"/>
              </w:tabs>
              <w:jc w:val="center"/>
            </w:pPr>
            <w:r>
              <w:t>0,3</w:t>
            </w:r>
          </w:p>
        </w:tc>
        <w:tc>
          <w:tcPr>
            <w:tcW w:w="1003" w:type="dxa"/>
            <w:vAlign w:val="bottom"/>
          </w:tcPr>
          <w:p w:rsidR="004D2074" w:rsidRDefault="004D2074" w:rsidP="00FD1BA9">
            <w:pPr>
              <w:tabs>
                <w:tab w:val="left" w:pos="219"/>
              </w:tabs>
              <w:jc w:val="center"/>
            </w:pPr>
            <w:r>
              <w:t>0,2</w:t>
            </w:r>
          </w:p>
        </w:tc>
        <w:tc>
          <w:tcPr>
            <w:tcW w:w="1003" w:type="dxa"/>
            <w:vAlign w:val="bottom"/>
          </w:tcPr>
          <w:p w:rsidR="004D2074" w:rsidRDefault="004D2074" w:rsidP="00FD1BA9">
            <w:pPr>
              <w:tabs>
                <w:tab w:val="left" w:pos="219"/>
              </w:tabs>
              <w:jc w:val="center"/>
            </w:pPr>
            <w:r>
              <w:t>0,1</w:t>
            </w:r>
          </w:p>
        </w:tc>
        <w:tc>
          <w:tcPr>
            <w:tcW w:w="1003" w:type="dxa"/>
            <w:vAlign w:val="bottom"/>
          </w:tcPr>
          <w:p w:rsidR="004D2074" w:rsidRDefault="004D2074" w:rsidP="00FD1BA9">
            <w:pPr>
              <w:tabs>
                <w:tab w:val="left" w:pos="219"/>
              </w:tabs>
              <w:jc w:val="center"/>
            </w:pPr>
            <w:r>
              <w:t>0,1</w:t>
            </w:r>
          </w:p>
        </w:tc>
      </w:tr>
      <w:tr w:rsidR="004D2074" w:rsidRPr="00CC2752" w:rsidTr="00A93F8A">
        <w:trPr>
          <w:trHeight w:val="313"/>
        </w:trPr>
        <w:tc>
          <w:tcPr>
            <w:tcW w:w="3402" w:type="dxa"/>
            <w:vAlign w:val="bottom"/>
          </w:tcPr>
          <w:p w:rsidR="004D2074" w:rsidRPr="00CC2752" w:rsidRDefault="004D2074" w:rsidP="00FD1BA9">
            <w:pPr>
              <w:rPr>
                <w:color w:val="000000"/>
              </w:rPr>
            </w:pPr>
            <w:r w:rsidRPr="00CC2752">
              <w:rPr>
                <w:color w:val="000000"/>
              </w:rPr>
              <w:t>Межбюджетные трансферты бюджетам субъектов Российской Федерации и муниципальных образований общего характера</w:t>
            </w:r>
          </w:p>
        </w:tc>
        <w:tc>
          <w:tcPr>
            <w:tcW w:w="960" w:type="dxa"/>
            <w:vAlign w:val="bottom"/>
          </w:tcPr>
          <w:p w:rsidR="004D2074" w:rsidRPr="001565BA" w:rsidRDefault="004D2074" w:rsidP="00FD1BA9">
            <w:pPr>
              <w:tabs>
                <w:tab w:val="left" w:pos="219"/>
              </w:tabs>
              <w:jc w:val="center"/>
            </w:pPr>
            <w:r w:rsidRPr="001565BA">
              <w:t>4,2</w:t>
            </w:r>
          </w:p>
        </w:tc>
        <w:tc>
          <w:tcPr>
            <w:tcW w:w="1002" w:type="dxa"/>
            <w:vAlign w:val="bottom"/>
          </w:tcPr>
          <w:p w:rsidR="004D2074" w:rsidRPr="001A4B63" w:rsidRDefault="004D2074" w:rsidP="00FD1BA9">
            <w:pPr>
              <w:tabs>
                <w:tab w:val="left" w:pos="219"/>
              </w:tabs>
              <w:jc w:val="center"/>
            </w:pPr>
            <w:r w:rsidRPr="001A4B63">
              <w:t>18,4</w:t>
            </w:r>
          </w:p>
        </w:tc>
        <w:tc>
          <w:tcPr>
            <w:tcW w:w="1002" w:type="dxa"/>
            <w:vAlign w:val="bottom"/>
          </w:tcPr>
          <w:p w:rsidR="004D2074" w:rsidRPr="00DA2732" w:rsidRDefault="004D2074" w:rsidP="00FD1BA9">
            <w:pPr>
              <w:tabs>
                <w:tab w:val="left" w:pos="219"/>
              </w:tabs>
              <w:jc w:val="center"/>
            </w:pPr>
            <w:r w:rsidRPr="00DA2732">
              <w:t>16,8</w:t>
            </w:r>
          </w:p>
        </w:tc>
        <w:tc>
          <w:tcPr>
            <w:tcW w:w="1003" w:type="dxa"/>
            <w:vAlign w:val="bottom"/>
          </w:tcPr>
          <w:p w:rsidR="004D2074" w:rsidRPr="00F66699" w:rsidRDefault="004D2074" w:rsidP="00FD1BA9">
            <w:pPr>
              <w:tabs>
                <w:tab w:val="left" w:pos="219"/>
              </w:tabs>
              <w:jc w:val="center"/>
            </w:pPr>
            <w:r w:rsidRPr="00F66699">
              <w:t>5,4</w:t>
            </w:r>
          </w:p>
        </w:tc>
        <w:tc>
          <w:tcPr>
            <w:tcW w:w="1002" w:type="dxa"/>
            <w:vAlign w:val="bottom"/>
          </w:tcPr>
          <w:p w:rsidR="004D2074" w:rsidRDefault="004D2074" w:rsidP="00FD1BA9">
            <w:pPr>
              <w:tabs>
                <w:tab w:val="left" w:pos="219"/>
              </w:tabs>
              <w:jc w:val="center"/>
            </w:pPr>
            <w:r>
              <w:t>3,4</w:t>
            </w:r>
          </w:p>
        </w:tc>
        <w:tc>
          <w:tcPr>
            <w:tcW w:w="1003" w:type="dxa"/>
            <w:vAlign w:val="bottom"/>
          </w:tcPr>
          <w:p w:rsidR="004D2074" w:rsidRDefault="004D2074" w:rsidP="00FD1BA9">
            <w:pPr>
              <w:tabs>
                <w:tab w:val="left" w:pos="219"/>
              </w:tabs>
              <w:jc w:val="center"/>
            </w:pPr>
            <w:r>
              <w:t>5,1</w:t>
            </w:r>
          </w:p>
        </w:tc>
        <w:tc>
          <w:tcPr>
            <w:tcW w:w="1002" w:type="dxa"/>
            <w:vAlign w:val="bottom"/>
          </w:tcPr>
          <w:p w:rsidR="004D2074" w:rsidRDefault="004D2074" w:rsidP="00FD1BA9">
            <w:pPr>
              <w:tabs>
                <w:tab w:val="left" w:pos="219"/>
              </w:tabs>
              <w:jc w:val="center"/>
            </w:pPr>
            <w:r>
              <w:t>4,0</w:t>
            </w:r>
          </w:p>
        </w:tc>
        <w:tc>
          <w:tcPr>
            <w:tcW w:w="1003" w:type="dxa"/>
            <w:vAlign w:val="bottom"/>
          </w:tcPr>
          <w:p w:rsidR="004D2074" w:rsidRDefault="004D2074" w:rsidP="00FD1BA9">
            <w:pPr>
              <w:tabs>
                <w:tab w:val="left" w:pos="219"/>
              </w:tabs>
              <w:jc w:val="center"/>
            </w:pPr>
            <w:r>
              <w:t>2,4</w:t>
            </w:r>
          </w:p>
        </w:tc>
        <w:tc>
          <w:tcPr>
            <w:tcW w:w="1003" w:type="dxa"/>
            <w:vAlign w:val="bottom"/>
          </w:tcPr>
          <w:p w:rsidR="004D2074" w:rsidRDefault="004D2074" w:rsidP="00FD1BA9">
            <w:pPr>
              <w:tabs>
                <w:tab w:val="left" w:pos="219"/>
              </w:tabs>
              <w:jc w:val="center"/>
            </w:pPr>
            <w:r>
              <w:t>5,0</w:t>
            </w:r>
          </w:p>
        </w:tc>
        <w:tc>
          <w:tcPr>
            <w:tcW w:w="1003" w:type="dxa"/>
            <w:vAlign w:val="bottom"/>
          </w:tcPr>
          <w:p w:rsidR="004D2074" w:rsidRDefault="004D2074" w:rsidP="00FD1BA9">
            <w:pPr>
              <w:tabs>
                <w:tab w:val="left" w:pos="219"/>
              </w:tabs>
              <w:jc w:val="center"/>
            </w:pPr>
            <w:r>
              <w:t>3,7</w:t>
            </w:r>
          </w:p>
        </w:tc>
        <w:tc>
          <w:tcPr>
            <w:tcW w:w="1003" w:type="dxa"/>
            <w:vAlign w:val="bottom"/>
          </w:tcPr>
          <w:p w:rsidR="004D2074" w:rsidRDefault="004D2074" w:rsidP="00FD1BA9">
            <w:pPr>
              <w:tabs>
                <w:tab w:val="left" w:pos="219"/>
              </w:tabs>
              <w:jc w:val="center"/>
            </w:pPr>
            <w:r>
              <w:t>3,7</w:t>
            </w:r>
          </w:p>
        </w:tc>
      </w:tr>
      <w:tr w:rsidR="004D2074" w:rsidTr="00A93F8A">
        <w:trPr>
          <w:trHeight w:val="329"/>
        </w:trPr>
        <w:tc>
          <w:tcPr>
            <w:tcW w:w="3402" w:type="dxa"/>
            <w:vAlign w:val="bottom"/>
          </w:tcPr>
          <w:p w:rsidR="004D2074" w:rsidRPr="00A93F8A" w:rsidRDefault="004D2074" w:rsidP="00FD1BA9">
            <w:pPr>
              <w:jc w:val="center"/>
            </w:pPr>
            <w:r w:rsidRPr="00A93F8A">
              <w:t>Итого расходов:</w:t>
            </w:r>
          </w:p>
        </w:tc>
        <w:tc>
          <w:tcPr>
            <w:tcW w:w="960" w:type="dxa"/>
            <w:vAlign w:val="bottom"/>
          </w:tcPr>
          <w:p w:rsidR="004D2074" w:rsidRPr="00A93F8A" w:rsidRDefault="004D2074" w:rsidP="00FD1BA9">
            <w:pPr>
              <w:tabs>
                <w:tab w:val="left" w:pos="219"/>
              </w:tabs>
              <w:jc w:val="center"/>
            </w:pPr>
            <w:r w:rsidRPr="00A93F8A">
              <w:t>100</w:t>
            </w:r>
          </w:p>
        </w:tc>
        <w:tc>
          <w:tcPr>
            <w:tcW w:w="1002" w:type="dxa"/>
            <w:vAlign w:val="bottom"/>
          </w:tcPr>
          <w:p w:rsidR="004D2074" w:rsidRPr="00A93F8A" w:rsidRDefault="004D2074" w:rsidP="00FD1BA9">
            <w:pPr>
              <w:tabs>
                <w:tab w:val="left" w:pos="219"/>
              </w:tabs>
              <w:jc w:val="center"/>
            </w:pPr>
            <w:r w:rsidRPr="00A93F8A">
              <w:t>100</w:t>
            </w:r>
          </w:p>
        </w:tc>
        <w:tc>
          <w:tcPr>
            <w:tcW w:w="1002" w:type="dxa"/>
            <w:vAlign w:val="bottom"/>
          </w:tcPr>
          <w:p w:rsidR="004D2074" w:rsidRPr="00A93F8A" w:rsidRDefault="004D2074" w:rsidP="00FD1BA9">
            <w:pPr>
              <w:tabs>
                <w:tab w:val="left" w:pos="219"/>
              </w:tabs>
              <w:jc w:val="center"/>
            </w:pPr>
            <w:r w:rsidRPr="00A93F8A">
              <w:t>100</w:t>
            </w:r>
          </w:p>
        </w:tc>
        <w:tc>
          <w:tcPr>
            <w:tcW w:w="1003" w:type="dxa"/>
            <w:vAlign w:val="bottom"/>
          </w:tcPr>
          <w:p w:rsidR="004D2074" w:rsidRPr="00A93F8A" w:rsidRDefault="004D2074" w:rsidP="00FD1BA9">
            <w:pPr>
              <w:tabs>
                <w:tab w:val="left" w:pos="219"/>
              </w:tabs>
              <w:jc w:val="center"/>
            </w:pPr>
            <w:r w:rsidRPr="00A93F8A">
              <w:t>100</w:t>
            </w:r>
          </w:p>
        </w:tc>
        <w:tc>
          <w:tcPr>
            <w:tcW w:w="1002" w:type="dxa"/>
            <w:vAlign w:val="bottom"/>
          </w:tcPr>
          <w:p w:rsidR="004D2074" w:rsidRPr="00A93F8A" w:rsidRDefault="004D2074" w:rsidP="00FD1BA9">
            <w:pPr>
              <w:tabs>
                <w:tab w:val="left" w:pos="219"/>
              </w:tabs>
              <w:jc w:val="center"/>
            </w:pPr>
            <w:r w:rsidRPr="00A93F8A">
              <w:t>100</w:t>
            </w:r>
          </w:p>
        </w:tc>
        <w:tc>
          <w:tcPr>
            <w:tcW w:w="1003" w:type="dxa"/>
            <w:vAlign w:val="bottom"/>
          </w:tcPr>
          <w:p w:rsidR="004D2074" w:rsidRPr="00A93F8A" w:rsidRDefault="004D2074" w:rsidP="00FD1BA9">
            <w:pPr>
              <w:tabs>
                <w:tab w:val="left" w:pos="219"/>
              </w:tabs>
              <w:jc w:val="center"/>
            </w:pPr>
            <w:r w:rsidRPr="00A93F8A">
              <w:t>100</w:t>
            </w:r>
          </w:p>
        </w:tc>
        <w:tc>
          <w:tcPr>
            <w:tcW w:w="1002" w:type="dxa"/>
            <w:vAlign w:val="bottom"/>
          </w:tcPr>
          <w:p w:rsidR="004D2074" w:rsidRPr="00A93F8A" w:rsidRDefault="004D2074" w:rsidP="00FD1BA9">
            <w:pPr>
              <w:tabs>
                <w:tab w:val="left" w:pos="219"/>
              </w:tabs>
              <w:jc w:val="center"/>
            </w:pPr>
            <w:r w:rsidRPr="00A93F8A">
              <w:t>100</w:t>
            </w:r>
          </w:p>
        </w:tc>
        <w:tc>
          <w:tcPr>
            <w:tcW w:w="1003" w:type="dxa"/>
            <w:vAlign w:val="bottom"/>
          </w:tcPr>
          <w:p w:rsidR="004D2074" w:rsidRPr="00A93F8A" w:rsidRDefault="004D2074" w:rsidP="00FD1BA9">
            <w:pPr>
              <w:tabs>
                <w:tab w:val="left" w:pos="219"/>
              </w:tabs>
              <w:jc w:val="center"/>
            </w:pPr>
            <w:r w:rsidRPr="00A93F8A">
              <w:t>100</w:t>
            </w:r>
          </w:p>
        </w:tc>
        <w:tc>
          <w:tcPr>
            <w:tcW w:w="1003" w:type="dxa"/>
            <w:vAlign w:val="bottom"/>
          </w:tcPr>
          <w:p w:rsidR="004D2074" w:rsidRPr="00A93F8A" w:rsidRDefault="004D2074" w:rsidP="00FD1BA9">
            <w:pPr>
              <w:tabs>
                <w:tab w:val="left" w:pos="219"/>
              </w:tabs>
              <w:jc w:val="center"/>
            </w:pPr>
            <w:r w:rsidRPr="00A93F8A">
              <w:t>100</w:t>
            </w:r>
          </w:p>
        </w:tc>
        <w:tc>
          <w:tcPr>
            <w:tcW w:w="1003" w:type="dxa"/>
            <w:vAlign w:val="bottom"/>
          </w:tcPr>
          <w:p w:rsidR="004D2074" w:rsidRPr="00A93F8A" w:rsidRDefault="004D2074" w:rsidP="00FD1BA9">
            <w:pPr>
              <w:tabs>
                <w:tab w:val="left" w:pos="219"/>
              </w:tabs>
              <w:jc w:val="center"/>
            </w:pPr>
            <w:r w:rsidRPr="00A93F8A">
              <w:t>100</w:t>
            </w:r>
          </w:p>
        </w:tc>
        <w:tc>
          <w:tcPr>
            <w:tcW w:w="1003" w:type="dxa"/>
            <w:vAlign w:val="bottom"/>
          </w:tcPr>
          <w:p w:rsidR="004D2074" w:rsidRPr="00A93F8A" w:rsidRDefault="004D2074" w:rsidP="00FD1BA9">
            <w:pPr>
              <w:tabs>
                <w:tab w:val="left" w:pos="219"/>
              </w:tabs>
              <w:jc w:val="center"/>
            </w:pPr>
            <w:r w:rsidRPr="00A93F8A">
              <w:t>100</w:t>
            </w:r>
          </w:p>
        </w:tc>
      </w:tr>
    </w:tbl>
    <w:p w:rsidR="00347C95" w:rsidRDefault="00347C95" w:rsidP="00FA6015">
      <w:pPr>
        <w:tabs>
          <w:tab w:val="left" w:pos="1710"/>
        </w:tabs>
        <w:spacing w:line="360" w:lineRule="auto"/>
        <w:ind w:firstLine="709"/>
        <w:sectPr w:rsidR="00347C95" w:rsidSect="00347C95">
          <w:type w:val="oddPage"/>
          <w:pgSz w:w="16838" w:h="11906" w:orient="landscape"/>
          <w:pgMar w:top="566" w:right="1134" w:bottom="1418" w:left="1134" w:header="720" w:footer="720" w:gutter="0"/>
          <w:cols w:space="708"/>
          <w:docGrid w:linePitch="360"/>
        </w:sectPr>
      </w:pPr>
    </w:p>
    <w:p w:rsidR="00F938B6" w:rsidRDefault="00F938B6" w:rsidP="00F938B6">
      <w:pPr>
        <w:numPr>
          <w:ilvl w:val="0"/>
          <w:numId w:val="54"/>
        </w:numPr>
        <w:tabs>
          <w:tab w:val="left" w:pos="851"/>
          <w:tab w:val="left" w:pos="993"/>
        </w:tabs>
        <w:ind w:left="0" w:right="283" w:firstLine="720"/>
        <w:jc w:val="both"/>
      </w:pPr>
      <w:r w:rsidRPr="0051157C">
        <w:t>"Защита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p w:rsidR="00473A3D" w:rsidRPr="0051157C" w:rsidRDefault="00473A3D" w:rsidP="002B7D15">
      <w:pPr>
        <w:numPr>
          <w:ilvl w:val="0"/>
          <w:numId w:val="54"/>
        </w:numPr>
        <w:tabs>
          <w:tab w:val="left" w:pos="851"/>
          <w:tab w:val="left" w:pos="993"/>
        </w:tabs>
        <w:ind w:left="0" w:right="283" w:firstLine="720"/>
        <w:jc w:val="both"/>
      </w:pPr>
      <w:r w:rsidRPr="0051157C">
        <w:t>"Переселение граждан из аварийного жилищного фонда на территории муниципального района Сергиевский Самарской области"</w:t>
      </w:r>
    </w:p>
    <w:p w:rsidR="00473A3D" w:rsidRPr="0051157C" w:rsidRDefault="00473A3D" w:rsidP="00836CC1">
      <w:pPr>
        <w:tabs>
          <w:tab w:val="left" w:pos="851"/>
        </w:tabs>
        <w:ind w:right="283" w:firstLine="709"/>
        <w:jc w:val="both"/>
        <w:rPr>
          <w:b/>
        </w:rPr>
      </w:pPr>
    </w:p>
    <w:p w:rsidR="00473A3D" w:rsidRPr="00DF65FD" w:rsidRDefault="00473A3D" w:rsidP="00836CC1">
      <w:pPr>
        <w:keepNext/>
        <w:ind w:right="283" w:firstLine="709"/>
        <w:jc w:val="both"/>
        <w:outlineLvl w:val="3"/>
        <w:rPr>
          <w:b/>
          <w:bCs/>
        </w:rPr>
      </w:pPr>
      <w:r w:rsidRPr="00DF65FD">
        <w:rPr>
          <w:b/>
          <w:bCs/>
        </w:rPr>
        <w:t>9.4.4. Бюджетные ограничения и возможности</w:t>
      </w:r>
    </w:p>
    <w:p w:rsidR="00473A3D" w:rsidRDefault="00473A3D" w:rsidP="00836CC1">
      <w:pPr>
        <w:ind w:right="283" w:firstLine="709"/>
        <w:jc w:val="both"/>
      </w:pPr>
      <w:r w:rsidRPr="0051157C">
        <w:t xml:space="preserve">Анализ изменения бюджетного законодательства, исполнения бюджета района за последние годы показывает, что происходит перераспределение доходных источников и расходных полномочий между уровнями власти. При этом наиболее собираемые и значимые виды налогов отнесены к доходам федерального и областного бюджетов. </w:t>
      </w:r>
    </w:p>
    <w:p w:rsidR="00473A3D" w:rsidRPr="0051157C" w:rsidRDefault="00473A3D" w:rsidP="00836CC1">
      <w:pPr>
        <w:ind w:right="283" w:firstLine="709"/>
        <w:jc w:val="both"/>
      </w:pPr>
      <w:r w:rsidRPr="0051157C">
        <w:t xml:space="preserve">В качестве доходной части местных бюджетов оставлены налоги с физических лиц (налог на имущество физических лиц и земельный налог). Собираемость данных видов налогов проблематична в связи с низкой платежеспособностью населения, а также определением налогооблагаемой базы исходя из кадастровой стоимости объекта взамен ранее применяемой инвентаризационной. </w:t>
      </w:r>
    </w:p>
    <w:p w:rsidR="00473A3D" w:rsidRDefault="00473A3D" w:rsidP="00836CC1">
      <w:pPr>
        <w:ind w:right="283" w:firstLine="709"/>
        <w:jc w:val="both"/>
      </w:pPr>
      <w:r w:rsidRPr="0051157C">
        <w:t xml:space="preserve">Проводимые в настоящее время налоговая, административная и бюджетная реформы призваны упорядочить вопросы организации местного самоуправления, определения расходных полномочий всех уровней бюджетов РФ, разграничения доходных источников. Федеральный Закон №131-ФЗ «Об общих принципах организации местного самоуправления в РФ» предусматривает существование городских и сельских поселений, муниципальных районов, городских округов. </w:t>
      </w:r>
    </w:p>
    <w:p w:rsidR="00473A3D" w:rsidRDefault="00473A3D" w:rsidP="00836CC1">
      <w:pPr>
        <w:ind w:right="283" w:firstLine="709"/>
        <w:jc w:val="both"/>
      </w:pPr>
      <w:r w:rsidRPr="0051157C">
        <w:t>При этом территории городских и сельских поселений входят в состав территории муниципальных районов, но являются самостоятельными муниципальными образованиями. Особенностью закона является то, что каждый из видов муниципальных образований призван решать присущие только ему вопросы местного значения, т</w:t>
      </w:r>
      <w:r>
        <w:t>о есть</w:t>
      </w:r>
      <w:r w:rsidRPr="0051157C">
        <w:t xml:space="preserve"> вопросы местного значения поселения не совпадают с вопросами местного значения муниципального района. </w:t>
      </w:r>
    </w:p>
    <w:p w:rsidR="00CE68DD" w:rsidRDefault="00836CC1" w:rsidP="00836CC1">
      <w:pPr>
        <w:pStyle w:val="3"/>
        <w:ind w:right="283" w:firstLine="709"/>
        <w:rPr>
          <w:color w:val="auto"/>
        </w:rPr>
      </w:pPr>
      <w:r w:rsidRPr="00836CC1">
        <w:rPr>
          <w:color w:val="auto"/>
        </w:rPr>
        <w:t>9.5  Выводы</w:t>
      </w:r>
    </w:p>
    <w:p w:rsidR="00836CC1" w:rsidRDefault="00836CC1" w:rsidP="00836CC1">
      <w:pPr>
        <w:ind w:right="283" w:firstLine="709"/>
        <w:jc w:val="both"/>
      </w:pPr>
    </w:p>
    <w:p w:rsidR="00836CC1" w:rsidRPr="00836CC1" w:rsidRDefault="00836CC1" w:rsidP="00836CC1">
      <w:pPr>
        <w:ind w:right="283" w:firstLine="709"/>
        <w:jc w:val="both"/>
      </w:pPr>
      <w:r w:rsidRPr="00836CC1">
        <w:t xml:space="preserve">1. На фоне большинства </w:t>
      </w:r>
      <w:r>
        <w:t xml:space="preserve">муниципальных </w:t>
      </w:r>
      <w:r w:rsidRPr="00836CC1">
        <w:t>районов Самарской области Сергиевский район выделяется довольно высоким уровнем бюджетной обеспеченности. Такая ситуация дает властям района хоть какую-то свободу в выборе направлений деятельности.</w:t>
      </w:r>
    </w:p>
    <w:p w:rsidR="00836CC1" w:rsidRPr="00836CC1" w:rsidRDefault="00836CC1" w:rsidP="00836CC1">
      <w:pPr>
        <w:ind w:right="283" w:firstLine="709"/>
        <w:jc w:val="both"/>
      </w:pPr>
      <w:r w:rsidRPr="00836CC1">
        <w:t>2. Поскольку распределение доходных источников и расходных полномочий между бюджетами разных уровней в 2017 г</w:t>
      </w:r>
      <w:r>
        <w:t>оду</w:t>
      </w:r>
      <w:r w:rsidRPr="00836CC1">
        <w:t xml:space="preserve"> отличается от предыдущих лет, то для анализа  наполнения бюджета и статей расходов в районе невозможно использовать информацию за прошлые годы. </w:t>
      </w:r>
    </w:p>
    <w:p w:rsidR="00836CC1" w:rsidRPr="00836CC1" w:rsidRDefault="00836CC1" w:rsidP="00836CC1"/>
    <w:sectPr w:rsidR="00836CC1" w:rsidRPr="00836CC1" w:rsidSect="00836CC1">
      <w:pgSz w:w="11906" w:h="16838"/>
      <w:pgMar w:top="1134" w:right="566"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FEE" w:rsidRDefault="00101FEE" w:rsidP="00F2701D">
      <w:r>
        <w:separator/>
      </w:r>
    </w:p>
  </w:endnote>
  <w:endnote w:type="continuationSeparator" w:id="0">
    <w:p w:rsidR="00101FEE" w:rsidRDefault="00101FEE" w:rsidP="00F27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36" w:rsidRDefault="00AD6436">
    <w:pPr>
      <w:pStyle w:val="af7"/>
      <w:jc w:val="center"/>
    </w:pPr>
    <w:r>
      <w:fldChar w:fldCharType="begin"/>
    </w:r>
    <w:r>
      <w:instrText>PAGE   \* MERGEFORMAT</w:instrText>
    </w:r>
    <w:r>
      <w:fldChar w:fldCharType="separate"/>
    </w:r>
    <w:r w:rsidR="00101FEE">
      <w:rPr>
        <w:noProof/>
      </w:rPr>
      <w:t>1</w:t>
    </w:r>
    <w:r>
      <w:fldChar w:fldCharType="end"/>
    </w:r>
  </w:p>
  <w:p w:rsidR="00AD6436" w:rsidRDefault="00AD6436">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36" w:rsidRDefault="00AD6436">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36" w:rsidRDefault="00AD6436">
    <w:pPr>
      <w:pStyle w:val="af7"/>
      <w:jc w:val="center"/>
    </w:pPr>
    <w:r>
      <w:fldChar w:fldCharType="begin"/>
    </w:r>
    <w:r>
      <w:instrText>PAGE   \* MERGEFORMAT</w:instrText>
    </w:r>
    <w:r>
      <w:fldChar w:fldCharType="separate"/>
    </w:r>
    <w:r w:rsidR="00F610F5">
      <w:rPr>
        <w:noProof/>
      </w:rPr>
      <w:t>181</w:t>
    </w:r>
    <w:r>
      <w:fldChar w:fldCharType="end"/>
    </w:r>
  </w:p>
  <w:p w:rsidR="00AD6436" w:rsidRDefault="00AD6436">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36" w:rsidRDefault="00AD6436">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FEE" w:rsidRDefault="00101FEE" w:rsidP="00F2701D">
      <w:r>
        <w:separator/>
      </w:r>
    </w:p>
  </w:footnote>
  <w:footnote w:type="continuationSeparator" w:id="0">
    <w:p w:rsidR="00101FEE" w:rsidRDefault="00101FEE" w:rsidP="00F270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36" w:rsidRDefault="00AD6436">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36" w:rsidRDefault="00AD6436">
    <w:pPr>
      <w:pStyle w:val="af0"/>
      <w:jc w:val="center"/>
    </w:pPr>
  </w:p>
  <w:p w:rsidR="00AD6436" w:rsidRDefault="00AD6436">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436" w:rsidRDefault="00AD6436">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132E1"/>
    <w:multiLevelType w:val="hybridMultilevel"/>
    <w:tmpl w:val="B08C89BC"/>
    <w:lvl w:ilvl="0" w:tplc="CBB0DD60">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66B6E12"/>
    <w:multiLevelType w:val="hybridMultilevel"/>
    <w:tmpl w:val="F8E285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92A319A"/>
    <w:multiLevelType w:val="hybridMultilevel"/>
    <w:tmpl w:val="613A874A"/>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2E4A15"/>
    <w:multiLevelType w:val="hybridMultilevel"/>
    <w:tmpl w:val="5D40DF18"/>
    <w:lvl w:ilvl="0" w:tplc="EB328414">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9A82CEA"/>
    <w:multiLevelType w:val="hybridMultilevel"/>
    <w:tmpl w:val="E7D67D14"/>
    <w:lvl w:ilvl="0" w:tplc="5FF0DF90">
      <w:start w:val="1"/>
      <w:numFmt w:val="bullet"/>
      <w:lvlText w:val=""/>
      <w:lvlJc w:val="left"/>
      <w:pPr>
        <w:ind w:left="1429" w:hanging="360"/>
      </w:pPr>
      <w:rPr>
        <w:rFonts w:ascii="Symbol" w:hAnsi="Symbol" w:hint="default"/>
      </w:rPr>
    </w:lvl>
    <w:lvl w:ilvl="1" w:tplc="CFB299C2">
      <w:start w:val="3"/>
      <w:numFmt w:val="bullet"/>
      <w:lvlText w:val="•"/>
      <w:lvlJc w:val="left"/>
      <w:pPr>
        <w:ind w:left="2497" w:hanging="708"/>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7861F3"/>
    <w:multiLevelType w:val="hybridMultilevel"/>
    <w:tmpl w:val="D7F0ACCE"/>
    <w:lvl w:ilvl="0" w:tplc="21BC844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E3389FDA">
      <w:start w:val="1"/>
      <w:numFmt w:val="decimal"/>
      <w:lvlText w:val="%3."/>
      <w:lvlJc w:val="left"/>
      <w:pPr>
        <w:ind w:left="3024" w:hanging="1044"/>
      </w:pPr>
      <w:rPr>
        <w:rFonts w:hint="default"/>
        <w:i w:val="0"/>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880654"/>
    <w:multiLevelType w:val="hybridMultilevel"/>
    <w:tmpl w:val="FB521CB0"/>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906639"/>
    <w:multiLevelType w:val="hybridMultilevel"/>
    <w:tmpl w:val="D8B8ACA8"/>
    <w:lvl w:ilvl="0" w:tplc="5FF0DF90">
      <w:start w:val="1"/>
      <w:numFmt w:val="bullet"/>
      <w:lvlText w:val=""/>
      <w:lvlJc w:val="left"/>
      <w:pPr>
        <w:ind w:left="2356" w:hanging="360"/>
      </w:pPr>
      <w:rPr>
        <w:rFonts w:ascii="Symbol" w:hAnsi="Symbol" w:hint="default"/>
      </w:rPr>
    </w:lvl>
    <w:lvl w:ilvl="1" w:tplc="04190003" w:tentative="1">
      <w:start w:val="1"/>
      <w:numFmt w:val="bullet"/>
      <w:lvlText w:val="o"/>
      <w:lvlJc w:val="left"/>
      <w:pPr>
        <w:ind w:left="3076" w:hanging="360"/>
      </w:pPr>
      <w:rPr>
        <w:rFonts w:ascii="Courier New" w:hAnsi="Courier New" w:cs="Courier New" w:hint="default"/>
      </w:rPr>
    </w:lvl>
    <w:lvl w:ilvl="2" w:tplc="04190005" w:tentative="1">
      <w:start w:val="1"/>
      <w:numFmt w:val="bullet"/>
      <w:lvlText w:val=""/>
      <w:lvlJc w:val="left"/>
      <w:pPr>
        <w:ind w:left="3796" w:hanging="360"/>
      </w:pPr>
      <w:rPr>
        <w:rFonts w:ascii="Wingdings" w:hAnsi="Wingdings" w:hint="default"/>
      </w:rPr>
    </w:lvl>
    <w:lvl w:ilvl="3" w:tplc="04190001" w:tentative="1">
      <w:start w:val="1"/>
      <w:numFmt w:val="bullet"/>
      <w:lvlText w:val=""/>
      <w:lvlJc w:val="left"/>
      <w:pPr>
        <w:ind w:left="4516" w:hanging="360"/>
      </w:pPr>
      <w:rPr>
        <w:rFonts w:ascii="Symbol" w:hAnsi="Symbol" w:hint="default"/>
      </w:rPr>
    </w:lvl>
    <w:lvl w:ilvl="4" w:tplc="04190003" w:tentative="1">
      <w:start w:val="1"/>
      <w:numFmt w:val="bullet"/>
      <w:lvlText w:val="o"/>
      <w:lvlJc w:val="left"/>
      <w:pPr>
        <w:ind w:left="5236" w:hanging="360"/>
      </w:pPr>
      <w:rPr>
        <w:rFonts w:ascii="Courier New" w:hAnsi="Courier New" w:cs="Courier New" w:hint="default"/>
      </w:rPr>
    </w:lvl>
    <w:lvl w:ilvl="5" w:tplc="04190005" w:tentative="1">
      <w:start w:val="1"/>
      <w:numFmt w:val="bullet"/>
      <w:lvlText w:val=""/>
      <w:lvlJc w:val="left"/>
      <w:pPr>
        <w:ind w:left="5956" w:hanging="360"/>
      </w:pPr>
      <w:rPr>
        <w:rFonts w:ascii="Wingdings" w:hAnsi="Wingdings" w:hint="default"/>
      </w:rPr>
    </w:lvl>
    <w:lvl w:ilvl="6" w:tplc="04190001" w:tentative="1">
      <w:start w:val="1"/>
      <w:numFmt w:val="bullet"/>
      <w:lvlText w:val=""/>
      <w:lvlJc w:val="left"/>
      <w:pPr>
        <w:ind w:left="6676" w:hanging="360"/>
      </w:pPr>
      <w:rPr>
        <w:rFonts w:ascii="Symbol" w:hAnsi="Symbol" w:hint="default"/>
      </w:rPr>
    </w:lvl>
    <w:lvl w:ilvl="7" w:tplc="04190003" w:tentative="1">
      <w:start w:val="1"/>
      <w:numFmt w:val="bullet"/>
      <w:lvlText w:val="o"/>
      <w:lvlJc w:val="left"/>
      <w:pPr>
        <w:ind w:left="7396" w:hanging="360"/>
      </w:pPr>
      <w:rPr>
        <w:rFonts w:ascii="Courier New" w:hAnsi="Courier New" w:cs="Courier New" w:hint="default"/>
      </w:rPr>
    </w:lvl>
    <w:lvl w:ilvl="8" w:tplc="04190005" w:tentative="1">
      <w:start w:val="1"/>
      <w:numFmt w:val="bullet"/>
      <w:lvlText w:val=""/>
      <w:lvlJc w:val="left"/>
      <w:pPr>
        <w:ind w:left="8116" w:hanging="360"/>
      </w:pPr>
      <w:rPr>
        <w:rFonts w:ascii="Wingdings" w:hAnsi="Wingdings" w:hint="default"/>
      </w:rPr>
    </w:lvl>
  </w:abstractNum>
  <w:abstractNum w:abstractNumId="8">
    <w:nsid w:val="11AD510B"/>
    <w:multiLevelType w:val="hybridMultilevel"/>
    <w:tmpl w:val="9DC651C2"/>
    <w:lvl w:ilvl="0" w:tplc="5FF0DF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C0350C"/>
    <w:multiLevelType w:val="hybridMultilevel"/>
    <w:tmpl w:val="323EFD76"/>
    <w:lvl w:ilvl="0" w:tplc="62F0E67E">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2271E0B"/>
    <w:multiLevelType w:val="hybridMultilevel"/>
    <w:tmpl w:val="AA786678"/>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9FA3E7E"/>
    <w:multiLevelType w:val="hybridMultilevel"/>
    <w:tmpl w:val="589CADAE"/>
    <w:lvl w:ilvl="0" w:tplc="0F6E45E8">
      <w:start w:val="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1D1523"/>
    <w:multiLevelType w:val="hybridMultilevel"/>
    <w:tmpl w:val="312CD7F2"/>
    <w:lvl w:ilvl="0" w:tplc="8A08D0F0">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3C5284"/>
    <w:multiLevelType w:val="hybridMultilevel"/>
    <w:tmpl w:val="AAD6450C"/>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44E724C"/>
    <w:multiLevelType w:val="multilevel"/>
    <w:tmpl w:val="223017DE"/>
    <w:lvl w:ilvl="0">
      <w:start w:val="8"/>
      <w:numFmt w:val="decimal"/>
      <w:lvlText w:val="%1"/>
      <w:lvlJc w:val="left"/>
      <w:pPr>
        <w:ind w:left="480" w:hanging="480"/>
      </w:pPr>
      <w:rPr>
        <w:rFonts w:hint="default"/>
        <w:color w:val="auto"/>
      </w:rPr>
    </w:lvl>
    <w:lvl w:ilvl="1">
      <w:start w:val="7"/>
      <w:numFmt w:val="decimal"/>
      <w:lvlText w:val="%1.%2"/>
      <w:lvlJc w:val="left"/>
      <w:pPr>
        <w:ind w:left="834" w:hanging="480"/>
      </w:pPr>
      <w:rPr>
        <w:rFonts w:hint="default"/>
        <w:color w:val="auto"/>
      </w:rPr>
    </w:lvl>
    <w:lvl w:ilvl="2">
      <w:start w:val="3"/>
      <w:numFmt w:val="decimal"/>
      <w:lvlText w:val="%1.%2.%3"/>
      <w:lvlJc w:val="left"/>
      <w:pPr>
        <w:ind w:left="1428" w:hanging="720"/>
      </w:pPr>
      <w:rPr>
        <w:rFonts w:hint="default"/>
        <w:color w:val="auto"/>
      </w:rPr>
    </w:lvl>
    <w:lvl w:ilvl="3">
      <w:start w:val="1"/>
      <w:numFmt w:val="decimal"/>
      <w:lvlText w:val="%1.%2.%3.%4"/>
      <w:lvlJc w:val="left"/>
      <w:pPr>
        <w:ind w:left="1782" w:hanging="720"/>
      </w:pPr>
      <w:rPr>
        <w:rFonts w:hint="default"/>
        <w:color w:val="auto"/>
      </w:rPr>
    </w:lvl>
    <w:lvl w:ilvl="4">
      <w:start w:val="1"/>
      <w:numFmt w:val="decimal"/>
      <w:lvlText w:val="%1.%2.%3.%4.%5"/>
      <w:lvlJc w:val="left"/>
      <w:pPr>
        <w:ind w:left="2496" w:hanging="1080"/>
      </w:pPr>
      <w:rPr>
        <w:rFonts w:hint="default"/>
        <w:color w:val="auto"/>
      </w:rPr>
    </w:lvl>
    <w:lvl w:ilvl="5">
      <w:start w:val="1"/>
      <w:numFmt w:val="decimal"/>
      <w:lvlText w:val="%1.%2.%3.%4.%5.%6"/>
      <w:lvlJc w:val="left"/>
      <w:pPr>
        <w:ind w:left="2850" w:hanging="1080"/>
      </w:pPr>
      <w:rPr>
        <w:rFonts w:hint="default"/>
        <w:color w:val="auto"/>
      </w:rPr>
    </w:lvl>
    <w:lvl w:ilvl="6">
      <w:start w:val="1"/>
      <w:numFmt w:val="decimal"/>
      <w:lvlText w:val="%1.%2.%3.%4.%5.%6.%7"/>
      <w:lvlJc w:val="left"/>
      <w:pPr>
        <w:ind w:left="3564" w:hanging="1440"/>
      </w:pPr>
      <w:rPr>
        <w:rFonts w:hint="default"/>
        <w:color w:val="auto"/>
      </w:rPr>
    </w:lvl>
    <w:lvl w:ilvl="7">
      <w:start w:val="1"/>
      <w:numFmt w:val="decimal"/>
      <w:lvlText w:val="%1.%2.%3.%4.%5.%6.%7.%8"/>
      <w:lvlJc w:val="left"/>
      <w:pPr>
        <w:ind w:left="3918" w:hanging="1440"/>
      </w:pPr>
      <w:rPr>
        <w:rFonts w:hint="default"/>
        <w:color w:val="auto"/>
      </w:rPr>
    </w:lvl>
    <w:lvl w:ilvl="8">
      <w:start w:val="1"/>
      <w:numFmt w:val="decimal"/>
      <w:lvlText w:val="%1.%2.%3.%4.%5.%6.%7.%8.%9"/>
      <w:lvlJc w:val="left"/>
      <w:pPr>
        <w:ind w:left="4632" w:hanging="1800"/>
      </w:pPr>
      <w:rPr>
        <w:rFonts w:hint="default"/>
        <w:color w:val="auto"/>
      </w:rPr>
    </w:lvl>
  </w:abstractNum>
  <w:abstractNum w:abstractNumId="15">
    <w:nsid w:val="2767654E"/>
    <w:multiLevelType w:val="hybridMultilevel"/>
    <w:tmpl w:val="7DCC7A9A"/>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791283E"/>
    <w:multiLevelType w:val="hybridMultilevel"/>
    <w:tmpl w:val="159C7B36"/>
    <w:lvl w:ilvl="0" w:tplc="5FF0DF90">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28DE76FA"/>
    <w:multiLevelType w:val="hybridMultilevel"/>
    <w:tmpl w:val="49802E3A"/>
    <w:lvl w:ilvl="0" w:tplc="6AFE21CE">
      <w:start w:val="1"/>
      <w:numFmt w:val="decimal"/>
      <w:lvlText w:val="%1)"/>
      <w:lvlJc w:val="left"/>
      <w:pPr>
        <w:ind w:left="1429" w:hanging="360"/>
      </w:pPr>
    </w:lvl>
    <w:lvl w:ilvl="1" w:tplc="58D68AA6">
      <w:start w:val="1"/>
      <w:numFmt w:val="decimal"/>
      <w:lvlText w:val="%2."/>
      <w:lvlJc w:val="left"/>
      <w:pPr>
        <w:ind w:left="2905" w:hanging="1116"/>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F144ED2"/>
    <w:multiLevelType w:val="hybridMultilevel"/>
    <w:tmpl w:val="0B589CC8"/>
    <w:lvl w:ilvl="0" w:tplc="5FF0DF9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1C330BC"/>
    <w:multiLevelType w:val="hybridMultilevel"/>
    <w:tmpl w:val="C636C282"/>
    <w:lvl w:ilvl="0" w:tplc="5FF0DF90">
      <w:start w:val="1"/>
      <w:numFmt w:val="bullet"/>
      <w:lvlText w:val=""/>
      <w:lvlJc w:val="left"/>
      <w:pPr>
        <w:ind w:left="720" w:hanging="360"/>
      </w:pPr>
      <w:rPr>
        <w:rFonts w:ascii="Symbol" w:hAnsi="Symbol" w:hint="default"/>
      </w:rPr>
    </w:lvl>
    <w:lvl w:ilvl="1" w:tplc="5FF0DF9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F76142"/>
    <w:multiLevelType w:val="hybridMultilevel"/>
    <w:tmpl w:val="E5A8E57E"/>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531630F"/>
    <w:multiLevelType w:val="hybridMultilevel"/>
    <w:tmpl w:val="FB5233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6970AC2"/>
    <w:multiLevelType w:val="hybridMultilevel"/>
    <w:tmpl w:val="B2CEF82C"/>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B397C06"/>
    <w:multiLevelType w:val="hybridMultilevel"/>
    <w:tmpl w:val="A576290A"/>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E722A94"/>
    <w:multiLevelType w:val="hybridMultilevel"/>
    <w:tmpl w:val="6276C6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EC348C3"/>
    <w:multiLevelType w:val="hybridMultilevel"/>
    <w:tmpl w:val="28AA8C06"/>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F203545"/>
    <w:multiLevelType w:val="hybridMultilevel"/>
    <w:tmpl w:val="BA4CA1EA"/>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1515EF6"/>
    <w:multiLevelType w:val="hybridMultilevel"/>
    <w:tmpl w:val="84A0714C"/>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27A5879"/>
    <w:multiLevelType w:val="hybridMultilevel"/>
    <w:tmpl w:val="BDB69632"/>
    <w:lvl w:ilvl="0" w:tplc="21BC844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2A7109C"/>
    <w:multiLevelType w:val="hybridMultilevel"/>
    <w:tmpl w:val="AAE812B6"/>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nsid w:val="52D62C81"/>
    <w:multiLevelType w:val="hybridMultilevel"/>
    <w:tmpl w:val="3DAA0018"/>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5E85FF5"/>
    <w:multiLevelType w:val="hybridMultilevel"/>
    <w:tmpl w:val="E872F76E"/>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ED3012"/>
    <w:multiLevelType w:val="hybridMultilevel"/>
    <w:tmpl w:val="B13CFE6C"/>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62807B4"/>
    <w:multiLevelType w:val="hybridMultilevel"/>
    <w:tmpl w:val="749E36E4"/>
    <w:lvl w:ilvl="0" w:tplc="5FF0DF90">
      <w:start w:val="1"/>
      <w:numFmt w:val="bullet"/>
      <w:lvlText w:val=""/>
      <w:lvlJc w:val="left"/>
      <w:pPr>
        <w:ind w:left="2356" w:hanging="360"/>
      </w:pPr>
      <w:rPr>
        <w:rFonts w:ascii="Symbol" w:hAnsi="Symbol" w:hint="default"/>
      </w:rPr>
    </w:lvl>
    <w:lvl w:ilvl="1" w:tplc="04190003" w:tentative="1">
      <w:start w:val="1"/>
      <w:numFmt w:val="bullet"/>
      <w:lvlText w:val="o"/>
      <w:lvlJc w:val="left"/>
      <w:pPr>
        <w:ind w:left="3076" w:hanging="360"/>
      </w:pPr>
      <w:rPr>
        <w:rFonts w:ascii="Courier New" w:hAnsi="Courier New" w:cs="Courier New" w:hint="default"/>
      </w:rPr>
    </w:lvl>
    <w:lvl w:ilvl="2" w:tplc="04190005" w:tentative="1">
      <w:start w:val="1"/>
      <w:numFmt w:val="bullet"/>
      <w:lvlText w:val=""/>
      <w:lvlJc w:val="left"/>
      <w:pPr>
        <w:ind w:left="3796" w:hanging="360"/>
      </w:pPr>
      <w:rPr>
        <w:rFonts w:ascii="Wingdings" w:hAnsi="Wingdings" w:hint="default"/>
      </w:rPr>
    </w:lvl>
    <w:lvl w:ilvl="3" w:tplc="04190001" w:tentative="1">
      <w:start w:val="1"/>
      <w:numFmt w:val="bullet"/>
      <w:lvlText w:val=""/>
      <w:lvlJc w:val="left"/>
      <w:pPr>
        <w:ind w:left="4516" w:hanging="360"/>
      </w:pPr>
      <w:rPr>
        <w:rFonts w:ascii="Symbol" w:hAnsi="Symbol" w:hint="default"/>
      </w:rPr>
    </w:lvl>
    <w:lvl w:ilvl="4" w:tplc="04190003" w:tentative="1">
      <w:start w:val="1"/>
      <w:numFmt w:val="bullet"/>
      <w:lvlText w:val="o"/>
      <w:lvlJc w:val="left"/>
      <w:pPr>
        <w:ind w:left="5236" w:hanging="360"/>
      </w:pPr>
      <w:rPr>
        <w:rFonts w:ascii="Courier New" w:hAnsi="Courier New" w:cs="Courier New" w:hint="default"/>
      </w:rPr>
    </w:lvl>
    <w:lvl w:ilvl="5" w:tplc="04190005" w:tentative="1">
      <w:start w:val="1"/>
      <w:numFmt w:val="bullet"/>
      <w:lvlText w:val=""/>
      <w:lvlJc w:val="left"/>
      <w:pPr>
        <w:ind w:left="5956" w:hanging="360"/>
      </w:pPr>
      <w:rPr>
        <w:rFonts w:ascii="Wingdings" w:hAnsi="Wingdings" w:hint="default"/>
      </w:rPr>
    </w:lvl>
    <w:lvl w:ilvl="6" w:tplc="04190001" w:tentative="1">
      <w:start w:val="1"/>
      <w:numFmt w:val="bullet"/>
      <w:lvlText w:val=""/>
      <w:lvlJc w:val="left"/>
      <w:pPr>
        <w:ind w:left="6676" w:hanging="360"/>
      </w:pPr>
      <w:rPr>
        <w:rFonts w:ascii="Symbol" w:hAnsi="Symbol" w:hint="default"/>
      </w:rPr>
    </w:lvl>
    <w:lvl w:ilvl="7" w:tplc="04190003" w:tentative="1">
      <w:start w:val="1"/>
      <w:numFmt w:val="bullet"/>
      <w:lvlText w:val="o"/>
      <w:lvlJc w:val="left"/>
      <w:pPr>
        <w:ind w:left="7396" w:hanging="360"/>
      </w:pPr>
      <w:rPr>
        <w:rFonts w:ascii="Courier New" w:hAnsi="Courier New" w:cs="Courier New" w:hint="default"/>
      </w:rPr>
    </w:lvl>
    <w:lvl w:ilvl="8" w:tplc="04190005" w:tentative="1">
      <w:start w:val="1"/>
      <w:numFmt w:val="bullet"/>
      <w:lvlText w:val=""/>
      <w:lvlJc w:val="left"/>
      <w:pPr>
        <w:ind w:left="8116" w:hanging="360"/>
      </w:pPr>
      <w:rPr>
        <w:rFonts w:ascii="Wingdings" w:hAnsi="Wingdings" w:hint="default"/>
      </w:rPr>
    </w:lvl>
  </w:abstractNum>
  <w:abstractNum w:abstractNumId="34">
    <w:nsid w:val="56F111B0"/>
    <w:multiLevelType w:val="hybridMultilevel"/>
    <w:tmpl w:val="8F7289BC"/>
    <w:lvl w:ilvl="0" w:tplc="86282F3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59FE3E75"/>
    <w:multiLevelType w:val="hybridMultilevel"/>
    <w:tmpl w:val="95E05622"/>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D955CEC"/>
    <w:multiLevelType w:val="hybridMultilevel"/>
    <w:tmpl w:val="1C2E7A06"/>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0D879E8"/>
    <w:multiLevelType w:val="hybridMultilevel"/>
    <w:tmpl w:val="31561AFC"/>
    <w:lvl w:ilvl="0" w:tplc="21BC84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1317000"/>
    <w:multiLevelType w:val="hybridMultilevel"/>
    <w:tmpl w:val="066003BE"/>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7C12455"/>
    <w:multiLevelType w:val="hybridMultilevel"/>
    <w:tmpl w:val="1DAE1BE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nsid w:val="67F14BCB"/>
    <w:multiLevelType w:val="hybridMultilevel"/>
    <w:tmpl w:val="EC24C480"/>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8CA5A33"/>
    <w:multiLevelType w:val="hybridMultilevel"/>
    <w:tmpl w:val="36129EFA"/>
    <w:lvl w:ilvl="0" w:tplc="CE5083EE">
      <w:start w:val="24"/>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8D92524"/>
    <w:multiLevelType w:val="hybridMultilevel"/>
    <w:tmpl w:val="0526071C"/>
    <w:lvl w:ilvl="0" w:tplc="5FF0DF90">
      <w:start w:val="1"/>
      <w:numFmt w:val="bullet"/>
      <w:lvlText w:val=""/>
      <w:lvlJc w:val="left"/>
      <w:pPr>
        <w:ind w:left="1429" w:hanging="360"/>
      </w:pPr>
      <w:rPr>
        <w:rFonts w:ascii="Symbol" w:hAnsi="Symbol" w:hint="default"/>
      </w:rPr>
    </w:lvl>
    <w:lvl w:ilvl="1" w:tplc="5FF0DF9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A6E519B"/>
    <w:multiLevelType w:val="hybridMultilevel"/>
    <w:tmpl w:val="C76651C2"/>
    <w:lvl w:ilvl="0" w:tplc="5FF0DF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6C971F53"/>
    <w:multiLevelType w:val="hybridMultilevel"/>
    <w:tmpl w:val="C8B2DF00"/>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CB51AFF"/>
    <w:multiLevelType w:val="hybridMultilevel"/>
    <w:tmpl w:val="CB9243D6"/>
    <w:lvl w:ilvl="0" w:tplc="04190011">
      <w:start w:val="1"/>
      <w:numFmt w:val="decimal"/>
      <w:lvlText w:val="%1)"/>
      <w:lvlJc w:val="left"/>
      <w:pPr>
        <w:ind w:left="927" w:hanging="360"/>
      </w:pPr>
      <w:rPr>
        <w:rFonts w:hint="default"/>
      </w:rPr>
    </w:lvl>
    <w:lvl w:ilvl="1" w:tplc="C042165E">
      <w:start w:val="1"/>
      <w:numFmt w:val="decimal"/>
      <w:lvlText w:val="%2."/>
      <w:lvlJc w:val="left"/>
      <w:pPr>
        <w:ind w:left="2283" w:hanging="996"/>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11F7436"/>
    <w:multiLevelType w:val="multilevel"/>
    <w:tmpl w:val="EE2A4674"/>
    <w:lvl w:ilvl="0">
      <w:start w:val="1"/>
      <w:numFmt w:val="decimal"/>
      <w:lvlText w:val="ГЛАВА %1."/>
      <w:lvlJc w:val="left"/>
      <w:pPr>
        <w:tabs>
          <w:tab w:val="num" w:pos="1728"/>
        </w:tabs>
        <w:ind w:left="288" w:firstLine="0"/>
      </w:pPr>
      <w:rPr>
        <w:rFonts w:ascii="Times New Roman" w:hAnsi="Times New Roman" w:hint="default"/>
        <w:sz w:val="28"/>
        <w:szCs w:val="28"/>
      </w:rPr>
    </w:lvl>
    <w:lvl w:ilvl="1">
      <w:start w:val="1"/>
      <w:numFmt w:val="decimal"/>
      <w:lvlRestart w:val="0"/>
      <w:suff w:val="space"/>
      <w:lvlText w:val="Статья %2."/>
      <w:lvlJc w:val="left"/>
      <w:pPr>
        <w:ind w:left="288" w:firstLine="0"/>
      </w:pPr>
      <w:rPr>
        <w:rFonts w:ascii="Times New Roman" w:hAnsi="Times New Roman" w:hint="default"/>
        <w:sz w:val="28"/>
        <w:szCs w:val="28"/>
      </w:rPr>
    </w:lvl>
    <w:lvl w:ilvl="2">
      <w:start w:val="1"/>
      <w:numFmt w:val="decimal"/>
      <w:lvlText w:val="%3."/>
      <w:lvlJc w:val="left"/>
      <w:pPr>
        <w:tabs>
          <w:tab w:val="num" w:pos="1008"/>
        </w:tabs>
        <w:ind w:left="1008" w:hanging="432"/>
      </w:pPr>
      <w:rPr>
        <w:rFonts w:hint="default"/>
        <w:b w:val="0"/>
      </w:rPr>
    </w:lvl>
    <w:lvl w:ilvl="3">
      <w:start w:val="1"/>
      <w:numFmt w:val="lowerRoman"/>
      <w:lvlText w:val="(%4)"/>
      <w:lvlJc w:val="right"/>
      <w:pPr>
        <w:tabs>
          <w:tab w:val="num" w:pos="1152"/>
        </w:tabs>
        <w:ind w:left="1152" w:hanging="144"/>
      </w:pPr>
      <w:rPr>
        <w:rFonts w:hint="default"/>
      </w:rPr>
    </w:lvl>
    <w:lvl w:ilvl="4">
      <w:start w:val="1"/>
      <w:numFmt w:val="decimal"/>
      <w:lvlText w:val="%5)"/>
      <w:lvlJc w:val="left"/>
      <w:pPr>
        <w:tabs>
          <w:tab w:val="num" w:pos="1296"/>
        </w:tabs>
        <w:ind w:left="1296" w:hanging="432"/>
      </w:pPr>
      <w:rPr>
        <w:rFonts w:ascii="Times New Roman" w:eastAsia="Times New Roman" w:hAnsi="Times New Roman" w:cs="Times New Roman"/>
      </w:rPr>
    </w:lvl>
    <w:lvl w:ilvl="5">
      <w:start w:val="1"/>
      <w:numFmt w:val="lowerLetter"/>
      <w:lvlText w:val="%6)"/>
      <w:lvlJc w:val="left"/>
      <w:pPr>
        <w:tabs>
          <w:tab w:val="num" w:pos="1440"/>
        </w:tabs>
        <w:ind w:left="1440" w:hanging="432"/>
      </w:pPr>
      <w:rPr>
        <w:rFonts w:hint="default"/>
      </w:rPr>
    </w:lvl>
    <w:lvl w:ilvl="6">
      <w:start w:val="1"/>
      <w:numFmt w:val="lowerRoman"/>
      <w:lvlText w:val="%7)"/>
      <w:lvlJc w:val="right"/>
      <w:pPr>
        <w:tabs>
          <w:tab w:val="num" w:pos="1584"/>
        </w:tabs>
        <w:ind w:left="1584" w:hanging="288"/>
      </w:pPr>
      <w:rPr>
        <w:rFonts w:hint="default"/>
      </w:rPr>
    </w:lvl>
    <w:lvl w:ilvl="7">
      <w:start w:val="1"/>
      <w:numFmt w:val="lowerLetter"/>
      <w:lvlText w:val="%8."/>
      <w:lvlJc w:val="left"/>
      <w:pPr>
        <w:tabs>
          <w:tab w:val="num" w:pos="1728"/>
        </w:tabs>
        <w:ind w:left="1728" w:hanging="432"/>
      </w:pPr>
      <w:rPr>
        <w:rFonts w:hint="default"/>
      </w:rPr>
    </w:lvl>
    <w:lvl w:ilvl="8">
      <w:start w:val="1"/>
      <w:numFmt w:val="lowerRoman"/>
      <w:lvlText w:val="%9."/>
      <w:lvlJc w:val="right"/>
      <w:pPr>
        <w:tabs>
          <w:tab w:val="num" w:pos="1872"/>
        </w:tabs>
        <w:ind w:left="1872" w:hanging="144"/>
      </w:pPr>
      <w:rPr>
        <w:rFonts w:hint="default"/>
      </w:rPr>
    </w:lvl>
  </w:abstractNum>
  <w:abstractNum w:abstractNumId="47">
    <w:nsid w:val="73585A66"/>
    <w:multiLevelType w:val="hybridMultilevel"/>
    <w:tmpl w:val="69AA229C"/>
    <w:lvl w:ilvl="0" w:tplc="5FF0DF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5FF0DF90">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5187BD9"/>
    <w:multiLevelType w:val="hybridMultilevel"/>
    <w:tmpl w:val="55E46804"/>
    <w:lvl w:ilvl="0" w:tplc="E5EA07C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6986FB4"/>
    <w:multiLevelType w:val="hybridMultilevel"/>
    <w:tmpl w:val="F0FC883A"/>
    <w:lvl w:ilvl="0" w:tplc="AD0E698A">
      <w:start w:val="2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78E6759"/>
    <w:multiLevelType w:val="hybridMultilevel"/>
    <w:tmpl w:val="252A1A14"/>
    <w:lvl w:ilvl="0" w:tplc="21BC844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789C4D99"/>
    <w:multiLevelType w:val="hybridMultilevel"/>
    <w:tmpl w:val="54C6C0C6"/>
    <w:lvl w:ilvl="0" w:tplc="5FF0DF9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2">
    <w:nsid w:val="79FD2E7D"/>
    <w:multiLevelType w:val="hybridMultilevel"/>
    <w:tmpl w:val="3FE0DC88"/>
    <w:lvl w:ilvl="0" w:tplc="5FF0DF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B442092"/>
    <w:multiLevelType w:val="hybridMultilevel"/>
    <w:tmpl w:val="6A7EDCAA"/>
    <w:lvl w:ilvl="0" w:tplc="5FF0DF90">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7C801E78"/>
    <w:multiLevelType w:val="hybridMultilevel"/>
    <w:tmpl w:val="119CD5CA"/>
    <w:lvl w:ilvl="0" w:tplc="5CA0C2BA">
      <w:start w:val="1"/>
      <w:numFmt w:val="decimal"/>
      <w:lvlText w:val="%1)"/>
      <w:lvlJc w:val="left"/>
      <w:pPr>
        <w:ind w:left="1353" w:hanging="360"/>
      </w:pPr>
    </w:lvl>
    <w:lvl w:ilvl="1" w:tplc="B42EFD36">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7"/>
  </w:num>
  <w:num w:numId="2">
    <w:abstractNumId w:val="28"/>
  </w:num>
  <w:num w:numId="3">
    <w:abstractNumId w:val="53"/>
  </w:num>
  <w:num w:numId="4">
    <w:abstractNumId w:val="16"/>
  </w:num>
  <w:num w:numId="5">
    <w:abstractNumId w:val="50"/>
  </w:num>
  <w:num w:numId="6">
    <w:abstractNumId w:val="5"/>
  </w:num>
  <w:num w:numId="7">
    <w:abstractNumId w:val="34"/>
  </w:num>
  <w:num w:numId="8">
    <w:abstractNumId w:val="24"/>
  </w:num>
  <w:num w:numId="9">
    <w:abstractNumId w:val="1"/>
  </w:num>
  <w:num w:numId="10">
    <w:abstractNumId w:val="29"/>
  </w:num>
  <w:num w:numId="11">
    <w:abstractNumId w:val="38"/>
  </w:num>
  <w:num w:numId="12">
    <w:abstractNumId w:val="9"/>
  </w:num>
  <w:num w:numId="13">
    <w:abstractNumId w:val="45"/>
  </w:num>
  <w:num w:numId="14">
    <w:abstractNumId w:val="23"/>
  </w:num>
  <w:num w:numId="15">
    <w:abstractNumId w:val="39"/>
  </w:num>
  <w:num w:numId="16">
    <w:abstractNumId w:val="48"/>
  </w:num>
  <w:num w:numId="17">
    <w:abstractNumId w:val="17"/>
  </w:num>
  <w:num w:numId="18">
    <w:abstractNumId w:val="4"/>
  </w:num>
  <w:num w:numId="19">
    <w:abstractNumId w:val="21"/>
  </w:num>
  <w:num w:numId="20">
    <w:abstractNumId w:val="31"/>
  </w:num>
  <w:num w:numId="21">
    <w:abstractNumId w:val="42"/>
  </w:num>
  <w:num w:numId="22">
    <w:abstractNumId w:val="10"/>
  </w:num>
  <w:num w:numId="23">
    <w:abstractNumId w:val="3"/>
  </w:num>
  <w:num w:numId="24">
    <w:abstractNumId w:val="12"/>
  </w:num>
  <w:num w:numId="25">
    <w:abstractNumId w:val="49"/>
  </w:num>
  <w:num w:numId="26">
    <w:abstractNumId w:val="11"/>
  </w:num>
  <w:num w:numId="27">
    <w:abstractNumId w:val="6"/>
  </w:num>
  <w:num w:numId="28">
    <w:abstractNumId w:val="54"/>
  </w:num>
  <w:num w:numId="29">
    <w:abstractNumId w:val="32"/>
  </w:num>
  <w:num w:numId="30">
    <w:abstractNumId w:val="44"/>
  </w:num>
  <w:num w:numId="31">
    <w:abstractNumId w:val="0"/>
  </w:num>
  <w:num w:numId="32">
    <w:abstractNumId w:val="30"/>
  </w:num>
  <w:num w:numId="33">
    <w:abstractNumId w:val="18"/>
  </w:num>
  <w:num w:numId="34">
    <w:abstractNumId w:val="8"/>
  </w:num>
  <w:num w:numId="35">
    <w:abstractNumId w:val="20"/>
  </w:num>
  <w:num w:numId="36">
    <w:abstractNumId w:val="35"/>
  </w:num>
  <w:num w:numId="37">
    <w:abstractNumId w:val="22"/>
  </w:num>
  <w:num w:numId="38">
    <w:abstractNumId w:val="19"/>
  </w:num>
  <w:num w:numId="39">
    <w:abstractNumId w:val="33"/>
  </w:num>
  <w:num w:numId="40">
    <w:abstractNumId w:val="7"/>
  </w:num>
  <w:num w:numId="41">
    <w:abstractNumId w:val="26"/>
  </w:num>
  <w:num w:numId="42">
    <w:abstractNumId w:val="27"/>
  </w:num>
  <w:num w:numId="43">
    <w:abstractNumId w:val="47"/>
  </w:num>
  <w:num w:numId="44">
    <w:abstractNumId w:val="51"/>
  </w:num>
  <w:num w:numId="45">
    <w:abstractNumId w:val="36"/>
  </w:num>
  <w:num w:numId="46">
    <w:abstractNumId w:val="14"/>
  </w:num>
  <w:num w:numId="47">
    <w:abstractNumId w:val="15"/>
  </w:num>
  <w:num w:numId="48">
    <w:abstractNumId w:val="40"/>
  </w:num>
  <w:num w:numId="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num>
  <w:num w:numId="51">
    <w:abstractNumId w:val="25"/>
  </w:num>
  <w:num w:numId="52">
    <w:abstractNumId w:val="2"/>
  </w:num>
  <w:num w:numId="53">
    <w:abstractNumId w:val="52"/>
  </w:num>
  <w:num w:numId="54">
    <w:abstractNumId w:val="43"/>
  </w:num>
  <w:num w:numId="55">
    <w:abstractNumId w:val="4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734"/>
    <w:rsid w:val="00007BF8"/>
    <w:rsid w:val="0001049C"/>
    <w:rsid w:val="00030734"/>
    <w:rsid w:val="00033C08"/>
    <w:rsid w:val="00037221"/>
    <w:rsid w:val="00041419"/>
    <w:rsid w:val="00047A51"/>
    <w:rsid w:val="00047FA8"/>
    <w:rsid w:val="00051DC8"/>
    <w:rsid w:val="00061569"/>
    <w:rsid w:val="00072873"/>
    <w:rsid w:val="00073E81"/>
    <w:rsid w:val="00081580"/>
    <w:rsid w:val="00086226"/>
    <w:rsid w:val="0008790B"/>
    <w:rsid w:val="00091FF4"/>
    <w:rsid w:val="0009789A"/>
    <w:rsid w:val="000A0E89"/>
    <w:rsid w:val="000A35D1"/>
    <w:rsid w:val="000B4562"/>
    <w:rsid w:val="000B5D48"/>
    <w:rsid w:val="000C1F6D"/>
    <w:rsid w:val="000D2A1C"/>
    <w:rsid w:val="000E5DEC"/>
    <w:rsid w:val="000F2629"/>
    <w:rsid w:val="000F4613"/>
    <w:rsid w:val="000F5A94"/>
    <w:rsid w:val="000F5D3B"/>
    <w:rsid w:val="00101FEE"/>
    <w:rsid w:val="00107E42"/>
    <w:rsid w:val="00140D74"/>
    <w:rsid w:val="001449D9"/>
    <w:rsid w:val="0015283B"/>
    <w:rsid w:val="00152F43"/>
    <w:rsid w:val="001609A2"/>
    <w:rsid w:val="00161086"/>
    <w:rsid w:val="001645DB"/>
    <w:rsid w:val="00165307"/>
    <w:rsid w:val="0018022C"/>
    <w:rsid w:val="00180FC0"/>
    <w:rsid w:val="0018754D"/>
    <w:rsid w:val="0018789F"/>
    <w:rsid w:val="0019331E"/>
    <w:rsid w:val="001940EF"/>
    <w:rsid w:val="0019786C"/>
    <w:rsid w:val="001A553E"/>
    <w:rsid w:val="001B054B"/>
    <w:rsid w:val="001B0E41"/>
    <w:rsid w:val="001C07DE"/>
    <w:rsid w:val="001C3B23"/>
    <w:rsid w:val="001D746C"/>
    <w:rsid w:val="001E2DA0"/>
    <w:rsid w:val="001E5BEC"/>
    <w:rsid w:val="001E6E73"/>
    <w:rsid w:val="001F1229"/>
    <w:rsid w:val="001F5308"/>
    <w:rsid w:val="001F7591"/>
    <w:rsid w:val="00201359"/>
    <w:rsid w:val="00204B59"/>
    <w:rsid w:val="002078A4"/>
    <w:rsid w:val="00222F30"/>
    <w:rsid w:val="00225AD4"/>
    <w:rsid w:val="002275CA"/>
    <w:rsid w:val="002374EF"/>
    <w:rsid w:val="00240615"/>
    <w:rsid w:val="002434A7"/>
    <w:rsid w:val="00246534"/>
    <w:rsid w:val="00260E2E"/>
    <w:rsid w:val="00265256"/>
    <w:rsid w:val="0028117F"/>
    <w:rsid w:val="00282C20"/>
    <w:rsid w:val="0029197F"/>
    <w:rsid w:val="00294285"/>
    <w:rsid w:val="0029631B"/>
    <w:rsid w:val="002B3BDC"/>
    <w:rsid w:val="002B7D15"/>
    <w:rsid w:val="002C18D0"/>
    <w:rsid w:val="002C204D"/>
    <w:rsid w:val="002D1B5A"/>
    <w:rsid w:val="002D54D6"/>
    <w:rsid w:val="002E03DC"/>
    <w:rsid w:val="002E20D7"/>
    <w:rsid w:val="002F0EAE"/>
    <w:rsid w:val="002F7734"/>
    <w:rsid w:val="00300BD0"/>
    <w:rsid w:val="00304490"/>
    <w:rsid w:val="003072FA"/>
    <w:rsid w:val="00325655"/>
    <w:rsid w:val="00325664"/>
    <w:rsid w:val="00336CEE"/>
    <w:rsid w:val="003416CB"/>
    <w:rsid w:val="00347C95"/>
    <w:rsid w:val="00351B51"/>
    <w:rsid w:val="003540B8"/>
    <w:rsid w:val="00361E3F"/>
    <w:rsid w:val="00364ACC"/>
    <w:rsid w:val="00367C8C"/>
    <w:rsid w:val="00373317"/>
    <w:rsid w:val="00387F41"/>
    <w:rsid w:val="0039630E"/>
    <w:rsid w:val="003A1C0F"/>
    <w:rsid w:val="003B1E98"/>
    <w:rsid w:val="003B3466"/>
    <w:rsid w:val="003B3B1E"/>
    <w:rsid w:val="003B57FC"/>
    <w:rsid w:val="003C7908"/>
    <w:rsid w:val="003D707A"/>
    <w:rsid w:val="003E3245"/>
    <w:rsid w:val="003E36F8"/>
    <w:rsid w:val="003E5636"/>
    <w:rsid w:val="003F1337"/>
    <w:rsid w:val="00404665"/>
    <w:rsid w:val="004201D0"/>
    <w:rsid w:val="004252C2"/>
    <w:rsid w:val="00426236"/>
    <w:rsid w:val="004277E1"/>
    <w:rsid w:val="00430ECC"/>
    <w:rsid w:val="00436A9A"/>
    <w:rsid w:val="00453B91"/>
    <w:rsid w:val="00453CFA"/>
    <w:rsid w:val="0046713B"/>
    <w:rsid w:val="00473A3D"/>
    <w:rsid w:val="0047411F"/>
    <w:rsid w:val="0048088D"/>
    <w:rsid w:val="00482F48"/>
    <w:rsid w:val="00495C71"/>
    <w:rsid w:val="00496562"/>
    <w:rsid w:val="004A30A8"/>
    <w:rsid w:val="004A3ED4"/>
    <w:rsid w:val="004B36E6"/>
    <w:rsid w:val="004B56FB"/>
    <w:rsid w:val="004C567E"/>
    <w:rsid w:val="004C7331"/>
    <w:rsid w:val="004D00DF"/>
    <w:rsid w:val="004D07A8"/>
    <w:rsid w:val="004D0857"/>
    <w:rsid w:val="004D2074"/>
    <w:rsid w:val="004D4461"/>
    <w:rsid w:val="004E53D8"/>
    <w:rsid w:val="004F2A1D"/>
    <w:rsid w:val="00514904"/>
    <w:rsid w:val="005251DA"/>
    <w:rsid w:val="00532FFD"/>
    <w:rsid w:val="005416B4"/>
    <w:rsid w:val="005668F8"/>
    <w:rsid w:val="00570910"/>
    <w:rsid w:val="00590D96"/>
    <w:rsid w:val="00593BB3"/>
    <w:rsid w:val="00597205"/>
    <w:rsid w:val="005A1FE0"/>
    <w:rsid w:val="005A6021"/>
    <w:rsid w:val="005A63A2"/>
    <w:rsid w:val="005B5084"/>
    <w:rsid w:val="005B6229"/>
    <w:rsid w:val="005B6A89"/>
    <w:rsid w:val="005B6BBA"/>
    <w:rsid w:val="005C44C7"/>
    <w:rsid w:val="005C67EA"/>
    <w:rsid w:val="005D4246"/>
    <w:rsid w:val="005F21F9"/>
    <w:rsid w:val="005F26F8"/>
    <w:rsid w:val="006064C6"/>
    <w:rsid w:val="00607303"/>
    <w:rsid w:val="00612193"/>
    <w:rsid w:val="006124F8"/>
    <w:rsid w:val="0064478E"/>
    <w:rsid w:val="00654A22"/>
    <w:rsid w:val="00665289"/>
    <w:rsid w:val="006703F8"/>
    <w:rsid w:val="006704E4"/>
    <w:rsid w:val="006735FA"/>
    <w:rsid w:val="0068216A"/>
    <w:rsid w:val="00682BA3"/>
    <w:rsid w:val="006855CE"/>
    <w:rsid w:val="006A0D5D"/>
    <w:rsid w:val="006B1A97"/>
    <w:rsid w:val="006B1D70"/>
    <w:rsid w:val="006B7F9F"/>
    <w:rsid w:val="006D1875"/>
    <w:rsid w:val="006E13B5"/>
    <w:rsid w:val="006E741B"/>
    <w:rsid w:val="006F4F74"/>
    <w:rsid w:val="006F58E3"/>
    <w:rsid w:val="006F60FD"/>
    <w:rsid w:val="007246DB"/>
    <w:rsid w:val="007263DD"/>
    <w:rsid w:val="00735456"/>
    <w:rsid w:val="00761328"/>
    <w:rsid w:val="00765604"/>
    <w:rsid w:val="0079420E"/>
    <w:rsid w:val="007A4B93"/>
    <w:rsid w:val="007B776B"/>
    <w:rsid w:val="007C048C"/>
    <w:rsid w:val="007C702C"/>
    <w:rsid w:val="007D73AB"/>
    <w:rsid w:val="008011FB"/>
    <w:rsid w:val="008043EB"/>
    <w:rsid w:val="00804C5C"/>
    <w:rsid w:val="0080790D"/>
    <w:rsid w:val="008109ED"/>
    <w:rsid w:val="00822AE5"/>
    <w:rsid w:val="00823F9D"/>
    <w:rsid w:val="0082547F"/>
    <w:rsid w:val="008333BB"/>
    <w:rsid w:val="00836CC1"/>
    <w:rsid w:val="00844046"/>
    <w:rsid w:val="00846056"/>
    <w:rsid w:val="0085006C"/>
    <w:rsid w:val="00851A78"/>
    <w:rsid w:val="00856956"/>
    <w:rsid w:val="00862E9A"/>
    <w:rsid w:val="008761E6"/>
    <w:rsid w:val="008820A7"/>
    <w:rsid w:val="00883F28"/>
    <w:rsid w:val="00891707"/>
    <w:rsid w:val="00893B0A"/>
    <w:rsid w:val="00893B7F"/>
    <w:rsid w:val="008A68B6"/>
    <w:rsid w:val="008D2956"/>
    <w:rsid w:val="008D33D8"/>
    <w:rsid w:val="008F1DF8"/>
    <w:rsid w:val="008F7C4A"/>
    <w:rsid w:val="0090585F"/>
    <w:rsid w:val="0091147B"/>
    <w:rsid w:val="0091626B"/>
    <w:rsid w:val="00927C4F"/>
    <w:rsid w:val="00927CD6"/>
    <w:rsid w:val="009311DC"/>
    <w:rsid w:val="00933730"/>
    <w:rsid w:val="00933B4D"/>
    <w:rsid w:val="0096171B"/>
    <w:rsid w:val="009674D2"/>
    <w:rsid w:val="0097415F"/>
    <w:rsid w:val="00975204"/>
    <w:rsid w:val="00977194"/>
    <w:rsid w:val="0098498D"/>
    <w:rsid w:val="009A0EC9"/>
    <w:rsid w:val="009A779C"/>
    <w:rsid w:val="009B1F7D"/>
    <w:rsid w:val="009C6282"/>
    <w:rsid w:val="009E3FA8"/>
    <w:rsid w:val="009F1176"/>
    <w:rsid w:val="009F48BD"/>
    <w:rsid w:val="00A06D37"/>
    <w:rsid w:val="00A076F8"/>
    <w:rsid w:val="00A10BC0"/>
    <w:rsid w:val="00A2085D"/>
    <w:rsid w:val="00A347C3"/>
    <w:rsid w:val="00A50F90"/>
    <w:rsid w:val="00A5517B"/>
    <w:rsid w:val="00A65059"/>
    <w:rsid w:val="00A67376"/>
    <w:rsid w:val="00A77F5E"/>
    <w:rsid w:val="00A93F8A"/>
    <w:rsid w:val="00A94506"/>
    <w:rsid w:val="00A97FA2"/>
    <w:rsid w:val="00AC4999"/>
    <w:rsid w:val="00AD6436"/>
    <w:rsid w:val="00AE0D17"/>
    <w:rsid w:val="00AF114E"/>
    <w:rsid w:val="00AF2F19"/>
    <w:rsid w:val="00AF4DD7"/>
    <w:rsid w:val="00AF574B"/>
    <w:rsid w:val="00AF5D14"/>
    <w:rsid w:val="00B037B4"/>
    <w:rsid w:val="00B13637"/>
    <w:rsid w:val="00B13819"/>
    <w:rsid w:val="00B14E48"/>
    <w:rsid w:val="00B22722"/>
    <w:rsid w:val="00B23463"/>
    <w:rsid w:val="00B249EA"/>
    <w:rsid w:val="00B329D5"/>
    <w:rsid w:val="00B34BB3"/>
    <w:rsid w:val="00B364A2"/>
    <w:rsid w:val="00B42FD7"/>
    <w:rsid w:val="00B44C22"/>
    <w:rsid w:val="00B55EA3"/>
    <w:rsid w:val="00B566D9"/>
    <w:rsid w:val="00B71F86"/>
    <w:rsid w:val="00B77B58"/>
    <w:rsid w:val="00B854CF"/>
    <w:rsid w:val="00B92848"/>
    <w:rsid w:val="00B94362"/>
    <w:rsid w:val="00B95FFE"/>
    <w:rsid w:val="00BA2C21"/>
    <w:rsid w:val="00BA7401"/>
    <w:rsid w:val="00BB286E"/>
    <w:rsid w:val="00BB582C"/>
    <w:rsid w:val="00BC0B37"/>
    <w:rsid w:val="00BD38BE"/>
    <w:rsid w:val="00BD7103"/>
    <w:rsid w:val="00BF564C"/>
    <w:rsid w:val="00BF7096"/>
    <w:rsid w:val="00C13C62"/>
    <w:rsid w:val="00C24C29"/>
    <w:rsid w:val="00C31A5A"/>
    <w:rsid w:val="00C41C8D"/>
    <w:rsid w:val="00C62DFC"/>
    <w:rsid w:val="00C6483E"/>
    <w:rsid w:val="00C70843"/>
    <w:rsid w:val="00C7290B"/>
    <w:rsid w:val="00C83AFD"/>
    <w:rsid w:val="00C83C0B"/>
    <w:rsid w:val="00C85CF7"/>
    <w:rsid w:val="00C86CF1"/>
    <w:rsid w:val="00CB2D67"/>
    <w:rsid w:val="00CB37FE"/>
    <w:rsid w:val="00CB6EE5"/>
    <w:rsid w:val="00CB7136"/>
    <w:rsid w:val="00CC133E"/>
    <w:rsid w:val="00CC7309"/>
    <w:rsid w:val="00CD055F"/>
    <w:rsid w:val="00CD3E13"/>
    <w:rsid w:val="00CE0C52"/>
    <w:rsid w:val="00CE68DD"/>
    <w:rsid w:val="00CF711A"/>
    <w:rsid w:val="00D10332"/>
    <w:rsid w:val="00D11C26"/>
    <w:rsid w:val="00D12F3F"/>
    <w:rsid w:val="00D148AF"/>
    <w:rsid w:val="00D4074A"/>
    <w:rsid w:val="00D43039"/>
    <w:rsid w:val="00D439C2"/>
    <w:rsid w:val="00D57867"/>
    <w:rsid w:val="00D71B79"/>
    <w:rsid w:val="00D7762F"/>
    <w:rsid w:val="00D84862"/>
    <w:rsid w:val="00D85052"/>
    <w:rsid w:val="00D85A12"/>
    <w:rsid w:val="00D906DD"/>
    <w:rsid w:val="00D94A21"/>
    <w:rsid w:val="00DA6E77"/>
    <w:rsid w:val="00DB54B6"/>
    <w:rsid w:val="00DB682F"/>
    <w:rsid w:val="00DB7C92"/>
    <w:rsid w:val="00DC21AD"/>
    <w:rsid w:val="00DC3C1F"/>
    <w:rsid w:val="00DC7D1A"/>
    <w:rsid w:val="00DE29E7"/>
    <w:rsid w:val="00DE41D8"/>
    <w:rsid w:val="00DE65E7"/>
    <w:rsid w:val="00DE6EBB"/>
    <w:rsid w:val="00DE7A90"/>
    <w:rsid w:val="00DF65FD"/>
    <w:rsid w:val="00E02393"/>
    <w:rsid w:val="00E205F5"/>
    <w:rsid w:val="00E21FA3"/>
    <w:rsid w:val="00E22B37"/>
    <w:rsid w:val="00E25C88"/>
    <w:rsid w:val="00E263CB"/>
    <w:rsid w:val="00E37FBC"/>
    <w:rsid w:val="00E40ACF"/>
    <w:rsid w:val="00E41838"/>
    <w:rsid w:val="00E42725"/>
    <w:rsid w:val="00E43C66"/>
    <w:rsid w:val="00E46215"/>
    <w:rsid w:val="00E55624"/>
    <w:rsid w:val="00E65E83"/>
    <w:rsid w:val="00E760C6"/>
    <w:rsid w:val="00E842BB"/>
    <w:rsid w:val="00EA5174"/>
    <w:rsid w:val="00EA5932"/>
    <w:rsid w:val="00EA73A6"/>
    <w:rsid w:val="00EB3A18"/>
    <w:rsid w:val="00EB4ACB"/>
    <w:rsid w:val="00EB6759"/>
    <w:rsid w:val="00ED3786"/>
    <w:rsid w:val="00ED4FEC"/>
    <w:rsid w:val="00ED6DDC"/>
    <w:rsid w:val="00EE3863"/>
    <w:rsid w:val="00EE4816"/>
    <w:rsid w:val="00EE5B16"/>
    <w:rsid w:val="00F07888"/>
    <w:rsid w:val="00F1387B"/>
    <w:rsid w:val="00F23CC8"/>
    <w:rsid w:val="00F26898"/>
    <w:rsid w:val="00F2701D"/>
    <w:rsid w:val="00F350B7"/>
    <w:rsid w:val="00F37E4F"/>
    <w:rsid w:val="00F514BB"/>
    <w:rsid w:val="00F610F5"/>
    <w:rsid w:val="00F650B5"/>
    <w:rsid w:val="00F65EE0"/>
    <w:rsid w:val="00F66A21"/>
    <w:rsid w:val="00F75B08"/>
    <w:rsid w:val="00F82BE1"/>
    <w:rsid w:val="00F85EC6"/>
    <w:rsid w:val="00F938B6"/>
    <w:rsid w:val="00FA0440"/>
    <w:rsid w:val="00FA41FE"/>
    <w:rsid w:val="00FA6015"/>
    <w:rsid w:val="00FA7982"/>
    <w:rsid w:val="00FB2E85"/>
    <w:rsid w:val="00FB5ECB"/>
    <w:rsid w:val="00FC76A1"/>
    <w:rsid w:val="00FD1BA9"/>
    <w:rsid w:val="00FE24CD"/>
    <w:rsid w:val="00FF7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734"/>
    <w:rPr>
      <w:rFonts w:ascii="Times New Roman" w:eastAsia="Times New Roman" w:hAnsi="Times New Roman"/>
      <w:sz w:val="24"/>
      <w:szCs w:val="24"/>
    </w:rPr>
  </w:style>
  <w:style w:type="paragraph" w:styleId="1">
    <w:name w:val="heading 1"/>
    <w:basedOn w:val="a"/>
    <w:next w:val="a"/>
    <w:link w:val="10"/>
    <w:qFormat/>
    <w:rsid w:val="007C702C"/>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C702C"/>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19331E"/>
    <w:pPr>
      <w:keepNext/>
      <w:keepLines/>
      <w:spacing w:before="200"/>
      <w:outlineLvl w:val="2"/>
    </w:pPr>
    <w:rPr>
      <w:rFonts w:ascii="Cambria" w:hAnsi="Cambria"/>
      <w:b/>
      <w:bCs/>
      <w:color w:val="4F81BD"/>
    </w:rPr>
  </w:style>
  <w:style w:type="paragraph" w:styleId="4">
    <w:name w:val="heading 4"/>
    <w:basedOn w:val="a"/>
    <w:next w:val="a"/>
    <w:link w:val="40"/>
    <w:qFormat/>
    <w:rsid w:val="00F650B5"/>
    <w:pPr>
      <w:keepNext/>
      <w:ind w:left="360"/>
      <w:jc w:val="center"/>
      <w:outlineLvl w:val="3"/>
    </w:pPr>
    <w:rPr>
      <w:b/>
      <w:bCs/>
      <w:color w:val="000000"/>
    </w:rPr>
  </w:style>
  <w:style w:type="paragraph" w:styleId="5">
    <w:name w:val="heading 5"/>
    <w:basedOn w:val="a"/>
    <w:next w:val="a"/>
    <w:link w:val="50"/>
    <w:qFormat/>
    <w:rsid w:val="007C702C"/>
    <w:pPr>
      <w:spacing w:before="240" w:after="60"/>
      <w:outlineLvl w:val="4"/>
    </w:pPr>
    <w:rPr>
      <w:b/>
      <w:bCs/>
      <w:i/>
      <w:iCs/>
      <w:sz w:val="26"/>
      <w:szCs w:val="26"/>
    </w:rPr>
  </w:style>
  <w:style w:type="paragraph" w:styleId="6">
    <w:name w:val="heading 6"/>
    <w:basedOn w:val="a"/>
    <w:next w:val="a"/>
    <w:link w:val="60"/>
    <w:qFormat/>
    <w:rsid w:val="007C702C"/>
    <w:pPr>
      <w:keepNext/>
      <w:jc w:val="both"/>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C702C"/>
    <w:rPr>
      <w:rFonts w:ascii="Arial" w:eastAsia="Times New Roman" w:hAnsi="Arial" w:cs="Arial"/>
      <w:b/>
      <w:bCs/>
      <w:kern w:val="32"/>
      <w:sz w:val="32"/>
      <w:szCs w:val="32"/>
      <w:lang w:eastAsia="ru-RU"/>
    </w:rPr>
  </w:style>
  <w:style w:type="character" w:customStyle="1" w:styleId="20">
    <w:name w:val="Заголовок 2 Знак"/>
    <w:link w:val="2"/>
    <w:rsid w:val="007C702C"/>
    <w:rPr>
      <w:rFonts w:ascii="Arial" w:eastAsia="Times New Roman" w:hAnsi="Arial" w:cs="Arial"/>
      <w:b/>
      <w:bCs/>
      <w:i/>
      <w:iCs/>
      <w:sz w:val="28"/>
      <w:szCs w:val="28"/>
      <w:lang w:eastAsia="ru-RU"/>
    </w:rPr>
  </w:style>
  <w:style w:type="character" w:customStyle="1" w:styleId="30">
    <w:name w:val="Заголовок 3 Знак"/>
    <w:link w:val="3"/>
    <w:rsid w:val="0019331E"/>
    <w:rPr>
      <w:rFonts w:ascii="Cambria" w:eastAsia="Times New Roman" w:hAnsi="Cambria" w:cs="Times New Roman"/>
      <w:b/>
      <w:bCs/>
      <w:color w:val="4F81BD"/>
      <w:sz w:val="24"/>
      <w:szCs w:val="24"/>
      <w:lang w:eastAsia="ru-RU"/>
    </w:rPr>
  </w:style>
  <w:style w:type="character" w:customStyle="1" w:styleId="40">
    <w:name w:val="Заголовок 4 Знак"/>
    <w:link w:val="4"/>
    <w:rsid w:val="00F650B5"/>
    <w:rPr>
      <w:rFonts w:ascii="Times New Roman" w:eastAsia="Times New Roman" w:hAnsi="Times New Roman" w:cs="Times New Roman"/>
      <w:b/>
      <w:bCs/>
      <w:color w:val="000000"/>
      <w:sz w:val="24"/>
      <w:szCs w:val="24"/>
      <w:lang w:eastAsia="ru-RU"/>
    </w:rPr>
  </w:style>
  <w:style w:type="character" w:customStyle="1" w:styleId="50">
    <w:name w:val="Заголовок 5 Знак"/>
    <w:link w:val="5"/>
    <w:rsid w:val="007C702C"/>
    <w:rPr>
      <w:rFonts w:ascii="Times New Roman" w:eastAsia="Times New Roman" w:hAnsi="Times New Roman" w:cs="Times New Roman"/>
      <w:b/>
      <w:bCs/>
      <w:i/>
      <w:iCs/>
      <w:sz w:val="26"/>
      <w:szCs w:val="26"/>
      <w:lang w:eastAsia="ru-RU"/>
    </w:rPr>
  </w:style>
  <w:style w:type="character" w:customStyle="1" w:styleId="60">
    <w:name w:val="Заголовок 6 Знак"/>
    <w:link w:val="6"/>
    <w:rsid w:val="007C702C"/>
    <w:rPr>
      <w:rFonts w:ascii="Times New Roman" w:eastAsia="Times New Roman" w:hAnsi="Times New Roman" w:cs="Times New Roman"/>
      <w:b/>
      <w:sz w:val="24"/>
      <w:szCs w:val="24"/>
      <w:lang w:eastAsia="ru-RU"/>
    </w:rPr>
  </w:style>
  <w:style w:type="paragraph" w:styleId="a3">
    <w:name w:val="List Paragraph"/>
    <w:basedOn w:val="a"/>
    <w:uiPriority w:val="34"/>
    <w:qFormat/>
    <w:rsid w:val="002F7734"/>
    <w:pPr>
      <w:ind w:left="720"/>
      <w:contextualSpacing/>
    </w:pPr>
  </w:style>
  <w:style w:type="table" w:styleId="a4">
    <w:name w:val="Table Grid"/>
    <w:basedOn w:val="a1"/>
    <w:uiPriority w:val="59"/>
    <w:rsid w:val="00F650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semiHidden/>
    <w:unhideWhenUsed/>
    <w:rsid w:val="00F650B5"/>
    <w:rPr>
      <w:rFonts w:ascii="Tahoma" w:hAnsi="Tahoma" w:cs="Tahoma"/>
      <w:sz w:val="16"/>
      <w:szCs w:val="16"/>
    </w:rPr>
  </w:style>
  <w:style w:type="character" w:customStyle="1" w:styleId="a6">
    <w:name w:val="Текст выноски Знак"/>
    <w:link w:val="a5"/>
    <w:uiPriority w:val="99"/>
    <w:semiHidden/>
    <w:rsid w:val="00F650B5"/>
    <w:rPr>
      <w:rFonts w:ascii="Tahoma" w:eastAsia="Times New Roman" w:hAnsi="Tahoma" w:cs="Tahoma"/>
      <w:sz w:val="16"/>
      <w:szCs w:val="16"/>
      <w:lang w:eastAsia="ru-RU"/>
    </w:rPr>
  </w:style>
  <w:style w:type="paragraph" w:styleId="a7">
    <w:name w:val="Body Text"/>
    <w:basedOn w:val="a"/>
    <w:link w:val="a8"/>
    <w:rsid w:val="0019331E"/>
    <w:pPr>
      <w:spacing w:after="120"/>
    </w:pPr>
  </w:style>
  <w:style w:type="character" w:customStyle="1" w:styleId="a8">
    <w:name w:val="Основной текст Знак"/>
    <w:link w:val="a7"/>
    <w:rsid w:val="0019331E"/>
    <w:rPr>
      <w:rFonts w:ascii="Times New Roman" w:eastAsia="Times New Roman" w:hAnsi="Times New Roman" w:cs="Times New Roman"/>
      <w:sz w:val="24"/>
      <w:szCs w:val="24"/>
      <w:lang w:eastAsia="ru-RU"/>
    </w:rPr>
  </w:style>
  <w:style w:type="paragraph" w:styleId="21">
    <w:name w:val="Body Text Indent 2"/>
    <w:basedOn w:val="a"/>
    <w:link w:val="22"/>
    <w:unhideWhenUsed/>
    <w:rsid w:val="0019331E"/>
    <w:pPr>
      <w:spacing w:after="120" w:line="480" w:lineRule="auto"/>
      <w:ind w:left="283"/>
    </w:pPr>
  </w:style>
  <w:style w:type="character" w:customStyle="1" w:styleId="22">
    <w:name w:val="Основной текст с отступом 2 Знак"/>
    <w:link w:val="21"/>
    <w:rsid w:val="0019331E"/>
    <w:rPr>
      <w:rFonts w:ascii="Times New Roman" w:eastAsia="Times New Roman" w:hAnsi="Times New Roman" w:cs="Times New Roman"/>
      <w:sz w:val="24"/>
      <w:szCs w:val="24"/>
      <w:lang w:eastAsia="ru-RU"/>
    </w:rPr>
  </w:style>
  <w:style w:type="paragraph" w:styleId="31">
    <w:name w:val="Body Text Indent 3"/>
    <w:basedOn w:val="a"/>
    <w:link w:val="32"/>
    <w:rsid w:val="0019331E"/>
    <w:pPr>
      <w:spacing w:after="120"/>
      <w:ind w:left="283"/>
    </w:pPr>
    <w:rPr>
      <w:sz w:val="16"/>
      <w:szCs w:val="16"/>
    </w:rPr>
  </w:style>
  <w:style w:type="character" w:customStyle="1" w:styleId="32">
    <w:name w:val="Основной текст с отступом 3 Знак"/>
    <w:link w:val="31"/>
    <w:rsid w:val="0019331E"/>
    <w:rPr>
      <w:rFonts w:ascii="Times New Roman" w:eastAsia="Times New Roman" w:hAnsi="Times New Roman" w:cs="Times New Roman"/>
      <w:sz w:val="16"/>
      <w:szCs w:val="16"/>
      <w:lang w:eastAsia="ru-RU"/>
    </w:rPr>
  </w:style>
  <w:style w:type="paragraph" w:styleId="a9">
    <w:name w:val="Body Text Indent"/>
    <w:basedOn w:val="a"/>
    <w:link w:val="aa"/>
    <w:rsid w:val="007C702C"/>
    <w:pPr>
      <w:spacing w:after="120"/>
      <w:ind w:left="283"/>
    </w:pPr>
  </w:style>
  <w:style w:type="character" w:customStyle="1" w:styleId="aa">
    <w:name w:val="Основной текст с отступом Знак"/>
    <w:link w:val="a9"/>
    <w:rsid w:val="007C702C"/>
    <w:rPr>
      <w:rFonts w:ascii="Times New Roman" w:eastAsia="Times New Roman" w:hAnsi="Times New Roman" w:cs="Times New Roman"/>
      <w:sz w:val="24"/>
      <w:szCs w:val="24"/>
      <w:lang w:eastAsia="ru-RU"/>
    </w:rPr>
  </w:style>
  <w:style w:type="paragraph" w:styleId="33">
    <w:name w:val="Body Text 3"/>
    <w:basedOn w:val="a"/>
    <w:link w:val="34"/>
    <w:rsid w:val="007C702C"/>
    <w:pPr>
      <w:spacing w:after="120"/>
    </w:pPr>
    <w:rPr>
      <w:sz w:val="16"/>
      <w:szCs w:val="16"/>
    </w:rPr>
  </w:style>
  <w:style w:type="character" w:customStyle="1" w:styleId="34">
    <w:name w:val="Основной текст 3 Знак"/>
    <w:link w:val="33"/>
    <w:rsid w:val="007C702C"/>
    <w:rPr>
      <w:rFonts w:ascii="Times New Roman" w:eastAsia="Times New Roman" w:hAnsi="Times New Roman" w:cs="Times New Roman"/>
      <w:sz w:val="16"/>
      <w:szCs w:val="16"/>
      <w:lang w:eastAsia="ru-RU"/>
    </w:rPr>
  </w:style>
  <w:style w:type="character" w:styleId="ab">
    <w:name w:val="FollowedHyperlink"/>
    <w:rsid w:val="007C702C"/>
    <w:rPr>
      <w:color w:val="800080"/>
      <w:u w:val="single"/>
    </w:rPr>
  </w:style>
  <w:style w:type="paragraph" w:styleId="23">
    <w:name w:val="Body Text 2"/>
    <w:aliases w:val=" Знак1,Знак1"/>
    <w:basedOn w:val="a"/>
    <w:link w:val="24"/>
    <w:rsid w:val="007C702C"/>
    <w:pPr>
      <w:spacing w:after="120" w:line="480" w:lineRule="auto"/>
    </w:pPr>
  </w:style>
  <w:style w:type="character" w:customStyle="1" w:styleId="24">
    <w:name w:val="Основной текст 2 Знак"/>
    <w:aliases w:val=" Знак1 Знак,Знак1 Знак"/>
    <w:link w:val="23"/>
    <w:rsid w:val="007C702C"/>
    <w:rPr>
      <w:rFonts w:ascii="Times New Roman" w:eastAsia="Times New Roman" w:hAnsi="Times New Roman" w:cs="Times New Roman"/>
      <w:sz w:val="24"/>
      <w:szCs w:val="24"/>
      <w:lang w:eastAsia="ru-RU"/>
    </w:rPr>
  </w:style>
  <w:style w:type="paragraph" w:styleId="ac">
    <w:name w:val="Block Text"/>
    <w:basedOn w:val="a"/>
    <w:rsid w:val="007C702C"/>
    <w:pPr>
      <w:tabs>
        <w:tab w:val="num" w:pos="540"/>
        <w:tab w:val="left" w:pos="1260"/>
      </w:tabs>
      <w:ind w:left="1440" w:right="142"/>
    </w:pPr>
    <w:rPr>
      <w:szCs w:val="20"/>
    </w:rPr>
  </w:style>
  <w:style w:type="paragraph" w:styleId="ad">
    <w:name w:val="Subtitle"/>
    <w:basedOn w:val="a"/>
    <w:link w:val="ae"/>
    <w:qFormat/>
    <w:rsid w:val="007C702C"/>
    <w:pPr>
      <w:jc w:val="both"/>
    </w:pPr>
    <w:rPr>
      <w:szCs w:val="20"/>
    </w:rPr>
  </w:style>
  <w:style w:type="character" w:customStyle="1" w:styleId="ae">
    <w:name w:val="Подзаголовок Знак"/>
    <w:link w:val="ad"/>
    <w:rsid w:val="007C702C"/>
    <w:rPr>
      <w:rFonts w:ascii="Times New Roman" w:eastAsia="Times New Roman" w:hAnsi="Times New Roman" w:cs="Times New Roman"/>
      <w:sz w:val="24"/>
      <w:szCs w:val="20"/>
      <w:lang w:eastAsia="ru-RU"/>
    </w:rPr>
  </w:style>
  <w:style w:type="paragraph" w:customStyle="1" w:styleId="af">
    <w:name w:val="номер страницы"/>
    <w:basedOn w:val="a"/>
    <w:rsid w:val="007C702C"/>
    <w:pPr>
      <w:jc w:val="center"/>
    </w:pPr>
    <w:rPr>
      <w:rFonts w:ascii="Arial" w:hAnsi="Arial"/>
      <w:szCs w:val="20"/>
    </w:rPr>
  </w:style>
  <w:style w:type="paragraph" w:styleId="af0">
    <w:name w:val="header"/>
    <w:basedOn w:val="a"/>
    <w:link w:val="af1"/>
    <w:rsid w:val="007C702C"/>
    <w:pPr>
      <w:tabs>
        <w:tab w:val="center" w:pos="4153"/>
        <w:tab w:val="right" w:pos="8306"/>
      </w:tabs>
    </w:pPr>
    <w:rPr>
      <w:sz w:val="20"/>
      <w:szCs w:val="20"/>
    </w:rPr>
  </w:style>
  <w:style w:type="character" w:customStyle="1" w:styleId="af1">
    <w:name w:val="Верхний колонтитул Знак"/>
    <w:link w:val="af0"/>
    <w:rsid w:val="007C702C"/>
    <w:rPr>
      <w:rFonts w:ascii="Times New Roman" w:eastAsia="Times New Roman" w:hAnsi="Times New Roman" w:cs="Times New Roman"/>
      <w:sz w:val="20"/>
      <w:szCs w:val="20"/>
      <w:lang w:eastAsia="ru-RU"/>
    </w:rPr>
  </w:style>
  <w:style w:type="paragraph" w:customStyle="1" w:styleId="11">
    <w:name w:val="Стиль1"/>
    <w:basedOn w:val="21"/>
    <w:rsid w:val="007C702C"/>
    <w:pPr>
      <w:spacing w:after="0" w:line="360" w:lineRule="auto"/>
      <w:ind w:left="0" w:firstLine="567"/>
      <w:jc w:val="both"/>
    </w:pPr>
    <w:rPr>
      <w:sz w:val="28"/>
      <w:szCs w:val="20"/>
    </w:rPr>
  </w:style>
  <w:style w:type="paragraph" w:customStyle="1" w:styleId="ConsNormal">
    <w:name w:val="ConsNormal"/>
    <w:rsid w:val="007C702C"/>
    <w:pPr>
      <w:ind w:firstLine="720"/>
    </w:pPr>
    <w:rPr>
      <w:rFonts w:ascii="Times New Roman" w:eastAsia="Times New Roman" w:hAnsi="Times New Roman"/>
    </w:rPr>
  </w:style>
  <w:style w:type="paragraph" w:customStyle="1" w:styleId="af2">
    <w:name w:val="Обычный.Обычный для диссертации"/>
    <w:rsid w:val="007C702C"/>
    <w:pPr>
      <w:spacing w:line="360" w:lineRule="auto"/>
      <w:ind w:firstLine="709"/>
      <w:jc w:val="both"/>
    </w:pPr>
    <w:rPr>
      <w:rFonts w:ascii="Times New Roman" w:eastAsia="Times New Roman" w:hAnsi="Times New Roman"/>
      <w:sz w:val="28"/>
    </w:rPr>
  </w:style>
  <w:style w:type="character" w:styleId="af3">
    <w:name w:val="Hyperlink"/>
    <w:uiPriority w:val="99"/>
    <w:rsid w:val="007C702C"/>
    <w:rPr>
      <w:color w:val="0000FF"/>
      <w:u w:val="single"/>
    </w:rPr>
  </w:style>
  <w:style w:type="character" w:customStyle="1" w:styleId="af4">
    <w:name w:val="Текст сноски Знак"/>
    <w:link w:val="af5"/>
    <w:semiHidden/>
    <w:rsid w:val="007C702C"/>
    <w:rPr>
      <w:rFonts w:ascii="Times New Roman" w:eastAsia="Times New Roman" w:hAnsi="Times New Roman" w:cs="Times New Roman"/>
      <w:sz w:val="20"/>
      <w:szCs w:val="20"/>
      <w:lang w:eastAsia="ru-RU"/>
    </w:rPr>
  </w:style>
  <w:style w:type="paragraph" w:styleId="af5">
    <w:name w:val="footnote text"/>
    <w:basedOn w:val="a"/>
    <w:link w:val="af4"/>
    <w:semiHidden/>
    <w:rsid w:val="007C702C"/>
    <w:rPr>
      <w:sz w:val="20"/>
      <w:szCs w:val="20"/>
    </w:rPr>
  </w:style>
  <w:style w:type="paragraph" w:styleId="af6">
    <w:name w:val="No Spacing"/>
    <w:uiPriority w:val="1"/>
    <w:qFormat/>
    <w:rsid w:val="007C702C"/>
    <w:rPr>
      <w:rFonts w:ascii="Arial" w:eastAsia="Times New Roman" w:hAnsi="Arial"/>
      <w:sz w:val="24"/>
    </w:rPr>
  </w:style>
  <w:style w:type="character" w:customStyle="1" w:styleId="green1">
    <w:name w:val="green1"/>
    <w:rsid w:val="007C702C"/>
    <w:rPr>
      <w:color w:val="006600"/>
    </w:rPr>
  </w:style>
  <w:style w:type="paragraph" w:styleId="af7">
    <w:name w:val="footer"/>
    <w:basedOn w:val="a"/>
    <w:link w:val="af8"/>
    <w:uiPriority w:val="99"/>
    <w:rsid w:val="007C702C"/>
    <w:pPr>
      <w:tabs>
        <w:tab w:val="center" w:pos="4677"/>
        <w:tab w:val="right" w:pos="9355"/>
      </w:tabs>
    </w:pPr>
  </w:style>
  <w:style w:type="character" w:customStyle="1" w:styleId="af8">
    <w:name w:val="Нижний колонтитул Знак"/>
    <w:link w:val="af7"/>
    <w:uiPriority w:val="99"/>
    <w:rsid w:val="007C702C"/>
    <w:rPr>
      <w:rFonts w:ascii="Times New Roman" w:eastAsia="Times New Roman" w:hAnsi="Times New Roman" w:cs="Times New Roman"/>
      <w:sz w:val="24"/>
      <w:szCs w:val="24"/>
      <w:lang w:eastAsia="ru-RU"/>
    </w:rPr>
  </w:style>
  <w:style w:type="character" w:styleId="af9">
    <w:name w:val="page number"/>
    <w:basedOn w:val="a0"/>
    <w:rsid w:val="007C702C"/>
  </w:style>
  <w:style w:type="character" w:customStyle="1" w:styleId="afa">
    <w:name w:val="Знак Знак"/>
    <w:rsid w:val="007C702C"/>
    <w:rPr>
      <w:rFonts w:ascii="Arial" w:hAnsi="Arial" w:cs="Arial"/>
      <w:b/>
      <w:bCs/>
      <w:noProof w:val="0"/>
      <w:sz w:val="26"/>
      <w:szCs w:val="26"/>
      <w:lang w:val="ru-RU" w:eastAsia="ru-RU" w:bidi="ar-SA"/>
    </w:rPr>
  </w:style>
  <w:style w:type="paragraph" w:styleId="afb">
    <w:name w:val="Normal (Web)"/>
    <w:basedOn w:val="a"/>
    <w:uiPriority w:val="99"/>
    <w:unhideWhenUsed/>
    <w:rsid w:val="007C702C"/>
    <w:pPr>
      <w:spacing w:before="100" w:beforeAutospacing="1" w:after="100" w:afterAutospacing="1"/>
    </w:pPr>
  </w:style>
  <w:style w:type="character" w:styleId="afc">
    <w:name w:val="Strong"/>
    <w:uiPriority w:val="22"/>
    <w:qFormat/>
    <w:rsid w:val="007C702C"/>
    <w:rPr>
      <w:b/>
      <w:bCs/>
    </w:rPr>
  </w:style>
  <w:style w:type="character" w:styleId="afd">
    <w:name w:val="Emphasis"/>
    <w:uiPriority w:val="20"/>
    <w:qFormat/>
    <w:rsid w:val="008F1DF8"/>
    <w:rPr>
      <w:i/>
      <w:iCs/>
    </w:rPr>
  </w:style>
  <w:style w:type="character" w:customStyle="1" w:styleId="apple-converted-space">
    <w:name w:val="apple-converted-space"/>
    <w:rsid w:val="008F1DF8"/>
  </w:style>
  <w:style w:type="paragraph" w:customStyle="1" w:styleId="210">
    <w:name w:val="Основной текст с отступом 21"/>
    <w:basedOn w:val="a"/>
    <w:rsid w:val="00761328"/>
    <w:pPr>
      <w:suppressAutoHyphens/>
      <w:spacing w:after="120" w:line="480" w:lineRule="auto"/>
      <w:ind w:left="283"/>
    </w:pPr>
    <w:rPr>
      <w:sz w:val="20"/>
      <w:szCs w:val="20"/>
      <w:lang w:eastAsia="zh-CN"/>
    </w:rPr>
  </w:style>
  <w:style w:type="paragraph" w:customStyle="1" w:styleId="ConsPlusNormal">
    <w:name w:val="ConsPlusNormal"/>
    <w:rsid w:val="00761328"/>
    <w:pPr>
      <w:widowControl w:val="0"/>
      <w:suppressAutoHyphens/>
      <w:autoSpaceDE w:val="0"/>
    </w:pPr>
    <w:rPr>
      <w:rFonts w:ascii="Arial" w:eastAsia="Times New Roman" w:hAnsi="Arial" w:cs="Arial"/>
      <w:lang w:eastAsia="zh-CN"/>
    </w:rPr>
  </w:style>
  <w:style w:type="paragraph" w:styleId="12">
    <w:name w:val="toc 1"/>
    <w:basedOn w:val="a"/>
    <w:next w:val="a"/>
    <w:autoRedefine/>
    <w:uiPriority w:val="39"/>
    <w:rsid w:val="004D2074"/>
    <w:pPr>
      <w:tabs>
        <w:tab w:val="right" w:leader="dot" w:pos="9344"/>
      </w:tabs>
    </w:pPr>
    <w:rPr>
      <w:b/>
      <w:noProof/>
    </w:rPr>
  </w:style>
  <w:style w:type="paragraph" w:styleId="afe">
    <w:name w:val="TOC Heading"/>
    <w:basedOn w:val="1"/>
    <w:next w:val="a"/>
    <w:uiPriority w:val="39"/>
    <w:unhideWhenUsed/>
    <w:qFormat/>
    <w:rsid w:val="000D2A1C"/>
    <w:pPr>
      <w:keepLines/>
      <w:spacing w:after="0" w:line="259" w:lineRule="auto"/>
      <w:outlineLvl w:val="9"/>
    </w:pPr>
    <w:rPr>
      <w:rFonts w:ascii="Cambria" w:hAnsi="Cambria" w:cs="Times New Roman"/>
      <w:b w:val="0"/>
      <w:bCs w:val="0"/>
      <w:color w:val="365F91"/>
      <w:kern w:val="0"/>
    </w:rPr>
  </w:style>
  <w:style w:type="paragraph" w:styleId="25">
    <w:name w:val="toc 2"/>
    <w:basedOn w:val="a"/>
    <w:next w:val="a"/>
    <w:autoRedefine/>
    <w:uiPriority w:val="39"/>
    <w:unhideWhenUsed/>
    <w:rsid w:val="000D2A1C"/>
    <w:pPr>
      <w:spacing w:after="100"/>
      <w:ind w:left="240"/>
    </w:pPr>
  </w:style>
  <w:style w:type="paragraph" w:styleId="35">
    <w:name w:val="toc 3"/>
    <w:basedOn w:val="a"/>
    <w:next w:val="a"/>
    <w:autoRedefine/>
    <w:uiPriority w:val="39"/>
    <w:unhideWhenUsed/>
    <w:rsid w:val="000D2A1C"/>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734"/>
    <w:rPr>
      <w:rFonts w:ascii="Times New Roman" w:eastAsia="Times New Roman" w:hAnsi="Times New Roman"/>
      <w:sz w:val="24"/>
      <w:szCs w:val="24"/>
    </w:rPr>
  </w:style>
  <w:style w:type="paragraph" w:styleId="1">
    <w:name w:val="heading 1"/>
    <w:basedOn w:val="a"/>
    <w:next w:val="a"/>
    <w:link w:val="10"/>
    <w:qFormat/>
    <w:rsid w:val="007C702C"/>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C702C"/>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19331E"/>
    <w:pPr>
      <w:keepNext/>
      <w:keepLines/>
      <w:spacing w:before="200"/>
      <w:outlineLvl w:val="2"/>
    </w:pPr>
    <w:rPr>
      <w:rFonts w:ascii="Cambria" w:hAnsi="Cambria"/>
      <w:b/>
      <w:bCs/>
      <w:color w:val="4F81BD"/>
    </w:rPr>
  </w:style>
  <w:style w:type="paragraph" w:styleId="4">
    <w:name w:val="heading 4"/>
    <w:basedOn w:val="a"/>
    <w:next w:val="a"/>
    <w:link w:val="40"/>
    <w:qFormat/>
    <w:rsid w:val="00F650B5"/>
    <w:pPr>
      <w:keepNext/>
      <w:ind w:left="360"/>
      <w:jc w:val="center"/>
      <w:outlineLvl w:val="3"/>
    </w:pPr>
    <w:rPr>
      <w:b/>
      <w:bCs/>
      <w:color w:val="000000"/>
    </w:rPr>
  </w:style>
  <w:style w:type="paragraph" w:styleId="5">
    <w:name w:val="heading 5"/>
    <w:basedOn w:val="a"/>
    <w:next w:val="a"/>
    <w:link w:val="50"/>
    <w:qFormat/>
    <w:rsid w:val="007C702C"/>
    <w:pPr>
      <w:spacing w:before="240" w:after="60"/>
      <w:outlineLvl w:val="4"/>
    </w:pPr>
    <w:rPr>
      <w:b/>
      <w:bCs/>
      <w:i/>
      <w:iCs/>
      <w:sz w:val="26"/>
      <w:szCs w:val="26"/>
    </w:rPr>
  </w:style>
  <w:style w:type="paragraph" w:styleId="6">
    <w:name w:val="heading 6"/>
    <w:basedOn w:val="a"/>
    <w:next w:val="a"/>
    <w:link w:val="60"/>
    <w:qFormat/>
    <w:rsid w:val="007C702C"/>
    <w:pPr>
      <w:keepNext/>
      <w:jc w:val="both"/>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C702C"/>
    <w:rPr>
      <w:rFonts w:ascii="Arial" w:eastAsia="Times New Roman" w:hAnsi="Arial" w:cs="Arial"/>
      <w:b/>
      <w:bCs/>
      <w:kern w:val="32"/>
      <w:sz w:val="32"/>
      <w:szCs w:val="32"/>
      <w:lang w:eastAsia="ru-RU"/>
    </w:rPr>
  </w:style>
  <w:style w:type="character" w:customStyle="1" w:styleId="20">
    <w:name w:val="Заголовок 2 Знак"/>
    <w:link w:val="2"/>
    <w:rsid w:val="007C702C"/>
    <w:rPr>
      <w:rFonts w:ascii="Arial" w:eastAsia="Times New Roman" w:hAnsi="Arial" w:cs="Arial"/>
      <w:b/>
      <w:bCs/>
      <w:i/>
      <w:iCs/>
      <w:sz w:val="28"/>
      <w:szCs w:val="28"/>
      <w:lang w:eastAsia="ru-RU"/>
    </w:rPr>
  </w:style>
  <w:style w:type="character" w:customStyle="1" w:styleId="30">
    <w:name w:val="Заголовок 3 Знак"/>
    <w:link w:val="3"/>
    <w:rsid w:val="0019331E"/>
    <w:rPr>
      <w:rFonts w:ascii="Cambria" w:eastAsia="Times New Roman" w:hAnsi="Cambria" w:cs="Times New Roman"/>
      <w:b/>
      <w:bCs/>
      <w:color w:val="4F81BD"/>
      <w:sz w:val="24"/>
      <w:szCs w:val="24"/>
      <w:lang w:eastAsia="ru-RU"/>
    </w:rPr>
  </w:style>
  <w:style w:type="character" w:customStyle="1" w:styleId="40">
    <w:name w:val="Заголовок 4 Знак"/>
    <w:link w:val="4"/>
    <w:rsid w:val="00F650B5"/>
    <w:rPr>
      <w:rFonts w:ascii="Times New Roman" w:eastAsia="Times New Roman" w:hAnsi="Times New Roman" w:cs="Times New Roman"/>
      <w:b/>
      <w:bCs/>
      <w:color w:val="000000"/>
      <w:sz w:val="24"/>
      <w:szCs w:val="24"/>
      <w:lang w:eastAsia="ru-RU"/>
    </w:rPr>
  </w:style>
  <w:style w:type="character" w:customStyle="1" w:styleId="50">
    <w:name w:val="Заголовок 5 Знак"/>
    <w:link w:val="5"/>
    <w:rsid w:val="007C702C"/>
    <w:rPr>
      <w:rFonts w:ascii="Times New Roman" w:eastAsia="Times New Roman" w:hAnsi="Times New Roman" w:cs="Times New Roman"/>
      <w:b/>
      <w:bCs/>
      <w:i/>
      <w:iCs/>
      <w:sz w:val="26"/>
      <w:szCs w:val="26"/>
      <w:lang w:eastAsia="ru-RU"/>
    </w:rPr>
  </w:style>
  <w:style w:type="character" w:customStyle="1" w:styleId="60">
    <w:name w:val="Заголовок 6 Знак"/>
    <w:link w:val="6"/>
    <w:rsid w:val="007C702C"/>
    <w:rPr>
      <w:rFonts w:ascii="Times New Roman" w:eastAsia="Times New Roman" w:hAnsi="Times New Roman" w:cs="Times New Roman"/>
      <w:b/>
      <w:sz w:val="24"/>
      <w:szCs w:val="24"/>
      <w:lang w:eastAsia="ru-RU"/>
    </w:rPr>
  </w:style>
  <w:style w:type="paragraph" w:styleId="a3">
    <w:name w:val="List Paragraph"/>
    <w:basedOn w:val="a"/>
    <w:uiPriority w:val="34"/>
    <w:qFormat/>
    <w:rsid w:val="002F7734"/>
    <w:pPr>
      <w:ind w:left="720"/>
      <w:contextualSpacing/>
    </w:pPr>
  </w:style>
  <w:style w:type="table" w:styleId="a4">
    <w:name w:val="Table Grid"/>
    <w:basedOn w:val="a1"/>
    <w:uiPriority w:val="59"/>
    <w:rsid w:val="00F650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semiHidden/>
    <w:unhideWhenUsed/>
    <w:rsid w:val="00F650B5"/>
    <w:rPr>
      <w:rFonts w:ascii="Tahoma" w:hAnsi="Tahoma" w:cs="Tahoma"/>
      <w:sz w:val="16"/>
      <w:szCs w:val="16"/>
    </w:rPr>
  </w:style>
  <w:style w:type="character" w:customStyle="1" w:styleId="a6">
    <w:name w:val="Текст выноски Знак"/>
    <w:link w:val="a5"/>
    <w:uiPriority w:val="99"/>
    <w:semiHidden/>
    <w:rsid w:val="00F650B5"/>
    <w:rPr>
      <w:rFonts w:ascii="Tahoma" w:eastAsia="Times New Roman" w:hAnsi="Tahoma" w:cs="Tahoma"/>
      <w:sz w:val="16"/>
      <w:szCs w:val="16"/>
      <w:lang w:eastAsia="ru-RU"/>
    </w:rPr>
  </w:style>
  <w:style w:type="paragraph" w:styleId="a7">
    <w:name w:val="Body Text"/>
    <w:basedOn w:val="a"/>
    <w:link w:val="a8"/>
    <w:rsid w:val="0019331E"/>
    <w:pPr>
      <w:spacing w:after="120"/>
    </w:pPr>
  </w:style>
  <w:style w:type="character" w:customStyle="1" w:styleId="a8">
    <w:name w:val="Основной текст Знак"/>
    <w:link w:val="a7"/>
    <w:rsid w:val="0019331E"/>
    <w:rPr>
      <w:rFonts w:ascii="Times New Roman" w:eastAsia="Times New Roman" w:hAnsi="Times New Roman" w:cs="Times New Roman"/>
      <w:sz w:val="24"/>
      <w:szCs w:val="24"/>
      <w:lang w:eastAsia="ru-RU"/>
    </w:rPr>
  </w:style>
  <w:style w:type="paragraph" w:styleId="21">
    <w:name w:val="Body Text Indent 2"/>
    <w:basedOn w:val="a"/>
    <w:link w:val="22"/>
    <w:unhideWhenUsed/>
    <w:rsid w:val="0019331E"/>
    <w:pPr>
      <w:spacing w:after="120" w:line="480" w:lineRule="auto"/>
      <w:ind w:left="283"/>
    </w:pPr>
  </w:style>
  <w:style w:type="character" w:customStyle="1" w:styleId="22">
    <w:name w:val="Основной текст с отступом 2 Знак"/>
    <w:link w:val="21"/>
    <w:rsid w:val="0019331E"/>
    <w:rPr>
      <w:rFonts w:ascii="Times New Roman" w:eastAsia="Times New Roman" w:hAnsi="Times New Roman" w:cs="Times New Roman"/>
      <w:sz w:val="24"/>
      <w:szCs w:val="24"/>
      <w:lang w:eastAsia="ru-RU"/>
    </w:rPr>
  </w:style>
  <w:style w:type="paragraph" w:styleId="31">
    <w:name w:val="Body Text Indent 3"/>
    <w:basedOn w:val="a"/>
    <w:link w:val="32"/>
    <w:rsid w:val="0019331E"/>
    <w:pPr>
      <w:spacing w:after="120"/>
      <w:ind w:left="283"/>
    </w:pPr>
    <w:rPr>
      <w:sz w:val="16"/>
      <w:szCs w:val="16"/>
    </w:rPr>
  </w:style>
  <w:style w:type="character" w:customStyle="1" w:styleId="32">
    <w:name w:val="Основной текст с отступом 3 Знак"/>
    <w:link w:val="31"/>
    <w:rsid w:val="0019331E"/>
    <w:rPr>
      <w:rFonts w:ascii="Times New Roman" w:eastAsia="Times New Roman" w:hAnsi="Times New Roman" w:cs="Times New Roman"/>
      <w:sz w:val="16"/>
      <w:szCs w:val="16"/>
      <w:lang w:eastAsia="ru-RU"/>
    </w:rPr>
  </w:style>
  <w:style w:type="paragraph" w:styleId="a9">
    <w:name w:val="Body Text Indent"/>
    <w:basedOn w:val="a"/>
    <w:link w:val="aa"/>
    <w:rsid w:val="007C702C"/>
    <w:pPr>
      <w:spacing w:after="120"/>
      <w:ind w:left="283"/>
    </w:pPr>
  </w:style>
  <w:style w:type="character" w:customStyle="1" w:styleId="aa">
    <w:name w:val="Основной текст с отступом Знак"/>
    <w:link w:val="a9"/>
    <w:rsid w:val="007C702C"/>
    <w:rPr>
      <w:rFonts w:ascii="Times New Roman" w:eastAsia="Times New Roman" w:hAnsi="Times New Roman" w:cs="Times New Roman"/>
      <w:sz w:val="24"/>
      <w:szCs w:val="24"/>
      <w:lang w:eastAsia="ru-RU"/>
    </w:rPr>
  </w:style>
  <w:style w:type="paragraph" w:styleId="33">
    <w:name w:val="Body Text 3"/>
    <w:basedOn w:val="a"/>
    <w:link w:val="34"/>
    <w:rsid w:val="007C702C"/>
    <w:pPr>
      <w:spacing w:after="120"/>
    </w:pPr>
    <w:rPr>
      <w:sz w:val="16"/>
      <w:szCs w:val="16"/>
    </w:rPr>
  </w:style>
  <w:style w:type="character" w:customStyle="1" w:styleId="34">
    <w:name w:val="Основной текст 3 Знак"/>
    <w:link w:val="33"/>
    <w:rsid w:val="007C702C"/>
    <w:rPr>
      <w:rFonts w:ascii="Times New Roman" w:eastAsia="Times New Roman" w:hAnsi="Times New Roman" w:cs="Times New Roman"/>
      <w:sz w:val="16"/>
      <w:szCs w:val="16"/>
      <w:lang w:eastAsia="ru-RU"/>
    </w:rPr>
  </w:style>
  <w:style w:type="character" w:styleId="ab">
    <w:name w:val="FollowedHyperlink"/>
    <w:rsid w:val="007C702C"/>
    <w:rPr>
      <w:color w:val="800080"/>
      <w:u w:val="single"/>
    </w:rPr>
  </w:style>
  <w:style w:type="paragraph" w:styleId="23">
    <w:name w:val="Body Text 2"/>
    <w:aliases w:val=" Знак1,Знак1"/>
    <w:basedOn w:val="a"/>
    <w:link w:val="24"/>
    <w:rsid w:val="007C702C"/>
    <w:pPr>
      <w:spacing w:after="120" w:line="480" w:lineRule="auto"/>
    </w:pPr>
  </w:style>
  <w:style w:type="character" w:customStyle="1" w:styleId="24">
    <w:name w:val="Основной текст 2 Знак"/>
    <w:aliases w:val=" Знак1 Знак,Знак1 Знак"/>
    <w:link w:val="23"/>
    <w:rsid w:val="007C702C"/>
    <w:rPr>
      <w:rFonts w:ascii="Times New Roman" w:eastAsia="Times New Roman" w:hAnsi="Times New Roman" w:cs="Times New Roman"/>
      <w:sz w:val="24"/>
      <w:szCs w:val="24"/>
      <w:lang w:eastAsia="ru-RU"/>
    </w:rPr>
  </w:style>
  <w:style w:type="paragraph" w:styleId="ac">
    <w:name w:val="Block Text"/>
    <w:basedOn w:val="a"/>
    <w:rsid w:val="007C702C"/>
    <w:pPr>
      <w:tabs>
        <w:tab w:val="num" w:pos="540"/>
        <w:tab w:val="left" w:pos="1260"/>
      </w:tabs>
      <w:ind w:left="1440" w:right="142"/>
    </w:pPr>
    <w:rPr>
      <w:szCs w:val="20"/>
    </w:rPr>
  </w:style>
  <w:style w:type="paragraph" w:styleId="ad">
    <w:name w:val="Subtitle"/>
    <w:basedOn w:val="a"/>
    <w:link w:val="ae"/>
    <w:qFormat/>
    <w:rsid w:val="007C702C"/>
    <w:pPr>
      <w:jc w:val="both"/>
    </w:pPr>
    <w:rPr>
      <w:szCs w:val="20"/>
    </w:rPr>
  </w:style>
  <w:style w:type="character" w:customStyle="1" w:styleId="ae">
    <w:name w:val="Подзаголовок Знак"/>
    <w:link w:val="ad"/>
    <w:rsid w:val="007C702C"/>
    <w:rPr>
      <w:rFonts w:ascii="Times New Roman" w:eastAsia="Times New Roman" w:hAnsi="Times New Roman" w:cs="Times New Roman"/>
      <w:sz w:val="24"/>
      <w:szCs w:val="20"/>
      <w:lang w:eastAsia="ru-RU"/>
    </w:rPr>
  </w:style>
  <w:style w:type="paragraph" w:customStyle="1" w:styleId="af">
    <w:name w:val="номер страницы"/>
    <w:basedOn w:val="a"/>
    <w:rsid w:val="007C702C"/>
    <w:pPr>
      <w:jc w:val="center"/>
    </w:pPr>
    <w:rPr>
      <w:rFonts w:ascii="Arial" w:hAnsi="Arial"/>
      <w:szCs w:val="20"/>
    </w:rPr>
  </w:style>
  <w:style w:type="paragraph" w:styleId="af0">
    <w:name w:val="header"/>
    <w:basedOn w:val="a"/>
    <w:link w:val="af1"/>
    <w:rsid w:val="007C702C"/>
    <w:pPr>
      <w:tabs>
        <w:tab w:val="center" w:pos="4153"/>
        <w:tab w:val="right" w:pos="8306"/>
      </w:tabs>
    </w:pPr>
    <w:rPr>
      <w:sz w:val="20"/>
      <w:szCs w:val="20"/>
    </w:rPr>
  </w:style>
  <w:style w:type="character" w:customStyle="1" w:styleId="af1">
    <w:name w:val="Верхний колонтитул Знак"/>
    <w:link w:val="af0"/>
    <w:rsid w:val="007C702C"/>
    <w:rPr>
      <w:rFonts w:ascii="Times New Roman" w:eastAsia="Times New Roman" w:hAnsi="Times New Roman" w:cs="Times New Roman"/>
      <w:sz w:val="20"/>
      <w:szCs w:val="20"/>
      <w:lang w:eastAsia="ru-RU"/>
    </w:rPr>
  </w:style>
  <w:style w:type="paragraph" w:customStyle="1" w:styleId="11">
    <w:name w:val="Стиль1"/>
    <w:basedOn w:val="21"/>
    <w:rsid w:val="007C702C"/>
    <w:pPr>
      <w:spacing w:after="0" w:line="360" w:lineRule="auto"/>
      <w:ind w:left="0" w:firstLine="567"/>
      <w:jc w:val="both"/>
    </w:pPr>
    <w:rPr>
      <w:sz w:val="28"/>
      <w:szCs w:val="20"/>
    </w:rPr>
  </w:style>
  <w:style w:type="paragraph" w:customStyle="1" w:styleId="ConsNormal">
    <w:name w:val="ConsNormal"/>
    <w:rsid w:val="007C702C"/>
    <w:pPr>
      <w:ind w:firstLine="720"/>
    </w:pPr>
    <w:rPr>
      <w:rFonts w:ascii="Times New Roman" w:eastAsia="Times New Roman" w:hAnsi="Times New Roman"/>
    </w:rPr>
  </w:style>
  <w:style w:type="paragraph" w:customStyle="1" w:styleId="af2">
    <w:name w:val="Обычный.Обычный для диссертации"/>
    <w:rsid w:val="007C702C"/>
    <w:pPr>
      <w:spacing w:line="360" w:lineRule="auto"/>
      <w:ind w:firstLine="709"/>
      <w:jc w:val="both"/>
    </w:pPr>
    <w:rPr>
      <w:rFonts w:ascii="Times New Roman" w:eastAsia="Times New Roman" w:hAnsi="Times New Roman"/>
      <w:sz w:val="28"/>
    </w:rPr>
  </w:style>
  <w:style w:type="character" w:styleId="af3">
    <w:name w:val="Hyperlink"/>
    <w:uiPriority w:val="99"/>
    <w:rsid w:val="007C702C"/>
    <w:rPr>
      <w:color w:val="0000FF"/>
      <w:u w:val="single"/>
    </w:rPr>
  </w:style>
  <w:style w:type="character" w:customStyle="1" w:styleId="af4">
    <w:name w:val="Текст сноски Знак"/>
    <w:link w:val="af5"/>
    <w:semiHidden/>
    <w:rsid w:val="007C702C"/>
    <w:rPr>
      <w:rFonts w:ascii="Times New Roman" w:eastAsia="Times New Roman" w:hAnsi="Times New Roman" w:cs="Times New Roman"/>
      <w:sz w:val="20"/>
      <w:szCs w:val="20"/>
      <w:lang w:eastAsia="ru-RU"/>
    </w:rPr>
  </w:style>
  <w:style w:type="paragraph" w:styleId="af5">
    <w:name w:val="footnote text"/>
    <w:basedOn w:val="a"/>
    <w:link w:val="af4"/>
    <w:semiHidden/>
    <w:rsid w:val="007C702C"/>
    <w:rPr>
      <w:sz w:val="20"/>
      <w:szCs w:val="20"/>
    </w:rPr>
  </w:style>
  <w:style w:type="paragraph" w:styleId="af6">
    <w:name w:val="No Spacing"/>
    <w:uiPriority w:val="1"/>
    <w:qFormat/>
    <w:rsid w:val="007C702C"/>
    <w:rPr>
      <w:rFonts w:ascii="Arial" w:eastAsia="Times New Roman" w:hAnsi="Arial"/>
      <w:sz w:val="24"/>
    </w:rPr>
  </w:style>
  <w:style w:type="character" w:customStyle="1" w:styleId="green1">
    <w:name w:val="green1"/>
    <w:rsid w:val="007C702C"/>
    <w:rPr>
      <w:color w:val="006600"/>
    </w:rPr>
  </w:style>
  <w:style w:type="paragraph" w:styleId="af7">
    <w:name w:val="footer"/>
    <w:basedOn w:val="a"/>
    <w:link w:val="af8"/>
    <w:uiPriority w:val="99"/>
    <w:rsid w:val="007C702C"/>
    <w:pPr>
      <w:tabs>
        <w:tab w:val="center" w:pos="4677"/>
        <w:tab w:val="right" w:pos="9355"/>
      </w:tabs>
    </w:pPr>
  </w:style>
  <w:style w:type="character" w:customStyle="1" w:styleId="af8">
    <w:name w:val="Нижний колонтитул Знак"/>
    <w:link w:val="af7"/>
    <w:uiPriority w:val="99"/>
    <w:rsid w:val="007C702C"/>
    <w:rPr>
      <w:rFonts w:ascii="Times New Roman" w:eastAsia="Times New Roman" w:hAnsi="Times New Roman" w:cs="Times New Roman"/>
      <w:sz w:val="24"/>
      <w:szCs w:val="24"/>
      <w:lang w:eastAsia="ru-RU"/>
    </w:rPr>
  </w:style>
  <w:style w:type="character" w:styleId="af9">
    <w:name w:val="page number"/>
    <w:basedOn w:val="a0"/>
    <w:rsid w:val="007C702C"/>
  </w:style>
  <w:style w:type="character" w:customStyle="1" w:styleId="afa">
    <w:name w:val="Знак Знак"/>
    <w:rsid w:val="007C702C"/>
    <w:rPr>
      <w:rFonts w:ascii="Arial" w:hAnsi="Arial" w:cs="Arial"/>
      <w:b/>
      <w:bCs/>
      <w:noProof w:val="0"/>
      <w:sz w:val="26"/>
      <w:szCs w:val="26"/>
      <w:lang w:val="ru-RU" w:eastAsia="ru-RU" w:bidi="ar-SA"/>
    </w:rPr>
  </w:style>
  <w:style w:type="paragraph" w:styleId="afb">
    <w:name w:val="Normal (Web)"/>
    <w:basedOn w:val="a"/>
    <w:uiPriority w:val="99"/>
    <w:unhideWhenUsed/>
    <w:rsid w:val="007C702C"/>
    <w:pPr>
      <w:spacing w:before="100" w:beforeAutospacing="1" w:after="100" w:afterAutospacing="1"/>
    </w:pPr>
  </w:style>
  <w:style w:type="character" w:styleId="afc">
    <w:name w:val="Strong"/>
    <w:uiPriority w:val="22"/>
    <w:qFormat/>
    <w:rsid w:val="007C702C"/>
    <w:rPr>
      <w:b/>
      <w:bCs/>
    </w:rPr>
  </w:style>
  <w:style w:type="character" w:styleId="afd">
    <w:name w:val="Emphasis"/>
    <w:uiPriority w:val="20"/>
    <w:qFormat/>
    <w:rsid w:val="008F1DF8"/>
    <w:rPr>
      <w:i/>
      <w:iCs/>
    </w:rPr>
  </w:style>
  <w:style w:type="character" w:customStyle="1" w:styleId="apple-converted-space">
    <w:name w:val="apple-converted-space"/>
    <w:rsid w:val="008F1DF8"/>
  </w:style>
  <w:style w:type="paragraph" w:customStyle="1" w:styleId="210">
    <w:name w:val="Основной текст с отступом 21"/>
    <w:basedOn w:val="a"/>
    <w:rsid w:val="00761328"/>
    <w:pPr>
      <w:suppressAutoHyphens/>
      <w:spacing w:after="120" w:line="480" w:lineRule="auto"/>
      <w:ind w:left="283"/>
    </w:pPr>
    <w:rPr>
      <w:sz w:val="20"/>
      <w:szCs w:val="20"/>
      <w:lang w:eastAsia="zh-CN"/>
    </w:rPr>
  </w:style>
  <w:style w:type="paragraph" w:customStyle="1" w:styleId="ConsPlusNormal">
    <w:name w:val="ConsPlusNormal"/>
    <w:rsid w:val="00761328"/>
    <w:pPr>
      <w:widowControl w:val="0"/>
      <w:suppressAutoHyphens/>
      <w:autoSpaceDE w:val="0"/>
    </w:pPr>
    <w:rPr>
      <w:rFonts w:ascii="Arial" w:eastAsia="Times New Roman" w:hAnsi="Arial" w:cs="Arial"/>
      <w:lang w:eastAsia="zh-CN"/>
    </w:rPr>
  </w:style>
  <w:style w:type="paragraph" w:styleId="12">
    <w:name w:val="toc 1"/>
    <w:basedOn w:val="a"/>
    <w:next w:val="a"/>
    <w:autoRedefine/>
    <w:uiPriority w:val="39"/>
    <w:rsid w:val="004D2074"/>
    <w:pPr>
      <w:tabs>
        <w:tab w:val="right" w:leader="dot" w:pos="9344"/>
      </w:tabs>
    </w:pPr>
    <w:rPr>
      <w:b/>
      <w:noProof/>
    </w:rPr>
  </w:style>
  <w:style w:type="paragraph" w:styleId="afe">
    <w:name w:val="TOC Heading"/>
    <w:basedOn w:val="1"/>
    <w:next w:val="a"/>
    <w:uiPriority w:val="39"/>
    <w:unhideWhenUsed/>
    <w:qFormat/>
    <w:rsid w:val="000D2A1C"/>
    <w:pPr>
      <w:keepLines/>
      <w:spacing w:after="0" w:line="259" w:lineRule="auto"/>
      <w:outlineLvl w:val="9"/>
    </w:pPr>
    <w:rPr>
      <w:rFonts w:ascii="Cambria" w:hAnsi="Cambria" w:cs="Times New Roman"/>
      <w:b w:val="0"/>
      <w:bCs w:val="0"/>
      <w:color w:val="365F91"/>
      <w:kern w:val="0"/>
    </w:rPr>
  </w:style>
  <w:style w:type="paragraph" w:styleId="25">
    <w:name w:val="toc 2"/>
    <w:basedOn w:val="a"/>
    <w:next w:val="a"/>
    <w:autoRedefine/>
    <w:uiPriority w:val="39"/>
    <w:unhideWhenUsed/>
    <w:rsid w:val="000D2A1C"/>
    <w:pPr>
      <w:spacing w:after="100"/>
      <w:ind w:left="240"/>
    </w:pPr>
  </w:style>
  <w:style w:type="paragraph" w:styleId="35">
    <w:name w:val="toc 3"/>
    <w:basedOn w:val="a"/>
    <w:next w:val="a"/>
    <w:autoRedefine/>
    <w:uiPriority w:val="39"/>
    <w:unhideWhenUsed/>
    <w:rsid w:val="000D2A1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66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4.xml"/><Relationship Id="rId39" Type="http://schemas.openxmlformats.org/officeDocument/2006/relationships/hyperlink" Target="https://vk.com/reklamafix" TargetMode="External"/><Relationship Id="rId21" Type="http://schemas.openxmlformats.org/officeDocument/2006/relationships/chart" Target="charts/chart11.xml"/><Relationship Id="rId34" Type="http://schemas.openxmlformats.org/officeDocument/2006/relationships/hyperlink" Target="http://www.trkraduga-3.ru/" TargetMode="External"/><Relationship Id="rId42" Type="http://schemas.openxmlformats.org/officeDocument/2006/relationships/hyperlink" Target="https://vk.com/trk_gubernia" TargetMode="External"/><Relationship Id="rId47" Type="http://schemas.openxmlformats.org/officeDocument/2006/relationships/hyperlink" Target="consultantplus://offline/ref=A7F750C231C1E20D328CD1D4B939ED635F388E8A6235937D1948E619FAQFAEG" TargetMode="External"/><Relationship Id="rId50" Type="http://schemas.openxmlformats.org/officeDocument/2006/relationships/hyperlink" Target="http://kultura-novosk.ru/73.doc" TargetMode="External"/><Relationship Id="rId55" Type="http://schemas.openxmlformats.org/officeDocument/2006/relationships/hyperlink" Target="http://kultura-novosk.ru/o_poseshenii_muzeum.rtf" TargetMode="External"/><Relationship Id="rId63" Type="http://schemas.openxmlformats.org/officeDocument/2006/relationships/hyperlink" Target="consultantplus://offline/ref=A7F750C231C1E20D328CCFD9AF55B16B583BD18065339E284C17BD44ADF764B5Q4ABG" TargetMode="External"/><Relationship Id="rId68" Type="http://schemas.openxmlformats.org/officeDocument/2006/relationships/image" Target="media/image5.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4.emf"/><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19.xml"/><Relationship Id="rId37" Type="http://schemas.openxmlformats.org/officeDocument/2006/relationships/hyperlink" Target="https://www.instagram.com/raduga_3sergievsk/" TargetMode="External"/><Relationship Id="rId40" Type="http://schemas.openxmlformats.org/officeDocument/2006/relationships/hyperlink" Target="https://vk.com/fm1022" TargetMode="External"/><Relationship Id="rId45" Type="http://schemas.openxmlformats.org/officeDocument/2006/relationships/chart" Target="charts/chart21.xml"/><Relationship Id="rId53" Type="http://schemas.openxmlformats.org/officeDocument/2006/relationships/hyperlink" Target="http://www.consultant.ru/document/cons_doc_LAW_23509/" TargetMode="External"/><Relationship Id="rId58" Type="http://schemas.openxmlformats.org/officeDocument/2006/relationships/hyperlink" Target="http://www.consultant.ru/document/cons_doc_LAW_192149/" TargetMode="External"/><Relationship Id="rId66" Type="http://schemas.openxmlformats.org/officeDocument/2006/relationships/hyperlink" Target="http://www.sergievsk.ru/ufiles-2015/file/Programma/1/&#1055;&#1086;&#1089;&#1090;&#1072;&#1085;&#1086;&#1074;&#1083;&#1077;&#1085;&#1080;&#1077;.doc" TargetMode="External"/><Relationship Id="rId7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6.xml"/><Relationship Id="rId36" Type="http://schemas.openxmlformats.org/officeDocument/2006/relationships/hyperlink" Target="https://twitter.com/R3sergievsk" TargetMode="External"/><Relationship Id="rId49" Type="http://schemas.openxmlformats.org/officeDocument/2006/relationships/hyperlink" Target="http://kultura-novosk.ru/o_narodnyh_hudojestvennyh_promyslah.rtf" TargetMode="External"/><Relationship Id="rId57" Type="http://schemas.openxmlformats.org/officeDocument/2006/relationships/hyperlink" Target="http://www.consultant.ru/document/cons_doc_LAW_190661/" TargetMode="External"/><Relationship Id="rId61" Type="http://schemas.openxmlformats.org/officeDocument/2006/relationships/hyperlink" Target="consultantplus://offline/ref=A7F750C231C1E20D328CCFD9AF55B16B583BD18065309F2C4417BD44ADF764B5Q4ABG" TargetMode="External"/><Relationship Id="rId10" Type="http://schemas.openxmlformats.org/officeDocument/2006/relationships/image" Target="media/image1.png"/><Relationship Id="rId19" Type="http://schemas.openxmlformats.org/officeDocument/2006/relationships/chart" Target="charts/chart9.xml"/><Relationship Id="rId31" Type="http://schemas.openxmlformats.org/officeDocument/2006/relationships/chart" Target="charts/chart18.xml"/><Relationship Id="rId44" Type="http://schemas.openxmlformats.org/officeDocument/2006/relationships/hyperlink" Target="https://vk.com/sergtribuna" TargetMode="External"/><Relationship Id="rId52" Type="http://schemas.openxmlformats.org/officeDocument/2006/relationships/hyperlink" Target="http://www.consultant.ru/document/cons_doc_LAW_7041/" TargetMode="External"/><Relationship Id="rId60" Type="http://schemas.openxmlformats.org/officeDocument/2006/relationships/hyperlink" Target="http://www.consultant.ru/document/cons_doc_LAW_139350/" TargetMode="External"/><Relationship Id="rId65" Type="http://schemas.openxmlformats.org/officeDocument/2006/relationships/hyperlink" Target="http://www.sergievsk.ru/ufiles-2015/file/Programma/1/&#1055;&#1086;&#1089;&#1090;&#1072;&#1085;&#1086;&#1074;&#1083;&#1077;&#1085;&#1080;&#1077;.doc" TargetMode="External"/><Relationship Id="rId73"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image" Target="media/image2.emf"/><Relationship Id="rId27" Type="http://schemas.openxmlformats.org/officeDocument/2006/relationships/chart" Target="charts/chart15.xml"/><Relationship Id="rId30" Type="http://schemas.openxmlformats.org/officeDocument/2006/relationships/chart" Target="charts/chart17.xml"/><Relationship Id="rId35" Type="http://schemas.openxmlformats.org/officeDocument/2006/relationships/hyperlink" Target="https://vk.com/public87563767" TargetMode="External"/><Relationship Id="rId43" Type="http://schemas.openxmlformats.org/officeDocument/2006/relationships/hyperlink" Target="http://pressa-online.com/tabid/140/Default.aspx?aid=246ea772-a556-4f62-be8e%206f55bf620a82&amp;iid=236900&amp;stage=2" TargetMode="External"/><Relationship Id="rId48" Type="http://schemas.openxmlformats.org/officeDocument/2006/relationships/hyperlink" Target="consultantplus://offline/ref=A7F750C231C1E20D328CD1D4B939ED635F388E8A6233937D1948E619FAQFAEG" TargetMode="External"/><Relationship Id="rId56" Type="http://schemas.openxmlformats.org/officeDocument/2006/relationships/hyperlink" Target="http://government.ru/docs/15965/" TargetMode="External"/><Relationship Id="rId64" Type="http://schemas.openxmlformats.org/officeDocument/2006/relationships/chart" Target="charts/chart22.xm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consultant.ru/document/cons_doc_LAW_6693/"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3.emf"/><Relationship Id="rId33" Type="http://schemas.openxmlformats.org/officeDocument/2006/relationships/chart" Target="charts/chart20.xml"/><Relationship Id="rId38" Type="http://schemas.openxmlformats.org/officeDocument/2006/relationships/hyperlink" Target="https://vk.com/sergievskrr" TargetMode="External"/><Relationship Id="rId46" Type="http://schemas.openxmlformats.org/officeDocument/2006/relationships/hyperlink" Target="consultantplus://offline/ref=A7F750C231C1E20D328CD1D4B939ED635C3888886961C47F481DE8Q1ACG" TargetMode="External"/><Relationship Id="rId59" Type="http://schemas.openxmlformats.org/officeDocument/2006/relationships/hyperlink" Target="http://kultura-novosk.ru/soc-polit-dok.doc" TargetMode="External"/><Relationship Id="rId67" Type="http://schemas.openxmlformats.org/officeDocument/2006/relationships/hyperlink" Target="http://www.sergievsk.ru/ufiles-2015/file/Programma/1/&#1055;&#1086;&#1089;&#1090;&#1072;&#1085;&#1086;&#1074;&#1083;&#1077;&#1085;&#1080;&#1077;.doc" TargetMode="External"/><Relationship Id="rId20" Type="http://schemas.openxmlformats.org/officeDocument/2006/relationships/chart" Target="charts/chart10.xml"/><Relationship Id="rId41" Type="http://schemas.openxmlformats.org/officeDocument/2006/relationships/hyperlink" Target="https://vk.com/fssgroup63" TargetMode="External"/><Relationship Id="rId54" Type="http://schemas.openxmlformats.org/officeDocument/2006/relationships/hyperlink" Target="http://www.consultant.ru/document/cons_doc_LAW_151043/" TargetMode="External"/><Relationship Id="rId62" Type="http://schemas.openxmlformats.org/officeDocument/2006/relationships/hyperlink" Target="consultantplus://offline/ref=A7F750C231C1E20D328CCFD9AF55B16B583BD18065339E284C17BD44ADF764B5Q4ABG"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1052;&#1086;&#1080;%20&#1076;&#1086;&#1082;&#1091;&#1084;&#1077;&#1085;&#1090;&#1099;\&#1057;&#1090;&#1088;&#1072;&#1090;&#1077;&#1075;&#1080;&#1103;%20&#1088;&#1072;&#1079;&#1074;&#1080;&#1090;&#1080;&#1103;%20&#1088;&#1072;&#1081;&#1086;&#1085;&#1072;%20&#1076;&#1086;%202022&#1075;\&#1056;&#1072;&#1089;&#1095;&#1077;&#1090;&#1099;.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1052;&#1086;&#1080;%20&#1076;&#1086;&#1082;&#1091;&#1084;&#1077;&#1085;&#1090;&#1099;\&#1057;&#1090;&#1088;&#1072;&#1090;&#1077;&#1075;&#1080;&#1103;%20&#1088;&#1072;&#1079;&#1074;&#1080;&#1090;&#1080;&#1103;%20&#1088;&#1072;&#1081;&#1086;&#1085;&#1072;%20&#1076;&#1086;%202022&#1075;\&#1056;&#1072;&#1089;&#1095;&#1077;&#1090;&#1099;.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user\Desktop\XL.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user\Desktop\XL.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user\Desktop\XL.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file:///D:\&#1052;&#1086;&#1080;%20&#1076;&#1086;&#1082;&#1091;&#1084;&#1077;&#1085;&#1090;&#1099;\&#1057;&#1090;&#1088;&#1072;&#1090;&#1077;&#1075;&#1080;&#1103;%20&#1088;&#1072;&#1079;&#1074;&#1080;&#1090;&#1080;&#1103;%20&#1088;&#1072;&#1081;&#1086;&#1085;&#1072;%20&#1076;&#1086;%202022&#1075;\&#1056;&#1072;&#1089;&#1095;&#1077;&#1090;&#1099;.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1052;&#1086;&#1080;%20&#1076;&#1086;&#1082;&#1091;&#1084;&#1077;&#1085;&#1090;&#1099;\&#1057;&#1090;&#1088;&#1072;&#1090;&#1077;&#1075;&#1080;&#1103;%20&#1088;&#1072;&#1079;&#1074;&#1080;&#1090;&#1080;&#1103;%20&#1088;&#1072;&#1081;&#1086;&#1085;&#1072;%20&#1076;&#1086;%202022&#1075;\&#1056;&#1072;&#1089;&#1095;&#1077;&#1090;&#1099;.xlsx"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file:///C:\&#1048;&#1088;&#1080;&#1085;&#1072;%20&#1053;&#1080;&#1082;&#1086;&#1083;&#1072;&#1077;&#1074;&#1085;&#1072;\&#1045;&#1043;&#1069;-2018\&#1043;&#1088;&#1091;&#1087;&#1087;&#1072;%20&#1088;&#1080;&#1089;&#1082;&#1072;\&#1057;&#1077;&#1074;&#1077;&#1088;&#1085;&#1086;&#1077;_&#1075;&#1088;&#1091;&#1087;&#1087;&#1072;%20&#1088;&#1080;&#1089;&#1082;&#1072;.xlsx" TargetMode="External"/><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1052;&#1086;&#1080;%20&#1076;&#1086;&#1082;&#1091;&#1084;&#1077;&#1085;&#1090;&#1099;\&#1057;&#1090;&#1088;&#1072;&#1090;&#1077;&#1075;&#1080;&#1103;%20&#1088;&#1072;&#1079;&#1074;&#1080;&#1090;&#1080;&#1103;%20&#1088;&#1072;&#1081;&#1086;&#1085;&#1072;%20&#1076;&#1086;%202022&#1075;\&#1056;&#1072;&#1089;&#1095;&#1077;&#1090;&#109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1052;&#1086;&#1080;%20&#1076;&#1086;&#1082;&#1091;&#1084;&#1077;&#1085;&#1090;&#1099;\&#1057;&#1090;&#1088;&#1072;&#1090;&#1077;&#1075;&#1080;&#1103;%20&#1088;&#1072;&#1079;&#1074;&#1080;&#1090;&#1080;&#1103;%20&#1088;&#1072;&#1081;&#1086;&#1085;&#1072;%20&#1076;&#1086;%202022&#1075;\&#1056;&#1072;&#1089;&#1095;&#1077;&#1090;&#1099;.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'Численность насел район'!$B$4</c:f>
              <c:strCache>
                <c:ptCount val="1"/>
                <c:pt idx="0">
                  <c:v>Численность постоянного  населения, чел.</c:v>
                </c:pt>
              </c:strCache>
            </c:strRef>
          </c:tx>
          <c:invertIfNegative val="0"/>
          <c:dLbls>
            <c:txPr>
              <a:bodyPr rot="-5400000" vert="horz"/>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'Численность насел район'!$A$5:$A$57</c:f>
              <c:strCache>
                <c:ptCount val="53"/>
                <c:pt idx="0">
                  <c:v>на 01.01.1096г</c:v>
                </c:pt>
                <c:pt idx="1">
                  <c:v>на 01.01.1967г</c:v>
                </c:pt>
                <c:pt idx="2">
                  <c:v>на 01.01.1968г</c:v>
                </c:pt>
                <c:pt idx="3">
                  <c:v>на 01.01.1969г</c:v>
                </c:pt>
                <c:pt idx="4">
                  <c:v>на 01.01.1970г</c:v>
                </c:pt>
                <c:pt idx="5">
                  <c:v>на 01.01.1971г</c:v>
                </c:pt>
                <c:pt idx="6">
                  <c:v>на 01.01.1972г</c:v>
                </c:pt>
                <c:pt idx="7">
                  <c:v>на 01.01.1973г</c:v>
                </c:pt>
                <c:pt idx="8">
                  <c:v>на 01.01.1974г</c:v>
                </c:pt>
                <c:pt idx="9">
                  <c:v>на 01.01.1975г</c:v>
                </c:pt>
                <c:pt idx="10">
                  <c:v>на 01.01.1976г</c:v>
                </c:pt>
                <c:pt idx="11">
                  <c:v>на 01.01.1977г</c:v>
                </c:pt>
                <c:pt idx="12">
                  <c:v>на 01.01.1978г</c:v>
                </c:pt>
                <c:pt idx="13">
                  <c:v>на 01.01.1979г</c:v>
                </c:pt>
                <c:pt idx="14">
                  <c:v>на 01.01.1980г</c:v>
                </c:pt>
                <c:pt idx="15">
                  <c:v>на 01.01.1981г</c:v>
                </c:pt>
                <c:pt idx="16">
                  <c:v>на 01.01.1982г</c:v>
                </c:pt>
                <c:pt idx="17">
                  <c:v>на 01.01.1983г</c:v>
                </c:pt>
                <c:pt idx="18">
                  <c:v>на 01.01.1984г</c:v>
                </c:pt>
                <c:pt idx="19">
                  <c:v>на 01.01.1985г</c:v>
                </c:pt>
                <c:pt idx="20">
                  <c:v>на 01.01.1986г</c:v>
                </c:pt>
                <c:pt idx="21">
                  <c:v>на 01.01.1987г</c:v>
                </c:pt>
                <c:pt idx="22">
                  <c:v>на 01.01.1988г</c:v>
                </c:pt>
                <c:pt idx="23">
                  <c:v>на 01.01.1989г</c:v>
                </c:pt>
                <c:pt idx="24">
                  <c:v>на 01.01.1990г</c:v>
                </c:pt>
                <c:pt idx="25">
                  <c:v>на 01.01.1991г</c:v>
                </c:pt>
                <c:pt idx="26">
                  <c:v>на 01.01.1992г</c:v>
                </c:pt>
                <c:pt idx="27">
                  <c:v>на 01.01.1993г</c:v>
                </c:pt>
                <c:pt idx="28">
                  <c:v>на 01.01.1994г</c:v>
                </c:pt>
                <c:pt idx="29">
                  <c:v>на 01.01.1995г</c:v>
                </c:pt>
                <c:pt idx="30">
                  <c:v>на 01.01.1996г</c:v>
                </c:pt>
                <c:pt idx="31">
                  <c:v>на 01.01.1997г</c:v>
                </c:pt>
                <c:pt idx="32">
                  <c:v>на 01.01.1998г</c:v>
                </c:pt>
                <c:pt idx="33">
                  <c:v>на 01.01.1999г</c:v>
                </c:pt>
                <c:pt idx="34">
                  <c:v>на 01.01.2000г</c:v>
                </c:pt>
                <c:pt idx="35">
                  <c:v>на 01.01.2001г</c:v>
                </c:pt>
                <c:pt idx="36">
                  <c:v>на 01.01.2002г</c:v>
                </c:pt>
                <c:pt idx="37">
                  <c:v>на 01.01.2003г</c:v>
                </c:pt>
                <c:pt idx="38">
                  <c:v>на 01.01.2004г</c:v>
                </c:pt>
                <c:pt idx="39">
                  <c:v>на 01.01.2005г</c:v>
                </c:pt>
                <c:pt idx="40">
                  <c:v>на 01.01.2006г*</c:v>
                </c:pt>
                <c:pt idx="41">
                  <c:v>на 01.01.2007г*</c:v>
                </c:pt>
                <c:pt idx="42">
                  <c:v>на 01.01.2008г*</c:v>
                </c:pt>
                <c:pt idx="43">
                  <c:v>на 01.01.2009г*</c:v>
                </c:pt>
                <c:pt idx="44">
                  <c:v>на 01.01.2010г</c:v>
                </c:pt>
                <c:pt idx="45">
                  <c:v>на 01.01.2011г</c:v>
                </c:pt>
                <c:pt idx="46">
                  <c:v>на 01.01.2012г</c:v>
                </c:pt>
                <c:pt idx="47">
                  <c:v>на 01.01.2013г</c:v>
                </c:pt>
                <c:pt idx="48">
                  <c:v>на 01.01.2014г</c:v>
                </c:pt>
                <c:pt idx="49">
                  <c:v>на 01.01.2015г</c:v>
                </c:pt>
                <c:pt idx="50">
                  <c:v>на 01.01.2016г</c:v>
                </c:pt>
                <c:pt idx="51">
                  <c:v>на 01.01.2017г</c:v>
                </c:pt>
                <c:pt idx="52">
                  <c:v>на 01.01.2018г</c:v>
                </c:pt>
              </c:strCache>
            </c:strRef>
          </c:cat>
          <c:val>
            <c:numRef>
              <c:f>'Численность насел район'!$B$5:$B$57</c:f>
              <c:numCache>
                <c:formatCode>General</c:formatCode>
                <c:ptCount val="53"/>
                <c:pt idx="0">
                  <c:v>53.688000000000002</c:v>
                </c:pt>
                <c:pt idx="1">
                  <c:v>53.231999999999999</c:v>
                </c:pt>
                <c:pt idx="2">
                  <c:v>51.381999999999998</c:v>
                </c:pt>
                <c:pt idx="3">
                  <c:v>49.139000000000003</c:v>
                </c:pt>
                <c:pt idx="4">
                  <c:v>48.944000000000003</c:v>
                </c:pt>
                <c:pt idx="5">
                  <c:v>49.284999999999997</c:v>
                </c:pt>
                <c:pt idx="6">
                  <c:v>47.615000000000002</c:v>
                </c:pt>
                <c:pt idx="7">
                  <c:v>47.786000000000001</c:v>
                </c:pt>
                <c:pt idx="8">
                  <c:v>47.295000000000002</c:v>
                </c:pt>
                <c:pt idx="10">
                  <c:v>46.447000000000003</c:v>
                </c:pt>
                <c:pt idx="11">
                  <c:v>46.343000000000004</c:v>
                </c:pt>
                <c:pt idx="12">
                  <c:v>45.7</c:v>
                </c:pt>
                <c:pt idx="13">
                  <c:v>46.5</c:v>
                </c:pt>
                <c:pt idx="14">
                  <c:v>45.521000000000001</c:v>
                </c:pt>
                <c:pt idx="15">
                  <c:v>45.6</c:v>
                </c:pt>
                <c:pt idx="16">
                  <c:v>45.5</c:v>
                </c:pt>
                <c:pt idx="17">
                  <c:v>45.357999999999997</c:v>
                </c:pt>
                <c:pt idx="18">
                  <c:v>45.192</c:v>
                </c:pt>
                <c:pt idx="19">
                  <c:v>45.182000000000002</c:v>
                </c:pt>
                <c:pt idx="20">
                  <c:v>45.393000000000001</c:v>
                </c:pt>
                <c:pt idx="21">
                  <c:v>46.238999999999997</c:v>
                </c:pt>
                <c:pt idx="22">
                  <c:v>45.668999999999997</c:v>
                </c:pt>
                <c:pt idx="23">
                  <c:v>46.505000000000003</c:v>
                </c:pt>
                <c:pt idx="24">
                  <c:v>47.4</c:v>
                </c:pt>
                <c:pt idx="25">
                  <c:v>47.5</c:v>
                </c:pt>
                <c:pt idx="26">
                  <c:v>47.6</c:v>
                </c:pt>
                <c:pt idx="27">
                  <c:v>48.3</c:v>
                </c:pt>
                <c:pt idx="28">
                  <c:v>48.8</c:v>
                </c:pt>
                <c:pt idx="29">
                  <c:v>49.2</c:v>
                </c:pt>
                <c:pt idx="30">
                  <c:v>50.8</c:v>
                </c:pt>
                <c:pt idx="31">
                  <c:v>50.6</c:v>
                </c:pt>
                <c:pt idx="32">
                  <c:v>50.7</c:v>
                </c:pt>
                <c:pt idx="33">
                  <c:v>50.6</c:v>
                </c:pt>
                <c:pt idx="34">
                  <c:v>50.2</c:v>
                </c:pt>
                <c:pt idx="35">
                  <c:v>49.9</c:v>
                </c:pt>
                <c:pt idx="36">
                  <c:v>49.3</c:v>
                </c:pt>
                <c:pt idx="37">
                  <c:v>48.843000000000004</c:v>
                </c:pt>
                <c:pt idx="38">
                  <c:v>48.811</c:v>
                </c:pt>
                <c:pt idx="39">
                  <c:v>48.898000000000003</c:v>
                </c:pt>
                <c:pt idx="40">
                  <c:v>48.911000000000001</c:v>
                </c:pt>
                <c:pt idx="41">
                  <c:v>48.779000000000003</c:v>
                </c:pt>
                <c:pt idx="42">
                  <c:v>48.540999999999997</c:v>
                </c:pt>
                <c:pt idx="43">
                  <c:v>48.152000000000001</c:v>
                </c:pt>
                <c:pt idx="44">
                  <c:v>47.850999999999999</c:v>
                </c:pt>
                <c:pt idx="45">
                  <c:v>47.356999999999999</c:v>
                </c:pt>
                <c:pt idx="46">
                  <c:v>46.890999999999998</c:v>
                </c:pt>
                <c:pt idx="47">
                  <c:v>46.548999999999999</c:v>
                </c:pt>
                <c:pt idx="48">
                  <c:v>46.07</c:v>
                </c:pt>
                <c:pt idx="49">
                  <c:v>45.9</c:v>
                </c:pt>
                <c:pt idx="50">
                  <c:v>45.646000000000001</c:v>
                </c:pt>
                <c:pt idx="51">
                  <c:v>45.338999999999999</c:v>
                </c:pt>
                <c:pt idx="52">
                  <c:v>45.204000000000001</c:v>
                </c:pt>
              </c:numCache>
            </c:numRef>
          </c:val>
        </c:ser>
        <c:dLbls>
          <c:showLegendKey val="0"/>
          <c:showVal val="0"/>
          <c:showCatName val="0"/>
          <c:showSerName val="0"/>
          <c:showPercent val="0"/>
          <c:showBubbleSize val="0"/>
        </c:dLbls>
        <c:gapWidth val="150"/>
        <c:axId val="216610688"/>
        <c:axId val="216612224"/>
      </c:barChart>
      <c:catAx>
        <c:axId val="216610688"/>
        <c:scaling>
          <c:orientation val="minMax"/>
        </c:scaling>
        <c:delete val="0"/>
        <c:axPos val="b"/>
        <c:numFmt formatCode="General" sourceLinked="1"/>
        <c:majorTickMark val="out"/>
        <c:minorTickMark val="none"/>
        <c:tickLblPos val="nextTo"/>
        <c:txPr>
          <a:bodyPr/>
          <a:lstStyle/>
          <a:p>
            <a:pPr>
              <a:defRPr sz="500" b="1"/>
            </a:pPr>
            <a:endParaRPr lang="ru-RU"/>
          </a:p>
        </c:txPr>
        <c:crossAx val="216612224"/>
        <c:crosses val="autoZero"/>
        <c:auto val="1"/>
        <c:lblAlgn val="ctr"/>
        <c:lblOffset val="100"/>
        <c:noMultiLvlLbl val="0"/>
      </c:catAx>
      <c:valAx>
        <c:axId val="216612224"/>
        <c:scaling>
          <c:orientation val="minMax"/>
          <c:max val="54"/>
          <c:min val="0"/>
        </c:scaling>
        <c:delete val="0"/>
        <c:axPos val="l"/>
        <c:majorGridlines/>
        <c:numFmt formatCode="General" sourceLinked="1"/>
        <c:majorTickMark val="out"/>
        <c:minorTickMark val="none"/>
        <c:tickLblPos val="nextTo"/>
        <c:crossAx val="216610688"/>
        <c:crosses val="autoZero"/>
        <c:crossBetween val="between"/>
        <c:minorUnit val="0.2"/>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txPr>
              <a:bodyPr/>
              <a:lstStyle/>
              <a:p>
                <a:pPr>
                  <a:defRPr sz="1400"/>
                </a:pPr>
                <a:endParaRPr lang="ru-RU"/>
              </a:p>
            </c:tx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Безработица!$B$40:$B$44</c:f>
              <c:strCache>
                <c:ptCount val="5"/>
                <c:pt idx="0">
                  <c:v>18-19</c:v>
                </c:pt>
                <c:pt idx="1">
                  <c:v>20-24</c:v>
                </c:pt>
                <c:pt idx="2">
                  <c:v>25-29</c:v>
                </c:pt>
                <c:pt idx="3">
                  <c:v>30-49</c:v>
                </c:pt>
                <c:pt idx="4">
                  <c:v>50 и старше</c:v>
                </c:pt>
              </c:strCache>
            </c:strRef>
          </c:cat>
          <c:val>
            <c:numRef>
              <c:f>Безработица!$C$40:$C$44</c:f>
              <c:numCache>
                <c:formatCode>General</c:formatCode>
                <c:ptCount val="5"/>
                <c:pt idx="0">
                  <c:v>3</c:v>
                </c:pt>
                <c:pt idx="1">
                  <c:v>17</c:v>
                </c:pt>
                <c:pt idx="2">
                  <c:v>20</c:v>
                </c:pt>
                <c:pt idx="3">
                  <c:v>123</c:v>
                </c:pt>
                <c:pt idx="4">
                  <c:v>94</c:v>
                </c:pt>
              </c:numCache>
            </c:numRef>
          </c:val>
          <c:extLst xmlns:c16r2="http://schemas.microsoft.com/office/drawing/2015/06/chart">
            <c:ext xmlns:c16="http://schemas.microsoft.com/office/drawing/2014/chart" uri="{C3380CC4-5D6E-409C-BE32-E72D297353CC}">
              <c16:uniqueId val="{00000000-9EE5-4112-81C1-376B566E83EB}"/>
            </c:ext>
          </c:extLst>
        </c:ser>
        <c:dLbls>
          <c:dLblPos val="inEnd"/>
          <c:showLegendKey val="0"/>
          <c:showVal val="1"/>
          <c:showCatName val="0"/>
          <c:showSerName val="0"/>
          <c:showPercent val="0"/>
          <c:showBubbleSize val="0"/>
          <c:showLeaderLines val="1"/>
        </c:dLbls>
        <c:firstSliceAng val="0"/>
      </c:pieChart>
    </c:plotArea>
    <c:legend>
      <c:legendPos val="r"/>
      <c:overlay val="0"/>
      <c:txPr>
        <a:bodyPr/>
        <a:lstStyle/>
        <a:p>
          <a:pPr rtl="0">
            <a:defRPr/>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Безработица!$B$9:$B$25</c:f>
              <c:strCache>
                <c:ptCount val="17"/>
                <c:pt idx="0">
                  <c:v>Суходол</c:v>
                </c:pt>
                <c:pt idx="1">
                  <c:v>Антоновка</c:v>
                </c:pt>
                <c:pt idx="2">
                  <c:v>Верхняя Орлянка</c:v>
                </c:pt>
                <c:pt idx="3">
                  <c:v>Воротнее</c:v>
                </c:pt>
                <c:pt idx="4">
                  <c:v>Елшанка</c:v>
                </c:pt>
                <c:pt idx="5">
                  <c:v>Захаркино</c:v>
                </c:pt>
                <c:pt idx="6">
                  <c:v>Калиновка</c:v>
                </c:pt>
                <c:pt idx="7">
                  <c:v>Кандабулак</c:v>
                </c:pt>
                <c:pt idx="8">
                  <c:v>Кармало-Аделяково</c:v>
                </c:pt>
                <c:pt idx="9">
                  <c:v>Красносельское</c:v>
                </c:pt>
                <c:pt idx="10">
                  <c:v>Кутузовский</c:v>
                </c:pt>
                <c:pt idx="11">
                  <c:v>Липовка</c:v>
                </c:pt>
                <c:pt idx="12">
                  <c:v>Светлодольск</c:v>
                </c:pt>
                <c:pt idx="13">
                  <c:v>Сергиевск</c:v>
                </c:pt>
                <c:pt idx="14">
                  <c:v>Серноводск</c:v>
                </c:pt>
                <c:pt idx="15">
                  <c:v>Сургут</c:v>
                </c:pt>
                <c:pt idx="16">
                  <c:v>Черновка</c:v>
                </c:pt>
              </c:strCache>
            </c:strRef>
          </c:cat>
          <c:val>
            <c:numRef>
              <c:f>Безработица!$C$9:$C$25</c:f>
              <c:numCache>
                <c:formatCode>General</c:formatCode>
                <c:ptCount val="17"/>
                <c:pt idx="0">
                  <c:v>52</c:v>
                </c:pt>
                <c:pt idx="1">
                  <c:v>11</c:v>
                </c:pt>
                <c:pt idx="2">
                  <c:v>1</c:v>
                </c:pt>
                <c:pt idx="3">
                  <c:v>3</c:v>
                </c:pt>
                <c:pt idx="4">
                  <c:v>12</c:v>
                </c:pt>
                <c:pt idx="5">
                  <c:v>13</c:v>
                </c:pt>
                <c:pt idx="6">
                  <c:v>4</c:v>
                </c:pt>
                <c:pt idx="7">
                  <c:v>9</c:v>
                </c:pt>
                <c:pt idx="8">
                  <c:v>7</c:v>
                </c:pt>
                <c:pt idx="9">
                  <c:v>19</c:v>
                </c:pt>
                <c:pt idx="10">
                  <c:v>16</c:v>
                </c:pt>
                <c:pt idx="11">
                  <c:v>6</c:v>
                </c:pt>
                <c:pt idx="12">
                  <c:v>4</c:v>
                </c:pt>
                <c:pt idx="13">
                  <c:v>50</c:v>
                </c:pt>
                <c:pt idx="14">
                  <c:v>18</c:v>
                </c:pt>
                <c:pt idx="15">
                  <c:v>27</c:v>
                </c:pt>
                <c:pt idx="16">
                  <c:v>8</c:v>
                </c:pt>
              </c:numCache>
            </c:numRef>
          </c:val>
          <c:extLst xmlns:c16r2="http://schemas.microsoft.com/office/drawing/2015/06/chart">
            <c:ext xmlns:c16="http://schemas.microsoft.com/office/drawing/2014/chart" uri="{C3380CC4-5D6E-409C-BE32-E72D297353CC}">
              <c16:uniqueId val="{00000000-A945-42B0-8F1A-FD764EE02085}"/>
            </c:ext>
          </c:extLst>
        </c:ser>
        <c:dLbls>
          <c:dLblPos val="outEnd"/>
          <c:showLegendKey val="0"/>
          <c:showVal val="1"/>
          <c:showCatName val="0"/>
          <c:showSerName val="0"/>
          <c:showPercent val="0"/>
          <c:showBubbleSize val="0"/>
        </c:dLbls>
        <c:gapWidth val="150"/>
        <c:axId val="230203392"/>
        <c:axId val="230206080"/>
      </c:barChart>
      <c:catAx>
        <c:axId val="230203392"/>
        <c:scaling>
          <c:orientation val="minMax"/>
        </c:scaling>
        <c:delete val="0"/>
        <c:axPos val="l"/>
        <c:numFmt formatCode="General" sourceLinked="0"/>
        <c:majorTickMark val="out"/>
        <c:minorTickMark val="none"/>
        <c:tickLblPos val="nextTo"/>
        <c:crossAx val="230206080"/>
        <c:crosses val="autoZero"/>
        <c:auto val="1"/>
        <c:lblAlgn val="ctr"/>
        <c:lblOffset val="100"/>
        <c:noMultiLvlLbl val="0"/>
      </c:catAx>
      <c:valAx>
        <c:axId val="230206080"/>
        <c:scaling>
          <c:orientation val="minMax"/>
        </c:scaling>
        <c:delete val="0"/>
        <c:axPos val="b"/>
        <c:majorGridlines/>
        <c:numFmt formatCode="General" sourceLinked="1"/>
        <c:majorTickMark val="out"/>
        <c:minorTickMark val="none"/>
        <c:tickLblPos val="nextTo"/>
        <c:crossAx val="230203392"/>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600"/>
              <a:t>Общая площадь жилых помещений </a:t>
            </a:r>
          </a:p>
          <a:p>
            <a:pPr>
              <a:defRPr sz="1600"/>
            </a:pPr>
            <a:r>
              <a:rPr lang="ru-RU" sz="1600"/>
              <a:t>на 1 жителя, кв.м.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'Жилье на 1 жителя'!$A$7</c:f>
              <c:strCache>
                <c:ptCount val="1"/>
                <c:pt idx="0">
                  <c:v>Общая площадь жилых помещений на 1 жителя, кв.м.</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'Жилье на 1 жителя'!$B$6:$M$6</c:f>
              <c:strCache>
                <c:ptCount val="12"/>
                <c:pt idx="0">
                  <c:v>2006г.</c:v>
                </c:pt>
                <c:pt idx="1">
                  <c:v>2007г.</c:v>
                </c:pt>
                <c:pt idx="2">
                  <c:v>2008г.</c:v>
                </c:pt>
                <c:pt idx="3">
                  <c:v>2009г.</c:v>
                </c:pt>
                <c:pt idx="4">
                  <c:v>2010г.</c:v>
                </c:pt>
                <c:pt idx="5">
                  <c:v>2011г.</c:v>
                </c:pt>
                <c:pt idx="6">
                  <c:v>2012г.</c:v>
                </c:pt>
                <c:pt idx="7">
                  <c:v>2013г.</c:v>
                </c:pt>
                <c:pt idx="8">
                  <c:v>2014г.</c:v>
                </c:pt>
                <c:pt idx="9">
                  <c:v>2015г.</c:v>
                </c:pt>
                <c:pt idx="10">
                  <c:v>2016г.</c:v>
                </c:pt>
                <c:pt idx="11">
                  <c:v>2017г.</c:v>
                </c:pt>
              </c:strCache>
            </c:strRef>
          </c:cat>
          <c:val>
            <c:numRef>
              <c:f>'Жилье на 1 жителя'!$B$7:$M$7</c:f>
              <c:numCache>
                <c:formatCode>General</c:formatCode>
                <c:ptCount val="12"/>
                <c:pt idx="0">
                  <c:v>22</c:v>
                </c:pt>
                <c:pt idx="1">
                  <c:v>22.4</c:v>
                </c:pt>
                <c:pt idx="2">
                  <c:v>22.9</c:v>
                </c:pt>
                <c:pt idx="3">
                  <c:v>23.3</c:v>
                </c:pt>
                <c:pt idx="4">
                  <c:v>22.1</c:v>
                </c:pt>
                <c:pt idx="5">
                  <c:v>22.5</c:v>
                </c:pt>
                <c:pt idx="6">
                  <c:v>22.8</c:v>
                </c:pt>
                <c:pt idx="7">
                  <c:v>23.5</c:v>
                </c:pt>
                <c:pt idx="8">
                  <c:v>23.8</c:v>
                </c:pt>
                <c:pt idx="9">
                  <c:v>24.3</c:v>
                </c:pt>
                <c:pt idx="10">
                  <c:v>24.9</c:v>
                </c:pt>
                <c:pt idx="11">
                  <c:v>25.1</c:v>
                </c:pt>
              </c:numCache>
            </c:numRef>
          </c:val>
        </c:ser>
        <c:dLbls>
          <c:showLegendKey val="0"/>
          <c:showVal val="0"/>
          <c:showCatName val="0"/>
          <c:showSerName val="0"/>
          <c:showPercent val="0"/>
          <c:showBubbleSize val="0"/>
        </c:dLbls>
        <c:gapWidth val="150"/>
        <c:shape val="box"/>
        <c:axId val="230218368"/>
        <c:axId val="218886528"/>
        <c:axId val="0"/>
      </c:bar3DChart>
      <c:catAx>
        <c:axId val="230218368"/>
        <c:scaling>
          <c:orientation val="minMax"/>
        </c:scaling>
        <c:delete val="0"/>
        <c:axPos val="b"/>
        <c:majorTickMark val="out"/>
        <c:minorTickMark val="none"/>
        <c:tickLblPos val="nextTo"/>
        <c:txPr>
          <a:bodyPr/>
          <a:lstStyle/>
          <a:p>
            <a:pPr>
              <a:defRPr sz="800" b="1"/>
            </a:pPr>
            <a:endParaRPr lang="ru-RU"/>
          </a:p>
        </c:txPr>
        <c:crossAx val="218886528"/>
        <c:crosses val="autoZero"/>
        <c:auto val="1"/>
        <c:lblAlgn val="ctr"/>
        <c:lblOffset val="100"/>
        <c:noMultiLvlLbl val="0"/>
      </c:catAx>
      <c:valAx>
        <c:axId val="218886528"/>
        <c:scaling>
          <c:orientation val="minMax"/>
          <c:min val="0"/>
        </c:scaling>
        <c:delete val="0"/>
        <c:axPos val="l"/>
        <c:majorGridlines/>
        <c:numFmt formatCode="General" sourceLinked="1"/>
        <c:majorTickMark val="out"/>
        <c:minorTickMark val="none"/>
        <c:tickLblPos val="nextTo"/>
        <c:txPr>
          <a:bodyPr/>
          <a:lstStyle/>
          <a:p>
            <a:pPr>
              <a:defRPr sz="800"/>
            </a:pPr>
            <a:endParaRPr lang="ru-RU"/>
          </a:p>
        </c:txPr>
        <c:crossAx val="230218368"/>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9393744531933508"/>
          <c:y val="2.777777777777777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Лист2!$A$5</c:f>
              <c:strCache>
                <c:ptCount val="1"/>
                <c:pt idx="0">
                  <c:v>Ввод жилья, кв.м.</c:v>
                </c:pt>
              </c:strCache>
            </c:strRef>
          </c:tx>
          <c:invertIfNegative val="0"/>
          <c:dLbls>
            <c:dLbl>
              <c:idx val="0"/>
              <c:layout>
                <c:manualLayout>
                  <c:x val="2.7777777777777779E-3"/>
                  <c:y val="0.15740740740740741"/>
                </c:manualLayout>
              </c:layout>
              <c:showLegendKey val="0"/>
              <c:showVal val="1"/>
              <c:showCatName val="0"/>
              <c:showSerName val="0"/>
              <c:showPercent val="0"/>
              <c:showBubbleSize val="0"/>
            </c:dLbl>
            <c:dLbl>
              <c:idx val="1"/>
              <c:layout>
                <c:manualLayout>
                  <c:x val="0"/>
                  <c:y val="0.15277777777777779"/>
                </c:manualLayout>
              </c:layout>
              <c:showLegendKey val="0"/>
              <c:showVal val="1"/>
              <c:showCatName val="0"/>
              <c:showSerName val="0"/>
              <c:showPercent val="0"/>
              <c:showBubbleSize val="0"/>
            </c:dLbl>
            <c:dLbl>
              <c:idx val="2"/>
              <c:layout>
                <c:manualLayout>
                  <c:x val="2.7777777777777779E-3"/>
                  <c:y val="0.19444444444444445"/>
                </c:manualLayout>
              </c:layout>
              <c:showLegendKey val="0"/>
              <c:showVal val="1"/>
              <c:showCatName val="0"/>
              <c:showSerName val="0"/>
              <c:showPercent val="0"/>
              <c:showBubbleSize val="0"/>
            </c:dLbl>
            <c:dLbl>
              <c:idx val="3"/>
              <c:layout>
                <c:manualLayout>
                  <c:x val="0"/>
                  <c:y val="0.19444444444444445"/>
                </c:manualLayout>
              </c:layout>
              <c:showLegendKey val="0"/>
              <c:showVal val="1"/>
              <c:showCatName val="0"/>
              <c:showSerName val="0"/>
              <c:showPercent val="0"/>
              <c:showBubbleSize val="0"/>
            </c:dLbl>
            <c:dLbl>
              <c:idx val="4"/>
              <c:layout>
                <c:manualLayout>
                  <c:x val="-5.0925337632079971E-17"/>
                  <c:y val="0.18981481481481483"/>
                </c:manualLayout>
              </c:layout>
              <c:showLegendKey val="0"/>
              <c:showVal val="1"/>
              <c:showCatName val="0"/>
              <c:showSerName val="0"/>
              <c:showPercent val="0"/>
              <c:showBubbleSize val="0"/>
            </c:dLbl>
            <c:dLbl>
              <c:idx val="5"/>
              <c:layout>
                <c:manualLayout>
                  <c:x val="0"/>
                  <c:y val="0.21296296296296297"/>
                </c:manualLayout>
              </c:layout>
              <c:showLegendKey val="0"/>
              <c:showVal val="1"/>
              <c:showCatName val="0"/>
              <c:showSerName val="0"/>
              <c:showPercent val="0"/>
              <c:showBubbleSize val="0"/>
            </c:dLbl>
            <c:dLbl>
              <c:idx val="6"/>
              <c:layout>
                <c:manualLayout>
                  <c:x val="0"/>
                  <c:y val="0.19907407407407407"/>
                </c:manualLayout>
              </c:layout>
              <c:showLegendKey val="0"/>
              <c:showVal val="1"/>
              <c:showCatName val="0"/>
              <c:showSerName val="0"/>
              <c:showPercent val="0"/>
              <c:showBubbleSize val="0"/>
            </c:dLbl>
            <c:dLbl>
              <c:idx val="7"/>
              <c:layout>
                <c:manualLayout>
                  <c:x val="0"/>
                  <c:y val="0.19444444444444445"/>
                </c:manualLayout>
              </c:layout>
              <c:showLegendKey val="0"/>
              <c:showVal val="1"/>
              <c:showCatName val="0"/>
              <c:showSerName val="0"/>
              <c:showPercent val="0"/>
              <c:showBubbleSize val="0"/>
            </c:dLbl>
            <c:dLbl>
              <c:idx val="8"/>
              <c:layout>
                <c:manualLayout>
                  <c:x val="0"/>
                  <c:y val="0.19444444444444445"/>
                </c:manualLayout>
              </c:layout>
              <c:showLegendKey val="0"/>
              <c:showVal val="1"/>
              <c:showCatName val="0"/>
              <c:showSerName val="0"/>
              <c:showPercent val="0"/>
              <c:showBubbleSize val="0"/>
            </c:dLbl>
            <c:dLbl>
              <c:idx val="9"/>
              <c:layout>
                <c:manualLayout>
                  <c:x val="1.0185067526415994E-16"/>
                  <c:y val="0.20370370370370369"/>
                </c:manualLayout>
              </c:layout>
              <c:showLegendKey val="0"/>
              <c:showVal val="1"/>
              <c:showCatName val="0"/>
              <c:showSerName val="0"/>
              <c:showPercent val="0"/>
              <c:showBubbleSize val="0"/>
            </c:dLbl>
            <c:dLbl>
              <c:idx val="10"/>
              <c:layout>
                <c:manualLayout>
                  <c:x val="0"/>
                  <c:y val="0.16666666666666671"/>
                </c:manualLayout>
              </c:layout>
              <c:showLegendKey val="0"/>
              <c:showVal val="1"/>
              <c:showCatName val="0"/>
              <c:showSerName val="0"/>
              <c:showPercent val="0"/>
              <c:showBubbleSize val="0"/>
            </c:dLbl>
            <c:dLbl>
              <c:idx val="11"/>
              <c:layout>
                <c:manualLayout>
                  <c:x val="0"/>
                  <c:y val="0.19444444444444445"/>
                </c:manualLayout>
              </c:layout>
              <c:showLegendKey val="0"/>
              <c:showVal val="1"/>
              <c:showCatName val="0"/>
              <c:showSerName val="0"/>
              <c:showPercent val="0"/>
              <c:showBubbleSize val="0"/>
            </c:dLbl>
            <c:txPr>
              <a:bodyPr rot="-5400000" vert="horz"/>
              <a:lstStyle/>
              <a:p>
                <a:pPr>
                  <a:defRPr b="1"/>
                </a:pPr>
                <a:endParaRPr lang="ru-RU"/>
              </a:p>
            </c:txPr>
            <c:showLegendKey val="0"/>
            <c:showVal val="1"/>
            <c:showCatName val="0"/>
            <c:showSerName val="0"/>
            <c:showPercent val="0"/>
            <c:showBubbleSize val="0"/>
            <c:showLeaderLines val="0"/>
          </c:dLbls>
          <c:cat>
            <c:strRef>
              <c:f>Лист2!$B$4:$M$4</c:f>
              <c:strCache>
                <c:ptCount val="12"/>
                <c:pt idx="0">
                  <c:v>2006г.</c:v>
                </c:pt>
                <c:pt idx="1">
                  <c:v>2007г.</c:v>
                </c:pt>
                <c:pt idx="2">
                  <c:v>2008г.</c:v>
                </c:pt>
                <c:pt idx="3">
                  <c:v>2009г.</c:v>
                </c:pt>
                <c:pt idx="4">
                  <c:v>2010г.</c:v>
                </c:pt>
                <c:pt idx="5">
                  <c:v>2011г.</c:v>
                </c:pt>
                <c:pt idx="6">
                  <c:v>2012г.</c:v>
                </c:pt>
                <c:pt idx="7">
                  <c:v>2013г.</c:v>
                </c:pt>
                <c:pt idx="8">
                  <c:v>2014г.</c:v>
                </c:pt>
                <c:pt idx="9">
                  <c:v>2015г.</c:v>
                </c:pt>
                <c:pt idx="10">
                  <c:v>2016г.</c:v>
                </c:pt>
                <c:pt idx="11">
                  <c:v>2017г.</c:v>
                </c:pt>
              </c:strCache>
            </c:strRef>
          </c:cat>
          <c:val>
            <c:numRef>
              <c:f>Лист2!$B$5:$M$5</c:f>
              <c:numCache>
                <c:formatCode>General</c:formatCode>
                <c:ptCount val="12"/>
                <c:pt idx="0">
                  <c:v>11291</c:v>
                </c:pt>
                <c:pt idx="1">
                  <c:v>13241</c:v>
                </c:pt>
                <c:pt idx="2">
                  <c:v>14712.1</c:v>
                </c:pt>
                <c:pt idx="3">
                  <c:v>12012.4</c:v>
                </c:pt>
                <c:pt idx="4">
                  <c:v>12113.7</c:v>
                </c:pt>
                <c:pt idx="5">
                  <c:v>13004.31</c:v>
                </c:pt>
                <c:pt idx="6">
                  <c:v>13638.6</c:v>
                </c:pt>
                <c:pt idx="7">
                  <c:v>22889.9</c:v>
                </c:pt>
                <c:pt idx="8">
                  <c:v>18064.900000000001</c:v>
                </c:pt>
                <c:pt idx="9">
                  <c:v>20134.5</c:v>
                </c:pt>
                <c:pt idx="10">
                  <c:v>22273</c:v>
                </c:pt>
                <c:pt idx="11">
                  <c:v>18099.900000000001</c:v>
                </c:pt>
              </c:numCache>
            </c:numRef>
          </c:val>
        </c:ser>
        <c:dLbls>
          <c:showLegendKey val="0"/>
          <c:showVal val="0"/>
          <c:showCatName val="0"/>
          <c:showSerName val="0"/>
          <c:showPercent val="0"/>
          <c:showBubbleSize val="0"/>
        </c:dLbls>
        <c:gapWidth val="150"/>
        <c:shape val="box"/>
        <c:axId val="233280256"/>
        <c:axId val="233281792"/>
        <c:axId val="0"/>
      </c:bar3DChart>
      <c:catAx>
        <c:axId val="233280256"/>
        <c:scaling>
          <c:orientation val="minMax"/>
        </c:scaling>
        <c:delete val="0"/>
        <c:axPos val="b"/>
        <c:majorTickMark val="out"/>
        <c:minorTickMark val="none"/>
        <c:tickLblPos val="nextTo"/>
        <c:txPr>
          <a:bodyPr/>
          <a:lstStyle/>
          <a:p>
            <a:pPr>
              <a:defRPr sz="800" b="1"/>
            </a:pPr>
            <a:endParaRPr lang="ru-RU"/>
          </a:p>
        </c:txPr>
        <c:crossAx val="233281792"/>
        <c:crosses val="autoZero"/>
        <c:auto val="1"/>
        <c:lblAlgn val="ctr"/>
        <c:lblOffset val="100"/>
        <c:noMultiLvlLbl val="0"/>
      </c:catAx>
      <c:valAx>
        <c:axId val="233281792"/>
        <c:scaling>
          <c:orientation val="minMax"/>
        </c:scaling>
        <c:delete val="0"/>
        <c:axPos val="l"/>
        <c:majorGridlines/>
        <c:numFmt formatCode="General" sourceLinked="1"/>
        <c:majorTickMark val="out"/>
        <c:minorTickMark val="none"/>
        <c:tickLblPos val="nextTo"/>
        <c:crossAx val="233280256"/>
        <c:crosses val="autoZero"/>
        <c:crossBetween val="between"/>
        <c:majorUnit val="5000"/>
        <c:minorUnit val="1000"/>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Лист11!$B$5</c:f>
              <c:strCache>
                <c:ptCount val="1"/>
                <c:pt idx="0">
                  <c:v>Зерно, тыс. тн</c:v>
                </c:pt>
              </c:strCache>
            </c:strRef>
          </c:tx>
          <c:dLbls>
            <c:dLbl>
              <c:idx val="0"/>
              <c:layout>
                <c:manualLayout>
                  <c:x val="-5.833333333333332E-2"/>
                  <c:y val="-5.5555555555555552E-2"/>
                </c:manualLayout>
              </c:layout>
              <c:showLegendKey val="0"/>
              <c:showVal val="1"/>
              <c:showCatName val="0"/>
              <c:showSerName val="0"/>
              <c:showPercent val="0"/>
              <c:showBubbleSize val="0"/>
            </c:dLbl>
            <c:dLbl>
              <c:idx val="1"/>
              <c:layout>
                <c:manualLayout>
                  <c:x val="-4.7222222222222221E-2"/>
                  <c:y val="-6.0185185185185182E-2"/>
                </c:manualLayout>
              </c:layout>
              <c:showLegendKey val="0"/>
              <c:showVal val="1"/>
              <c:showCatName val="0"/>
              <c:showSerName val="0"/>
              <c:showPercent val="0"/>
              <c:showBubbleSize val="0"/>
            </c:dLbl>
            <c:dLbl>
              <c:idx val="2"/>
              <c:layout>
                <c:manualLayout>
                  <c:x val="-0.05"/>
                  <c:y val="-4.6296296296296294E-2"/>
                </c:manualLayout>
              </c:layout>
              <c:showLegendKey val="0"/>
              <c:showVal val="1"/>
              <c:showCatName val="0"/>
              <c:showSerName val="0"/>
              <c:showPercent val="0"/>
              <c:showBubbleSize val="0"/>
            </c:dLbl>
            <c:dLbl>
              <c:idx val="3"/>
              <c:layout>
                <c:manualLayout>
                  <c:x val="-4.1666666666666664E-2"/>
                  <c:y val="-9.2592592592592587E-2"/>
                </c:manualLayout>
              </c:layout>
              <c:showLegendKey val="0"/>
              <c:showVal val="1"/>
              <c:showCatName val="0"/>
              <c:showSerName val="0"/>
              <c:showPercent val="0"/>
              <c:showBubbleSize val="0"/>
            </c:dLbl>
            <c:dLbl>
              <c:idx val="4"/>
              <c:layout>
                <c:manualLayout>
                  <c:x val="-5.8333333333333383E-2"/>
                  <c:y val="-4.1666666666666664E-2"/>
                </c:manualLayout>
              </c:layout>
              <c:showLegendKey val="0"/>
              <c:showVal val="1"/>
              <c:showCatName val="0"/>
              <c:showSerName val="0"/>
              <c:showPercent val="0"/>
              <c:showBubbleSize val="0"/>
            </c:dLbl>
            <c:dLbl>
              <c:idx val="5"/>
              <c:layout>
                <c:manualLayout>
                  <c:x val="-0.05"/>
                  <c:y val="-5.5555555555555552E-2"/>
                </c:manualLayout>
              </c:layout>
              <c:showLegendKey val="0"/>
              <c:showVal val="1"/>
              <c:showCatName val="0"/>
              <c:showSerName val="0"/>
              <c:showPercent val="0"/>
              <c:showBubbleSize val="0"/>
            </c:dLbl>
            <c:dLbl>
              <c:idx val="6"/>
              <c:layout>
                <c:manualLayout>
                  <c:x val="-5.5555555555555552E-2"/>
                  <c:y val="-5.5555555555555552E-2"/>
                </c:manualLayout>
              </c:layout>
              <c:showLegendKey val="0"/>
              <c:showVal val="1"/>
              <c:showCatName val="0"/>
              <c:showSerName val="0"/>
              <c:showPercent val="0"/>
              <c:showBubbleSize val="0"/>
            </c:dLbl>
            <c:dLbl>
              <c:idx val="7"/>
              <c:layout>
                <c:manualLayout>
                  <c:x val="-5.5555555555555552E-2"/>
                  <c:y val="-4.1666666666666664E-2"/>
                </c:manualLayout>
              </c:layout>
              <c:showLegendKey val="0"/>
              <c:showVal val="1"/>
              <c:showCatName val="0"/>
              <c:showSerName val="0"/>
              <c:showPercent val="0"/>
              <c:showBubbleSize val="0"/>
            </c:dLbl>
            <c:dLbl>
              <c:idx val="8"/>
              <c:layout>
                <c:manualLayout>
                  <c:x val="-5.2777777777777778E-2"/>
                  <c:y val="-4.6296296296296294E-2"/>
                </c:manualLayout>
              </c:layout>
              <c:showLegendKey val="0"/>
              <c:showVal val="1"/>
              <c:showCatName val="0"/>
              <c:showSerName val="0"/>
              <c:showPercent val="0"/>
              <c:showBubbleSize val="0"/>
            </c:dLbl>
            <c:dLbl>
              <c:idx val="9"/>
              <c:layout>
                <c:manualLayout>
                  <c:x val="-8.333333333333344E-2"/>
                  <c:y val="-5.0925925925925944E-2"/>
                </c:manualLayout>
              </c:layout>
              <c:showLegendKey val="0"/>
              <c:showVal val="1"/>
              <c:showCatName val="0"/>
              <c:showSerName val="0"/>
              <c:showPercent val="0"/>
              <c:showBubbleSize val="0"/>
            </c:dLbl>
            <c:dLbl>
              <c:idx val="10"/>
              <c:layout>
                <c:manualLayout>
                  <c:x val="-7.7777777777777779E-2"/>
                  <c:y val="-2.314814814814815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Лист11!$C$4:$M$4</c:f>
              <c:strCache>
                <c:ptCount val="11"/>
                <c:pt idx="0">
                  <c:v>2007г.</c:v>
                </c:pt>
                <c:pt idx="1">
                  <c:v>2008г.</c:v>
                </c:pt>
                <c:pt idx="2">
                  <c:v>2009г.</c:v>
                </c:pt>
                <c:pt idx="3">
                  <c:v>2010г.</c:v>
                </c:pt>
                <c:pt idx="4">
                  <c:v>2011г.</c:v>
                </c:pt>
                <c:pt idx="5">
                  <c:v>2012г.</c:v>
                </c:pt>
                <c:pt idx="6">
                  <c:v>2013г.</c:v>
                </c:pt>
                <c:pt idx="7">
                  <c:v>2014г.</c:v>
                </c:pt>
                <c:pt idx="8">
                  <c:v>2015г.</c:v>
                </c:pt>
                <c:pt idx="9">
                  <c:v>2016г.</c:v>
                </c:pt>
                <c:pt idx="10">
                  <c:v>2017г.</c:v>
                </c:pt>
              </c:strCache>
            </c:strRef>
          </c:cat>
          <c:val>
            <c:numRef>
              <c:f>Лист11!$C$5:$M$5</c:f>
              <c:numCache>
                <c:formatCode>General</c:formatCode>
                <c:ptCount val="11"/>
                <c:pt idx="0">
                  <c:v>50.9</c:v>
                </c:pt>
                <c:pt idx="1">
                  <c:v>43</c:v>
                </c:pt>
                <c:pt idx="2">
                  <c:v>71.3</c:v>
                </c:pt>
                <c:pt idx="3">
                  <c:v>18.100000000000001</c:v>
                </c:pt>
                <c:pt idx="4">
                  <c:v>50.7</c:v>
                </c:pt>
                <c:pt idx="5">
                  <c:v>52.3</c:v>
                </c:pt>
                <c:pt idx="6">
                  <c:v>44.5</c:v>
                </c:pt>
                <c:pt idx="7">
                  <c:v>73.900000000000006</c:v>
                </c:pt>
                <c:pt idx="8">
                  <c:v>66.099999999999994</c:v>
                </c:pt>
                <c:pt idx="9">
                  <c:v>88.2</c:v>
                </c:pt>
                <c:pt idx="10">
                  <c:v>112.6</c:v>
                </c:pt>
              </c:numCache>
            </c:numRef>
          </c:val>
          <c:smooth val="0"/>
        </c:ser>
        <c:ser>
          <c:idx val="1"/>
          <c:order val="1"/>
          <c:tx>
            <c:strRef>
              <c:f>Лист11!$B$6</c:f>
              <c:strCache>
                <c:ptCount val="1"/>
                <c:pt idx="0">
                  <c:v>Подсолнечник, тыс. тн</c:v>
                </c:pt>
              </c:strCache>
            </c:strRef>
          </c:tx>
          <c:dLbls>
            <c:dLbl>
              <c:idx val="0"/>
              <c:layout>
                <c:manualLayout>
                  <c:x val="-4.9999999999999989E-2"/>
                  <c:y val="-5.5555555555555552E-2"/>
                </c:manualLayout>
              </c:layout>
              <c:showLegendKey val="0"/>
              <c:showVal val="1"/>
              <c:showCatName val="0"/>
              <c:showSerName val="0"/>
              <c:showPercent val="0"/>
              <c:showBubbleSize val="0"/>
            </c:dLbl>
            <c:dLbl>
              <c:idx val="1"/>
              <c:layout>
                <c:manualLayout>
                  <c:x val="-3.888888888888889E-2"/>
                  <c:y val="-6.0185185185185182E-2"/>
                </c:manualLayout>
              </c:layout>
              <c:showLegendKey val="0"/>
              <c:showVal val="1"/>
              <c:showCatName val="0"/>
              <c:showSerName val="0"/>
              <c:showPercent val="0"/>
              <c:showBubbleSize val="0"/>
            </c:dLbl>
            <c:dLbl>
              <c:idx val="2"/>
              <c:layout>
                <c:manualLayout>
                  <c:x val="-4.1666666666666664E-2"/>
                  <c:y val="-5.5555555555555552E-2"/>
                </c:manualLayout>
              </c:layout>
              <c:showLegendKey val="0"/>
              <c:showVal val="1"/>
              <c:showCatName val="0"/>
              <c:showSerName val="0"/>
              <c:showPercent val="0"/>
              <c:showBubbleSize val="0"/>
            </c:dLbl>
            <c:dLbl>
              <c:idx val="3"/>
              <c:layout>
                <c:manualLayout>
                  <c:x val="-3.888888888888889E-2"/>
                  <c:y val="5.092592592592584E-2"/>
                </c:manualLayout>
              </c:layout>
              <c:showLegendKey val="0"/>
              <c:showVal val="1"/>
              <c:showCatName val="0"/>
              <c:showSerName val="0"/>
              <c:showPercent val="0"/>
              <c:showBubbleSize val="0"/>
            </c:dLbl>
            <c:dLbl>
              <c:idx val="4"/>
              <c:layout>
                <c:manualLayout>
                  <c:x val="-4.166666666666672E-2"/>
                  <c:y val="5.5555555555555552E-2"/>
                </c:manualLayout>
              </c:layout>
              <c:showLegendKey val="0"/>
              <c:showVal val="1"/>
              <c:showCatName val="0"/>
              <c:showSerName val="0"/>
              <c:showPercent val="0"/>
              <c:showBubbleSize val="0"/>
            </c:dLbl>
            <c:dLbl>
              <c:idx val="5"/>
              <c:layout>
                <c:manualLayout>
                  <c:x val="-4.7222222222222221E-2"/>
                  <c:y val="5.5555555555555552E-2"/>
                </c:manualLayout>
              </c:layout>
              <c:showLegendKey val="0"/>
              <c:showVal val="1"/>
              <c:showCatName val="0"/>
              <c:showSerName val="0"/>
              <c:showPercent val="0"/>
              <c:showBubbleSize val="0"/>
            </c:dLbl>
            <c:dLbl>
              <c:idx val="6"/>
              <c:layout>
                <c:manualLayout>
                  <c:x val="-4.7222222222222221E-2"/>
                  <c:y val="4.6296296296296294E-2"/>
                </c:manualLayout>
              </c:layout>
              <c:showLegendKey val="0"/>
              <c:showVal val="1"/>
              <c:showCatName val="0"/>
              <c:showSerName val="0"/>
              <c:showPercent val="0"/>
              <c:showBubbleSize val="0"/>
            </c:dLbl>
            <c:dLbl>
              <c:idx val="7"/>
              <c:layout>
                <c:manualLayout>
                  <c:x val="-4.4444444444444446E-2"/>
                  <c:y val="5.5555555555555552E-2"/>
                </c:manualLayout>
              </c:layout>
              <c:showLegendKey val="0"/>
              <c:showVal val="1"/>
              <c:showCatName val="0"/>
              <c:showSerName val="0"/>
              <c:showPercent val="0"/>
              <c:showBubbleSize val="0"/>
            </c:dLbl>
            <c:dLbl>
              <c:idx val="8"/>
              <c:layout>
                <c:manualLayout>
                  <c:x val="-4.1666666666666664E-2"/>
                  <c:y val="6.0185185185185182E-2"/>
                </c:manualLayout>
              </c:layout>
              <c:showLegendKey val="0"/>
              <c:showVal val="1"/>
              <c:showCatName val="0"/>
              <c:showSerName val="0"/>
              <c:showPercent val="0"/>
              <c:showBubbleSize val="0"/>
            </c:dLbl>
            <c:dLbl>
              <c:idx val="9"/>
              <c:layout>
                <c:manualLayout>
                  <c:x val="-4.7222222222222325E-2"/>
                  <c:y val="6.0185185185185182E-2"/>
                </c:manualLayout>
              </c:layout>
              <c:showLegendKey val="0"/>
              <c:showVal val="1"/>
              <c:showCatName val="0"/>
              <c:showSerName val="0"/>
              <c:showPercent val="0"/>
              <c:showBubbleSize val="0"/>
            </c:dLbl>
            <c:dLbl>
              <c:idx val="10"/>
              <c:layout>
                <c:manualLayout>
                  <c:x val="-3.0555555555555454E-2"/>
                  <c:y val="6.48148148148148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Лист11!$C$4:$M$4</c:f>
              <c:strCache>
                <c:ptCount val="11"/>
                <c:pt idx="0">
                  <c:v>2007г.</c:v>
                </c:pt>
                <c:pt idx="1">
                  <c:v>2008г.</c:v>
                </c:pt>
                <c:pt idx="2">
                  <c:v>2009г.</c:v>
                </c:pt>
                <c:pt idx="3">
                  <c:v>2010г.</c:v>
                </c:pt>
                <c:pt idx="4">
                  <c:v>2011г.</c:v>
                </c:pt>
                <c:pt idx="5">
                  <c:v>2012г.</c:v>
                </c:pt>
                <c:pt idx="6">
                  <c:v>2013г.</c:v>
                </c:pt>
                <c:pt idx="7">
                  <c:v>2014г.</c:v>
                </c:pt>
                <c:pt idx="8">
                  <c:v>2015г.</c:v>
                </c:pt>
                <c:pt idx="9">
                  <c:v>2016г.</c:v>
                </c:pt>
                <c:pt idx="10">
                  <c:v>2017г.</c:v>
                </c:pt>
              </c:strCache>
            </c:strRef>
          </c:cat>
          <c:val>
            <c:numRef>
              <c:f>Лист11!$C$6:$M$6</c:f>
              <c:numCache>
                <c:formatCode>General</c:formatCode>
                <c:ptCount val="11"/>
                <c:pt idx="0">
                  <c:v>6.6</c:v>
                </c:pt>
                <c:pt idx="1">
                  <c:v>7.2</c:v>
                </c:pt>
                <c:pt idx="2">
                  <c:v>7.1</c:v>
                </c:pt>
                <c:pt idx="3">
                  <c:v>11</c:v>
                </c:pt>
                <c:pt idx="4">
                  <c:v>30.2</c:v>
                </c:pt>
                <c:pt idx="5">
                  <c:v>36.5</c:v>
                </c:pt>
                <c:pt idx="6">
                  <c:v>28.3</c:v>
                </c:pt>
                <c:pt idx="7">
                  <c:v>33.6</c:v>
                </c:pt>
                <c:pt idx="8">
                  <c:v>37.799999999999997</c:v>
                </c:pt>
                <c:pt idx="9">
                  <c:v>41.6</c:v>
                </c:pt>
                <c:pt idx="10">
                  <c:v>44.7</c:v>
                </c:pt>
              </c:numCache>
            </c:numRef>
          </c:val>
          <c:smooth val="0"/>
        </c:ser>
        <c:dLbls>
          <c:showLegendKey val="0"/>
          <c:showVal val="0"/>
          <c:showCatName val="0"/>
          <c:showSerName val="0"/>
          <c:showPercent val="0"/>
          <c:showBubbleSize val="0"/>
        </c:dLbls>
        <c:marker val="1"/>
        <c:smooth val="0"/>
        <c:axId val="230313344"/>
        <c:axId val="230331520"/>
      </c:lineChart>
      <c:catAx>
        <c:axId val="230313344"/>
        <c:scaling>
          <c:orientation val="minMax"/>
        </c:scaling>
        <c:delete val="0"/>
        <c:axPos val="b"/>
        <c:majorTickMark val="out"/>
        <c:minorTickMark val="none"/>
        <c:tickLblPos val="nextTo"/>
        <c:crossAx val="230331520"/>
        <c:crosses val="autoZero"/>
        <c:auto val="1"/>
        <c:lblAlgn val="ctr"/>
        <c:lblOffset val="100"/>
        <c:noMultiLvlLbl val="0"/>
      </c:catAx>
      <c:valAx>
        <c:axId val="230331520"/>
        <c:scaling>
          <c:orientation val="minMax"/>
        </c:scaling>
        <c:delete val="0"/>
        <c:axPos val="l"/>
        <c:numFmt formatCode="General" sourceLinked="1"/>
        <c:majorTickMark val="out"/>
        <c:minorTickMark val="none"/>
        <c:tickLblPos val="nextTo"/>
        <c:crossAx val="230313344"/>
        <c:crosses val="autoZero"/>
        <c:crossBetween val="between"/>
      </c:valAx>
    </c:plotArea>
    <c:legend>
      <c:legendPos val="b"/>
      <c:overlay val="0"/>
    </c:legend>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Лист11!$B$36</c:f>
              <c:strCache>
                <c:ptCount val="1"/>
                <c:pt idx="0">
                  <c:v>2015г.</c:v>
                </c:pt>
              </c:strCache>
            </c:strRef>
          </c:tx>
          <c:invertIfNegative val="0"/>
          <c:dLbls>
            <c:dLbl>
              <c:idx val="0"/>
              <c:layout>
                <c:manualLayout>
                  <c:x val="1.3888888888888888E-2"/>
                  <c:y val="-1.8518518518518517E-2"/>
                </c:manualLayout>
              </c:layout>
              <c:tx>
                <c:rich>
                  <a:bodyPr/>
                  <a:lstStyle/>
                  <a:p>
                    <a:r>
                      <a:rPr lang="en-US" b="1"/>
                      <a:t>16</a:t>
                    </a:r>
                  </a:p>
                </c:rich>
              </c:tx>
              <c:showLegendKey val="0"/>
              <c:showVal val="1"/>
              <c:showCatName val="0"/>
              <c:showSerName val="0"/>
              <c:showPercent val="0"/>
              <c:showBubbleSize val="0"/>
            </c:dLbl>
            <c:dLbl>
              <c:idx val="1"/>
              <c:layout>
                <c:manualLayout>
                  <c:x val="8.3333333333333332E-3"/>
                  <c:y val="-2.7777777777777776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Лист11!$A$37:$A$38</c:f>
              <c:strCache>
                <c:ptCount val="2"/>
                <c:pt idx="0">
                  <c:v>Урожайность подсолнечника, ц/га</c:v>
                </c:pt>
                <c:pt idx="1">
                  <c:v>Урожайность зерновых культур, ц/га</c:v>
                </c:pt>
              </c:strCache>
            </c:strRef>
          </c:cat>
          <c:val>
            <c:numRef>
              <c:f>Лист11!$B$37:$B$38</c:f>
              <c:numCache>
                <c:formatCode>General</c:formatCode>
                <c:ptCount val="2"/>
                <c:pt idx="0">
                  <c:v>16</c:v>
                </c:pt>
                <c:pt idx="1">
                  <c:v>16.5</c:v>
                </c:pt>
              </c:numCache>
            </c:numRef>
          </c:val>
        </c:ser>
        <c:ser>
          <c:idx val="1"/>
          <c:order val="1"/>
          <c:tx>
            <c:strRef>
              <c:f>Лист11!$C$36</c:f>
              <c:strCache>
                <c:ptCount val="1"/>
                <c:pt idx="0">
                  <c:v>2016г.</c:v>
                </c:pt>
              </c:strCache>
            </c:strRef>
          </c:tx>
          <c:invertIfNegative val="0"/>
          <c:dLbls>
            <c:dLbl>
              <c:idx val="0"/>
              <c:layout>
                <c:manualLayout>
                  <c:x val="2.5000000000000001E-2"/>
                  <c:y val="-2.7777777777777735E-2"/>
                </c:manualLayout>
              </c:layout>
              <c:showLegendKey val="0"/>
              <c:showVal val="1"/>
              <c:showCatName val="0"/>
              <c:showSerName val="0"/>
              <c:showPercent val="0"/>
              <c:showBubbleSize val="0"/>
            </c:dLbl>
            <c:dLbl>
              <c:idx val="1"/>
              <c:layout>
                <c:manualLayout>
                  <c:x val="1.9444444444444445E-2"/>
                  <c:y val="-2.3148148148148147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Лист11!$A$37:$A$38</c:f>
              <c:strCache>
                <c:ptCount val="2"/>
                <c:pt idx="0">
                  <c:v>Урожайность подсолнечника, ц/га</c:v>
                </c:pt>
                <c:pt idx="1">
                  <c:v>Урожайность зерновых культур, ц/га</c:v>
                </c:pt>
              </c:strCache>
            </c:strRef>
          </c:cat>
          <c:val>
            <c:numRef>
              <c:f>Лист11!$C$37:$C$38</c:f>
              <c:numCache>
                <c:formatCode>General</c:formatCode>
                <c:ptCount val="2"/>
                <c:pt idx="0">
                  <c:v>11.2</c:v>
                </c:pt>
                <c:pt idx="1">
                  <c:v>21.5</c:v>
                </c:pt>
              </c:numCache>
            </c:numRef>
          </c:val>
        </c:ser>
        <c:ser>
          <c:idx val="2"/>
          <c:order val="2"/>
          <c:tx>
            <c:strRef>
              <c:f>Лист11!$D$36</c:f>
              <c:strCache>
                <c:ptCount val="1"/>
                <c:pt idx="0">
                  <c:v>2017г.</c:v>
                </c:pt>
              </c:strCache>
            </c:strRef>
          </c:tx>
          <c:invertIfNegative val="0"/>
          <c:dLbls>
            <c:dLbl>
              <c:idx val="0"/>
              <c:layout>
                <c:manualLayout>
                  <c:x val="1.3888888888888888E-2"/>
                  <c:y val="-1.3888888888888888E-2"/>
                </c:manualLayout>
              </c:layout>
              <c:showLegendKey val="0"/>
              <c:showVal val="1"/>
              <c:showCatName val="0"/>
              <c:showSerName val="0"/>
              <c:showPercent val="0"/>
              <c:showBubbleSize val="0"/>
            </c:dLbl>
            <c:dLbl>
              <c:idx val="1"/>
              <c:layout>
                <c:manualLayout>
                  <c:x val="1.388888888888899E-2"/>
                  <c:y val="-1.8518518518518517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Лист11!$A$37:$A$38</c:f>
              <c:strCache>
                <c:ptCount val="2"/>
                <c:pt idx="0">
                  <c:v>Урожайность подсолнечника, ц/га</c:v>
                </c:pt>
                <c:pt idx="1">
                  <c:v>Урожайность зерновых культур, ц/га</c:v>
                </c:pt>
              </c:strCache>
            </c:strRef>
          </c:cat>
          <c:val>
            <c:numRef>
              <c:f>Лист11!$D$37:$D$38</c:f>
              <c:numCache>
                <c:formatCode>General</c:formatCode>
                <c:ptCount val="2"/>
                <c:pt idx="0">
                  <c:v>14.2</c:v>
                </c:pt>
                <c:pt idx="1">
                  <c:v>29.9</c:v>
                </c:pt>
              </c:numCache>
            </c:numRef>
          </c:val>
        </c:ser>
        <c:dLbls>
          <c:showLegendKey val="0"/>
          <c:showVal val="0"/>
          <c:showCatName val="0"/>
          <c:showSerName val="0"/>
          <c:showPercent val="0"/>
          <c:showBubbleSize val="0"/>
        </c:dLbls>
        <c:gapWidth val="150"/>
        <c:shape val="box"/>
        <c:axId val="233136128"/>
        <c:axId val="233137664"/>
        <c:axId val="0"/>
      </c:bar3DChart>
      <c:catAx>
        <c:axId val="233136128"/>
        <c:scaling>
          <c:orientation val="minMax"/>
        </c:scaling>
        <c:delete val="0"/>
        <c:axPos val="b"/>
        <c:numFmt formatCode="General" sourceLinked="1"/>
        <c:majorTickMark val="out"/>
        <c:minorTickMark val="none"/>
        <c:tickLblPos val="nextTo"/>
        <c:crossAx val="233137664"/>
        <c:crosses val="autoZero"/>
        <c:auto val="1"/>
        <c:lblAlgn val="ctr"/>
        <c:lblOffset val="100"/>
        <c:noMultiLvlLbl val="0"/>
      </c:catAx>
      <c:valAx>
        <c:axId val="233137664"/>
        <c:scaling>
          <c:orientation val="minMax"/>
        </c:scaling>
        <c:delete val="0"/>
        <c:axPos val="l"/>
        <c:numFmt formatCode="General" sourceLinked="1"/>
        <c:majorTickMark val="out"/>
        <c:minorTickMark val="none"/>
        <c:tickLblPos val="nextTo"/>
        <c:crossAx val="233136128"/>
        <c:crosses val="autoZero"/>
        <c:crossBetween val="between"/>
      </c:valAx>
      <c:spPr>
        <a:noFill/>
        <a:ln w="25400">
          <a:noFill/>
        </a:ln>
      </c:spPr>
    </c:plotArea>
    <c:legend>
      <c:legendPos val="b"/>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Лист11!$A$43</c:f>
              <c:strCache>
                <c:ptCount val="1"/>
                <c:pt idx="0">
                  <c:v>в среднем по району</c:v>
                </c:pt>
              </c:strCache>
            </c:strRef>
          </c:tx>
          <c:dLbls>
            <c:dLbl>
              <c:idx val="0"/>
              <c:layout>
                <c:manualLayout>
                  <c:x val="-6.3888888888888898E-2"/>
                  <c:y val="-5.5555555555555552E-2"/>
                </c:manualLayout>
              </c:layout>
              <c:showLegendKey val="0"/>
              <c:showVal val="1"/>
              <c:showCatName val="0"/>
              <c:showSerName val="0"/>
              <c:showPercent val="0"/>
              <c:showBubbleSize val="0"/>
            </c:dLbl>
            <c:dLbl>
              <c:idx val="1"/>
              <c:layout>
                <c:manualLayout>
                  <c:x val="-1.944444444444442E-2"/>
                  <c:y val="-3.7037037037037035E-2"/>
                </c:manualLayout>
              </c:layout>
              <c:showLegendKey val="0"/>
              <c:showVal val="1"/>
              <c:showCatName val="0"/>
              <c:showSerName val="0"/>
              <c:showPercent val="0"/>
              <c:showBubbleSize val="0"/>
            </c:dLbl>
            <c:dLbl>
              <c:idx val="2"/>
              <c:layout>
                <c:manualLayout>
                  <c:x val="-3.0555555555555555E-2"/>
                  <c:y val="-5.5555555555555552E-2"/>
                </c:manualLayout>
              </c:layout>
              <c:showLegendKey val="0"/>
              <c:showVal val="1"/>
              <c:showCatName val="0"/>
              <c:showSerName val="0"/>
              <c:showPercent val="0"/>
              <c:showBubbleSize val="0"/>
            </c:dLbl>
            <c:dLbl>
              <c:idx val="3"/>
              <c:layout>
                <c:manualLayout>
                  <c:x val="-4.4444444444444495E-2"/>
                  <c:y val="-5.5555555555555552E-2"/>
                </c:manualLayout>
              </c:layout>
              <c:showLegendKey val="0"/>
              <c:showVal val="1"/>
              <c:showCatName val="0"/>
              <c:showSerName val="0"/>
              <c:showPercent val="0"/>
              <c:showBubbleSize val="0"/>
            </c:dLbl>
            <c:dLbl>
              <c:idx val="4"/>
              <c:layout>
                <c:manualLayout>
                  <c:x val="-3.6111111111111108E-2"/>
                  <c:y val="5.5555555555555552E-2"/>
                </c:manualLayout>
              </c:layout>
              <c:showLegendKey val="0"/>
              <c:showVal val="1"/>
              <c:showCatName val="0"/>
              <c:showSerName val="0"/>
              <c:showPercent val="0"/>
              <c:showBubbleSize val="0"/>
            </c:dLbl>
            <c:dLbl>
              <c:idx val="5"/>
              <c:layout>
                <c:manualLayout>
                  <c:x val="-4.1666666666666664E-2"/>
                  <c:y val="6.4814814814814811E-2"/>
                </c:manualLayout>
              </c:layout>
              <c:showLegendKey val="0"/>
              <c:showVal val="1"/>
              <c:showCatName val="0"/>
              <c:showSerName val="0"/>
              <c:showPercent val="0"/>
              <c:showBubbleSize val="0"/>
            </c:dLbl>
            <c:dLbl>
              <c:idx val="6"/>
              <c:layout>
                <c:manualLayout>
                  <c:x val="-4.1666666666666768E-2"/>
                  <c:y val="5.5555555555555552E-2"/>
                </c:manualLayout>
              </c:layout>
              <c:showLegendKey val="0"/>
              <c:showVal val="1"/>
              <c:showCatName val="0"/>
              <c:showSerName val="0"/>
              <c:showPercent val="0"/>
              <c:showBubbleSize val="0"/>
            </c:dLbl>
            <c:dLbl>
              <c:idx val="7"/>
              <c:layout>
                <c:manualLayout>
                  <c:x val="-5.00000000000001E-2"/>
                  <c:y val="-5.0925925925925923E-2"/>
                </c:manualLayout>
              </c:layout>
              <c:showLegendKey val="0"/>
              <c:showVal val="1"/>
              <c:showCatName val="0"/>
              <c:showSerName val="0"/>
              <c:showPercent val="0"/>
              <c:showBubbleSize val="0"/>
            </c:dLbl>
            <c:dLbl>
              <c:idx val="8"/>
              <c:layout>
                <c:manualLayout>
                  <c:x val="-4.1666666666666567E-2"/>
                  <c:y val="-4.629629629629629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Лист11!$B$42:$J$42</c:f>
              <c:strCache>
                <c:ptCount val="9"/>
                <c:pt idx="0">
                  <c:v>2009г.</c:v>
                </c:pt>
                <c:pt idx="1">
                  <c:v>2010г.</c:v>
                </c:pt>
                <c:pt idx="2">
                  <c:v>2011г.</c:v>
                </c:pt>
                <c:pt idx="3">
                  <c:v>2012г.</c:v>
                </c:pt>
                <c:pt idx="4">
                  <c:v>2013г.</c:v>
                </c:pt>
                <c:pt idx="5">
                  <c:v>2014г.</c:v>
                </c:pt>
                <c:pt idx="6">
                  <c:v>2015г.</c:v>
                </c:pt>
                <c:pt idx="7">
                  <c:v>2016г.</c:v>
                </c:pt>
                <c:pt idx="8">
                  <c:v>2017г.</c:v>
                </c:pt>
              </c:strCache>
            </c:strRef>
          </c:cat>
          <c:val>
            <c:numRef>
              <c:f>Лист11!$B$43:$J$43</c:f>
              <c:numCache>
                <c:formatCode>General</c:formatCode>
                <c:ptCount val="9"/>
                <c:pt idx="0">
                  <c:v>23.3</c:v>
                </c:pt>
                <c:pt idx="1">
                  <c:v>42.8</c:v>
                </c:pt>
                <c:pt idx="2">
                  <c:v>31.9</c:v>
                </c:pt>
                <c:pt idx="3">
                  <c:v>34.6</c:v>
                </c:pt>
                <c:pt idx="4">
                  <c:v>13.4</c:v>
                </c:pt>
                <c:pt idx="5">
                  <c:v>18.399999999999999</c:v>
                </c:pt>
                <c:pt idx="6">
                  <c:v>15</c:v>
                </c:pt>
                <c:pt idx="7">
                  <c:v>25.4</c:v>
                </c:pt>
                <c:pt idx="8">
                  <c:v>25.4</c:v>
                </c:pt>
              </c:numCache>
            </c:numRef>
          </c:val>
          <c:smooth val="0"/>
        </c:ser>
        <c:ser>
          <c:idx val="1"/>
          <c:order val="1"/>
          <c:tx>
            <c:strRef>
              <c:f>Лист11!$A$44</c:f>
              <c:strCache>
                <c:ptCount val="1"/>
                <c:pt idx="0">
                  <c:v>в среднем по области</c:v>
                </c:pt>
              </c:strCache>
            </c:strRef>
          </c:tx>
          <c:dLbls>
            <c:dLbl>
              <c:idx val="0"/>
              <c:layout>
                <c:manualLayout>
                  <c:x val="-5.5555555555555566E-2"/>
                  <c:y val="-5.5555555555555552E-2"/>
                </c:manualLayout>
              </c:layout>
              <c:showLegendKey val="0"/>
              <c:showVal val="1"/>
              <c:showCatName val="0"/>
              <c:showSerName val="0"/>
              <c:showPercent val="0"/>
              <c:showBubbleSize val="0"/>
            </c:dLbl>
            <c:dLbl>
              <c:idx val="1"/>
              <c:layout>
                <c:manualLayout>
                  <c:x val="-5.277777777777775E-2"/>
                  <c:y val="-4.6296296296296294E-2"/>
                </c:manualLayout>
              </c:layout>
              <c:showLegendKey val="0"/>
              <c:showVal val="1"/>
              <c:showCatName val="0"/>
              <c:showSerName val="0"/>
              <c:showPercent val="0"/>
              <c:showBubbleSize val="0"/>
            </c:dLbl>
            <c:dLbl>
              <c:idx val="2"/>
              <c:layout>
                <c:manualLayout>
                  <c:x val="-3.3333333333333333E-2"/>
                  <c:y val="-5.0925925925925923E-2"/>
                </c:manualLayout>
              </c:layout>
              <c:showLegendKey val="0"/>
              <c:showVal val="1"/>
              <c:showCatName val="0"/>
              <c:showSerName val="0"/>
              <c:showPercent val="0"/>
              <c:showBubbleSize val="0"/>
            </c:dLbl>
            <c:dLbl>
              <c:idx val="3"/>
              <c:layout>
                <c:manualLayout>
                  <c:x val="-5.0000000000000051E-2"/>
                  <c:y val="-5.0925925925925923E-2"/>
                </c:manualLayout>
              </c:layout>
              <c:showLegendKey val="0"/>
              <c:showVal val="1"/>
              <c:showCatName val="0"/>
              <c:showSerName val="0"/>
              <c:showPercent val="0"/>
              <c:showBubbleSize val="0"/>
            </c:dLbl>
            <c:dLbl>
              <c:idx val="4"/>
              <c:layout>
                <c:manualLayout>
                  <c:x val="-0.05"/>
                  <c:y val="-7.407407407407407E-2"/>
                </c:manualLayout>
              </c:layout>
              <c:showLegendKey val="0"/>
              <c:showVal val="1"/>
              <c:showCatName val="0"/>
              <c:showSerName val="0"/>
              <c:showPercent val="0"/>
              <c:showBubbleSize val="0"/>
            </c:dLbl>
            <c:dLbl>
              <c:idx val="5"/>
              <c:layout>
                <c:manualLayout>
                  <c:x val="-3.888888888888889E-2"/>
                  <c:y val="-5.5555555555555552E-2"/>
                </c:manualLayout>
              </c:layout>
              <c:showLegendKey val="0"/>
              <c:showVal val="1"/>
              <c:showCatName val="0"/>
              <c:showSerName val="0"/>
              <c:showPercent val="0"/>
              <c:showBubbleSize val="0"/>
            </c:dLbl>
            <c:dLbl>
              <c:idx val="6"/>
              <c:layout>
                <c:manualLayout>
                  <c:x val="-5.00000000000001E-2"/>
                  <c:y val="-5.5555555555555552E-2"/>
                </c:manualLayout>
              </c:layout>
              <c:showLegendKey val="0"/>
              <c:showVal val="1"/>
              <c:showCatName val="0"/>
              <c:showSerName val="0"/>
              <c:showPercent val="0"/>
              <c:showBubbleSize val="0"/>
            </c:dLbl>
            <c:dLbl>
              <c:idx val="7"/>
              <c:layout>
                <c:manualLayout>
                  <c:x val="-3.6111111111111212E-2"/>
                  <c:y val="5.5555555555555552E-2"/>
                </c:manualLayout>
              </c:layout>
              <c:showLegendKey val="0"/>
              <c:showVal val="1"/>
              <c:showCatName val="0"/>
              <c:showSerName val="0"/>
              <c:showPercent val="0"/>
              <c:showBubbleSize val="0"/>
            </c:dLbl>
            <c:dLbl>
              <c:idx val="8"/>
              <c:layout>
                <c:manualLayout>
                  <c:x val="-4.1666666666666567E-2"/>
                  <c:y val="5.555555555555555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Лист11!$B$42:$J$42</c:f>
              <c:strCache>
                <c:ptCount val="9"/>
                <c:pt idx="0">
                  <c:v>2009г.</c:v>
                </c:pt>
                <c:pt idx="1">
                  <c:v>2010г.</c:v>
                </c:pt>
                <c:pt idx="2">
                  <c:v>2011г.</c:v>
                </c:pt>
                <c:pt idx="3">
                  <c:v>2012г.</c:v>
                </c:pt>
                <c:pt idx="4">
                  <c:v>2013г.</c:v>
                </c:pt>
                <c:pt idx="5">
                  <c:v>2014г.</c:v>
                </c:pt>
                <c:pt idx="6">
                  <c:v>2015г.</c:v>
                </c:pt>
                <c:pt idx="7">
                  <c:v>2016г.</c:v>
                </c:pt>
                <c:pt idx="8">
                  <c:v>2017г.</c:v>
                </c:pt>
              </c:strCache>
            </c:strRef>
          </c:cat>
          <c:val>
            <c:numRef>
              <c:f>Лист11!$B$44:$J$44</c:f>
              <c:numCache>
                <c:formatCode>General</c:formatCode>
                <c:ptCount val="9"/>
                <c:pt idx="0">
                  <c:v>16.100000000000001</c:v>
                </c:pt>
                <c:pt idx="1">
                  <c:v>18.3</c:v>
                </c:pt>
                <c:pt idx="2">
                  <c:v>15.7</c:v>
                </c:pt>
                <c:pt idx="3">
                  <c:v>15.9</c:v>
                </c:pt>
                <c:pt idx="4">
                  <c:v>17.3</c:v>
                </c:pt>
                <c:pt idx="5">
                  <c:v>20</c:v>
                </c:pt>
                <c:pt idx="6">
                  <c:v>17.3</c:v>
                </c:pt>
                <c:pt idx="7">
                  <c:v>16.100000000000001</c:v>
                </c:pt>
                <c:pt idx="8">
                  <c:v>23.9</c:v>
                </c:pt>
              </c:numCache>
            </c:numRef>
          </c:val>
          <c:smooth val="0"/>
        </c:ser>
        <c:dLbls>
          <c:showLegendKey val="0"/>
          <c:showVal val="0"/>
          <c:showCatName val="0"/>
          <c:showSerName val="0"/>
          <c:showPercent val="0"/>
          <c:showBubbleSize val="0"/>
        </c:dLbls>
        <c:marker val="1"/>
        <c:smooth val="0"/>
        <c:axId val="234363520"/>
        <c:axId val="234373504"/>
      </c:lineChart>
      <c:catAx>
        <c:axId val="234363520"/>
        <c:scaling>
          <c:orientation val="minMax"/>
        </c:scaling>
        <c:delete val="0"/>
        <c:axPos val="b"/>
        <c:majorTickMark val="out"/>
        <c:minorTickMark val="none"/>
        <c:tickLblPos val="nextTo"/>
        <c:crossAx val="234373504"/>
        <c:crosses val="autoZero"/>
        <c:auto val="1"/>
        <c:lblAlgn val="ctr"/>
        <c:lblOffset val="100"/>
        <c:noMultiLvlLbl val="0"/>
      </c:catAx>
      <c:valAx>
        <c:axId val="234373504"/>
        <c:scaling>
          <c:orientation val="minMax"/>
        </c:scaling>
        <c:delete val="0"/>
        <c:axPos val="l"/>
        <c:numFmt formatCode="General" sourceLinked="1"/>
        <c:majorTickMark val="out"/>
        <c:minorTickMark val="none"/>
        <c:tickLblPos val="nextTo"/>
        <c:crossAx val="234363520"/>
        <c:crosses val="autoZero"/>
        <c:crossBetween val="between"/>
      </c:valAx>
    </c:plotArea>
    <c:legend>
      <c:legendPos val="b"/>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Лист11!$A$67</c:f>
              <c:strCache>
                <c:ptCount val="1"/>
                <c:pt idx="0">
                  <c:v>КРС</c:v>
                </c:pt>
              </c:strCache>
            </c:strRef>
          </c:tx>
          <c:dLbls>
            <c:dLbl>
              <c:idx val="0"/>
              <c:layout>
                <c:manualLayout>
                  <c:x val="-4.1666666666666664E-2"/>
                  <c:y val="-4.1666666666666678E-2"/>
                </c:manualLayout>
              </c:layout>
              <c:showLegendKey val="0"/>
              <c:showVal val="1"/>
              <c:showCatName val="0"/>
              <c:showSerName val="0"/>
              <c:showPercent val="0"/>
              <c:showBubbleSize val="0"/>
            </c:dLbl>
            <c:dLbl>
              <c:idx val="1"/>
              <c:layout>
                <c:manualLayout>
                  <c:x val="-3.3333333333333333E-2"/>
                  <c:y val="-6.4814814814814811E-2"/>
                </c:manualLayout>
              </c:layout>
              <c:showLegendKey val="0"/>
              <c:showVal val="1"/>
              <c:showCatName val="0"/>
              <c:showSerName val="0"/>
              <c:showPercent val="0"/>
              <c:showBubbleSize val="0"/>
            </c:dLbl>
            <c:dLbl>
              <c:idx val="2"/>
              <c:layout>
                <c:manualLayout>
                  <c:x val="-3.0555555555555555E-2"/>
                  <c:y val="-6.018518518518514E-2"/>
                </c:manualLayout>
              </c:layout>
              <c:showLegendKey val="0"/>
              <c:showVal val="1"/>
              <c:showCatName val="0"/>
              <c:showSerName val="0"/>
              <c:showPercent val="0"/>
              <c:showBubbleSize val="0"/>
            </c:dLbl>
            <c:dLbl>
              <c:idx val="3"/>
              <c:layout>
                <c:manualLayout>
                  <c:x val="-4.4444444444444446E-2"/>
                  <c:y val="2.3148148148148147E-2"/>
                </c:manualLayout>
              </c:layout>
              <c:showLegendKey val="0"/>
              <c:showVal val="1"/>
              <c:showCatName val="0"/>
              <c:showSerName val="0"/>
              <c:showPercent val="0"/>
              <c:showBubbleSize val="0"/>
            </c:dLbl>
            <c:dLbl>
              <c:idx val="4"/>
              <c:layout>
                <c:manualLayout>
                  <c:x val="-3.6111111111111108E-2"/>
                  <c:y val="-5.5555555555555552E-2"/>
                </c:manualLayout>
              </c:layout>
              <c:showLegendKey val="0"/>
              <c:showVal val="1"/>
              <c:showCatName val="0"/>
              <c:showSerName val="0"/>
              <c:showPercent val="0"/>
              <c:showBubbleSize val="0"/>
            </c:dLbl>
            <c:dLbl>
              <c:idx val="5"/>
              <c:layout>
                <c:manualLayout>
                  <c:x val="-3.888888888888889E-2"/>
                  <c:y val="-5.5555555555555511E-2"/>
                </c:manualLayout>
              </c:layout>
              <c:showLegendKey val="0"/>
              <c:showVal val="1"/>
              <c:showCatName val="0"/>
              <c:showSerName val="0"/>
              <c:showPercent val="0"/>
              <c:showBubbleSize val="0"/>
            </c:dLbl>
            <c:dLbl>
              <c:idx val="6"/>
              <c:layout>
                <c:manualLayout>
                  <c:x val="-4.7222222222222221E-2"/>
                  <c:y val="-5.5555555555555511E-2"/>
                </c:manualLayout>
              </c:layout>
              <c:showLegendKey val="0"/>
              <c:showVal val="1"/>
              <c:showCatName val="0"/>
              <c:showSerName val="0"/>
              <c:showPercent val="0"/>
              <c:showBubbleSize val="0"/>
            </c:dLbl>
            <c:dLbl>
              <c:idx val="7"/>
              <c:layout>
                <c:manualLayout>
                  <c:x val="-4.4444444444444446E-2"/>
                  <c:y val="-5.0925925925925923E-2"/>
                </c:manualLayout>
              </c:layout>
              <c:showLegendKey val="0"/>
              <c:showVal val="1"/>
              <c:showCatName val="0"/>
              <c:showSerName val="0"/>
              <c:showPercent val="0"/>
              <c:showBubbleSize val="0"/>
            </c:dLbl>
            <c:dLbl>
              <c:idx val="8"/>
              <c:layout>
                <c:manualLayout>
                  <c:x val="-5.00000000000001E-2"/>
                  <c:y val="-5.0925925925925923E-2"/>
                </c:manualLayout>
              </c:layout>
              <c:showLegendKey val="0"/>
              <c:showVal val="1"/>
              <c:showCatName val="0"/>
              <c:showSerName val="0"/>
              <c:showPercent val="0"/>
              <c:showBubbleSize val="0"/>
            </c:dLbl>
            <c:dLbl>
              <c:idx val="9"/>
              <c:layout>
                <c:manualLayout>
                  <c:x val="-5.00000000000001E-2"/>
                  <c:y val="-5.0925925925925923E-2"/>
                </c:manualLayout>
              </c:layout>
              <c:showLegendKey val="0"/>
              <c:showVal val="1"/>
              <c:showCatName val="0"/>
              <c:showSerName val="0"/>
              <c:showPercent val="0"/>
              <c:showBubbleSize val="0"/>
            </c:dLbl>
            <c:dLbl>
              <c:idx val="10"/>
              <c:layout>
                <c:manualLayout>
                  <c:x val="-1.9444444444444445E-2"/>
                  <c:y val="-5.555555555555555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Лист11!$B$66:$L$66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Лист11!$B$67:$L$67</c:f>
              <c:numCache>
                <c:formatCode>General</c:formatCode>
                <c:ptCount val="11"/>
                <c:pt idx="0">
                  <c:v>7.7</c:v>
                </c:pt>
                <c:pt idx="1">
                  <c:v>5.9</c:v>
                </c:pt>
                <c:pt idx="2">
                  <c:v>5.2</c:v>
                </c:pt>
                <c:pt idx="3">
                  <c:v>5.3</c:v>
                </c:pt>
                <c:pt idx="4">
                  <c:v>5.5</c:v>
                </c:pt>
                <c:pt idx="5">
                  <c:v>5.2</c:v>
                </c:pt>
                <c:pt idx="6">
                  <c:v>5.0999999999999996</c:v>
                </c:pt>
                <c:pt idx="7">
                  <c:v>5.4</c:v>
                </c:pt>
                <c:pt idx="8">
                  <c:v>5.4</c:v>
                </c:pt>
                <c:pt idx="9">
                  <c:v>6.8</c:v>
                </c:pt>
                <c:pt idx="10">
                  <c:v>5.7</c:v>
                </c:pt>
              </c:numCache>
            </c:numRef>
          </c:val>
          <c:smooth val="0"/>
        </c:ser>
        <c:ser>
          <c:idx val="1"/>
          <c:order val="1"/>
          <c:tx>
            <c:strRef>
              <c:f>Лист11!$A$68</c:f>
              <c:strCache>
                <c:ptCount val="1"/>
                <c:pt idx="0">
                  <c:v>в т.ч. коровы</c:v>
                </c:pt>
              </c:strCache>
            </c:strRef>
          </c:tx>
          <c:dLbls>
            <c:dLbl>
              <c:idx val="0"/>
              <c:layout>
                <c:manualLayout>
                  <c:x val="-3.3333333333333333E-2"/>
                  <c:y val="4.1666666666666664E-2"/>
                </c:manualLayout>
              </c:layout>
              <c:showLegendKey val="0"/>
              <c:showVal val="1"/>
              <c:showCatName val="0"/>
              <c:showSerName val="0"/>
              <c:showPercent val="0"/>
              <c:showBubbleSize val="0"/>
            </c:dLbl>
            <c:dLbl>
              <c:idx val="1"/>
              <c:layout>
                <c:manualLayout>
                  <c:x val="-4.7222222222222221E-2"/>
                  <c:y val="3.2407407407407406E-2"/>
                </c:manualLayout>
              </c:layout>
              <c:showLegendKey val="0"/>
              <c:showVal val="1"/>
              <c:showCatName val="0"/>
              <c:showSerName val="0"/>
              <c:showPercent val="0"/>
              <c:showBubbleSize val="0"/>
            </c:dLbl>
            <c:dLbl>
              <c:idx val="2"/>
              <c:layout>
                <c:manualLayout>
                  <c:x val="-4.1666666666666664E-2"/>
                  <c:y val="4.1666666666666664E-2"/>
                </c:manualLayout>
              </c:layout>
              <c:showLegendKey val="0"/>
              <c:showVal val="1"/>
              <c:showCatName val="0"/>
              <c:showSerName val="0"/>
              <c:showPercent val="0"/>
              <c:showBubbleSize val="0"/>
            </c:dLbl>
            <c:dLbl>
              <c:idx val="3"/>
              <c:layout>
                <c:manualLayout>
                  <c:x val="-3.6111111111111108E-2"/>
                  <c:y val="4.6296296296296294E-2"/>
                </c:manualLayout>
              </c:layout>
              <c:showLegendKey val="0"/>
              <c:showVal val="1"/>
              <c:showCatName val="0"/>
              <c:showSerName val="0"/>
              <c:showPercent val="0"/>
              <c:showBubbleSize val="0"/>
            </c:dLbl>
            <c:dLbl>
              <c:idx val="4"/>
              <c:layout>
                <c:manualLayout>
                  <c:x val="-4.1666666666666664E-2"/>
                  <c:y val="5.5555555555555552E-2"/>
                </c:manualLayout>
              </c:layout>
              <c:showLegendKey val="0"/>
              <c:showVal val="1"/>
              <c:showCatName val="0"/>
              <c:showSerName val="0"/>
              <c:showPercent val="0"/>
              <c:showBubbleSize val="0"/>
            </c:dLbl>
            <c:dLbl>
              <c:idx val="5"/>
              <c:layout>
                <c:manualLayout>
                  <c:x val="-4.1666666666666664E-2"/>
                  <c:y val="4.6296296296296294E-2"/>
                </c:manualLayout>
              </c:layout>
              <c:showLegendKey val="0"/>
              <c:showVal val="1"/>
              <c:showCatName val="0"/>
              <c:showSerName val="0"/>
              <c:showPercent val="0"/>
              <c:showBubbleSize val="0"/>
            </c:dLbl>
            <c:dLbl>
              <c:idx val="6"/>
              <c:layout>
                <c:manualLayout>
                  <c:x val="-3.888888888888889E-2"/>
                  <c:y val="4.1666666666666664E-2"/>
                </c:manualLayout>
              </c:layout>
              <c:showLegendKey val="0"/>
              <c:showVal val="1"/>
              <c:showCatName val="0"/>
              <c:showSerName val="0"/>
              <c:showPercent val="0"/>
              <c:showBubbleSize val="0"/>
            </c:dLbl>
            <c:dLbl>
              <c:idx val="7"/>
              <c:layout>
                <c:manualLayout>
                  <c:x val="-3.6111111111111108E-2"/>
                  <c:y val="4.1666666666666664E-2"/>
                </c:manualLayout>
              </c:layout>
              <c:showLegendKey val="0"/>
              <c:showVal val="1"/>
              <c:showCatName val="0"/>
              <c:showSerName val="0"/>
              <c:showPercent val="0"/>
              <c:showBubbleSize val="0"/>
            </c:dLbl>
            <c:dLbl>
              <c:idx val="8"/>
              <c:layout>
                <c:manualLayout>
                  <c:x val="-4.7222222222222325E-2"/>
                  <c:y val="4.6296296296296294E-2"/>
                </c:manualLayout>
              </c:layout>
              <c:showLegendKey val="0"/>
              <c:showVal val="1"/>
              <c:showCatName val="0"/>
              <c:showSerName val="0"/>
              <c:showPercent val="0"/>
              <c:showBubbleSize val="0"/>
            </c:dLbl>
            <c:dLbl>
              <c:idx val="9"/>
              <c:layout>
                <c:manualLayout>
                  <c:x val="-3.3333333333333437E-2"/>
                  <c:y val="4.6296296296296294E-2"/>
                </c:manualLayout>
              </c:layout>
              <c:showLegendKey val="0"/>
              <c:showVal val="1"/>
              <c:showCatName val="0"/>
              <c:showSerName val="0"/>
              <c:showPercent val="0"/>
              <c:showBubbleSize val="0"/>
            </c:dLbl>
            <c:dLbl>
              <c:idx val="10"/>
              <c:layout>
                <c:manualLayout>
                  <c:x val="-3.888888888888889E-2"/>
                  <c:y val="4.629629629629629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Лист11!$B$66:$L$66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Лист11!$B$68:$L$68</c:f>
              <c:numCache>
                <c:formatCode>General</c:formatCode>
                <c:ptCount val="11"/>
                <c:pt idx="0">
                  <c:v>3</c:v>
                </c:pt>
                <c:pt idx="1">
                  <c:v>2.8</c:v>
                </c:pt>
                <c:pt idx="2">
                  <c:v>2.2999999999999998</c:v>
                </c:pt>
                <c:pt idx="3">
                  <c:v>2.4</c:v>
                </c:pt>
                <c:pt idx="4">
                  <c:v>2.7</c:v>
                </c:pt>
                <c:pt idx="5">
                  <c:v>2.2999999999999998</c:v>
                </c:pt>
                <c:pt idx="6">
                  <c:v>2.4</c:v>
                </c:pt>
                <c:pt idx="7">
                  <c:v>2.5</c:v>
                </c:pt>
                <c:pt idx="8">
                  <c:v>2.7</c:v>
                </c:pt>
                <c:pt idx="9">
                  <c:v>3.1</c:v>
                </c:pt>
                <c:pt idx="10">
                  <c:v>2.9</c:v>
                </c:pt>
              </c:numCache>
            </c:numRef>
          </c:val>
          <c:smooth val="0"/>
        </c:ser>
        <c:ser>
          <c:idx val="2"/>
          <c:order val="2"/>
          <c:tx>
            <c:strRef>
              <c:f>Лист11!$A$69</c:f>
              <c:strCache>
                <c:ptCount val="1"/>
                <c:pt idx="0">
                  <c:v>свиньи</c:v>
                </c:pt>
              </c:strCache>
            </c:strRef>
          </c:tx>
          <c:dLbls>
            <c:dLbl>
              <c:idx val="0"/>
              <c:layout>
                <c:manualLayout>
                  <c:x val="-4.7222222222222221E-2"/>
                  <c:y val="9.2592592592592587E-3"/>
                </c:manualLayout>
              </c:layout>
              <c:showLegendKey val="0"/>
              <c:showVal val="1"/>
              <c:showCatName val="0"/>
              <c:showSerName val="0"/>
              <c:showPercent val="0"/>
              <c:showBubbleSize val="0"/>
            </c:dLbl>
            <c:dLbl>
              <c:idx val="1"/>
              <c:layout>
                <c:manualLayout>
                  <c:x val="-3.0555555555555555E-2"/>
                  <c:y val="-4.1666666666666664E-2"/>
                </c:manualLayout>
              </c:layout>
              <c:showLegendKey val="0"/>
              <c:showVal val="1"/>
              <c:showCatName val="0"/>
              <c:showSerName val="0"/>
              <c:showPercent val="0"/>
              <c:showBubbleSize val="0"/>
            </c:dLbl>
            <c:dLbl>
              <c:idx val="2"/>
              <c:layout>
                <c:manualLayout>
                  <c:x val="-4.7222222222222221E-2"/>
                  <c:y val="-1.3888888888888888E-2"/>
                </c:manualLayout>
              </c:layout>
              <c:showLegendKey val="0"/>
              <c:showVal val="1"/>
              <c:showCatName val="0"/>
              <c:showSerName val="0"/>
              <c:showPercent val="0"/>
              <c:showBubbleSize val="0"/>
            </c:dLbl>
            <c:dLbl>
              <c:idx val="3"/>
              <c:layout>
                <c:manualLayout>
                  <c:x val="-4.1666666666666664E-2"/>
                  <c:y val="0"/>
                </c:manualLayout>
              </c:layout>
              <c:showLegendKey val="0"/>
              <c:showVal val="1"/>
              <c:showCatName val="0"/>
              <c:showSerName val="0"/>
              <c:showPercent val="0"/>
              <c:showBubbleSize val="0"/>
            </c:dLbl>
            <c:dLbl>
              <c:idx val="4"/>
              <c:layout>
                <c:manualLayout>
                  <c:x val="-4.1666666666666664E-2"/>
                  <c:y val="2.7777777777777776E-2"/>
                </c:manualLayout>
              </c:layout>
              <c:showLegendKey val="0"/>
              <c:showVal val="1"/>
              <c:showCatName val="0"/>
              <c:showSerName val="0"/>
              <c:showPercent val="0"/>
              <c:showBubbleSize val="0"/>
            </c:dLbl>
            <c:dLbl>
              <c:idx val="5"/>
              <c:layout>
                <c:manualLayout>
                  <c:x val="-4.4444444444444446E-2"/>
                  <c:y val="3.2407407407407406E-2"/>
                </c:manualLayout>
              </c:layout>
              <c:showLegendKey val="0"/>
              <c:showVal val="1"/>
              <c:showCatName val="0"/>
              <c:showSerName val="0"/>
              <c:showPercent val="0"/>
              <c:showBubbleSize val="0"/>
            </c:dLbl>
            <c:dLbl>
              <c:idx val="6"/>
              <c:layout>
                <c:manualLayout>
                  <c:x val="-4.4444444444444446E-2"/>
                  <c:y val="4.1666666666666664E-2"/>
                </c:manualLayout>
              </c:layout>
              <c:showLegendKey val="0"/>
              <c:showVal val="1"/>
              <c:showCatName val="0"/>
              <c:showSerName val="0"/>
              <c:showPercent val="0"/>
              <c:showBubbleSize val="0"/>
            </c:dLbl>
            <c:dLbl>
              <c:idx val="7"/>
              <c:layout>
                <c:manualLayout>
                  <c:x val="-4.7222222222222221E-2"/>
                  <c:y val="1.8518518518518517E-2"/>
                </c:manualLayout>
              </c:layout>
              <c:showLegendKey val="0"/>
              <c:showVal val="1"/>
              <c:showCatName val="0"/>
              <c:showSerName val="0"/>
              <c:showPercent val="0"/>
              <c:showBubbleSize val="0"/>
            </c:dLbl>
            <c:dLbl>
              <c:idx val="8"/>
              <c:layout>
                <c:manualLayout>
                  <c:x val="-4.1666666666666768E-2"/>
                  <c:y val="0"/>
                </c:manualLayout>
              </c:layout>
              <c:showLegendKey val="0"/>
              <c:showVal val="1"/>
              <c:showCatName val="0"/>
              <c:showSerName val="0"/>
              <c:showPercent val="0"/>
              <c:showBubbleSize val="0"/>
            </c:dLbl>
            <c:dLbl>
              <c:idx val="9"/>
              <c:layout>
                <c:manualLayout>
                  <c:x val="-4.1666666666666768E-2"/>
                  <c:y val="-4.1666666666666664E-2"/>
                </c:manualLayout>
              </c:layout>
              <c:showLegendKey val="0"/>
              <c:showVal val="1"/>
              <c:showCatName val="0"/>
              <c:showSerName val="0"/>
              <c:showPercent val="0"/>
              <c:showBubbleSize val="0"/>
            </c:dLbl>
            <c:dLbl>
              <c:idx val="10"/>
              <c:layout>
                <c:manualLayout>
                  <c:x val="-3.888888888888889E-2"/>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Лист11!$B$66:$L$66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Лист11!$B$69:$L$69</c:f>
              <c:numCache>
                <c:formatCode>General</c:formatCode>
                <c:ptCount val="11"/>
                <c:pt idx="0">
                  <c:v>4</c:v>
                </c:pt>
                <c:pt idx="1">
                  <c:v>3</c:v>
                </c:pt>
                <c:pt idx="2">
                  <c:v>3.5</c:v>
                </c:pt>
                <c:pt idx="3">
                  <c:v>4.3</c:v>
                </c:pt>
                <c:pt idx="4">
                  <c:v>3.9</c:v>
                </c:pt>
                <c:pt idx="5">
                  <c:v>4.3</c:v>
                </c:pt>
                <c:pt idx="6">
                  <c:v>4.2</c:v>
                </c:pt>
                <c:pt idx="7">
                  <c:v>3.8</c:v>
                </c:pt>
                <c:pt idx="8">
                  <c:v>3.5</c:v>
                </c:pt>
                <c:pt idx="9">
                  <c:v>3.3</c:v>
                </c:pt>
                <c:pt idx="10">
                  <c:v>3.1</c:v>
                </c:pt>
              </c:numCache>
            </c:numRef>
          </c:val>
          <c:smooth val="0"/>
        </c:ser>
        <c:ser>
          <c:idx val="3"/>
          <c:order val="3"/>
          <c:tx>
            <c:strRef>
              <c:f>Лист11!$A$70</c:f>
              <c:strCache>
                <c:ptCount val="1"/>
                <c:pt idx="0">
                  <c:v>овцы и козы</c:v>
                </c:pt>
              </c:strCache>
            </c:strRef>
          </c:tx>
          <c:dLbls>
            <c:dLbl>
              <c:idx val="0"/>
              <c:layout>
                <c:manualLayout>
                  <c:x val="-0.05"/>
                  <c:y val="-4.6296296296296335E-2"/>
                </c:manualLayout>
              </c:layout>
              <c:showLegendKey val="0"/>
              <c:showVal val="1"/>
              <c:showCatName val="0"/>
              <c:showSerName val="0"/>
              <c:showPercent val="0"/>
              <c:showBubbleSize val="0"/>
            </c:dLbl>
            <c:dLbl>
              <c:idx val="1"/>
              <c:layout>
                <c:manualLayout>
                  <c:x val="-0.05"/>
                  <c:y val="-5.0925925925925923E-2"/>
                </c:manualLayout>
              </c:layout>
              <c:showLegendKey val="0"/>
              <c:showVal val="1"/>
              <c:showCatName val="0"/>
              <c:showSerName val="0"/>
              <c:showPercent val="0"/>
              <c:showBubbleSize val="0"/>
            </c:dLbl>
            <c:dLbl>
              <c:idx val="2"/>
              <c:layout>
                <c:manualLayout>
                  <c:x val="-4.4444444444444446E-2"/>
                  <c:y val="-4.6296296296296294E-2"/>
                </c:manualLayout>
              </c:layout>
              <c:showLegendKey val="0"/>
              <c:showVal val="1"/>
              <c:showCatName val="0"/>
              <c:showSerName val="0"/>
              <c:showPercent val="0"/>
              <c:showBubbleSize val="0"/>
            </c:dLbl>
            <c:dLbl>
              <c:idx val="3"/>
              <c:layout>
                <c:manualLayout>
                  <c:x val="-0.05"/>
                  <c:y val="-4.1666666666666664E-2"/>
                </c:manualLayout>
              </c:layout>
              <c:showLegendKey val="0"/>
              <c:showVal val="1"/>
              <c:showCatName val="0"/>
              <c:showSerName val="0"/>
              <c:showPercent val="0"/>
              <c:showBubbleSize val="0"/>
            </c:dLbl>
            <c:dLbl>
              <c:idx val="4"/>
              <c:layout>
                <c:manualLayout>
                  <c:x val="-3.6111111111111108E-2"/>
                  <c:y val="-4.1666666666666706E-2"/>
                </c:manualLayout>
              </c:layout>
              <c:showLegendKey val="0"/>
              <c:showVal val="1"/>
              <c:showCatName val="0"/>
              <c:showSerName val="0"/>
              <c:showPercent val="0"/>
              <c:showBubbleSize val="0"/>
            </c:dLbl>
            <c:dLbl>
              <c:idx val="5"/>
              <c:layout>
                <c:manualLayout>
                  <c:x val="-4.4444444444444446E-2"/>
                  <c:y val="-1.8518518518518517E-2"/>
                </c:manualLayout>
              </c:layout>
              <c:showLegendKey val="0"/>
              <c:showVal val="1"/>
              <c:showCatName val="0"/>
              <c:showSerName val="0"/>
              <c:showPercent val="0"/>
              <c:showBubbleSize val="0"/>
            </c:dLbl>
            <c:dLbl>
              <c:idx val="6"/>
              <c:layout>
                <c:manualLayout>
                  <c:x val="-3.888888888888889E-2"/>
                  <c:y val="-3.2407407407407364E-2"/>
                </c:manualLayout>
              </c:layout>
              <c:showLegendKey val="0"/>
              <c:showVal val="1"/>
              <c:showCatName val="0"/>
              <c:showSerName val="0"/>
              <c:showPercent val="0"/>
              <c:showBubbleSize val="0"/>
            </c:dLbl>
            <c:dLbl>
              <c:idx val="7"/>
              <c:layout>
                <c:manualLayout>
                  <c:x val="-4.1666666666666664E-2"/>
                  <c:y val="-5.5555555555555552E-2"/>
                </c:manualLayout>
              </c:layout>
              <c:showLegendKey val="0"/>
              <c:showVal val="1"/>
              <c:showCatName val="0"/>
              <c:showSerName val="0"/>
              <c:showPercent val="0"/>
              <c:showBubbleSize val="0"/>
            </c:dLbl>
            <c:dLbl>
              <c:idx val="8"/>
              <c:layout>
                <c:manualLayout>
                  <c:x val="-4.4444444444444543E-2"/>
                  <c:y val="-4.6296296296296294E-2"/>
                </c:manualLayout>
              </c:layout>
              <c:showLegendKey val="0"/>
              <c:showVal val="1"/>
              <c:showCatName val="0"/>
              <c:showSerName val="0"/>
              <c:showPercent val="0"/>
              <c:showBubbleSize val="0"/>
            </c:dLbl>
            <c:dLbl>
              <c:idx val="9"/>
              <c:layout>
                <c:manualLayout>
                  <c:x val="-5.2777777777777882E-2"/>
                  <c:y val="-4.1666666666666706E-2"/>
                </c:manualLayout>
              </c:layout>
              <c:showLegendKey val="0"/>
              <c:showVal val="1"/>
              <c:showCatName val="0"/>
              <c:showSerName val="0"/>
              <c:showPercent val="0"/>
              <c:showBubbleSize val="0"/>
            </c:dLbl>
            <c:dLbl>
              <c:idx val="10"/>
              <c:layout>
                <c:manualLayout>
                  <c:x val="-3.6111111111111108E-2"/>
                  <c:y val="-2.777777777777777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Лист11!$B$66:$L$66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Лист11!$B$70:$L$70</c:f>
              <c:numCache>
                <c:formatCode>General</c:formatCode>
                <c:ptCount val="11"/>
                <c:pt idx="0">
                  <c:v>4.2</c:v>
                </c:pt>
                <c:pt idx="1">
                  <c:v>3.9</c:v>
                </c:pt>
                <c:pt idx="2">
                  <c:v>4</c:v>
                </c:pt>
                <c:pt idx="3">
                  <c:v>5.6</c:v>
                </c:pt>
                <c:pt idx="4">
                  <c:v>4.3</c:v>
                </c:pt>
                <c:pt idx="5">
                  <c:v>4.5999999999999996</c:v>
                </c:pt>
                <c:pt idx="6">
                  <c:v>4.4000000000000004</c:v>
                </c:pt>
                <c:pt idx="7">
                  <c:v>4.0999999999999996</c:v>
                </c:pt>
                <c:pt idx="8">
                  <c:v>4</c:v>
                </c:pt>
                <c:pt idx="9">
                  <c:v>4.3</c:v>
                </c:pt>
                <c:pt idx="10">
                  <c:v>4.7</c:v>
                </c:pt>
              </c:numCache>
            </c:numRef>
          </c:val>
          <c:smooth val="0"/>
        </c:ser>
        <c:dLbls>
          <c:showLegendKey val="0"/>
          <c:showVal val="0"/>
          <c:showCatName val="0"/>
          <c:showSerName val="0"/>
          <c:showPercent val="0"/>
          <c:showBubbleSize val="0"/>
        </c:dLbls>
        <c:marker val="1"/>
        <c:smooth val="0"/>
        <c:axId val="234491904"/>
        <c:axId val="234493440"/>
      </c:lineChart>
      <c:catAx>
        <c:axId val="234491904"/>
        <c:scaling>
          <c:orientation val="minMax"/>
        </c:scaling>
        <c:delete val="0"/>
        <c:axPos val="b"/>
        <c:numFmt formatCode="General" sourceLinked="1"/>
        <c:majorTickMark val="out"/>
        <c:minorTickMark val="none"/>
        <c:tickLblPos val="nextTo"/>
        <c:crossAx val="234493440"/>
        <c:crosses val="autoZero"/>
        <c:auto val="1"/>
        <c:lblAlgn val="ctr"/>
        <c:lblOffset val="100"/>
        <c:noMultiLvlLbl val="0"/>
      </c:catAx>
      <c:valAx>
        <c:axId val="234493440"/>
        <c:scaling>
          <c:orientation val="minMax"/>
        </c:scaling>
        <c:delete val="0"/>
        <c:axPos val="l"/>
        <c:majorGridlines/>
        <c:numFmt formatCode="General" sourceLinked="1"/>
        <c:majorTickMark val="out"/>
        <c:minorTickMark val="none"/>
        <c:tickLblPos val="nextTo"/>
        <c:crossAx val="234491904"/>
        <c:crosses val="autoZero"/>
        <c:crossBetween val="between"/>
      </c:valAx>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18503937007874E-2"/>
          <c:y val="5.0925925925925923E-2"/>
          <c:w val="0.91025940507436576"/>
          <c:h val="0.7096412948381452"/>
        </c:manualLayout>
      </c:layout>
      <c:lineChart>
        <c:grouping val="standard"/>
        <c:varyColors val="0"/>
        <c:ser>
          <c:idx val="0"/>
          <c:order val="0"/>
          <c:tx>
            <c:strRef>
              <c:f>'продукты животноводства'!$A$5</c:f>
              <c:strCache>
                <c:ptCount val="1"/>
                <c:pt idx="0">
                  <c:v>Мясо, тыс.  тн</c:v>
                </c:pt>
              </c:strCache>
            </c:strRef>
          </c:tx>
          <c:dLbls>
            <c:dLbl>
              <c:idx val="0"/>
              <c:layout>
                <c:manualLayout>
                  <c:x val="-4.7222222222222221E-2"/>
                  <c:y val="3.7037037037037035E-2"/>
                </c:manualLayout>
              </c:layout>
              <c:showLegendKey val="0"/>
              <c:showVal val="1"/>
              <c:showCatName val="0"/>
              <c:showSerName val="0"/>
              <c:showPercent val="0"/>
              <c:showBubbleSize val="0"/>
            </c:dLbl>
            <c:dLbl>
              <c:idx val="1"/>
              <c:layout>
                <c:manualLayout>
                  <c:x val="-4.4444444444444446E-2"/>
                  <c:y val="4.1666666666666664E-2"/>
                </c:manualLayout>
              </c:layout>
              <c:showLegendKey val="0"/>
              <c:showVal val="1"/>
              <c:showCatName val="0"/>
              <c:showSerName val="0"/>
              <c:showPercent val="0"/>
              <c:showBubbleSize val="0"/>
            </c:dLbl>
            <c:dLbl>
              <c:idx val="2"/>
              <c:layout>
                <c:manualLayout>
                  <c:x val="-3.6111111111111108E-2"/>
                  <c:y val="3.7037037037037035E-2"/>
                </c:manualLayout>
              </c:layout>
              <c:showLegendKey val="0"/>
              <c:showVal val="1"/>
              <c:showCatName val="0"/>
              <c:showSerName val="0"/>
              <c:showPercent val="0"/>
              <c:showBubbleSize val="0"/>
            </c:dLbl>
            <c:dLbl>
              <c:idx val="3"/>
              <c:layout>
                <c:manualLayout>
                  <c:x val="-2.7777777777777776E-2"/>
                  <c:y val="4.1666666666666664E-2"/>
                </c:manualLayout>
              </c:layout>
              <c:showLegendKey val="0"/>
              <c:showVal val="1"/>
              <c:showCatName val="0"/>
              <c:showSerName val="0"/>
              <c:showPercent val="0"/>
              <c:showBubbleSize val="0"/>
            </c:dLbl>
            <c:dLbl>
              <c:idx val="4"/>
              <c:layout>
                <c:manualLayout>
                  <c:x val="-4.1666666666666664E-2"/>
                  <c:y val="4.1666666666666581E-2"/>
                </c:manualLayout>
              </c:layout>
              <c:showLegendKey val="0"/>
              <c:showVal val="1"/>
              <c:showCatName val="0"/>
              <c:showSerName val="0"/>
              <c:showPercent val="0"/>
              <c:showBubbleSize val="0"/>
            </c:dLbl>
            <c:dLbl>
              <c:idx val="5"/>
              <c:layout>
                <c:manualLayout>
                  <c:x val="-4.1666666666666664E-2"/>
                  <c:y val="3.7037037037037035E-2"/>
                </c:manualLayout>
              </c:layout>
              <c:showLegendKey val="0"/>
              <c:showVal val="1"/>
              <c:showCatName val="0"/>
              <c:showSerName val="0"/>
              <c:showPercent val="0"/>
              <c:showBubbleSize val="0"/>
            </c:dLbl>
            <c:dLbl>
              <c:idx val="6"/>
              <c:layout>
                <c:manualLayout>
                  <c:x val="-4.4444444444444446E-2"/>
                  <c:y val="3.7037037037037035E-2"/>
                </c:manualLayout>
              </c:layout>
              <c:showLegendKey val="0"/>
              <c:showVal val="1"/>
              <c:showCatName val="0"/>
              <c:showSerName val="0"/>
              <c:showPercent val="0"/>
              <c:showBubbleSize val="0"/>
            </c:dLbl>
            <c:dLbl>
              <c:idx val="7"/>
              <c:layout>
                <c:manualLayout>
                  <c:x val="-4.1666666666666664E-2"/>
                  <c:y val="4.1666666666666581E-2"/>
                </c:manualLayout>
              </c:layout>
              <c:showLegendKey val="0"/>
              <c:showVal val="1"/>
              <c:showCatName val="0"/>
              <c:showSerName val="0"/>
              <c:showPercent val="0"/>
              <c:showBubbleSize val="0"/>
            </c:dLbl>
            <c:dLbl>
              <c:idx val="8"/>
              <c:layout>
                <c:manualLayout>
                  <c:x val="-4.9999999999999899E-2"/>
                  <c:y val="3.2407407407407322E-2"/>
                </c:manualLayout>
              </c:layout>
              <c:showLegendKey val="0"/>
              <c:showVal val="1"/>
              <c:showCatName val="0"/>
              <c:showSerName val="0"/>
              <c:showPercent val="0"/>
              <c:showBubbleSize val="0"/>
            </c:dLbl>
            <c:dLbl>
              <c:idx val="9"/>
              <c:layout>
                <c:manualLayout>
                  <c:x val="-3.8888888888888785E-2"/>
                  <c:y val="3.7037037037037035E-2"/>
                </c:manualLayout>
              </c:layout>
              <c:showLegendKey val="0"/>
              <c:showVal val="1"/>
              <c:showCatName val="0"/>
              <c:showSerName val="0"/>
              <c:showPercent val="0"/>
              <c:showBubbleSize val="0"/>
            </c:dLbl>
            <c:dLbl>
              <c:idx val="10"/>
              <c:layout>
                <c:manualLayout>
                  <c:x val="-0.05"/>
                  <c:y val="-3.2407407407407406E-2"/>
                </c:manualLayout>
              </c:layout>
              <c:showLegendKey val="0"/>
              <c:showVal val="1"/>
              <c:showCatName val="0"/>
              <c:showSerName val="0"/>
              <c:showPercent val="0"/>
              <c:showBubbleSize val="0"/>
            </c:dLbl>
            <c:dLbl>
              <c:idx val="11"/>
              <c:layout>
                <c:manualLayout>
                  <c:x val="-3.0555555555555555E-2"/>
                  <c:y val="-4.1666666666666664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'продукты животноводства'!$B$4:$M$4</c:f>
              <c:strCache>
                <c:ptCount val="12"/>
                <c:pt idx="0">
                  <c:v>2006г.</c:v>
                </c:pt>
                <c:pt idx="1">
                  <c:v>2007г.</c:v>
                </c:pt>
                <c:pt idx="2">
                  <c:v>2008г.</c:v>
                </c:pt>
                <c:pt idx="3">
                  <c:v>2009г.</c:v>
                </c:pt>
                <c:pt idx="4">
                  <c:v>2010г.</c:v>
                </c:pt>
                <c:pt idx="5">
                  <c:v>2011г.</c:v>
                </c:pt>
                <c:pt idx="6">
                  <c:v>2012г.</c:v>
                </c:pt>
                <c:pt idx="7">
                  <c:v>2013г.</c:v>
                </c:pt>
                <c:pt idx="8">
                  <c:v>2014г.</c:v>
                </c:pt>
                <c:pt idx="9">
                  <c:v>2015г.</c:v>
                </c:pt>
                <c:pt idx="10">
                  <c:v>2016г.</c:v>
                </c:pt>
                <c:pt idx="11">
                  <c:v>2017г.</c:v>
                </c:pt>
              </c:strCache>
            </c:strRef>
          </c:cat>
          <c:val>
            <c:numRef>
              <c:f>'продукты животноводства'!$B$5:$M$5</c:f>
              <c:numCache>
                <c:formatCode>General</c:formatCode>
                <c:ptCount val="12"/>
                <c:pt idx="0">
                  <c:v>3.5</c:v>
                </c:pt>
                <c:pt idx="1">
                  <c:v>3.2</c:v>
                </c:pt>
                <c:pt idx="2">
                  <c:v>3</c:v>
                </c:pt>
                <c:pt idx="3">
                  <c:v>3</c:v>
                </c:pt>
                <c:pt idx="4">
                  <c:v>2.8</c:v>
                </c:pt>
                <c:pt idx="5">
                  <c:v>2.9</c:v>
                </c:pt>
                <c:pt idx="6">
                  <c:v>3.1</c:v>
                </c:pt>
                <c:pt idx="7">
                  <c:v>2.7</c:v>
                </c:pt>
                <c:pt idx="8">
                  <c:v>2.6</c:v>
                </c:pt>
                <c:pt idx="9">
                  <c:v>2.2000000000000002</c:v>
                </c:pt>
                <c:pt idx="10">
                  <c:v>2.2999999999999998</c:v>
                </c:pt>
                <c:pt idx="11">
                  <c:v>2.5</c:v>
                </c:pt>
              </c:numCache>
            </c:numRef>
          </c:val>
          <c:smooth val="0"/>
        </c:ser>
        <c:ser>
          <c:idx val="1"/>
          <c:order val="1"/>
          <c:tx>
            <c:strRef>
              <c:f>'продукты животноводства'!$A$6</c:f>
              <c:strCache>
                <c:ptCount val="1"/>
                <c:pt idx="0">
                  <c:v>Молоко, тыс. тн</c:v>
                </c:pt>
              </c:strCache>
            </c:strRef>
          </c:tx>
          <c:dLbls>
            <c:dLbl>
              <c:idx val="0"/>
              <c:layout>
                <c:manualLayout>
                  <c:x val="-4.4444444444444446E-2"/>
                  <c:y val="-3.2407407407407399E-2"/>
                </c:manualLayout>
              </c:layout>
              <c:showLegendKey val="0"/>
              <c:showVal val="1"/>
              <c:showCatName val="0"/>
              <c:showSerName val="0"/>
              <c:showPercent val="0"/>
              <c:showBubbleSize val="0"/>
            </c:dLbl>
            <c:dLbl>
              <c:idx val="2"/>
              <c:layout>
                <c:manualLayout>
                  <c:x val="-4.1666666666666664E-2"/>
                  <c:y val="3.7037037037037077E-2"/>
                </c:manualLayout>
              </c:layout>
              <c:showLegendKey val="0"/>
              <c:showVal val="1"/>
              <c:showCatName val="0"/>
              <c:showSerName val="0"/>
              <c:showPercent val="0"/>
              <c:showBubbleSize val="0"/>
            </c:dLbl>
            <c:dLbl>
              <c:idx val="3"/>
              <c:layout>
                <c:manualLayout>
                  <c:x val="-4.4444444444444446E-2"/>
                  <c:y val="4.629593175853014E-2"/>
                </c:manualLayout>
              </c:layout>
              <c:showLegendKey val="0"/>
              <c:showVal val="1"/>
              <c:showCatName val="0"/>
              <c:showSerName val="0"/>
              <c:showPercent val="0"/>
              <c:showBubbleSize val="0"/>
            </c:dLbl>
            <c:dLbl>
              <c:idx val="4"/>
              <c:layout>
                <c:manualLayout>
                  <c:x val="-2.7777777777777776E-2"/>
                  <c:y val="4.1666666666666664E-2"/>
                </c:manualLayout>
              </c:layout>
              <c:showLegendKey val="0"/>
              <c:showVal val="1"/>
              <c:showCatName val="0"/>
              <c:showSerName val="0"/>
              <c:showPercent val="0"/>
              <c:showBubbleSize val="0"/>
            </c:dLbl>
            <c:dLbl>
              <c:idx val="5"/>
              <c:layout>
                <c:manualLayout>
                  <c:x val="-4.1666666666666664E-2"/>
                  <c:y val="-4.1666666666666664E-2"/>
                </c:manualLayout>
              </c:layout>
              <c:showLegendKey val="0"/>
              <c:showVal val="1"/>
              <c:showCatName val="0"/>
              <c:showSerName val="0"/>
              <c:showPercent val="0"/>
              <c:showBubbleSize val="0"/>
            </c:dLbl>
            <c:dLbl>
              <c:idx val="6"/>
              <c:layout>
                <c:manualLayout>
                  <c:x val="-4.4444444444444446E-2"/>
                  <c:y val="5.0925925925925923E-2"/>
                </c:manualLayout>
              </c:layout>
              <c:showLegendKey val="0"/>
              <c:showVal val="1"/>
              <c:showCatName val="0"/>
              <c:showSerName val="0"/>
              <c:showPercent val="0"/>
              <c:showBubbleSize val="0"/>
            </c:dLbl>
            <c:dLbl>
              <c:idx val="7"/>
              <c:layout>
                <c:manualLayout>
                  <c:x val="-4.4444444444444446E-2"/>
                  <c:y val="4.6296296296296294E-2"/>
                </c:manualLayout>
              </c:layout>
              <c:showLegendKey val="0"/>
              <c:showVal val="1"/>
              <c:showCatName val="0"/>
              <c:showSerName val="0"/>
              <c:showPercent val="0"/>
              <c:showBubbleSize val="0"/>
            </c:dLbl>
            <c:dLbl>
              <c:idx val="8"/>
              <c:layout>
                <c:manualLayout>
                  <c:x val="-4.7222222222222117E-2"/>
                  <c:y val="-3.7037037037037035E-2"/>
                </c:manualLayout>
              </c:layout>
              <c:showLegendKey val="0"/>
              <c:showVal val="1"/>
              <c:showCatName val="0"/>
              <c:showSerName val="0"/>
              <c:showPercent val="0"/>
              <c:showBubbleSize val="0"/>
            </c:dLbl>
            <c:dLbl>
              <c:idx val="9"/>
              <c:layout>
                <c:manualLayout>
                  <c:x val="-4.1666666666666567E-2"/>
                  <c:y val="-4.6296296296296335E-2"/>
                </c:manualLayout>
              </c:layout>
              <c:showLegendKey val="0"/>
              <c:showVal val="1"/>
              <c:showCatName val="0"/>
              <c:showSerName val="0"/>
              <c:showPercent val="0"/>
              <c:showBubbleSize val="0"/>
            </c:dLbl>
            <c:dLbl>
              <c:idx val="10"/>
              <c:layout>
                <c:manualLayout>
                  <c:x val="-4.4444444444444446E-2"/>
                  <c:y val="-4.1666666666666664E-2"/>
                </c:manualLayout>
              </c:layout>
              <c:showLegendKey val="0"/>
              <c:showVal val="1"/>
              <c:showCatName val="0"/>
              <c:showSerName val="0"/>
              <c:showPercent val="0"/>
              <c:showBubbleSize val="0"/>
            </c:dLbl>
            <c:dLbl>
              <c:idx val="11"/>
              <c:layout>
                <c:manualLayout>
                  <c:x val="-2.777777777777788E-2"/>
                  <c:y val="-4.6296296296296294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'продукты животноводства'!$B$4:$M$4</c:f>
              <c:strCache>
                <c:ptCount val="12"/>
                <c:pt idx="0">
                  <c:v>2006г.</c:v>
                </c:pt>
                <c:pt idx="1">
                  <c:v>2007г.</c:v>
                </c:pt>
                <c:pt idx="2">
                  <c:v>2008г.</c:v>
                </c:pt>
                <c:pt idx="3">
                  <c:v>2009г.</c:v>
                </c:pt>
                <c:pt idx="4">
                  <c:v>2010г.</c:v>
                </c:pt>
                <c:pt idx="5">
                  <c:v>2011г.</c:v>
                </c:pt>
                <c:pt idx="6">
                  <c:v>2012г.</c:v>
                </c:pt>
                <c:pt idx="7">
                  <c:v>2013г.</c:v>
                </c:pt>
                <c:pt idx="8">
                  <c:v>2014г.</c:v>
                </c:pt>
                <c:pt idx="9">
                  <c:v>2015г.</c:v>
                </c:pt>
                <c:pt idx="10">
                  <c:v>2016г.</c:v>
                </c:pt>
                <c:pt idx="11">
                  <c:v>2017г.</c:v>
                </c:pt>
              </c:strCache>
            </c:strRef>
          </c:cat>
          <c:val>
            <c:numRef>
              <c:f>'продукты животноводства'!$B$6:$M$6</c:f>
              <c:numCache>
                <c:formatCode>General</c:formatCode>
                <c:ptCount val="12"/>
                <c:pt idx="0">
                  <c:v>17.5</c:v>
                </c:pt>
                <c:pt idx="1">
                  <c:v>13.3</c:v>
                </c:pt>
                <c:pt idx="2">
                  <c:v>10.1</c:v>
                </c:pt>
                <c:pt idx="3">
                  <c:v>10.4</c:v>
                </c:pt>
                <c:pt idx="4">
                  <c:v>9.4</c:v>
                </c:pt>
                <c:pt idx="5">
                  <c:v>9.5</c:v>
                </c:pt>
                <c:pt idx="6">
                  <c:v>9.5</c:v>
                </c:pt>
                <c:pt idx="7">
                  <c:v>9.8000000000000007</c:v>
                </c:pt>
                <c:pt idx="8">
                  <c:v>10.6</c:v>
                </c:pt>
                <c:pt idx="9">
                  <c:v>10.5</c:v>
                </c:pt>
                <c:pt idx="10">
                  <c:v>10.6</c:v>
                </c:pt>
                <c:pt idx="11">
                  <c:v>11.2</c:v>
                </c:pt>
              </c:numCache>
            </c:numRef>
          </c:val>
          <c:smooth val="0"/>
        </c:ser>
        <c:ser>
          <c:idx val="2"/>
          <c:order val="2"/>
          <c:tx>
            <c:strRef>
              <c:f>'продукты животноводства'!$A$7</c:f>
              <c:strCache>
                <c:ptCount val="1"/>
                <c:pt idx="0">
                  <c:v>Яйца, млн. шт.</c:v>
                </c:pt>
              </c:strCache>
            </c:strRef>
          </c:tx>
          <c:dLbls>
            <c:dLbl>
              <c:idx val="0"/>
              <c:layout>
                <c:manualLayout>
                  <c:x val="-4.1666666666666664E-2"/>
                  <c:y val="4.1666666666666664E-2"/>
                </c:manualLayout>
              </c:layout>
              <c:showLegendKey val="0"/>
              <c:showVal val="1"/>
              <c:showCatName val="0"/>
              <c:showSerName val="0"/>
              <c:showPercent val="0"/>
              <c:showBubbleSize val="0"/>
            </c:dLbl>
            <c:dLbl>
              <c:idx val="1"/>
              <c:layout>
                <c:manualLayout>
                  <c:x val="-5.2777777777777778E-2"/>
                  <c:y val="3.7037037037037035E-2"/>
                </c:manualLayout>
              </c:layout>
              <c:showLegendKey val="0"/>
              <c:showVal val="1"/>
              <c:showCatName val="0"/>
              <c:showSerName val="0"/>
              <c:showPercent val="0"/>
              <c:showBubbleSize val="0"/>
            </c:dLbl>
            <c:dLbl>
              <c:idx val="2"/>
              <c:layout>
                <c:manualLayout>
                  <c:x val="-4.9999999999999975E-2"/>
                  <c:y val="4.1666666666666664E-2"/>
                </c:manualLayout>
              </c:layout>
              <c:showLegendKey val="0"/>
              <c:showVal val="1"/>
              <c:showCatName val="0"/>
              <c:showSerName val="0"/>
              <c:showPercent val="0"/>
              <c:showBubbleSize val="0"/>
            </c:dLbl>
            <c:dLbl>
              <c:idx val="3"/>
              <c:layout>
                <c:manualLayout>
                  <c:x val="-3.3333333333333333E-2"/>
                  <c:y val="4.1666666666666664E-2"/>
                </c:manualLayout>
              </c:layout>
              <c:showLegendKey val="0"/>
              <c:showVal val="1"/>
              <c:showCatName val="0"/>
              <c:showSerName val="0"/>
              <c:showPercent val="0"/>
              <c:showBubbleSize val="0"/>
            </c:dLbl>
            <c:dLbl>
              <c:idx val="4"/>
              <c:layout>
                <c:manualLayout>
                  <c:x val="-4.1666666666666664E-2"/>
                  <c:y val="3.2407407407407406E-2"/>
                </c:manualLayout>
              </c:layout>
              <c:showLegendKey val="0"/>
              <c:showVal val="1"/>
              <c:showCatName val="0"/>
              <c:showSerName val="0"/>
              <c:showPercent val="0"/>
              <c:showBubbleSize val="0"/>
            </c:dLbl>
            <c:dLbl>
              <c:idx val="5"/>
              <c:layout>
                <c:manualLayout>
                  <c:x val="-4.7222222222222221E-2"/>
                  <c:y val="3.2407407407407406E-2"/>
                </c:manualLayout>
              </c:layout>
              <c:showLegendKey val="0"/>
              <c:showVal val="1"/>
              <c:showCatName val="0"/>
              <c:showSerName val="0"/>
              <c:showPercent val="0"/>
              <c:showBubbleSize val="0"/>
            </c:dLbl>
            <c:dLbl>
              <c:idx val="6"/>
              <c:layout>
                <c:manualLayout>
                  <c:x val="-4.1666666666666664E-2"/>
                  <c:y val="2.7777777777777776E-2"/>
                </c:manualLayout>
              </c:layout>
              <c:showLegendKey val="0"/>
              <c:showVal val="1"/>
              <c:showCatName val="0"/>
              <c:showSerName val="0"/>
              <c:showPercent val="0"/>
              <c:showBubbleSize val="0"/>
            </c:dLbl>
            <c:dLbl>
              <c:idx val="7"/>
              <c:layout>
                <c:manualLayout>
                  <c:x val="-4.1666666666666664E-2"/>
                  <c:y val="-2.3148148148148147E-2"/>
                </c:manualLayout>
              </c:layout>
              <c:showLegendKey val="0"/>
              <c:showVal val="1"/>
              <c:showCatName val="0"/>
              <c:showSerName val="0"/>
              <c:showPercent val="0"/>
              <c:showBubbleSize val="0"/>
            </c:dLbl>
            <c:dLbl>
              <c:idx val="8"/>
              <c:layout>
                <c:manualLayout>
                  <c:x val="-4.1666666666666567E-2"/>
                  <c:y val="-3.7037037037037035E-2"/>
                </c:manualLayout>
              </c:layout>
              <c:showLegendKey val="0"/>
              <c:showVal val="1"/>
              <c:showCatName val="0"/>
              <c:showSerName val="0"/>
              <c:showPercent val="0"/>
              <c:showBubbleSize val="0"/>
            </c:dLbl>
            <c:dLbl>
              <c:idx val="9"/>
              <c:layout>
                <c:manualLayout>
                  <c:x val="-4.1666666666666567E-2"/>
                  <c:y val="-2.7777777777777776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'продукты животноводства'!$B$4:$M$4</c:f>
              <c:strCache>
                <c:ptCount val="12"/>
                <c:pt idx="0">
                  <c:v>2006г.</c:v>
                </c:pt>
                <c:pt idx="1">
                  <c:v>2007г.</c:v>
                </c:pt>
                <c:pt idx="2">
                  <c:v>2008г.</c:v>
                </c:pt>
                <c:pt idx="3">
                  <c:v>2009г.</c:v>
                </c:pt>
                <c:pt idx="4">
                  <c:v>2010г.</c:v>
                </c:pt>
                <c:pt idx="5">
                  <c:v>2011г.</c:v>
                </c:pt>
                <c:pt idx="6">
                  <c:v>2012г.</c:v>
                </c:pt>
                <c:pt idx="7">
                  <c:v>2013г.</c:v>
                </c:pt>
                <c:pt idx="8">
                  <c:v>2014г.</c:v>
                </c:pt>
                <c:pt idx="9">
                  <c:v>2015г.</c:v>
                </c:pt>
                <c:pt idx="10">
                  <c:v>2016г.</c:v>
                </c:pt>
                <c:pt idx="11">
                  <c:v>2017г.</c:v>
                </c:pt>
              </c:strCache>
            </c:strRef>
          </c:cat>
          <c:val>
            <c:numRef>
              <c:f>'продукты животноводства'!$B$7:$M$7</c:f>
              <c:numCache>
                <c:formatCode>General</c:formatCode>
                <c:ptCount val="12"/>
                <c:pt idx="0">
                  <c:v>9.5</c:v>
                </c:pt>
                <c:pt idx="1">
                  <c:v>8.8000000000000007</c:v>
                </c:pt>
                <c:pt idx="2">
                  <c:v>7.8</c:v>
                </c:pt>
                <c:pt idx="3">
                  <c:v>7</c:v>
                </c:pt>
                <c:pt idx="4">
                  <c:v>6.4</c:v>
                </c:pt>
                <c:pt idx="5">
                  <c:v>6.3</c:v>
                </c:pt>
                <c:pt idx="6">
                  <c:v>6.2</c:v>
                </c:pt>
                <c:pt idx="7">
                  <c:v>5.2</c:v>
                </c:pt>
                <c:pt idx="8">
                  <c:v>4.2</c:v>
                </c:pt>
                <c:pt idx="9">
                  <c:v>3.9</c:v>
                </c:pt>
                <c:pt idx="10">
                  <c:v>0</c:v>
                </c:pt>
                <c:pt idx="11">
                  <c:v>0</c:v>
                </c:pt>
              </c:numCache>
            </c:numRef>
          </c:val>
          <c:smooth val="0"/>
        </c:ser>
        <c:ser>
          <c:idx val="3"/>
          <c:order val="3"/>
          <c:tx>
            <c:strRef>
              <c:f>'продукты животноводства'!$A$8</c:f>
              <c:strCache>
                <c:ptCount val="1"/>
                <c:pt idx="0">
                  <c:v>Шерсть, тн</c:v>
                </c:pt>
              </c:strCache>
            </c:strRef>
          </c:tx>
          <c:dLbls>
            <c:dLbl>
              <c:idx val="0"/>
              <c:layout>
                <c:manualLayout>
                  <c:x val="-3.888888888888889E-2"/>
                  <c:y val="-3.7037037037037077E-2"/>
                </c:manualLayout>
              </c:layout>
              <c:showLegendKey val="0"/>
              <c:showVal val="1"/>
              <c:showCatName val="0"/>
              <c:showSerName val="0"/>
              <c:showPercent val="0"/>
              <c:showBubbleSize val="0"/>
            </c:dLbl>
            <c:dLbl>
              <c:idx val="1"/>
              <c:layout>
                <c:manualLayout>
                  <c:x val="-3.6111111111111108E-2"/>
                  <c:y val="-2.3148148148148192E-2"/>
                </c:manualLayout>
              </c:layout>
              <c:showLegendKey val="0"/>
              <c:showVal val="1"/>
              <c:showCatName val="0"/>
              <c:showSerName val="0"/>
              <c:showPercent val="0"/>
              <c:showBubbleSize val="0"/>
            </c:dLbl>
            <c:dLbl>
              <c:idx val="2"/>
              <c:layout>
                <c:manualLayout>
                  <c:x val="-3.888888888888889E-2"/>
                  <c:y val="-1.8518518518518563E-2"/>
                </c:manualLayout>
              </c:layout>
              <c:showLegendKey val="0"/>
              <c:showVal val="1"/>
              <c:showCatName val="0"/>
              <c:showSerName val="0"/>
              <c:showPercent val="0"/>
              <c:showBubbleSize val="0"/>
            </c:dLbl>
            <c:dLbl>
              <c:idx val="3"/>
              <c:layout>
                <c:manualLayout>
                  <c:x val="-3.6111111111111108E-2"/>
                  <c:y val="-1.3888888888888931E-2"/>
                </c:manualLayout>
              </c:layout>
              <c:showLegendKey val="0"/>
              <c:showVal val="1"/>
              <c:showCatName val="0"/>
              <c:showSerName val="0"/>
              <c:showPercent val="0"/>
              <c:showBubbleSize val="0"/>
            </c:dLbl>
            <c:dLbl>
              <c:idx val="4"/>
              <c:layout>
                <c:manualLayout>
                  <c:x val="-5.2777777777777778E-2"/>
                  <c:y val="-3.7037037037037035E-2"/>
                </c:manualLayout>
              </c:layout>
              <c:showLegendKey val="0"/>
              <c:showVal val="1"/>
              <c:showCatName val="0"/>
              <c:showSerName val="0"/>
              <c:showPercent val="0"/>
              <c:showBubbleSize val="0"/>
            </c:dLbl>
            <c:dLbl>
              <c:idx val="5"/>
              <c:layout>
                <c:manualLayout>
                  <c:x val="-3.0555555555555555E-2"/>
                  <c:y val="2.3148148148148147E-2"/>
                </c:manualLayout>
              </c:layout>
              <c:showLegendKey val="0"/>
              <c:showVal val="1"/>
              <c:showCatName val="0"/>
              <c:showSerName val="0"/>
              <c:showPercent val="0"/>
              <c:showBubbleSize val="0"/>
            </c:dLbl>
            <c:dLbl>
              <c:idx val="6"/>
              <c:layout>
                <c:manualLayout>
                  <c:x val="-3.888888888888889E-2"/>
                  <c:y val="-3.7037037037037035E-2"/>
                </c:manualLayout>
              </c:layout>
              <c:showLegendKey val="0"/>
              <c:showVal val="1"/>
              <c:showCatName val="0"/>
              <c:showSerName val="0"/>
              <c:showPercent val="0"/>
              <c:showBubbleSize val="0"/>
            </c:dLbl>
            <c:dLbl>
              <c:idx val="7"/>
              <c:layout>
                <c:manualLayout>
                  <c:x val="-4.1666666666666664E-2"/>
                  <c:y val="-4.6296296296296294E-2"/>
                </c:manualLayout>
              </c:layout>
              <c:showLegendKey val="0"/>
              <c:showVal val="1"/>
              <c:showCatName val="0"/>
              <c:showSerName val="0"/>
              <c:showPercent val="0"/>
              <c:showBubbleSize val="0"/>
            </c:dLbl>
            <c:dLbl>
              <c:idx val="8"/>
              <c:layout>
                <c:manualLayout>
                  <c:x val="-4.1666666666666567E-2"/>
                  <c:y val="3.7037037037037035E-2"/>
                </c:manualLayout>
              </c:layout>
              <c:showLegendKey val="0"/>
              <c:showVal val="1"/>
              <c:showCatName val="0"/>
              <c:showSerName val="0"/>
              <c:showPercent val="0"/>
              <c:showBubbleSize val="0"/>
            </c:dLbl>
            <c:dLbl>
              <c:idx val="9"/>
              <c:layout>
                <c:manualLayout>
                  <c:x val="-3.8888888888888785E-2"/>
                  <c:y val="4.1666666666666664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'продукты животноводства'!$B$4:$M$4</c:f>
              <c:strCache>
                <c:ptCount val="12"/>
                <c:pt idx="0">
                  <c:v>2006г.</c:v>
                </c:pt>
                <c:pt idx="1">
                  <c:v>2007г.</c:v>
                </c:pt>
                <c:pt idx="2">
                  <c:v>2008г.</c:v>
                </c:pt>
                <c:pt idx="3">
                  <c:v>2009г.</c:v>
                </c:pt>
                <c:pt idx="4">
                  <c:v>2010г.</c:v>
                </c:pt>
                <c:pt idx="5">
                  <c:v>2011г.</c:v>
                </c:pt>
                <c:pt idx="6">
                  <c:v>2012г.</c:v>
                </c:pt>
                <c:pt idx="7">
                  <c:v>2013г.</c:v>
                </c:pt>
                <c:pt idx="8">
                  <c:v>2014г.</c:v>
                </c:pt>
                <c:pt idx="9">
                  <c:v>2015г.</c:v>
                </c:pt>
                <c:pt idx="10">
                  <c:v>2016г.</c:v>
                </c:pt>
                <c:pt idx="11">
                  <c:v>2017г.</c:v>
                </c:pt>
              </c:strCache>
            </c:strRef>
          </c:cat>
          <c:val>
            <c:numRef>
              <c:f>'продукты животноводства'!$B$8:$M$8</c:f>
              <c:numCache>
                <c:formatCode>General</c:formatCode>
                <c:ptCount val="12"/>
                <c:pt idx="0">
                  <c:v>11</c:v>
                </c:pt>
                <c:pt idx="1">
                  <c:v>11</c:v>
                </c:pt>
                <c:pt idx="2">
                  <c:v>11</c:v>
                </c:pt>
                <c:pt idx="3">
                  <c:v>11</c:v>
                </c:pt>
                <c:pt idx="4" formatCode="0.0">
                  <c:v>10</c:v>
                </c:pt>
                <c:pt idx="5">
                  <c:v>9</c:v>
                </c:pt>
                <c:pt idx="6">
                  <c:v>10</c:v>
                </c:pt>
                <c:pt idx="7">
                  <c:v>10</c:v>
                </c:pt>
                <c:pt idx="8">
                  <c:v>9</c:v>
                </c:pt>
                <c:pt idx="9">
                  <c:v>9</c:v>
                </c:pt>
                <c:pt idx="10">
                  <c:v>0</c:v>
                </c:pt>
                <c:pt idx="11">
                  <c:v>0</c:v>
                </c:pt>
              </c:numCache>
            </c:numRef>
          </c:val>
          <c:smooth val="0"/>
        </c:ser>
        <c:dLbls>
          <c:showLegendKey val="0"/>
          <c:showVal val="0"/>
          <c:showCatName val="0"/>
          <c:showSerName val="0"/>
          <c:showPercent val="0"/>
          <c:showBubbleSize val="0"/>
        </c:dLbls>
        <c:marker val="1"/>
        <c:smooth val="0"/>
        <c:axId val="230159488"/>
        <c:axId val="230161024"/>
      </c:lineChart>
      <c:catAx>
        <c:axId val="230159488"/>
        <c:scaling>
          <c:orientation val="minMax"/>
        </c:scaling>
        <c:delete val="0"/>
        <c:axPos val="b"/>
        <c:majorTickMark val="out"/>
        <c:minorTickMark val="none"/>
        <c:tickLblPos val="nextTo"/>
        <c:txPr>
          <a:bodyPr/>
          <a:lstStyle/>
          <a:p>
            <a:pPr>
              <a:defRPr b="1"/>
            </a:pPr>
            <a:endParaRPr lang="ru-RU"/>
          </a:p>
        </c:txPr>
        <c:crossAx val="230161024"/>
        <c:crosses val="autoZero"/>
        <c:auto val="1"/>
        <c:lblAlgn val="ctr"/>
        <c:lblOffset val="100"/>
        <c:noMultiLvlLbl val="0"/>
      </c:catAx>
      <c:valAx>
        <c:axId val="230161024"/>
        <c:scaling>
          <c:orientation val="minMax"/>
        </c:scaling>
        <c:delete val="0"/>
        <c:axPos val="l"/>
        <c:majorGridlines/>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230159488"/>
        <c:crosses val="autoZero"/>
        <c:crossBetween val="between"/>
      </c:valAx>
    </c:plotArea>
    <c:legend>
      <c:legendPos val="b"/>
      <c:layout>
        <c:manualLayout>
          <c:xMode val="edge"/>
          <c:yMode val="edge"/>
          <c:x val="1.4902668416447934E-2"/>
          <c:y val="0.89043598716827066"/>
          <c:w val="0.96741688538932635"/>
          <c:h val="8.1786235053951578E-2"/>
        </c:manualLayout>
      </c:layout>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'Малый бизнес'!$C$9:$J$9</c:f>
              <c:numCache>
                <c:formatCode>General</c:formatCode>
                <c:ptCount val="8"/>
                <c:pt idx="0">
                  <c:v>2010</c:v>
                </c:pt>
                <c:pt idx="1">
                  <c:v>2011</c:v>
                </c:pt>
                <c:pt idx="2">
                  <c:v>2012</c:v>
                </c:pt>
                <c:pt idx="3">
                  <c:v>2013</c:v>
                </c:pt>
                <c:pt idx="4">
                  <c:v>2014</c:v>
                </c:pt>
                <c:pt idx="5">
                  <c:v>2015</c:v>
                </c:pt>
                <c:pt idx="6">
                  <c:v>2016</c:v>
                </c:pt>
                <c:pt idx="7">
                  <c:v>2017</c:v>
                </c:pt>
              </c:numCache>
            </c:numRef>
          </c:cat>
          <c:val>
            <c:numRef>
              <c:f>'Малый бизнес'!$C$10:$J$10</c:f>
              <c:numCache>
                <c:formatCode>General</c:formatCode>
                <c:ptCount val="8"/>
                <c:pt idx="0">
                  <c:v>423</c:v>
                </c:pt>
                <c:pt idx="1">
                  <c:v>573</c:v>
                </c:pt>
                <c:pt idx="2">
                  <c:v>583</c:v>
                </c:pt>
                <c:pt idx="3">
                  <c:v>655</c:v>
                </c:pt>
                <c:pt idx="4">
                  <c:v>701</c:v>
                </c:pt>
                <c:pt idx="5">
                  <c:v>1161</c:v>
                </c:pt>
                <c:pt idx="6">
                  <c:v>466</c:v>
                </c:pt>
                <c:pt idx="7">
                  <c:v>528</c:v>
                </c:pt>
              </c:numCache>
            </c:numRef>
          </c:val>
          <c:extLst xmlns:c16r2="http://schemas.microsoft.com/office/drawing/2015/06/chart">
            <c:ext xmlns:c16="http://schemas.microsoft.com/office/drawing/2014/chart" uri="{C3380CC4-5D6E-409C-BE32-E72D297353CC}">
              <c16:uniqueId val="{00000000-BE38-4443-8434-F3D593276E15}"/>
            </c:ext>
          </c:extLst>
        </c:ser>
        <c:dLbls>
          <c:showLegendKey val="0"/>
          <c:showVal val="1"/>
          <c:showCatName val="0"/>
          <c:showSerName val="0"/>
          <c:showPercent val="0"/>
          <c:showBubbleSize val="0"/>
        </c:dLbls>
        <c:gapWidth val="150"/>
        <c:shape val="box"/>
        <c:axId val="234715776"/>
        <c:axId val="234726912"/>
        <c:axId val="0"/>
      </c:bar3DChart>
      <c:catAx>
        <c:axId val="234715776"/>
        <c:scaling>
          <c:orientation val="minMax"/>
        </c:scaling>
        <c:delete val="0"/>
        <c:axPos val="b"/>
        <c:numFmt formatCode="General" sourceLinked="1"/>
        <c:majorTickMark val="out"/>
        <c:minorTickMark val="none"/>
        <c:tickLblPos val="nextTo"/>
        <c:txPr>
          <a:bodyPr/>
          <a:lstStyle/>
          <a:p>
            <a:pPr>
              <a:defRPr b="1"/>
            </a:pPr>
            <a:endParaRPr lang="ru-RU"/>
          </a:p>
        </c:txPr>
        <c:crossAx val="234726912"/>
        <c:crosses val="autoZero"/>
        <c:auto val="1"/>
        <c:lblAlgn val="ctr"/>
        <c:lblOffset val="100"/>
        <c:noMultiLvlLbl val="0"/>
      </c:catAx>
      <c:valAx>
        <c:axId val="234726912"/>
        <c:scaling>
          <c:orientation val="minMax"/>
        </c:scaling>
        <c:delete val="0"/>
        <c:axPos val="l"/>
        <c:majorGridlines/>
        <c:numFmt formatCode="General" sourceLinked="1"/>
        <c:majorTickMark val="out"/>
        <c:minorTickMark val="none"/>
        <c:tickLblPos val="nextTo"/>
        <c:crossAx val="234715776"/>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644984594317017E-2"/>
          <c:y val="4.4044044044044044E-2"/>
          <c:w val="0.92212332154132903"/>
          <c:h val="0.93640632758742992"/>
        </c:manualLayout>
      </c:layout>
      <c:barChart>
        <c:barDir val="col"/>
        <c:grouping val="clustered"/>
        <c:varyColors val="0"/>
        <c:ser>
          <c:idx val="0"/>
          <c:order val="0"/>
          <c:tx>
            <c:strRef>
              <c:f>ЕДН!$B$41</c:f>
              <c:strCache>
                <c:ptCount val="1"/>
                <c:pt idx="0">
                  <c:v>Число родившихся (чел.)</c:v>
                </c:pt>
              </c:strCache>
            </c:strRef>
          </c:tx>
          <c:spPr>
            <a:solidFill>
              <a:srgbClr val="00B050"/>
            </a:solidFill>
            <a:ln>
              <a:solidFill>
                <a:schemeClr val="tx1"/>
              </a:solidFill>
            </a:ln>
          </c:spPr>
          <c:invertIfNegative val="0"/>
          <c:dLbls>
            <c:txPr>
              <a:bodyPr/>
              <a:lstStyle/>
              <a:p>
                <a:pPr>
                  <a:defRPr sz="800" b="1"/>
                </a:pPr>
                <a:endParaRPr lang="ru-RU"/>
              </a:p>
            </c:txPr>
            <c:showLegendKey val="0"/>
            <c:showVal val="1"/>
            <c:showCatName val="0"/>
            <c:showSerName val="0"/>
            <c:showPercent val="0"/>
            <c:showBubbleSize val="0"/>
            <c:showLeaderLines val="0"/>
          </c:dLbls>
          <c:cat>
            <c:numRef>
              <c:f>ЕДН!$C$40:$V$40</c:f>
              <c:numCache>
                <c:formatCode>General</c:formatCode>
                <c:ptCount val="20"/>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numCache>
            </c:numRef>
          </c:cat>
          <c:val>
            <c:numRef>
              <c:f>ЕДН!$C$41:$V$41</c:f>
              <c:numCache>
                <c:formatCode>General</c:formatCode>
                <c:ptCount val="20"/>
                <c:pt idx="0">
                  <c:v>838</c:v>
                </c:pt>
                <c:pt idx="1">
                  <c:v>835</c:v>
                </c:pt>
                <c:pt idx="2">
                  <c:v>677</c:v>
                </c:pt>
                <c:pt idx="3">
                  <c:v>586</c:v>
                </c:pt>
                <c:pt idx="4">
                  <c:v>607</c:v>
                </c:pt>
                <c:pt idx="5">
                  <c:v>538</c:v>
                </c:pt>
                <c:pt idx="6">
                  <c:v>537</c:v>
                </c:pt>
                <c:pt idx="7">
                  <c:v>490</c:v>
                </c:pt>
                <c:pt idx="8">
                  <c:v>512</c:v>
                </c:pt>
                <c:pt idx="9">
                  <c:v>473</c:v>
                </c:pt>
                <c:pt idx="10">
                  <c:v>448</c:v>
                </c:pt>
                <c:pt idx="11">
                  <c:v>410</c:v>
                </c:pt>
                <c:pt idx="12">
                  <c:v>344</c:v>
                </c:pt>
                <c:pt idx="13">
                  <c:v>403</c:v>
                </c:pt>
                <c:pt idx="14">
                  <c:v>431</c:v>
                </c:pt>
                <c:pt idx="15">
                  <c:v>491</c:v>
                </c:pt>
                <c:pt idx="16">
                  <c:v>495</c:v>
                </c:pt>
                <c:pt idx="17">
                  <c:v>554</c:v>
                </c:pt>
                <c:pt idx="18">
                  <c:v>501</c:v>
                </c:pt>
                <c:pt idx="19">
                  <c:v>504</c:v>
                </c:pt>
              </c:numCache>
            </c:numRef>
          </c:val>
        </c:ser>
        <c:ser>
          <c:idx val="1"/>
          <c:order val="1"/>
          <c:tx>
            <c:strRef>
              <c:f>ЕДН!$B$42</c:f>
              <c:strCache>
                <c:ptCount val="1"/>
                <c:pt idx="0">
                  <c:v>Число умерших (чел)</c:v>
                </c:pt>
              </c:strCache>
            </c:strRef>
          </c:tx>
          <c:spPr>
            <a:solidFill>
              <a:srgbClr val="FF0000"/>
            </a:solidFill>
            <a:ln>
              <a:solidFill>
                <a:schemeClr val="tx1"/>
              </a:solidFill>
            </a:ln>
          </c:spPr>
          <c:invertIfNegative val="0"/>
          <c:dLbls>
            <c:txPr>
              <a:bodyPr/>
              <a:lstStyle/>
              <a:p>
                <a:pPr>
                  <a:defRPr sz="800" b="1"/>
                </a:pPr>
                <a:endParaRPr lang="ru-RU"/>
              </a:p>
            </c:txPr>
            <c:showLegendKey val="0"/>
            <c:showVal val="1"/>
            <c:showCatName val="0"/>
            <c:showSerName val="0"/>
            <c:showPercent val="0"/>
            <c:showBubbleSize val="0"/>
            <c:showLeaderLines val="0"/>
          </c:dLbls>
          <c:cat>
            <c:numRef>
              <c:f>ЕДН!$C$40:$V$40</c:f>
              <c:numCache>
                <c:formatCode>General</c:formatCode>
                <c:ptCount val="20"/>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numCache>
            </c:numRef>
          </c:cat>
          <c:val>
            <c:numRef>
              <c:f>ЕДН!$C$42:$V$42</c:f>
              <c:numCache>
                <c:formatCode>General</c:formatCode>
                <c:ptCount val="20"/>
                <c:pt idx="0">
                  <c:v>-494</c:v>
                </c:pt>
                <c:pt idx="1">
                  <c:v>-534</c:v>
                </c:pt>
                <c:pt idx="2">
                  <c:v>-527</c:v>
                </c:pt>
                <c:pt idx="3">
                  <c:v>-548</c:v>
                </c:pt>
                <c:pt idx="4">
                  <c:v>-547</c:v>
                </c:pt>
                <c:pt idx="5">
                  <c:v>-600</c:v>
                </c:pt>
                <c:pt idx="6">
                  <c:v>-688</c:v>
                </c:pt>
                <c:pt idx="7">
                  <c:v>-745</c:v>
                </c:pt>
                <c:pt idx="8">
                  <c:v>-737</c:v>
                </c:pt>
                <c:pt idx="9">
                  <c:v>-797</c:v>
                </c:pt>
                <c:pt idx="10">
                  <c:v>-703</c:v>
                </c:pt>
                <c:pt idx="11">
                  <c:v>-713</c:v>
                </c:pt>
                <c:pt idx="12">
                  <c:v>-729</c:v>
                </c:pt>
                <c:pt idx="13">
                  <c:v>-830</c:v>
                </c:pt>
                <c:pt idx="14">
                  <c:v>-941</c:v>
                </c:pt>
                <c:pt idx="15">
                  <c:v>-888</c:v>
                </c:pt>
                <c:pt idx="16">
                  <c:v>-790</c:v>
                </c:pt>
                <c:pt idx="17">
                  <c:v>-794</c:v>
                </c:pt>
                <c:pt idx="18">
                  <c:v>-786</c:v>
                </c:pt>
                <c:pt idx="19">
                  <c:v>-775</c:v>
                </c:pt>
              </c:numCache>
            </c:numRef>
          </c:val>
        </c:ser>
        <c:dLbls>
          <c:showLegendKey val="0"/>
          <c:showVal val="0"/>
          <c:showCatName val="0"/>
          <c:showSerName val="0"/>
          <c:showPercent val="0"/>
          <c:showBubbleSize val="0"/>
        </c:dLbls>
        <c:gapWidth val="150"/>
        <c:axId val="218294528"/>
        <c:axId val="218329088"/>
      </c:barChart>
      <c:lineChart>
        <c:grouping val="standard"/>
        <c:varyColors val="0"/>
        <c:ser>
          <c:idx val="2"/>
          <c:order val="2"/>
          <c:tx>
            <c:strRef>
              <c:f>ЕДН!$B$35</c:f>
              <c:strCache>
                <c:ptCount val="1"/>
                <c:pt idx="0">
                  <c:v>Естественный прирост, убыль (-),на 1000  человек населения</c:v>
                </c:pt>
              </c:strCache>
            </c:strRef>
          </c:tx>
          <c:spPr>
            <a:ln>
              <a:solidFill>
                <a:schemeClr val="tx1"/>
              </a:solidFill>
            </a:ln>
          </c:spPr>
          <c:dLbls>
            <c:dLbl>
              <c:idx val="0"/>
              <c:layout>
                <c:manualLayout>
                  <c:x val="-3.5460992907801421E-2"/>
                  <c:y val="4.8048048048048124E-2"/>
                </c:manualLayout>
              </c:layout>
              <c:dLblPos val="r"/>
              <c:showLegendKey val="0"/>
              <c:showVal val="1"/>
              <c:showCatName val="0"/>
              <c:showSerName val="0"/>
              <c:showPercent val="0"/>
              <c:showBubbleSize val="0"/>
            </c:dLbl>
            <c:dLbl>
              <c:idx val="1"/>
              <c:layout>
                <c:manualLayout>
                  <c:x val="-3.54609929078014E-2"/>
                  <c:y val="5.6056056056056056E-2"/>
                </c:manualLayout>
              </c:layout>
              <c:dLblPos val="r"/>
              <c:showLegendKey val="0"/>
              <c:showVal val="1"/>
              <c:showCatName val="0"/>
              <c:showSerName val="0"/>
              <c:showPercent val="0"/>
              <c:showBubbleSize val="0"/>
            </c:dLbl>
            <c:dLbl>
              <c:idx val="2"/>
              <c:layout>
                <c:manualLayout>
                  <c:x val="-3.5460992907801421E-2"/>
                  <c:y val="4.8048048048048048E-2"/>
                </c:manualLayout>
              </c:layout>
              <c:dLblPos val="r"/>
              <c:showLegendKey val="0"/>
              <c:showVal val="1"/>
              <c:showCatName val="0"/>
              <c:showSerName val="0"/>
              <c:showPercent val="0"/>
              <c:showBubbleSize val="0"/>
            </c:dLbl>
            <c:dLbl>
              <c:idx val="3"/>
              <c:layout>
                <c:manualLayout>
                  <c:x val="-3.5460992907801421E-2"/>
                  <c:y val="6.006006006006006E-2"/>
                </c:manualLayout>
              </c:layout>
              <c:dLblPos val="r"/>
              <c:showLegendKey val="0"/>
              <c:showVal val="1"/>
              <c:showCatName val="0"/>
              <c:showSerName val="0"/>
              <c:showPercent val="0"/>
              <c:showBubbleSize val="0"/>
            </c:dLbl>
            <c:dLbl>
              <c:idx val="4"/>
              <c:layout>
                <c:manualLayout>
                  <c:x val="-3.0732860520094562E-2"/>
                  <c:y val="4.4044044044044044E-2"/>
                </c:manualLayout>
              </c:layout>
              <c:dLblPos val="r"/>
              <c:showLegendKey val="0"/>
              <c:showVal val="1"/>
              <c:showCatName val="0"/>
              <c:showSerName val="0"/>
              <c:showPercent val="0"/>
              <c:showBubbleSize val="0"/>
            </c:dLbl>
            <c:dLbl>
              <c:idx val="5"/>
              <c:layout>
                <c:manualLayout>
                  <c:x val="-3.309692671394799E-2"/>
                  <c:y val="8.408408408408409E-2"/>
                </c:manualLayout>
              </c:layout>
              <c:dLblPos val="r"/>
              <c:showLegendKey val="0"/>
              <c:showVal val="1"/>
              <c:showCatName val="0"/>
              <c:showSerName val="0"/>
              <c:showPercent val="0"/>
              <c:showBubbleSize val="0"/>
            </c:dLbl>
            <c:dLbl>
              <c:idx val="6"/>
              <c:layout>
                <c:manualLayout>
                  <c:x val="-3.0732860520094562E-2"/>
                  <c:y val="9.2092092092092098E-2"/>
                </c:manualLayout>
              </c:layout>
              <c:dLblPos val="r"/>
              <c:showLegendKey val="0"/>
              <c:showVal val="1"/>
              <c:showCatName val="0"/>
              <c:showSerName val="0"/>
              <c:showPercent val="0"/>
              <c:showBubbleSize val="0"/>
            </c:dLbl>
            <c:dLbl>
              <c:idx val="7"/>
              <c:layout>
                <c:manualLayout>
                  <c:x val="-3.309692671394799E-2"/>
                  <c:y val="7.2072072072072071E-2"/>
                </c:manualLayout>
              </c:layout>
              <c:dLblPos val="r"/>
              <c:showLegendKey val="0"/>
              <c:showVal val="1"/>
              <c:showCatName val="0"/>
              <c:showSerName val="0"/>
              <c:showPercent val="0"/>
              <c:showBubbleSize val="0"/>
            </c:dLbl>
            <c:dLbl>
              <c:idx val="8"/>
              <c:layout>
                <c:manualLayout>
                  <c:x val="-3.0732860520094562E-2"/>
                  <c:y val="7.6076076076076082E-2"/>
                </c:manualLayout>
              </c:layout>
              <c:dLblPos val="r"/>
              <c:showLegendKey val="0"/>
              <c:showVal val="1"/>
              <c:showCatName val="0"/>
              <c:showSerName val="0"/>
              <c:showPercent val="0"/>
              <c:showBubbleSize val="0"/>
            </c:dLbl>
            <c:dLbl>
              <c:idx val="9"/>
              <c:layout>
                <c:manualLayout>
                  <c:x val="-3.5460992907801421E-2"/>
                  <c:y val="6.006006006006006E-2"/>
                </c:manualLayout>
              </c:layout>
              <c:dLblPos val="r"/>
              <c:showLegendKey val="0"/>
              <c:showVal val="1"/>
              <c:showCatName val="0"/>
              <c:showSerName val="0"/>
              <c:showPercent val="0"/>
              <c:showBubbleSize val="0"/>
            </c:dLbl>
            <c:dLbl>
              <c:idx val="10"/>
              <c:layout>
                <c:manualLayout>
                  <c:x val="-3.7825059101654845E-2"/>
                  <c:y val="7.2072072072072071E-2"/>
                </c:manualLayout>
              </c:layout>
              <c:dLblPos val="r"/>
              <c:showLegendKey val="0"/>
              <c:showVal val="1"/>
              <c:showCatName val="0"/>
              <c:showSerName val="0"/>
              <c:showPercent val="0"/>
              <c:showBubbleSize val="0"/>
            </c:dLbl>
            <c:dLbl>
              <c:idx val="11"/>
              <c:layout>
                <c:manualLayout>
                  <c:x val="-1.6548463356973995E-2"/>
                  <c:y val="6.006006006006006E-2"/>
                </c:manualLayout>
              </c:layout>
              <c:dLblPos val="r"/>
              <c:showLegendKey val="0"/>
              <c:showVal val="1"/>
              <c:showCatName val="0"/>
              <c:showSerName val="0"/>
              <c:showPercent val="0"/>
              <c:showBubbleSize val="0"/>
            </c:dLbl>
            <c:txPr>
              <a:bodyPr/>
              <a:lstStyle/>
              <a:p>
                <a:pPr>
                  <a:defRPr sz="800" b="1"/>
                </a:pPr>
                <a:endParaRPr lang="ru-RU"/>
              </a:p>
            </c:txPr>
            <c:showLegendKey val="0"/>
            <c:showVal val="1"/>
            <c:showCatName val="0"/>
            <c:showSerName val="0"/>
            <c:showPercent val="0"/>
            <c:showBubbleSize val="0"/>
            <c:showLeaderLines val="0"/>
          </c:dLbls>
          <c:val>
            <c:numRef>
              <c:f>ЕДН!$C$43:$V$43</c:f>
              <c:numCache>
                <c:formatCode>General</c:formatCode>
                <c:ptCount val="20"/>
                <c:pt idx="0">
                  <c:v>344</c:v>
                </c:pt>
                <c:pt idx="1">
                  <c:v>301</c:v>
                </c:pt>
                <c:pt idx="2">
                  <c:v>150</c:v>
                </c:pt>
                <c:pt idx="3">
                  <c:v>38</c:v>
                </c:pt>
                <c:pt idx="4">
                  <c:v>60</c:v>
                </c:pt>
                <c:pt idx="5">
                  <c:v>-62</c:v>
                </c:pt>
                <c:pt idx="6">
                  <c:v>-151</c:v>
                </c:pt>
                <c:pt idx="7">
                  <c:v>-255</c:v>
                </c:pt>
                <c:pt idx="8">
                  <c:v>-225</c:v>
                </c:pt>
                <c:pt idx="9">
                  <c:v>-324</c:v>
                </c:pt>
                <c:pt idx="10">
                  <c:v>-255</c:v>
                </c:pt>
                <c:pt idx="11">
                  <c:v>-303</c:v>
                </c:pt>
                <c:pt idx="12">
                  <c:v>-385</c:v>
                </c:pt>
                <c:pt idx="13">
                  <c:v>-427</c:v>
                </c:pt>
                <c:pt idx="14">
                  <c:v>-510</c:v>
                </c:pt>
                <c:pt idx="15">
                  <c:v>-397</c:v>
                </c:pt>
                <c:pt idx="16">
                  <c:v>-295</c:v>
                </c:pt>
                <c:pt idx="17">
                  <c:v>-240</c:v>
                </c:pt>
                <c:pt idx="18">
                  <c:v>-285</c:v>
                </c:pt>
                <c:pt idx="19">
                  <c:v>-271</c:v>
                </c:pt>
              </c:numCache>
            </c:numRef>
          </c:val>
          <c:smooth val="0"/>
        </c:ser>
        <c:dLbls>
          <c:showLegendKey val="0"/>
          <c:showVal val="0"/>
          <c:showCatName val="0"/>
          <c:showSerName val="0"/>
          <c:showPercent val="0"/>
          <c:showBubbleSize val="0"/>
        </c:dLbls>
        <c:marker val="1"/>
        <c:smooth val="0"/>
        <c:axId val="218294528"/>
        <c:axId val="218329088"/>
      </c:lineChart>
      <c:catAx>
        <c:axId val="218294528"/>
        <c:scaling>
          <c:orientation val="minMax"/>
        </c:scaling>
        <c:delete val="0"/>
        <c:axPos val="b"/>
        <c:numFmt formatCode="General" sourceLinked="1"/>
        <c:majorTickMark val="out"/>
        <c:minorTickMark val="none"/>
        <c:tickLblPos val="nextTo"/>
        <c:txPr>
          <a:bodyPr/>
          <a:lstStyle/>
          <a:p>
            <a:pPr>
              <a:defRPr sz="800" b="1"/>
            </a:pPr>
            <a:endParaRPr lang="ru-RU"/>
          </a:p>
        </c:txPr>
        <c:crossAx val="218329088"/>
        <c:crosses val="autoZero"/>
        <c:auto val="1"/>
        <c:lblAlgn val="ctr"/>
        <c:lblOffset val="100"/>
        <c:noMultiLvlLbl val="0"/>
      </c:catAx>
      <c:valAx>
        <c:axId val="218329088"/>
        <c:scaling>
          <c:orientation val="minMax"/>
        </c:scaling>
        <c:delete val="0"/>
        <c:axPos val="l"/>
        <c:majorGridlines/>
        <c:numFmt formatCode="General" sourceLinked="1"/>
        <c:majorTickMark val="out"/>
        <c:minorTickMark val="none"/>
        <c:tickLblPos val="nextTo"/>
        <c:txPr>
          <a:bodyPr/>
          <a:lstStyle/>
          <a:p>
            <a:pPr>
              <a:defRPr sz="800"/>
            </a:pPr>
            <a:endParaRPr lang="ru-RU"/>
          </a:p>
        </c:txPr>
        <c:crossAx val="218294528"/>
        <c:crosses val="autoZero"/>
        <c:crossBetween val="between"/>
      </c:valAx>
    </c:plotArea>
    <c:legend>
      <c:legendPos val="b"/>
      <c:layout>
        <c:manualLayout>
          <c:xMode val="edge"/>
          <c:yMode val="edge"/>
          <c:x val="3.6659593082779544E-2"/>
          <c:y val="0.90971317774467386"/>
          <c:w val="0.94890284990971874"/>
          <c:h val="6.250912329652486E-2"/>
        </c:manualLayout>
      </c:layout>
      <c:overlay val="0"/>
      <c:txPr>
        <a:bodyPr/>
        <a:lstStyle/>
        <a:p>
          <a:pPr>
            <a:defRPr sz="600"/>
          </a:pPr>
          <a:endParaRPr lang="ru-RU"/>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'Малый бизнес'!$E$14:$K$14</c:f>
              <c:numCache>
                <c:formatCode>General</c:formatCode>
                <c:ptCount val="7"/>
                <c:pt idx="0">
                  <c:v>2012</c:v>
                </c:pt>
                <c:pt idx="1">
                  <c:v>2013</c:v>
                </c:pt>
                <c:pt idx="2">
                  <c:v>2014</c:v>
                </c:pt>
                <c:pt idx="3">
                  <c:v>2015</c:v>
                </c:pt>
                <c:pt idx="4">
                  <c:v>2016</c:v>
                </c:pt>
                <c:pt idx="5">
                  <c:v>2017</c:v>
                </c:pt>
              </c:numCache>
            </c:numRef>
          </c:cat>
          <c:val>
            <c:numRef>
              <c:f>'Малый бизнес'!$E$15:$J$15</c:f>
              <c:numCache>
                <c:formatCode>General</c:formatCode>
                <c:ptCount val="6"/>
                <c:pt idx="0">
                  <c:v>7</c:v>
                </c:pt>
                <c:pt idx="1">
                  <c:v>9</c:v>
                </c:pt>
                <c:pt idx="2">
                  <c:v>23</c:v>
                </c:pt>
                <c:pt idx="3">
                  <c:v>33</c:v>
                </c:pt>
                <c:pt idx="4">
                  <c:v>30</c:v>
                </c:pt>
                <c:pt idx="5">
                  <c:v>34</c:v>
                </c:pt>
              </c:numCache>
            </c:numRef>
          </c:val>
          <c:extLst xmlns:c16r2="http://schemas.microsoft.com/office/drawing/2015/06/chart">
            <c:ext xmlns:c16="http://schemas.microsoft.com/office/drawing/2014/chart" uri="{C3380CC4-5D6E-409C-BE32-E72D297353CC}">
              <c16:uniqueId val="{00000000-2FCA-4BA4-BD13-5B187EB251F0}"/>
            </c:ext>
          </c:extLst>
        </c:ser>
        <c:dLbls>
          <c:showLegendKey val="0"/>
          <c:showVal val="1"/>
          <c:showCatName val="0"/>
          <c:showSerName val="0"/>
          <c:showPercent val="0"/>
          <c:showBubbleSize val="0"/>
        </c:dLbls>
        <c:gapWidth val="150"/>
        <c:shape val="box"/>
        <c:axId val="234738816"/>
        <c:axId val="234827776"/>
        <c:axId val="0"/>
      </c:bar3DChart>
      <c:catAx>
        <c:axId val="234738816"/>
        <c:scaling>
          <c:orientation val="minMax"/>
        </c:scaling>
        <c:delete val="0"/>
        <c:axPos val="b"/>
        <c:numFmt formatCode="General" sourceLinked="1"/>
        <c:majorTickMark val="out"/>
        <c:minorTickMark val="none"/>
        <c:tickLblPos val="nextTo"/>
        <c:crossAx val="234827776"/>
        <c:crosses val="autoZero"/>
        <c:auto val="1"/>
        <c:lblAlgn val="ctr"/>
        <c:lblOffset val="100"/>
        <c:noMultiLvlLbl val="0"/>
      </c:catAx>
      <c:valAx>
        <c:axId val="234827776"/>
        <c:scaling>
          <c:orientation val="minMax"/>
        </c:scaling>
        <c:delete val="0"/>
        <c:axPos val="l"/>
        <c:majorGridlines/>
        <c:numFmt formatCode="General" sourceLinked="1"/>
        <c:majorTickMark val="out"/>
        <c:minorTickMark val="none"/>
        <c:tickLblPos val="nextTo"/>
        <c:crossAx val="234738816"/>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2.9259298869474933E-2"/>
                  <c:y val="4.314866047149511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91A-44C2-8B59-926C0D208FE2}"/>
                </c:ext>
              </c:extLst>
            </c:dLbl>
            <c:dLbl>
              <c:idx val="1"/>
              <c:layout>
                <c:manualLayout>
                  <c:x val="-0.1038146865767416"/>
                  <c:y val="-0.12468767980579004"/>
                </c:manualLayout>
              </c:layout>
              <c:tx>
                <c:rich>
                  <a:bodyPr/>
                  <a:lstStyle/>
                  <a:p>
                    <a:r>
                      <a:rPr lang="ru-RU"/>
                      <a:t>основное</a:t>
                    </a:r>
                  </a:p>
                  <a:p>
                    <a:r>
                      <a:rPr lang="ru-RU"/>
                      <a:t>/среднее образование; 4752</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91A-44C2-8B59-926C0D208FE2}"/>
                </c:ext>
              </c:extLst>
            </c:dLbl>
            <c:dLbl>
              <c:idx val="2"/>
              <c:layout>
                <c:manualLayout>
                  <c:x val="-0.14114039543868562"/>
                  <c:y val="3.1281281281281284E-2"/>
                </c:manualLayout>
              </c:layout>
              <c:tx>
                <c:rich>
                  <a:bodyPr/>
                  <a:lstStyle/>
                  <a:p>
                    <a:r>
                      <a:rPr lang="ru-RU"/>
                      <a:t>среднее профессио-нальное образование; 821</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91A-44C2-8B59-926C0D208FE2}"/>
                </c:ext>
              </c:extLst>
            </c:dLbl>
            <c:spPr>
              <a:noFill/>
              <a:ln>
                <a:noFill/>
              </a:ln>
              <a:effectLst/>
            </c:spPr>
            <c:txPr>
              <a:bodyPr/>
              <a:lstStyle/>
              <a:p>
                <a:pPr>
                  <a:defRPr sz="1100" b="0">
                    <a:latin typeface="Times New Roman" pitchFamily="18" charset="0"/>
                    <a:cs typeface="Times New Roman" pitchFamily="18" charset="0"/>
                  </a:defRPr>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Лист3!$A$1:$C$1</c:f>
              <c:strCache>
                <c:ptCount val="3"/>
                <c:pt idx="0">
                  <c:v>дошкольное образование</c:v>
                </c:pt>
                <c:pt idx="1">
                  <c:v>основное/среднее образование</c:v>
                </c:pt>
                <c:pt idx="2">
                  <c:v>среднее профессиональное образование</c:v>
                </c:pt>
              </c:strCache>
            </c:strRef>
          </c:cat>
          <c:val>
            <c:numRef>
              <c:f>Лист3!$A$2:$C$2</c:f>
              <c:numCache>
                <c:formatCode>General</c:formatCode>
                <c:ptCount val="3"/>
                <c:pt idx="0">
                  <c:v>2179</c:v>
                </c:pt>
                <c:pt idx="1">
                  <c:v>4752</c:v>
                </c:pt>
                <c:pt idx="2">
                  <c:v>821</c:v>
                </c:pt>
              </c:numCache>
            </c:numRef>
          </c:val>
          <c:extLst xmlns:c16r2="http://schemas.microsoft.com/office/drawing/2015/06/chart">
            <c:ext xmlns:c16="http://schemas.microsoft.com/office/drawing/2014/chart" uri="{C3380CC4-5D6E-409C-BE32-E72D297353CC}">
              <c16:uniqueId val="{00000003-491A-44C2-8B59-926C0D208FE2}"/>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Arial Cyr"/>
                <a:ea typeface="Arial Cyr"/>
                <a:cs typeface="Arial Cyr"/>
              </a:defRPr>
            </a:pPr>
            <a:r>
              <a:rPr lang="ru-RU"/>
              <a:t>Правонарушения</a:t>
            </a:r>
          </a:p>
        </c:rich>
      </c:tx>
      <c:overlay val="0"/>
      <c:spPr>
        <a:noFill/>
        <a:ln w="25400">
          <a:noFill/>
        </a:ln>
      </c:spPr>
    </c:title>
    <c:autoTitleDeleted val="0"/>
    <c:view3D>
      <c:rotX val="15"/>
      <c:hPercent val="100"/>
      <c:rotY val="20"/>
      <c:depthPercent val="100"/>
      <c:rAngAx val="0"/>
      <c:perspective val="30"/>
    </c:view3D>
    <c:floor>
      <c:thickness val="0"/>
      <c:spPr>
        <a:solidFill>
          <a:srgbClr val="CCFFFF"/>
        </a:solidFill>
        <a:ln w="3175">
          <a:solidFill>
            <a:srgbClr val="000000"/>
          </a:solidFill>
          <a:prstDash val="solid"/>
        </a:ln>
      </c:spPr>
    </c:floor>
    <c:sideWall>
      <c:thickness val="0"/>
      <c:spPr>
        <a:solidFill>
          <a:srgbClr val="CCFFFF"/>
        </a:solidFill>
        <a:ln w="12700">
          <a:solidFill>
            <a:srgbClr val="99CCFF"/>
          </a:solidFill>
          <a:prstDash val="solid"/>
        </a:ln>
      </c:spPr>
    </c:sideWall>
    <c:backWall>
      <c:thickness val="0"/>
      <c:spPr>
        <a:solidFill>
          <a:srgbClr val="CCFFFF"/>
        </a:solidFill>
        <a:ln w="12700">
          <a:solidFill>
            <a:srgbClr val="99CCFF"/>
          </a:solidFill>
          <a:prstDash val="solid"/>
        </a:ln>
      </c:spPr>
    </c:backWall>
    <c:plotArea>
      <c:layout>
        <c:manualLayout>
          <c:layoutTarget val="inner"/>
          <c:xMode val="edge"/>
          <c:yMode val="edge"/>
          <c:x val="6.6195589187715176E-2"/>
          <c:y val="9.4883394352775971E-2"/>
          <c:w val="0.92378998079785479"/>
          <c:h val="0.63713425949144897"/>
        </c:manualLayout>
      </c:layout>
      <c:bar3DChart>
        <c:barDir val="col"/>
        <c:grouping val="standard"/>
        <c:varyColors val="0"/>
        <c:ser>
          <c:idx val="0"/>
          <c:order val="0"/>
          <c:tx>
            <c:strRef>
              <c:f>'[Диаграмма 2 в Microsoft Word]Лист1'!$B$6</c:f>
              <c:strCache>
                <c:ptCount val="1"/>
                <c:pt idx="0">
                  <c:v>2016</c:v>
                </c:pt>
              </c:strCache>
            </c:strRef>
          </c:tx>
          <c:spPr>
            <a:solidFill>
              <a:srgbClr val="9999FF"/>
            </a:solidFill>
            <a:ln w="12700">
              <a:solidFill>
                <a:srgbClr val="000000"/>
              </a:solidFill>
              <a:prstDash val="solid"/>
            </a:ln>
          </c:spPr>
          <c:invertIfNegative val="0"/>
          <c:dLbls>
            <c:dLbl>
              <c:idx val="0"/>
              <c:layout>
                <c:manualLayout>
                  <c:x val="2.886002886002886E-3"/>
                  <c:y val="9.3418259023354558E-2"/>
                </c:manualLayout>
              </c:layout>
              <c:showLegendKey val="0"/>
              <c:showVal val="1"/>
              <c:showCatName val="0"/>
              <c:showSerName val="0"/>
              <c:showPercent val="0"/>
              <c:showBubbleSize val="0"/>
            </c:dLbl>
            <c:dLbl>
              <c:idx val="1"/>
              <c:layout>
                <c:manualLayout>
                  <c:x val="1.7316017316017316E-2"/>
                  <c:y val="8.4925690021231418E-2"/>
                </c:manualLayout>
              </c:layout>
              <c:showLegendKey val="0"/>
              <c:showVal val="1"/>
              <c:showCatName val="0"/>
              <c:showSerName val="0"/>
              <c:showPercent val="0"/>
              <c:showBubbleSize val="0"/>
            </c:dLbl>
            <c:dLbl>
              <c:idx val="2"/>
              <c:layout>
                <c:manualLayout>
                  <c:x val="2.5974025974025976E-2"/>
                  <c:y val="5.9447648661751673E-2"/>
                </c:manualLayout>
              </c:layout>
              <c:showLegendKey val="0"/>
              <c:showVal val="1"/>
              <c:showCatName val="0"/>
              <c:showSerName val="0"/>
              <c:showPercent val="0"/>
              <c:showBubbleSize val="0"/>
            </c:dLbl>
            <c:dLbl>
              <c:idx val="3"/>
              <c:layout>
                <c:manualLayout>
                  <c:x val="1.1559018800436166E-2"/>
                  <c:y val="5.0955514303986989E-2"/>
                </c:manualLayout>
              </c:layout>
              <c:showLegendKey val="0"/>
              <c:showVal val="1"/>
              <c:showCatName val="0"/>
              <c:showSerName val="0"/>
              <c:showPercent val="0"/>
              <c:showBubbleSize val="0"/>
            </c:dLbl>
            <c:dLbl>
              <c:idx val="4"/>
              <c:layout>
                <c:manualLayout>
                  <c:x val="2.3088023088023088E-2"/>
                  <c:y val="9.7664543524416142E-2"/>
                </c:manualLayout>
              </c:layout>
              <c:showLegendKey val="0"/>
              <c:showVal val="1"/>
              <c:showCatName val="0"/>
              <c:showSerName val="0"/>
              <c:showPercent val="0"/>
              <c:showBubbleSize val="0"/>
            </c:dLbl>
            <c:txPr>
              <a:bodyPr/>
              <a:lstStyle/>
              <a:p>
                <a:pPr>
                  <a:defRPr sz="900" b="1"/>
                </a:pPr>
                <a:endParaRPr lang="ru-RU"/>
              </a:p>
            </c:txPr>
            <c:showLegendKey val="0"/>
            <c:showVal val="1"/>
            <c:showCatName val="0"/>
            <c:showSerName val="0"/>
            <c:showPercent val="0"/>
            <c:showBubbleSize val="0"/>
            <c:showLeaderLines val="0"/>
          </c:dLbls>
          <c:cat>
            <c:strRef>
              <c:f>'[Диаграмма 2 в Microsoft Word]Лист1'!$A$7:$A$11</c:f>
              <c:strCache>
                <c:ptCount val="5"/>
                <c:pt idx="0">
                  <c:v>Число зарегистрированных преступлений</c:v>
                </c:pt>
                <c:pt idx="1">
                  <c:v>В расчете на 10 тыс. жителей</c:v>
                </c:pt>
                <c:pt idx="2">
                  <c:v>в том числе тяжкие</c:v>
                </c:pt>
                <c:pt idx="3">
                  <c:v>Преступления, совершенные несовершеннолетними</c:v>
                </c:pt>
                <c:pt idx="4">
                  <c:v>Раскрываемость преступлений</c:v>
                </c:pt>
              </c:strCache>
            </c:strRef>
          </c:cat>
          <c:val>
            <c:numRef>
              <c:f>'[Диаграмма 2 в Microsoft Word]Лист1'!$B$7:$B$11</c:f>
              <c:numCache>
                <c:formatCode>General</c:formatCode>
                <c:ptCount val="5"/>
                <c:pt idx="0">
                  <c:v>515</c:v>
                </c:pt>
                <c:pt idx="1">
                  <c:v>113.6</c:v>
                </c:pt>
                <c:pt idx="2">
                  <c:v>14.3</c:v>
                </c:pt>
                <c:pt idx="3">
                  <c:v>22</c:v>
                </c:pt>
                <c:pt idx="4">
                  <c:v>73.099999999999994</c:v>
                </c:pt>
              </c:numCache>
            </c:numRef>
          </c:val>
        </c:ser>
        <c:ser>
          <c:idx val="1"/>
          <c:order val="1"/>
          <c:tx>
            <c:strRef>
              <c:f>'[Диаграмма 2 в Microsoft Word]Лист1'!$C$6</c:f>
              <c:strCache>
                <c:ptCount val="1"/>
                <c:pt idx="0">
                  <c:v>2017</c:v>
                </c:pt>
              </c:strCache>
            </c:strRef>
          </c:tx>
          <c:spPr>
            <a:solidFill>
              <a:srgbClr val="993366"/>
            </a:solidFill>
            <a:ln w="12700">
              <a:solidFill>
                <a:srgbClr val="000000"/>
              </a:solidFill>
              <a:prstDash val="solid"/>
            </a:ln>
          </c:spPr>
          <c:invertIfNegative val="0"/>
          <c:dLbls>
            <c:dLbl>
              <c:idx val="0"/>
              <c:layout>
                <c:manualLayout>
                  <c:x val="2.5974025974025976E-2"/>
                  <c:y val="1.2738853503184714E-2"/>
                </c:manualLayout>
              </c:layout>
              <c:showLegendKey val="0"/>
              <c:showVal val="1"/>
              <c:showCatName val="0"/>
              <c:showSerName val="0"/>
              <c:showPercent val="0"/>
              <c:showBubbleSize val="0"/>
            </c:dLbl>
            <c:dLbl>
              <c:idx val="1"/>
              <c:layout>
                <c:manualLayout>
                  <c:x val="2.597402597402592E-2"/>
                  <c:y val="0"/>
                </c:manualLayout>
              </c:layout>
              <c:showLegendKey val="0"/>
              <c:showVal val="1"/>
              <c:showCatName val="0"/>
              <c:showSerName val="0"/>
              <c:showPercent val="0"/>
              <c:showBubbleSize val="0"/>
            </c:dLbl>
            <c:dLbl>
              <c:idx val="2"/>
              <c:layout>
                <c:manualLayout>
                  <c:x val="2.886002886002886E-2"/>
                  <c:y val="0"/>
                </c:manualLayout>
              </c:layout>
              <c:showLegendKey val="0"/>
              <c:showVal val="1"/>
              <c:showCatName val="0"/>
              <c:showSerName val="0"/>
              <c:showPercent val="0"/>
              <c:showBubbleSize val="0"/>
            </c:dLbl>
            <c:dLbl>
              <c:idx val="3"/>
              <c:layout>
                <c:manualLayout>
                  <c:x val="1.7316017316017316E-2"/>
                  <c:y val="0"/>
                </c:manualLayout>
              </c:layout>
              <c:showLegendKey val="0"/>
              <c:showVal val="1"/>
              <c:showCatName val="0"/>
              <c:showSerName val="0"/>
              <c:showPercent val="0"/>
              <c:showBubbleSize val="0"/>
            </c:dLbl>
            <c:dLbl>
              <c:idx val="4"/>
              <c:layout>
                <c:manualLayout>
                  <c:x val="3.1746031746031744E-2"/>
                  <c:y val="0"/>
                </c:manualLayout>
              </c:layout>
              <c:showLegendKey val="0"/>
              <c:showVal val="1"/>
              <c:showCatName val="0"/>
              <c:showSerName val="0"/>
              <c:showPercent val="0"/>
              <c:showBubbleSize val="0"/>
            </c:dLbl>
            <c:txPr>
              <a:bodyPr/>
              <a:lstStyle/>
              <a:p>
                <a:pPr>
                  <a:defRPr sz="900" b="1"/>
                </a:pPr>
                <a:endParaRPr lang="ru-RU"/>
              </a:p>
            </c:txPr>
            <c:showLegendKey val="0"/>
            <c:showVal val="1"/>
            <c:showCatName val="0"/>
            <c:showSerName val="0"/>
            <c:showPercent val="0"/>
            <c:showBubbleSize val="0"/>
            <c:showLeaderLines val="0"/>
          </c:dLbls>
          <c:cat>
            <c:strRef>
              <c:f>'[Диаграмма 2 в Microsoft Word]Лист1'!$A$7:$A$11</c:f>
              <c:strCache>
                <c:ptCount val="5"/>
                <c:pt idx="0">
                  <c:v>Число зарегистрированных преступлений</c:v>
                </c:pt>
                <c:pt idx="1">
                  <c:v>В расчете на 10 тыс. жителей</c:v>
                </c:pt>
                <c:pt idx="2">
                  <c:v>в том числе тяжкие</c:v>
                </c:pt>
                <c:pt idx="3">
                  <c:v>Преступления, совершенные несовершеннолетними</c:v>
                </c:pt>
                <c:pt idx="4">
                  <c:v>Раскрываемость преступлений</c:v>
                </c:pt>
              </c:strCache>
            </c:strRef>
          </c:cat>
          <c:val>
            <c:numRef>
              <c:f>'[Диаграмма 2 в Microsoft Word]Лист1'!$C$7:$C$11</c:f>
              <c:numCache>
                <c:formatCode>General</c:formatCode>
                <c:ptCount val="5"/>
                <c:pt idx="0">
                  <c:v>507</c:v>
                </c:pt>
                <c:pt idx="1">
                  <c:v>111.8</c:v>
                </c:pt>
                <c:pt idx="2">
                  <c:v>15.4</c:v>
                </c:pt>
                <c:pt idx="3">
                  <c:v>10</c:v>
                </c:pt>
                <c:pt idx="4">
                  <c:v>71.099999999999994</c:v>
                </c:pt>
              </c:numCache>
            </c:numRef>
          </c:val>
        </c:ser>
        <c:dLbls>
          <c:showLegendKey val="0"/>
          <c:showVal val="0"/>
          <c:showCatName val="0"/>
          <c:showSerName val="0"/>
          <c:showPercent val="0"/>
          <c:showBubbleSize val="0"/>
        </c:dLbls>
        <c:gapWidth val="150"/>
        <c:shape val="box"/>
        <c:axId val="234774912"/>
        <c:axId val="234776448"/>
        <c:axId val="233159296"/>
      </c:bar3DChart>
      <c:catAx>
        <c:axId val="234774912"/>
        <c:scaling>
          <c:orientation val="minMax"/>
        </c:scaling>
        <c:delete val="1"/>
        <c:axPos val="b"/>
        <c:majorTickMark val="out"/>
        <c:minorTickMark val="none"/>
        <c:tickLblPos val="nextTo"/>
        <c:crossAx val="234776448"/>
        <c:crosses val="autoZero"/>
        <c:auto val="1"/>
        <c:lblAlgn val="ctr"/>
        <c:lblOffset val="100"/>
        <c:noMultiLvlLbl val="1"/>
      </c:catAx>
      <c:valAx>
        <c:axId val="2347764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650" b="0" i="0" u="none" strike="noStrike" baseline="0">
                <a:solidFill>
                  <a:srgbClr val="000000"/>
                </a:solidFill>
                <a:latin typeface="Arial Cyr"/>
                <a:ea typeface="Arial Cyr"/>
                <a:cs typeface="Arial Cyr"/>
              </a:defRPr>
            </a:pPr>
            <a:endParaRPr lang="ru-RU"/>
          </a:p>
        </c:txPr>
        <c:crossAx val="234774912"/>
        <c:crosses val="autoZero"/>
        <c:crossBetween val="between"/>
      </c:valAx>
      <c:serAx>
        <c:axId val="233159296"/>
        <c:scaling>
          <c:orientation val="minMax"/>
        </c:scaling>
        <c:delete val="1"/>
        <c:axPos val="b"/>
        <c:majorTickMark val="out"/>
        <c:minorTickMark val="none"/>
        <c:tickLblPos val="nextTo"/>
        <c:crossAx val="234776448"/>
        <c:crosses val="autoZero"/>
      </c:serAx>
      <c:dTable>
        <c:showHorzBorder val="1"/>
        <c:showVertBorder val="1"/>
        <c:showOutline val="1"/>
        <c:showKeys val="1"/>
        <c:spPr>
          <a:ln w="3175">
            <a:solidFill>
              <a:srgbClr val="000000"/>
            </a:solidFill>
            <a:prstDash val="solid"/>
          </a:ln>
        </c:spPr>
        <c:txPr>
          <a:bodyPr/>
          <a:lstStyle/>
          <a:p>
            <a:pPr rtl="0">
              <a:defRPr sz="600" b="1" i="0" u="none" strike="noStrike" baseline="0">
                <a:solidFill>
                  <a:srgbClr val="000000"/>
                </a:solidFill>
                <a:latin typeface="Times New Roman" pitchFamily="18" charset="0"/>
                <a:ea typeface="Arial Cyr"/>
                <a:cs typeface="Times New Roman" pitchFamily="18" charset="0"/>
              </a:defRPr>
            </a:pPr>
            <a:endParaRPr lang="ru-RU"/>
          </a:p>
        </c:txPr>
      </c:dTable>
      <c:spPr>
        <a:noFill/>
        <a:ln w="25400">
          <a:noFill/>
        </a:ln>
      </c:spPr>
    </c:plotArea>
    <c:legend>
      <c:legendPos val="r"/>
      <c:layout>
        <c:manualLayout>
          <c:xMode val="edge"/>
          <c:yMode val="edge"/>
          <c:x val="0.79965961485841319"/>
          <c:y val="6.6576056973770004E-2"/>
          <c:w val="0.16860119757757552"/>
          <c:h val="7.3921126101275561E-2"/>
        </c:manualLayout>
      </c:layout>
      <c:overlay val="0"/>
      <c:spPr>
        <a:noFill/>
        <a:ln w="3175">
          <a:solidFill>
            <a:srgbClr val="000000"/>
          </a:solidFill>
          <a:prstDash val="solid"/>
        </a:ln>
      </c:spPr>
      <c:txPr>
        <a:bodyPr/>
        <a:lstStyle/>
        <a:p>
          <a:pPr>
            <a:defRPr sz="800" b="1" i="0" u="none" strike="noStrike" baseline="0">
              <a:solidFill>
                <a:srgbClr val="000000"/>
              </a:solidFill>
              <a:latin typeface="Arial Cyr"/>
              <a:ea typeface="Arial Cyr"/>
              <a:cs typeface="Arial Cyr"/>
            </a:defRPr>
          </a:pPr>
          <a:endParaRPr lang="ru-RU"/>
        </a:p>
      </c:txPr>
    </c:legend>
    <c:plotVisOnly val="1"/>
    <c:dispBlanksAs val="gap"/>
    <c:showDLblsOverMax val="0"/>
  </c:chart>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0000" mc:Ignorable="a14" a14:legacySpreadsheetColorIndex="41">
            <a:gamma/>
            <a:shade val="46275"/>
            <a:invGamma/>
          </a:srgbClr>
        </a:gs>
      </a:gsLst>
      <a:lin ang="2700000" scaled="1"/>
    </a:gradFill>
    <a:ln w="3175">
      <a:solidFill>
        <a:srgbClr val="000000"/>
      </a:solidFill>
      <a:prstDash val="solid"/>
    </a:ln>
  </c:spPr>
  <c:txPr>
    <a:bodyPr/>
    <a:lstStyle/>
    <a:p>
      <a:pPr>
        <a:defRPr sz="11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ЕДН!$B$5</c:f>
              <c:strCache>
                <c:ptCount val="1"/>
                <c:pt idx="0">
                  <c:v>Число родившихся, человек</c:v>
                </c:pt>
              </c:strCache>
            </c:strRef>
          </c:tx>
          <c:spPr>
            <a:solidFill>
              <a:srgbClr val="00B050"/>
            </a:solidFill>
            <a:ln>
              <a:solidFill>
                <a:schemeClr val="tx1"/>
              </a:solidFill>
            </a:ln>
          </c:spPr>
          <c:invertIfNegative val="0"/>
          <c:dLbls>
            <c:txPr>
              <a:bodyPr/>
              <a:lstStyle/>
              <a:p>
                <a:pPr>
                  <a:defRPr b="1"/>
                </a:pPr>
                <a:endParaRPr lang="ru-RU"/>
              </a:p>
            </c:txPr>
            <c:showLegendKey val="0"/>
            <c:showVal val="1"/>
            <c:showCatName val="0"/>
            <c:showSerName val="0"/>
            <c:showPercent val="0"/>
            <c:showBubbleSize val="0"/>
            <c:showLeaderLines val="0"/>
          </c:dLbls>
          <c:cat>
            <c:numRef>
              <c:f>ЕДН!$C$4:$N$4</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ЕДН!$C$5:$N$5</c:f>
              <c:numCache>
                <c:formatCode>General</c:formatCode>
                <c:ptCount val="12"/>
                <c:pt idx="0">
                  <c:v>504</c:v>
                </c:pt>
                <c:pt idx="1">
                  <c:v>553</c:v>
                </c:pt>
                <c:pt idx="2">
                  <c:v>557</c:v>
                </c:pt>
                <c:pt idx="3">
                  <c:v>548</c:v>
                </c:pt>
                <c:pt idx="4">
                  <c:v>566</c:v>
                </c:pt>
                <c:pt idx="5">
                  <c:v>606</c:v>
                </c:pt>
                <c:pt idx="6">
                  <c:v>644</c:v>
                </c:pt>
                <c:pt idx="7">
                  <c:v>584</c:v>
                </c:pt>
                <c:pt idx="8">
                  <c:v>601</c:v>
                </c:pt>
                <c:pt idx="9">
                  <c:v>531</c:v>
                </c:pt>
                <c:pt idx="10">
                  <c:v>496</c:v>
                </c:pt>
                <c:pt idx="11">
                  <c:v>453</c:v>
                </c:pt>
              </c:numCache>
            </c:numRef>
          </c:val>
        </c:ser>
        <c:ser>
          <c:idx val="1"/>
          <c:order val="1"/>
          <c:tx>
            <c:strRef>
              <c:f>ЕДН!$B$6</c:f>
              <c:strCache>
                <c:ptCount val="1"/>
                <c:pt idx="0">
                  <c:v>Число умерших, человек</c:v>
                </c:pt>
              </c:strCache>
            </c:strRef>
          </c:tx>
          <c:spPr>
            <a:solidFill>
              <a:srgbClr val="FF0000"/>
            </a:solidFill>
            <a:ln>
              <a:solidFill>
                <a:schemeClr val="tx1"/>
              </a:solidFill>
            </a:ln>
          </c:spPr>
          <c:invertIfNegative val="0"/>
          <c:dLbls>
            <c:txPr>
              <a:bodyPr/>
              <a:lstStyle/>
              <a:p>
                <a:pPr>
                  <a:defRPr b="1"/>
                </a:pPr>
                <a:endParaRPr lang="ru-RU"/>
              </a:p>
            </c:txPr>
            <c:showLegendKey val="0"/>
            <c:showVal val="1"/>
            <c:showCatName val="0"/>
            <c:showSerName val="0"/>
            <c:showPercent val="0"/>
            <c:showBubbleSize val="0"/>
            <c:showLeaderLines val="0"/>
          </c:dLbls>
          <c:cat>
            <c:numRef>
              <c:f>ЕДН!$C$4:$N$4</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ЕДН!$C$6:$N$6</c:f>
              <c:numCache>
                <c:formatCode>General</c:formatCode>
                <c:ptCount val="12"/>
                <c:pt idx="0">
                  <c:v>-775</c:v>
                </c:pt>
                <c:pt idx="1">
                  <c:v>-698</c:v>
                </c:pt>
                <c:pt idx="2">
                  <c:v>-697</c:v>
                </c:pt>
                <c:pt idx="3">
                  <c:v>-649</c:v>
                </c:pt>
                <c:pt idx="4">
                  <c:v>-748</c:v>
                </c:pt>
                <c:pt idx="5">
                  <c:v>-640</c:v>
                </c:pt>
                <c:pt idx="6">
                  <c:v>-665</c:v>
                </c:pt>
                <c:pt idx="7">
                  <c:v>-686</c:v>
                </c:pt>
                <c:pt idx="8">
                  <c:v>-668</c:v>
                </c:pt>
                <c:pt idx="9">
                  <c:v>-636</c:v>
                </c:pt>
                <c:pt idx="10">
                  <c:v>-673</c:v>
                </c:pt>
                <c:pt idx="11">
                  <c:v>-633</c:v>
                </c:pt>
              </c:numCache>
            </c:numRef>
          </c:val>
        </c:ser>
        <c:dLbls>
          <c:showLegendKey val="0"/>
          <c:showVal val="0"/>
          <c:showCatName val="0"/>
          <c:showSerName val="0"/>
          <c:showPercent val="0"/>
          <c:showBubbleSize val="0"/>
        </c:dLbls>
        <c:gapWidth val="150"/>
        <c:axId val="196057728"/>
        <c:axId val="218407296"/>
      </c:barChart>
      <c:lineChart>
        <c:grouping val="standard"/>
        <c:varyColors val="0"/>
        <c:ser>
          <c:idx val="2"/>
          <c:order val="2"/>
          <c:tx>
            <c:strRef>
              <c:f>ЕДН!$B$7</c:f>
              <c:strCache>
                <c:ptCount val="1"/>
                <c:pt idx="0">
                  <c:v>Естественный прирост, убыль (-), человек</c:v>
                </c:pt>
              </c:strCache>
            </c:strRef>
          </c:tx>
          <c:spPr>
            <a:ln>
              <a:solidFill>
                <a:schemeClr val="tx1"/>
              </a:solidFill>
            </a:ln>
          </c:spPr>
          <c:dLbls>
            <c:dLbl>
              <c:idx val="0"/>
              <c:layout>
                <c:manualLayout>
                  <c:x val="-3.5461013223836178E-2"/>
                  <c:y val="5.8741113896211825E-2"/>
                </c:manualLayout>
              </c:layout>
              <c:showLegendKey val="0"/>
              <c:showVal val="1"/>
              <c:showCatName val="0"/>
              <c:showSerName val="0"/>
              <c:showPercent val="0"/>
              <c:showBubbleSize val="0"/>
            </c:dLbl>
            <c:dLbl>
              <c:idx val="1"/>
              <c:layout>
                <c:manualLayout>
                  <c:x val="-3.5461013223836178E-2"/>
                  <c:y val="7.7442452400458384E-2"/>
                </c:manualLayout>
              </c:layout>
              <c:showLegendKey val="0"/>
              <c:showVal val="1"/>
              <c:showCatName val="0"/>
              <c:showSerName val="0"/>
              <c:showPercent val="0"/>
              <c:showBubbleSize val="0"/>
            </c:dLbl>
            <c:dLbl>
              <c:idx val="2"/>
              <c:layout>
                <c:manualLayout>
                  <c:x val="-3.5461013223836178E-2"/>
                  <c:y val="6.943432892497825E-2"/>
                </c:manualLayout>
              </c:layout>
              <c:showLegendKey val="0"/>
              <c:showVal val="1"/>
              <c:showCatName val="0"/>
              <c:showSerName val="0"/>
              <c:showPercent val="0"/>
              <c:showBubbleSize val="0"/>
            </c:dLbl>
            <c:dLbl>
              <c:idx val="3"/>
              <c:layout>
                <c:manualLayout>
                  <c:x val="-4.0658145143617833E-2"/>
                  <c:y val="8.1446514138198436E-2"/>
                </c:manualLayout>
              </c:layout>
              <c:showLegendKey val="0"/>
              <c:showVal val="1"/>
              <c:showCatName val="0"/>
              <c:showSerName val="0"/>
              <c:showPercent val="0"/>
              <c:showBubbleSize val="0"/>
            </c:dLbl>
            <c:dLbl>
              <c:idx val="4"/>
              <c:layout>
                <c:manualLayout>
                  <c:x val="-3.0732860520094562E-2"/>
                  <c:y val="4.4044044044044044E-2"/>
                </c:manualLayout>
              </c:layout>
              <c:showLegendKey val="0"/>
              <c:showVal val="1"/>
              <c:showCatName val="0"/>
              <c:showSerName val="0"/>
              <c:showPercent val="0"/>
              <c:showBubbleSize val="0"/>
            </c:dLbl>
            <c:dLbl>
              <c:idx val="5"/>
              <c:layout>
                <c:manualLayout>
                  <c:x val="-3.829435886522501E-2"/>
                  <c:y val="0.10547391469114489"/>
                </c:manualLayout>
              </c:layout>
              <c:showLegendKey val="0"/>
              <c:showVal val="1"/>
              <c:showCatName val="0"/>
              <c:showSerName val="0"/>
              <c:showPercent val="0"/>
              <c:showBubbleSize val="0"/>
            </c:dLbl>
            <c:dLbl>
              <c:idx val="6"/>
              <c:layout>
                <c:manualLayout>
                  <c:x val="-3.8528548725464781E-2"/>
                  <c:y val="0.11347858704740126"/>
                </c:manualLayout>
              </c:layout>
              <c:showLegendKey val="0"/>
              <c:showVal val="1"/>
              <c:showCatName val="0"/>
              <c:showSerName val="0"/>
              <c:showPercent val="0"/>
              <c:showBubbleSize val="0"/>
            </c:dLbl>
            <c:dLbl>
              <c:idx val="7"/>
              <c:layout>
                <c:manualLayout>
                  <c:x val="-3.3096932034814237E-2"/>
                  <c:y val="9.3458699351418623E-2"/>
                </c:manualLayout>
              </c:layout>
              <c:showLegendKey val="0"/>
              <c:showVal val="1"/>
              <c:showCatName val="0"/>
              <c:showSerName val="0"/>
              <c:showPercent val="0"/>
              <c:showBubbleSize val="0"/>
            </c:dLbl>
            <c:dLbl>
              <c:idx val="8"/>
              <c:layout>
                <c:manualLayout>
                  <c:x val="-3.0732850845792296E-2"/>
                  <c:y val="9.7462340096441016E-2"/>
                </c:manualLayout>
              </c:layout>
              <c:showLegendKey val="0"/>
              <c:showVal val="1"/>
              <c:showCatName val="0"/>
              <c:showSerName val="0"/>
              <c:showPercent val="0"/>
              <c:showBubbleSize val="0"/>
            </c:dLbl>
            <c:dLbl>
              <c:idx val="9"/>
              <c:layout>
                <c:manualLayout>
                  <c:x val="-4.3256711103508656E-2"/>
                  <c:y val="8.6793121652581656E-2"/>
                </c:manualLayout>
              </c:layout>
              <c:showLegendKey val="0"/>
              <c:showVal val="1"/>
              <c:showCatName val="0"/>
              <c:showSerName val="0"/>
              <c:showPercent val="0"/>
              <c:showBubbleSize val="0"/>
            </c:dLbl>
            <c:dLbl>
              <c:idx val="10"/>
              <c:layout>
                <c:manualLayout>
                  <c:x val="-3.7825059101654845E-2"/>
                  <c:y val="7.2072072072072071E-2"/>
                </c:manualLayout>
              </c:layout>
              <c:showLegendKey val="0"/>
              <c:showVal val="1"/>
              <c:showCatName val="0"/>
              <c:showSerName val="0"/>
              <c:showPercent val="0"/>
              <c:showBubbleSize val="0"/>
            </c:dLbl>
            <c:dLbl>
              <c:idx val="11"/>
              <c:layout>
                <c:manualLayout>
                  <c:x val="-1.6548463356973995E-2"/>
                  <c:y val="6.006006006006006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val>
            <c:numRef>
              <c:f>ЕДН!$C$7:$N$7</c:f>
              <c:numCache>
                <c:formatCode>General</c:formatCode>
                <c:ptCount val="12"/>
                <c:pt idx="0">
                  <c:v>-271</c:v>
                </c:pt>
                <c:pt idx="1">
                  <c:v>-145</c:v>
                </c:pt>
                <c:pt idx="2">
                  <c:v>-140</c:v>
                </c:pt>
                <c:pt idx="3">
                  <c:v>-101</c:v>
                </c:pt>
                <c:pt idx="4">
                  <c:v>-182</c:v>
                </c:pt>
                <c:pt idx="5">
                  <c:v>-34</c:v>
                </c:pt>
                <c:pt idx="6">
                  <c:v>-21</c:v>
                </c:pt>
                <c:pt idx="7">
                  <c:v>-102</c:v>
                </c:pt>
                <c:pt idx="8">
                  <c:v>-67</c:v>
                </c:pt>
                <c:pt idx="9">
                  <c:v>-105</c:v>
                </c:pt>
                <c:pt idx="10">
                  <c:v>-177</c:v>
                </c:pt>
                <c:pt idx="11">
                  <c:v>-180</c:v>
                </c:pt>
              </c:numCache>
            </c:numRef>
          </c:val>
          <c:smooth val="0"/>
        </c:ser>
        <c:dLbls>
          <c:showLegendKey val="0"/>
          <c:showVal val="0"/>
          <c:showCatName val="0"/>
          <c:showSerName val="0"/>
          <c:showPercent val="0"/>
          <c:showBubbleSize val="0"/>
        </c:dLbls>
        <c:marker val="1"/>
        <c:smooth val="0"/>
        <c:axId val="196057728"/>
        <c:axId val="218407296"/>
      </c:lineChart>
      <c:catAx>
        <c:axId val="196057728"/>
        <c:scaling>
          <c:orientation val="minMax"/>
        </c:scaling>
        <c:delete val="0"/>
        <c:axPos val="b"/>
        <c:numFmt formatCode="General" sourceLinked="1"/>
        <c:majorTickMark val="out"/>
        <c:minorTickMark val="none"/>
        <c:tickLblPos val="nextTo"/>
        <c:txPr>
          <a:bodyPr/>
          <a:lstStyle/>
          <a:p>
            <a:pPr>
              <a:defRPr b="1"/>
            </a:pPr>
            <a:endParaRPr lang="ru-RU"/>
          </a:p>
        </c:txPr>
        <c:crossAx val="218407296"/>
        <c:crosses val="autoZero"/>
        <c:auto val="1"/>
        <c:lblAlgn val="ctr"/>
        <c:lblOffset val="100"/>
        <c:noMultiLvlLbl val="0"/>
      </c:catAx>
      <c:valAx>
        <c:axId val="218407296"/>
        <c:scaling>
          <c:orientation val="minMax"/>
        </c:scaling>
        <c:delete val="0"/>
        <c:axPos val="l"/>
        <c:majorGridlines/>
        <c:numFmt formatCode="General" sourceLinked="1"/>
        <c:majorTickMark val="out"/>
        <c:minorTickMark val="none"/>
        <c:tickLblPos val="nextTo"/>
        <c:txPr>
          <a:bodyPr/>
          <a:lstStyle/>
          <a:p>
            <a:pPr>
              <a:defRPr sz="800"/>
            </a:pPr>
            <a:endParaRPr lang="ru-RU"/>
          </a:p>
        </c:txPr>
        <c:crossAx val="196057728"/>
        <c:crosses val="autoZero"/>
        <c:crossBetween val="between"/>
      </c:valAx>
    </c:plotArea>
    <c:legend>
      <c:legendPos val="b"/>
      <c:layout>
        <c:manualLayout>
          <c:xMode val="edge"/>
          <c:yMode val="edge"/>
          <c:x val="3.6659593082779544E-2"/>
          <c:y val="0.76156502959652572"/>
          <c:w val="0.94890284990971874"/>
          <c:h val="0.21065727144467306"/>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strRef>
              <c:f>'Детская сметрность'!$B$7</c:f>
              <c:strCache>
                <c:ptCount val="1"/>
                <c:pt idx="0">
                  <c:v>Число   детей умерших до 1 года на 1000 родив шихся</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numRef>
              <c:f>'Детская сметрность'!$C$5:$M$5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'Детская сметрность'!$C$7:$M$7</c:f>
              <c:numCache>
                <c:formatCode>General</c:formatCode>
                <c:ptCount val="11"/>
                <c:pt idx="0">
                  <c:v>-3.839</c:v>
                </c:pt>
                <c:pt idx="1">
                  <c:v>-16.184000000000001</c:v>
                </c:pt>
                <c:pt idx="2">
                  <c:v>-5.258</c:v>
                </c:pt>
                <c:pt idx="3">
                  <c:v>-12.347</c:v>
                </c:pt>
                <c:pt idx="4">
                  <c:v>-13.201000000000001</c:v>
                </c:pt>
                <c:pt idx="5">
                  <c:v>-9.5120000000000005</c:v>
                </c:pt>
                <c:pt idx="6">
                  <c:v>-8.1</c:v>
                </c:pt>
                <c:pt idx="7">
                  <c:v>-8.5</c:v>
                </c:pt>
                <c:pt idx="8">
                  <c:v>-9.1999999999999993</c:v>
                </c:pt>
                <c:pt idx="9">
                  <c:v>-4.2</c:v>
                </c:pt>
                <c:pt idx="10">
                  <c:v>-6.4</c:v>
                </c:pt>
              </c:numCache>
            </c:numRef>
          </c:val>
        </c:ser>
        <c:dLbls>
          <c:showLegendKey val="0"/>
          <c:showVal val="0"/>
          <c:showCatName val="0"/>
          <c:showSerName val="0"/>
          <c:showPercent val="0"/>
          <c:showBubbleSize val="0"/>
        </c:dLbls>
        <c:gapWidth val="150"/>
        <c:axId val="185694080"/>
        <c:axId val="185695616"/>
      </c:barChart>
      <c:lineChart>
        <c:grouping val="standard"/>
        <c:varyColors val="0"/>
        <c:ser>
          <c:idx val="0"/>
          <c:order val="0"/>
          <c:tx>
            <c:strRef>
              <c:f>'Детская сметрность'!$B$6</c:f>
              <c:strCache>
                <c:ptCount val="1"/>
                <c:pt idx="0">
                  <c:v>Умерших в возрасте до 1 года</c:v>
                </c:pt>
              </c:strCache>
            </c:strRef>
          </c:tx>
          <c:dLbls>
            <c:txPr>
              <a:bodyPr/>
              <a:lstStyle/>
              <a:p>
                <a:pPr>
                  <a:defRPr b="1"/>
                </a:pPr>
                <a:endParaRPr lang="ru-RU"/>
              </a:p>
            </c:txPr>
            <c:showLegendKey val="0"/>
            <c:showVal val="1"/>
            <c:showCatName val="0"/>
            <c:showSerName val="0"/>
            <c:showPercent val="0"/>
            <c:showBubbleSize val="0"/>
            <c:showLeaderLines val="0"/>
          </c:dLbls>
          <c:cat>
            <c:numRef>
              <c:f>'Детская сметрность'!$C$5:$M$5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'Детская сметрность'!$C$6:$M$6</c:f>
              <c:numCache>
                <c:formatCode>General</c:formatCode>
                <c:ptCount val="11"/>
                <c:pt idx="0">
                  <c:v>-2</c:v>
                </c:pt>
                <c:pt idx="1">
                  <c:v>-9</c:v>
                </c:pt>
                <c:pt idx="2">
                  <c:v>-3</c:v>
                </c:pt>
                <c:pt idx="3">
                  <c:v>-7</c:v>
                </c:pt>
                <c:pt idx="4">
                  <c:v>-8</c:v>
                </c:pt>
                <c:pt idx="5">
                  <c:v>-6</c:v>
                </c:pt>
                <c:pt idx="6">
                  <c:v>-5</c:v>
                </c:pt>
                <c:pt idx="7">
                  <c:v>-5</c:v>
                </c:pt>
                <c:pt idx="8">
                  <c:v>-5</c:v>
                </c:pt>
                <c:pt idx="9">
                  <c:v>-2</c:v>
                </c:pt>
                <c:pt idx="10">
                  <c:v>-3</c:v>
                </c:pt>
              </c:numCache>
            </c:numRef>
          </c:val>
          <c:smooth val="0"/>
        </c:ser>
        <c:dLbls>
          <c:showLegendKey val="0"/>
          <c:showVal val="0"/>
          <c:showCatName val="0"/>
          <c:showSerName val="0"/>
          <c:showPercent val="0"/>
          <c:showBubbleSize val="0"/>
        </c:dLbls>
        <c:marker val="1"/>
        <c:smooth val="0"/>
        <c:axId val="185694080"/>
        <c:axId val="185695616"/>
      </c:lineChart>
      <c:catAx>
        <c:axId val="185694080"/>
        <c:scaling>
          <c:orientation val="minMax"/>
        </c:scaling>
        <c:delete val="0"/>
        <c:axPos val="b"/>
        <c:numFmt formatCode="General" sourceLinked="1"/>
        <c:majorTickMark val="out"/>
        <c:minorTickMark val="none"/>
        <c:tickLblPos val="nextTo"/>
        <c:crossAx val="185695616"/>
        <c:crosses val="autoZero"/>
        <c:auto val="1"/>
        <c:lblAlgn val="ctr"/>
        <c:lblOffset val="100"/>
        <c:noMultiLvlLbl val="0"/>
      </c:catAx>
      <c:valAx>
        <c:axId val="185695616"/>
        <c:scaling>
          <c:orientation val="minMax"/>
        </c:scaling>
        <c:delete val="1"/>
        <c:axPos val="l"/>
        <c:majorGridlines/>
        <c:numFmt formatCode="General" sourceLinked="1"/>
        <c:majorTickMark val="out"/>
        <c:minorTickMark val="none"/>
        <c:tickLblPos val="nextTo"/>
        <c:crossAx val="185694080"/>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'Браки, разводы'!$B$5</c:f>
              <c:strCache>
                <c:ptCount val="1"/>
                <c:pt idx="0">
                  <c:v>Число зарегистрированных браков</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numRef>
              <c:f>'Браки, разводы'!$C$4:$N$4</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'Браки, разводы'!$C$5:$N$5</c:f>
              <c:numCache>
                <c:formatCode>General</c:formatCode>
                <c:ptCount val="12"/>
                <c:pt idx="0">
                  <c:v>356</c:v>
                </c:pt>
                <c:pt idx="1">
                  <c:v>369</c:v>
                </c:pt>
                <c:pt idx="2">
                  <c:v>282</c:v>
                </c:pt>
                <c:pt idx="3">
                  <c:v>344</c:v>
                </c:pt>
                <c:pt idx="4">
                  <c:v>347</c:v>
                </c:pt>
                <c:pt idx="5">
                  <c:v>472</c:v>
                </c:pt>
                <c:pt idx="6">
                  <c:v>421</c:v>
                </c:pt>
                <c:pt idx="7">
                  <c:v>416</c:v>
                </c:pt>
                <c:pt idx="8">
                  <c:v>402</c:v>
                </c:pt>
                <c:pt idx="9">
                  <c:v>350</c:v>
                </c:pt>
                <c:pt idx="10">
                  <c:v>285</c:v>
                </c:pt>
                <c:pt idx="11">
                  <c:v>324</c:v>
                </c:pt>
              </c:numCache>
            </c:numRef>
          </c:val>
        </c:ser>
        <c:dLbls>
          <c:showLegendKey val="0"/>
          <c:showVal val="0"/>
          <c:showCatName val="0"/>
          <c:showSerName val="0"/>
          <c:showPercent val="0"/>
          <c:showBubbleSize val="0"/>
        </c:dLbls>
        <c:gapWidth val="150"/>
        <c:axId val="218597248"/>
        <c:axId val="218598784"/>
      </c:barChart>
      <c:lineChart>
        <c:grouping val="standard"/>
        <c:varyColors val="0"/>
        <c:ser>
          <c:idx val="1"/>
          <c:order val="1"/>
          <c:tx>
            <c:strRef>
              <c:f>'Браки, разводы'!$B$6</c:f>
              <c:strCache>
                <c:ptCount val="1"/>
                <c:pt idx="0">
                  <c:v>Число зарегистрированных разводов</c:v>
                </c:pt>
              </c:strCache>
            </c:strRef>
          </c:tx>
          <c:dLbls>
            <c:dLbl>
              <c:idx val="0"/>
              <c:layout>
                <c:manualLayout>
                  <c:x val="-0.05"/>
                  <c:y val="5.0925925925925923E-2"/>
                </c:manualLayout>
              </c:layout>
              <c:spPr/>
              <c:txPr>
                <a:bodyPr/>
                <a:lstStyle/>
                <a:p>
                  <a:pPr>
                    <a:defRPr b="1"/>
                  </a:pPr>
                  <a:endParaRPr lang="ru-RU"/>
                </a:p>
              </c:txPr>
              <c:showLegendKey val="0"/>
              <c:showVal val="1"/>
              <c:showCatName val="0"/>
              <c:showSerName val="0"/>
              <c:showPercent val="0"/>
              <c:showBubbleSize val="0"/>
            </c:dLbl>
            <c:dLbl>
              <c:idx val="1"/>
              <c:layout>
                <c:manualLayout>
                  <c:x val="-0.05"/>
                  <c:y val="5.0925925925925923E-2"/>
                </c:manualLayout>
              </c:layout>
              <c:spPr/>
              <c:txPr>
                <a:bodyPr/>
                <a:lstStyle/>
                <a:p>
                  <a:pPr>
                    <a:defRPr b="1"/>
                  </a:pPr>
                  <a:endParaRPr lang="ru-RU"/>
                </a:p>
              </c:txPr>
              <c:showLegendKey val="0"/>
              <c:showVal val="1"/>
              <c:showCatName val="0"/>
              <c:showSerName val="0"/>
              <c:showPercent val="0"/>
              <c:showBubbleSize val="0"/>
            </c:dLbl>
            <c:dLbl>
              <c:idx val="2"/>
              <c:layout>
                <c:manualLayout>
                  <c:x val="-4.4444444444444446E-2"/>
                  <c:y val="6.0185185185185182E-2"/>
                </c:manualLayout>
              </c:layout>
              <c:spPr/>
              <c:txPr>
                <a:bodyPr/>
                <a:lstStyle/>
                <a:p>
                  <a:pPr>
                    <a:defRPr b="1"/>
                  </a:pPr>
                  <a:endParaRPr lang="ru-RU"/>
                </a:p>
              </c:txPr>
              <c:showLegendKey val="0"/>
              <c:showVal val="1"/>
              <c:showCatName val="0"/>
              <c:showSerName val="0"/>
              <c:showPercent val="0"/>
              <c:showBubbleSize val="0"/>
            </c:dLbl>
            <c:dLbl>
              <c:idx val="3"/>
              <c:layout>
                <c:manualLayout>
                  <c:x val="-4.4444444444444446E-2"/>
                  <c:y val="5.0925925925925923E-2"/>
                </c:manualLayout>
              </c:layout>
              <c:spPr/>
              <c:txPr>
                <a:bodyPr/>
                <a:lstStyle/>
                <a:p>
                  <a:pPr>
                    <a:defRPr b="1"/>
                  </a:pPr>
                  <a:endParaRPr lang="ru-RU"/>
                </a:p>
              </c:txPr>
              <c:showLegendKey val="0"/>
              <c:showVal val="1"/>
              <c:showCatName val="0"/>
              <c:showSerName val="0"/>
              <c:showPercent val="0"/>
              <c:showBubbleSize val="0"/>
            </c:dLbl>
            <c:dLbl>
              <c:idx val="4"/>
              <c:layout>
                <c:manualLayout>
                  <c:x val="-4.7222440944881941E-2"/>
                  <c:y val="5.5555555555555552E-2"/>
                </c:manualLayout>
              </c:layout>
              <c:spPr/>
              <c:txPr>
                <a:bodyPr/>
                <a:lstStyle/>
                <a:p>
                  <a:pPr>
                    <a:defRPr b="1"/>
                  </a:pPr>
                  <a:endParaRPr lang="ru-RU"/>
                </a:p>
              </c:txPr>
              <c:showLegendKey val="0"/>
              <c:showVal val="1"/>
              <c:showCatName val="0"/>
              <c:showSerName val="0"/>
              <c:showPercent val="0"/>
              <c:showBubbleSize val="0"/>
            </c:dLbl>
            <c:dLbl>
              <c:idx val="5"/>
              <c:layout>
                <c:manualLayout>
                  <c:x val="-4.4444444444444446E-2"/>
                  <c:y val="5.5555555555555552E-2"/>
                </c:manualLayout>
              </c:layout>
              <c:spPr/>
              <c:txPr>
                <a:bodyPr/>
                <a:lstStyle/>
                <a:p>
                  <a:pPr>
                    <a:defRPr b="1"/>
                  </a:pPr>
                  <a:endParaRPr lang="ru-RU"/>
                </a:p>
              </c:txPr>
              <c:showLegendKey val="0"/>
              <c:showVal val="1"/>
              <c:showCatName val="0"/>
              <c:showSerName val="0"/>
              <c:showPercent val="0"/>
              <c:showBubbleSize val="0"/>
            </c:dLbl>
            <c:dLbl>
              <c:idx val="6"/>
              <c:layout>
                <c:manualLayout>
                  <c:x val="-4.7222222222222221E-2"/>
                  <c:y val="5.5555555555555552E-2"/>
                </c:manualLayout>
              </c:layout>
              <c:spPr/>
              <c:txPr>
                <a:bodyPr/>
                <a:lstStyle/>
                <a:p>
                  <a:pPr>
                    <a:defRPr b="1"/>
                  </a:pPr>
                  <a:endParaRPr lang="ru-RU"/>
                </a:p>
              </c:txPr>
              <c:showLegendKey val="0"/>
              <c:showVal val="1"/>
              <c:showCatName val="0"/>
              <c:showSerName val="0"/>
              <c:showPercent val="0"/>
              <c:showBubbleSize val="0"/>
            </c:dLbl>
            <c:dLbl>
              <c:idx val="7"/>
              <c:layout>
                <c:manualLayout>
                  <c:x val="-4.7222222222222221E-2"/>
                  <c:y val="5.0925925925925923E-2"/>
                </c:manualLayout>
              </c:layout>
              <c:spPr/>
              <c:txPr>
                <a:bodyPr/>
                <a:lstStyle/>
                <a:p>
                  <a:pPr>
                    <a:defRPr b="1"/>
                  </a:pPr>
                  <a:endParaRPr lang="ru-RU"/>
                </a:p>
              </c:txPr>
              <c:showLegendKey val="0"/>
              <c:showVal val="1"/>
              <c:showCatName val="0"/>
              <c:showSerName val="0"/>
              <c:showPercent val="0"/>
              <c:showBubbleSize val="0"/>
            </c:dLbl>
            <c:dLbl>
              <c:idx val="8"/>
              <c:layout>
                <c:manualLayout>
                  <c:x val="-4.4444444444444446E-2"/>
                  <c:y val="5.5555555555555552E-2"/>
                </c:manualLayout>
              </c:layout>
              <c:spPr/>
              <c:txPr>
                <a:bodyPr/>
                <a:lstStyle/>
                <a:p>
                  <a:pPr>
                    <a:defRPr b="1"/>
                  </a:pPr>
                  <a:endParaRPr lang="ru-RU"/>
                </a:p>
              </c:txPr>
              <c:showLegendKey val="0"/>
              <c:showVal val="1"/>
              <c:showCatName val="0"/>
              <c:showSerName val="0"/>
              <c:showPercent val="0"/>
              <c:showBubbleSize val="0"/>
            </c:dLbl>
            <c:dLbl>
              <c:idx val="9"/>
              <c:layout>
                <c:manualLayout>
                  <c:x val="-4.7222222222222221E-2"/>
                  <c:y val="5.0925925925925923E-2"/>
                </c:manualLayout>
              </c:layout>
              <c:spPr/>
              <c:txPr>
                <a:bodyPr/>
                <a:lstStyle/>
                <a:p>
                  <a:pPr>
                    <a:defRPr b="1"/>
                  </a:pPr>
                  <a:endParaRPr lang="ru-RU"/>
                </a:p>
              </c:txPr>
              <c:showLegendKey val="0"/>
              <c:showVal val="1"/>
              <c:showCatName val="0"/>
              <c:showSerName val="0"/>
              <c:showPercent val="0"/>
              <c:showBubbleSize val="0"/>
            </c:dLbl>
            <c:dLbl>
              <c:idx val="10"/>
              <c:layout>
                <c:manualLayout>
                  <c:x val="-4.9999999999999899E-2"/>
                  <c:y val="5.5555555555555552E-2"/>
                </c:manualLayout>
              </c:layout>
              <c:spPr/>
              <c:txPr>
                <a:bodyPr/>
                <a:lstStyle/>
                <a:p>
                  <a:pPr>
                    <a:defRPr b="1"/>
                  </a:pPr>
                  <a:endParaRPr lang="ru-RU"/>
                </a:p>
              </c:txPr>
              <c:showLegendKey val="0"/>
              <c:showVal val="1"/>
              <c:showCatName val="0"/>
              <c:showSerName val="0"/>
              <c:showPercent val="0"/>
              <c:showBubbleSize val="0"/>
            </c:dLbl>
            <c:dLbl>
              <c:idx val="11"/>
              <c:layout>
                <c:manualLayout>
                  <c:x val="-3.6111111111111011E-2"/>
                  <c:y val="5.5555555555555552E-2"/>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numRef>
              <c:f>'Браки, разводы'!$C$4:$N$4</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'Браки, разводы'!$C$6:$N$6</c:f>
              <c:numCache>
                <c:formatCode>General</c:formatCode>
                <c:ptCount val="12"/>
                <c:pt idx="0">
                  <c:v>171</c:v>
                </c:pt>
                <c:pt idx="1">
                  <c:v>174</c:v>
                </c:pt>
                <c:pt idx="2">
                  <c:v>203</c:v>
                </c:pt>
                <c:pt idx="3">
                  <c:v>202</c:v>
                </c:pt>
                <c:pt idx="4">
                  <c:v>168</c:v>
                </c:pt>
                <c:pt idx="5">
                  <c:v>205</c:v>
                </c:pt>
                <c:pt idx="6">
                  <c:v>214</c:v>
                </c:pt>
                <c:pt idx="7">
                  <c:v>182</c:v>
                </c:pt>
                <c:pt idx="8">
                  <c:v>192</c:v>
                </c:pt>
                <c:pt idx="9">
                  <c:v>193</c:v>
                </c:pt>
                <c:pt idx="10">
                  <c:v>170</c:v>
                </c:pt>
                <c:pt idx="11">
                  <c:v>185</c:v>
                </c:pt>
              </c:numCache>
            </c:numRef>
          </c:val>
          <c:smooth val="0"/>
        </c:ser>
        <c:dLbls>
          <c:showLegendKey val="0"/>
          <c:showVal val="0"/>
          <c:showCatName val="0"/>
          <c:showSerName val="0"/>
          <c:showPercent val="0"/>
          <c:showBubbleSize val="0"/>
        </c:dLbls>
        <c:marker val="1"/>
        <c:smooth val="0"/>
        <c:axId val="218597248"/>
        <c:axId val="218598784"/>
      </c:lineChart>
      <c:catAx>
        <c:axId val="218597248"/>
        <c:scaling>
          <c:orientation val="minMax"/>
        </c:scaling>
        <c:delete val="0"/>
        <c:axPos val="b"/>
        <c:numFmt formatCode="General" sourceLinked="1"/>
        <c:majorTickMark val="out"/>
        <c:minorTickMark val="none"/>
        <c:tickLblPos val="nextTo"/>
        <c:crossAx val="218598784"/>
        <c:crosses val="autoZero"/>
        <c:auto val="1"/>
        <c:lblAlgn val="ctr"/>
        <c:lblOffset val="100"/>
        <c:noMultiLvlLbl val="0"/>
      </c:catAx>
      <c:valAx>
        <c:axId val="218598784"/>
        <c:scaling>
          <c:orientation val="minMax"/>
        </c:scaling>
        <c:delete val="0"/>
        <c:axPos val="l"/>
        <c:majorGridlines/>
        <c:numFmt formatCode="General" sourceLinked="1"/>
        <c:majorTickMark val="out"/>
        <c:minorTickMark val="none"/>
        <c:tickLblPos val="nextTo"/>
        <c:crossAx val="218597248"/>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Миграция!$B$5</c:f>
              <c:strCache>
                <c:ptCount val="1"/>
                <c:pt idx="0">
                  <c:v>Миграционный прирост, убыль (-), человек</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numRef>
              <c:f>Миграция!$C$4:$N$4</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Миграция!$C$5:$N$5</c:f>
              <c:numCache>
                <c:formatCode>General</c:formatCode>
                <c:ptCount val="12"/>
                <c:pt idx="0">
                  <c:v>139</c:v>
                </c:pt>
                <c:pt idx="1">
                  <c:v>-93</c:v>
                </c:pt>
                <c:pt idx="2">
                  <c:v>-249</c:v>
                </c:pt>
                <c:pt idx="3">
                  <c:v>-200</c:v>
                </c:pt>
                <c:pt idx="4">
                  <c:v>-312</c:v>
                </c:pt>
                <c:pt idx="5">
                  <c:v>-432</c:v>
                </c:pt>
                <c:pt idx="6">
                  <c:v>-321</c:v>
                </c:pt>
                <c:pt idx="7">
                  <c:v>-377</c:v>
                </c:pt>
                <c:pt idx="8">
                  <c:v>-103</c:v>
                </c:pt>
                <c:pt idx="9">
                  <c:v>-149</c:v>
                </c:pt>
                <c:pt idx="10">
                  <c:v>-130</c:v>
                </c:pt>
                <c:pt idx="11">
                  <c:v>45</c:v>
                </c:pt>
              </c:numCache>
            </c:numRef>
          </c:val>
        </c:ser>
        <c:dLbls>
          <c:showLegendKey val="0"/>
          <c:showVal val="0"/>
          <c:showCatName val="0"/>
          <c:showSerName val="0"/>
          <c:showPercent val="0"/>
          <c:showBubbleSize val="0"/>
        </c:dLbls>
        <c:gapWidth val="150"/>
        <c:axId val="185748864"/>
        <c:axId val="185754752"/>
      </c:barChart>
      <c:catAx>
        <c:axId val="185748864"/>
        <c:scaling>
          <c:orientation val="minMax"/>
        </c:scaling>
        <c:delete val="0"/>
        <c:axPos val="b"/>
        <c:numFmt formatCode="General" sourceLinked="1"/>
        <c:majorTickMark val="out"/>
        <c:minorTickMark val="none"/>
        <c:tickLblPos val="nextTo"/>
        <c:crossAx val="185754752"/>
        <c:crosses val="autoZero"/>
        <c:auto val="1"/>
        <c:lblAlgn val="ctr"/>
        <c:lblOffset val="100"/>
        <c:noMultiLvlLbl val="0"/>
      </c:catAx>
      <c:valAx>
        <c:axId val="185754752"/>
        <c:scaling>
          <c:orientation val="minMax"/>
        </c:scaling>
        <c:delete val="0"/>
        <c:axPos val="l"/>
        <c:majorGridlines/>
        <c:numFmt formatCode="General" sourceLinked="1"/>
        <c:majorTickMark val="out"/>
        <c:minorTickMark val="none"/>
        <c:tickLblPos val="nextTo"/>
        <c:crossAx val="185748864"/>
        <c:crosses val="autoZero"/>
        <c:crossBetween val="between"/>
      </c:valAx>
    </c:plotArea>
    <c:legend>
      <c:legendPos val="b"/>
      <c:overlay val="0"/>
      <c:txPr>
        <a:bodyPr/>
        <a:lstStyle/>
        <a:p>
          <a:pPr>
            <a:defRPr b="1"/>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Безработица!$B$29:$B$36</c:f>
              <c:strCache>
                <c:ptCount val="8"/>
                <c:pt idx="0">
                  <c:v>2010</c:v>
                </c:pt>
                <c:pt idx="1">
                  <c:v>2011</c:v>
                </c:pt>
                <c:pt idx="2">
                  <c:v>2012</c:v>
                </c:pt>
                <c:pt idx="3">
                  <c:v>2013</c:v>
                </c:pt>
                <c:pt idx="4">
                  <c:v>2014</c:v>
                </c:pt>
                <c:pt idx="5">
                  <c:v>2015</c:v>
                </c:pt>
                <c:pt idx="6">
                  <c:v>2016*</c:v>
                </c:pt>
                <c:pt idx="7">
                  <c:v>2017*</c:v>
                </c:pt>
              </c:strCache>
            </c:strRef>
          </c:cat>
          <c:val>
            <c:numRef>
              <c:f>Безработица!$E$29:$E$36</c:f>
              <c:numCache>
                <c:formatCode>General</c:formatCode>
                <c:ptCount val="8"/>
                <c:pt idx="0">
                  <c:v>8554</c:v>
                </c:pt>
                <c:pt idx="1">
                  <c:v>10326</c:v>
                </c:pt>
                <c:pt idx="2">
                  <c:v>10684</c:v>
                </c:pt>
                <c:pt idx="3">
                  <c:v>10578</c:v>
                </c:pt>
                <c:pt idx="4">
                  <c:v>10164</c:v>
                </c:pt>
                <c:pt idx="5">
                  <c:v>9628</c:v>
                </c:pt>
                <c:pt idx="6">
                  <c:v>3341</c:v>
                </c:pt>
                <c:pt idx="7">
                  <c:v>2830</c:v>
                </c:pt>
              </c:numCache>
            </c:numRef>
          </c:val>
          <c:extLst xmlns:c16r2="http://schemas.microsoft.com/office/drawing/2015/06/chart">
            <c:ext xmlns:c16="http://schemas.microsoft.com/office/drawing/2014/chart" uri="{C3380CC4-5D6E-409C-BE32-E72D297353CC}">
              <c16:uniqueId val="{00000000-52ED-4BC2-AD42-31712DC62343}"/>
            </c:ext>
          </c:extLst>
        </c:ser>
        <c:dLbls>
          <c:showLegendKey val="0"/>
          <c:showVal val="1"/>
          <c:showCatName val="0"/>
          <c:showSerName val="0"/>
          <c:showPercent val="0"/>
          <c:showBubbleSize val="0"/>
        </c:dLbls>
        <c:gapWidth val="150"/>
        <c:shape val="box"/>
        <c:axId val="233194624"/>
        <c:axId val="233201664"/>
        <c:axId val="0"/>
      </c:bar3DChart>
      <c:catAx>
        <c:axId val="233194624"/>
        <c:scaling>
          <c:orientation val="minMax"/>
        </c:scaling>
        <c:delete val="0"/>
        <c:axPos val="b"/>
        <c:numFmt formatCode="General" sourceLinked="1"/>
        <c:majorTickMark val="out"/>
        <c:minorTickMark val="none"/>
        <c:tickLblPos val="nextTo"/>
        <c:crossAx val="233201664"/>
        <c:crosses val="autoZero"/>
        <c:auto val="1"/>
        <c:lblAlgn val="ctr"/>
        <c:lblOffset val="100"/>
        <c:noMultiLvlLbl val="0"/>
      </c:catAx>
      <c:valAx>
        <c:axId val="233201664"/>
        <c:scaling>
          <c:orientation val="minMax"/>
        </c:scaling>
        <c:delete val="0"/>
        <c:axPos val="l"/>
        <c:majorGridlines/>
        <c:numFmt formatCode="General" sourceLinked="1"/>
        <c:majorTickMark val="out"/>
        <c:minorTickMark val="none"/>
        <c:tickLblPos val="nextTo"/>
        <c:crossAx val="233194624"/>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autoTitleDeleted val="1"/>
    <c:view3D>
      <c:rotX val="15"/>
      <c:hPercent val="29"/>
      <c:rotY val="20"/>
      <c:depthPercent val="100"/>
      <c:rAngAx val="1"/>
    </c:view3D>
    <c:floor>
      <c:thickness val="0"/>
    </c:floor>
    <c:sideWall>
      <c:thickness val="0"/>
    </c:sideWall>
    <c:backWall>
      <c:thickness val="0"/>
    </c:backWall>
    <c:plotArea>
      <c:layout>
        <c:manualLayout>
          <c:layoutTarget val="inner"/>
          <c:xMode val="edge"/>
          <c:yMode val="edge"/>
          <c:x val="7.9225352112676062E-2"/>
          <c:y val="0.15686274509803921"/>
          <c:w val="0.91021126760563376"/>
          <c:h val="0.67156862745098034"/>
        </c:manualLayout>
      </c:layout>
      <c:bar3DChart>
        <c:barDir val="col"/>
        <c:grouping val="standard"/>
        <c:varyColors val="0"/>
        <c:ser>
          <c:idx val="0"/>
          <c:order val="0"/>
          <c:tx>
            <c:strRef>
              <c:f>Sheet1!$A$2</c:f>
              <c:strCache>
                <c:ptCount val="1"/>
                <c:pt idx="0">
                  <c:v>Численость зарегистрированных безработных</c:v>
                </c:pt>
              </c:strCache>
            </c:strRef>
          </c:tx>
          <c:invertIfNegative val="0"/>
          <c:dLbls>
            <c:dLbl>
              <c:idx val="0"/>
              <c:layout>
                <c:manualLayout>
                  <c:x val="0"/>
                  <c:y val="-3.7209302325581395E-2"/>
                </c:manualLayout>
              </c:layout>
              <c:spPr>
                <a:noFill/>
                <a:ln w="25451">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1"/>
              <c:layout>
                <c:manualLayout>
                  <c:x val="-1.1542012927054457E-2"/>
                  <c:y val="-2.4783147459727387E-2"/>
                </c:manualLayout>
              </c:layout>
              <c:spPr>
                <a:noFill/>
                <a:ln w="25451">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2"/>
              <c:layout>
                <c:manualLayout>
                  <c:x val="0"/>
                  <c:y val="-1.8604651162790697E-2"/>
                </c:manualLayout>
              </c:layout>
              <c:spPr>
                <a:noFill/>
                <a:ln w="25451">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3"/>
              <c:layout>
                <c:manualLayout>
                  <c:x val="0"/>
                  <c:y val="-3.1007751937984496E-2"/>
                </c:manualLayout>
              </c:layout>
              <c:spPr>
                <a:noFill/>
                <a:ln w="25451">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4"/>
              <c:layout>
                <c:manualLayout>
                  <c:x val="0"/>
                  <c:y val="-5.5813953488372092E-2"/>
                </c:manualLayout>
              </c:layout>
              <c:spPr>
                <a:noFill/>
                <a:ln w="25451">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5"/>
              <c:layout>
                <c:manualLayout>
                  <c:x val="0"/>
                  <c:y val="-5.5813953488372092E-2"/>
                </c:manualLayout>
              </c:layout>
              <c:spPr>
                <a:noFill/>
                <a:ln w="25451">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6"/>
              <c:layout>
                <c:manualLayout>
                  <c:x val="0"/>
                  <c:y val="-2.4806201550387597E-2"/>
                </c:manualLayout>
              </c:layout>
              <c:spPr>
                <a:noFill/>
                <a:ln w="25451">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7"/>
              <c:layout>
                <c:manualLayout>
                  <c:x val="0"/>
                  <c:y val="-4.3410852713178294E-2"/>
                </c:manualLayout>
              </c:layout>
              <c:spPr>
                <a:noFill/>
                <a:ln w="25451">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8"/>
              <c:layout>
                <c:manualLayout>
                  <c:x val="0"/>
                  <c:y val="-4.9612403100775193E-2"/>
                </c:manualLayout>
              </c:layout>
              <c:spPr>
                <a:noFill/>
                <a:ln w="25451">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9"/>
              <c:layout>
                <c:manualLayout>
                  <c:x val="0"/>
                  <c:y val="-2.4806201550387541E-2"/>
                </c:manualLayout>
              </c:layout>
              <c:spPr>
                <a:noFill/>
                <a:ln w="25451">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spPr>
              <a:noFill/>
              <a:ln w="25451">
                <a:noFill/>
              </a:ln>
            </c:spPr>
            <c:showLegendKey val="0"/>
            <c:showVal val="1"/>
            <c:showCatName val="0"/>
            <c:showSerName val="0"/>
            <c:showPercent val="0"/>
            <c:showBubbleSize val="0"/>
            <c:showLeaderLines val="0"/>
          </c:dLbls>
          <c:cat>
            <c:numRef>
              <c:f>Sheet1!$B$1:$L$1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Sheet1!$B$2:$L$2</c:f>
              <c:numCache>
                <c:formatCode>General</c:formatCode>
                <c:ptCount val="10"/>
                <c:pt idx="0">
                  <c:v>980</c:v>
                </c:pt>
                <c:pt idx="1">
                  <c:v>1481</c:v>
                </c:pt>
                <c:pt idx="2">
                  <c:v>690</c:v>
                </c:pt>
                <c:pt idx="3">
                  <c:v>516</c:v>
                </c:pt>
                <c:pt idx="4">
                  <c:v>382</c:v>
                </c:pt>
                <c:pt idx="5">
                  <c:v>358</c:v>
                </c:pt>
                <c:pt idx="6">
                  <c:v>319</c:v>
                </c:pt>
                <c:pt idx="7">
                  <c:v>373</c:v>
                </c:pt>
                <c:pt idx="8">
                  <c:v>377</c:v>
                </c:pt>
                <c:pt idx="9">
                  <c:v>257</c:v>
                </c:pt>
              </c:numCache>
            </c:numRef>
          </c:val>
        </c:ser>
        <c:dLbls>
          <c:showLegendKey val="0"/>
          <c:showVal val="0"/>
          <c:showCatName val="0"/>
          <c:showSerName val="0"/>
          <c:showPercent val="0"/>
          <c:showBubbleSize val="0"/>
        </c:dLbls>
        <c:gapWidth val="150"/>
        <c:gapDepth val="0"/>
        <c:shape val="box"/>
        <c:axId val="218640384"/>
        <c:axId val="218641920"/>
        <c:axId val="190424832"/>
      </c:bar3DChart>
      <c:catAx>
        <c:axId val="218640384"/>
        <c:scaling>
          <c:orientation val="minMax"/>
        </c:scaling>
        <c:delete val="0"/>
        <c:axPos val="b"/>
        <c:numFmt formatCode="General" sourceLinked="1"/>
        <c:majorTickMark val="out"/>
        <c:minorTickMark val="none"/>
        <c:tickLblPos val="low"/>
        <c:txPr>
          <a:bodyPr rot="0" vert="horz"/>
          <a:lstStyle/>
          <a:p>
            <a:pPr>
              <a:defRPr/>
            </a:pPr>
            <a:endParaRPr lang="ru-RU"/>
          </a:p>
        </c:txPr>
        <c:crossAx val="218641920"/>
        <c:crosses val="autoZero"/>
        <c:auto val="1"/>
        <c:lblAlgn val="ctr"/>
        <c:lblOffset val="100"/>
        <c:tickLblSkip val="1"/>
        <c:tickMarkSkip val="1"/>
        <c:noMultiLvlLbl val="0"/>
      </c:catAx>
      <c:valAx>
        <c:axId val="218641920"/>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218640384"/>
        <c:crosses val="autoZero"/>
        <c:crossBetween val="between"/>
      </c:valAx>
      <c:serAx>
        <c:axId val="190424832"/>
        <c:scaling>
          <c:orientation val="minMax"/>
        </c:scaling>
        <c:delete val="1"/>
        <c:axPos val="b"/>
        <c:majorTickMark val="out"/>
        <c:minorTickMark val="none"/>
        <c:tickLblPos val="nextTo"/>
        <c:crossAx val="218641920"/>
        <c:crosses val="autoZero"/>
      </c:serAx>
      <c:spPr>
        <a:noFill/>
        <a:ln w="25451">
          <a:noFill/>
        </a:ln>
      </c:spPr>
    </c:plotArea>
    <c:plotVisOnly val="1"/>
    <c:dispBlanksAs val="gap"/>
    <c:showDLblsOverMax val="0"/>
  </c:chart>
  <c:txPr>
    <a:bodyPr/>
    <a:lstStyle/>
    <a:p>
      <a:pPr>
        <a:defRPr sz="1002">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txPr>
              <a:bodyPr/>
              <a:lstStyle/>
              <a:p>
                <a:pPr>
                  <a:defRPr sz="1200"/>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Безработица!$B$3:$B$7</c:f>
              <c:strCache>
                <c:ptCount val="5"/>
                <c:pt idx="0">
                  <c:v>Высшее профессиональное образование        </c:v>
                </c:pt>
                <c:pt idx="1">
                  <c:v>Среднее профессиональное образование</c:v>
                </c:pt>
                <c:pt idx="2">
                  <c:v>Среднее общее образование </c:v>
                </c:pt>
                <c:pt idx="3">
                  <c:v>Основное общее образование </c:v>
                </c:pt>
                <c:pt idx="4">
                  <c:v>Не имеющие основного общего образования</c:v>
                </c:pt>
              </c:strCache>
            </c:strRef>
          </c:cat>
          <c:val>
            <c:numRef>
              <c:f>Безработица!$C$3:$C$7</c:f>
              <c:numCache>
                <c:formatCode>General</c:formatCode>
                <c:ptCount val="5"/>
                <c:pt idx="0">
                  <c:v>50</c:v>
                </c:pt>
                <c:pt idx="1">
                  <c:v>121</c:v>
                </c:pt>
                <c:pt idx="2">
                  <c:v>57</c:v>
                </c:pt>
                <c:pt idx="3">
                  <c:v>26</c:v>
                </c:pt>
                <c:pt idx="4">
                  <c:v>3</c:v>
                </c:pt>
              </c:numCache>
            </c:numRef>
          </c:val>
          <c:extLst xmlns:c16r2="http://schemas.microsoft.com/office/drawing/2015/06/chart">
            <c:ext xmlns:c16="http://schemas.microsoft.com/office/drawing/2014/chart" uri="{C3380CC4-5D6E-409C-BE32-E72D297353CC}">
              <c16:uniqueId val="{00000000-540F-49DC-896A-BDCD83D0AFFC}"/>
            </c:ext>
          </c:extLst>
        </c:ser>
        <c:dLbls>
          <c:dLblPos val="outEnd"/>
          <c:showLegendKey val="0"/>
          <c:showVal val="1"/>
          <c:showCatName val="0"/>
          <c:showSerName val="0"/>
          <c:showPercent val="0"/>
          <c:showBubbleSize val="0"/>
          <c:showLeaderLines val="1"/>
        </c:dLbls>
        <c:firstSliceAng val="0"/>
      </c:pieChart>
    </c:plotArea>
    <c:legend>
      <c:legendPos val="r"/>
      <c:layout>
        <c:manualLayout>
          <c:xMode val="edge"/>
          <c:yMode val="edge"/>
          <c:x val="0.63909468715395701"/>
          <c:y val="3.1449269627837916E-2"/>
          <c:w val="0.34255467378414117"/>
          <c:h val="0.92486912480925687"/>
        </c:manualLayout>
      </c:layout>
      <c:overlay val="0"/>
      <c:txPr>
        <a:bodyPr/>
        <a:lstStyle/>
        <a:p>
          <a:pPr>
            <a:defRPr sz="105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86AA5-7238-40B5-9558-5CC15206D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186</Pages>
  <Words>72663</Words>
  <Characters>414180</Characters>
  <Application>Microsoft Office Word</Application>
  <DocSecurity>0</DocSecurity>
  <Lines>3451</Lines>
  <Paragraphs>971</Paragraphs>
  <ScaleCrop>false</ScaleCrop>
  <HeadingPairs>
    <vt:vector size="4" baseType="variant">
      <vt:variant>
        <vt:lpstr>Название</vt:lpstr>
      </vt:variant>
      <vt:variant>
        <vt:i4>1</vt:i4>
      </vt:variant>
      <vt:variant>
        <vt:lpstr>Заголовки</vt:lpstr>
      </vt:variant>
      <vt:variant>
        <vt:i4>30</vt:i4>
      </vt:variant>
    </vt:vector>
  </HeadingPairs>
  <TitlesOfParts>
    <vt:vector size="31" baseType="lpstr">
      <vt:lpstr/>
      <vt:lpstr>Приложение 3</vt:lpstr>
      <vt:lpstr>СТРАТЕГИЧЕСКИЙ АНАЛИЗ СИТУАЦИИ С РАЗВИТИЕМ СЕРГЕВСКОГО РАЙОНА</vt:lpstr>
      <vt:lpstr>    1.  Особенности этапов развития территории Сергиевского района</vt:lpstr>
      <vt:lpstr>        1.1  Первый этап: начало интенсивного освоения территории (18 век)</vt:lpstr>
      <vt:lpstr>        1.2  Второй этап:  многофункциональное освоение территории (начало 19 века - нач</vt:lpstr>
      <vt:lpstr>        1.3  Третий этап: период революционных событий, Гражданской войны, коллективизац</vt:lpstr>
      <vt:lpstr>        1.4  Четвертый этап:  промышленное развитие Сергиевского района в 50 – 80-е гг. </vt:lpstr>
      <vt:lpstr>        1.5  Пятый этап (текущий): период с 2005 по настоящее время</vt:lpstr>
      <vt:lpstr>        1.6 Выводы</vt:lpstr>
      <vt:lpstr>    2   Характеристика принципиальных особенностей географического положения Сергиев</vt:lpstr>
      <vt:lpstr>        2.1.  Общая характеристика местоположения</vt:lpstr>
      <vt:lpstr>        2.2.  Транспортное положение  района  </vt:lpstr>
      <vt:lpstr>        2.3. Местоположение и доступность  административного центра и других значимых «ц</vt:lpstr>
      <vt:lpstr>        2.4. Выводы</vt:lpstr>
      <vt:lpstr>    3  Характеристика особенностей территориальной организации и планировочной струк</vt:lpstr>
      <vt:lpstr>        3.1 Особенности границ    и административно-территориальное устройств района </vt:lpstr>
      <vt:lpstr>        3.2  Особенности территориального планирования района</vt:lpstr>
      <vt:lpstr>        3.3 Особенности планировочной структуры основных населенных пунктов района</vt:lpstr>
      <vt:lpstr>        3.4.  Выводы</vt:lpstr>
      <vt:lpstr>    4. Характеристика населения Сергиевского района</vt:lpstr>
      <vt:lpstr>        4.1. Изменение численности населения</vt:lpstr>
      <vt:lpstr>        4.2  Естественное движение населения</vt:lpstr>
      <vt:lpstr>        4.3  Возрастная характеристика населения</vt:lpstr>
      <vt:lpstr>        4.4   Характеристика брачных отношений</vt:lpstr>
      <vt:lpstr>        4.5   Миграционная  характеристика населения  района </vt:lpstr>
      <vt:lpstr>        4.6  Характеристика трудового потенциала населения </vt:lpstr>
      <vt:lpstr>        4.7  Трудовые отношения, спрос/предложение на муниципальном рынке труда, уровень</vt:lpstr>
      <vt:lpstr>        4.8  Национальный и конфессиональный состав населения </vt:lpstr>
      <vt:lpstr>        4.9  Особенности социальной дифференциации населения  района</vt:lpstr>
      <vt:lpstr>        4.10  Характеристика местного сообщества района</vt:lpstr>
    </vt:vector>
  </TitlesOfParts>
  <Company>Ya Blondinko Edition</Company>
  <LinksUpToDate>false</LinksUpToDate>
  <CharactersWithSpaces>485872</CharactersWithSpaces>
  <SharedDoc>false</SharedDoc>
  <HLinks>
    <vt:vector size="252" baseType="variant">
      <vt:variant>
        <vt:i4>72220749</vt:i4>
      </vt:variant>
      <vt:variant>
        <vt:i4>185</vt:i4>
      </vt:variant>
      <vt:variant>
        <vt:i4>0</vt:i4>
      </vt:variant>
      <vt:variant>
        <vt:i4>5</vt:i4>
      </vt:variant>
      <vt:variant>
        <vt:lpwstr>http://www.sergievsk.ru/ufiles-2015/file/Programma/1/Постановление.doc</vt:lpwstr>
      </vt:variant>
      <vt:variant>
        <vt:lpwstr/>
      </vt:variant>
      <vt:variant>
        <vt:i4>72220749</vt:i4>
      </vt:variant>
      <vt:variant>
        <vt:i4>182</vt:i4>
      </vt:variant>
      <vt:variant>
        <vt:i4>0</vt:i4>
      </vt:variant>
      <vt:variant>
        <vt:i4>5</vt:i4>
      </vt:variant>
      <vt:variant>
        <vt:lpwstr>http://www.sergievsk.ru/ufiles-2015/file/Programma/1/Постановление.doc</vt:lpwstr>
      </vt:variant>
      <vt:variant>
        <vt:lpwstr/>
      </vt:variant>
      <vt:variant>
        <vt:i4>72220749</vt:i4>
      </vt:variant>
      <vt:variant>
        <vt:i4>179</vt:i4>
      </vt:variant>
      <vt:variant>
        <vt:i4>0</vt:i4>
      </vt:variant>
      <vt:variant>
        <vt:i4>5</vt:i4>
      </vt:variant>
      <vt:variant>
        <vt:lpwstr>http://www.sergievsk.ru/ufiles-2015/file/Programma/1/Постановление.doc</vt:lpwstr>
      </vt:variant>
      <vt:variant>
        <vt:lpwstr/>
      </vt:variant>
      <vt:variant>
        <vt:i4>4128827</vt:i4>
      </vt:variant>
      <vt:variant>
        <vt:i4>176</vt:i4>
      </vt:variant>
      <vt:variant>
        <vt:i4>0</vt:i4>
      </vt:variant>
      <vt:variant>
        <vt:i4>5</vt:i4>
      </vt:variant>
      <vt:variant>
        <vt:lpwstr>consultantplus://offline/ref=A7F750C231C1E20D328CCFD9AF55B16B583BD18065339E284C17BD44ADF764B5Q4ABG</vt:lpwstr>
      </vt:variant>
      <vt:variant>
        <vt:lpwstr/>
      </vt:variant>
      <vt:variant>
        <vt:i4>4128827</vt:i4>
      </vt:variant>
      <vt:variant>
        <vt:i4>173</vt:i4>
      </vt:variant>
      <vt:variant>
        <vt:i4>0</vt:i4>
      </vt:variant>
      <vt:variant>
        <vt:i4>5</vt:i4>
      </vt:variant>
      <vt:variant>
        <vt:lpwstr>consultantplus://offline/ref=A7F750C231C1E20D328CCFD9AF55B16B583BD18065339E284C17BD44ADF764B5Q4ABG</vt:lpwstr>
      </vt:variant>
      <vt:variant>
        <vt:lpwstr/>
      </vt:variant>
      <vt:variant>
        <vt:i4>4128823</vt:i4>
      </vt:variant>
      <vt:variant>
        <vt:i4>170</vt:i4>
      </vt:variant>
      <vt:variant>
        <vt:i4>0</vt:i4>
      </vt:variant>
      <vt:variant>
        <vt:i4>5</vt:i4>
      </vt:variant>
      <vt:variant>
        <vt:lpwstr>consultantplus://offline/ref=A7F750C231C1E20D328CCFD9AF55B16B583BD18065309F2C4417BD44ADF764B5Q4ABG</vt:lpwstr>
      </vt:variant>
      <vt:variant>
        <vt:lpwstr/>
      </vt:variant>
      <vt:variant>
        <vt:i4>2818063</vt:i4>
      </vt:variant>
      <vt:variant>
        <vt:i4>167</vt:i4>
      </vt:variant>
      <vt:variant>
        <vt:i4>0</vt:i4>
      </vt:variant>
      <vt:variant>
        <vt:i4>5</vt:i4>
      </vt:variant>
      <vt:variant>
        <vt:lpwstr>http://www.consultant.ru/document/cons_doc_LAW_139350/</vt:lpwstr>
      </vt:variant>
      <vt:variant>
        <vt:lpwstr/>
      </vt:variant>
      <vt:variant>
        <vt:i4>7864358</vt:i4>
      </vt:variant>
      <vt:variant>
        <vt:i4>164</vt:i4>
      </vt:variant>
      <vt:variant>
        <vt:i4>0</vt:i4>
      </vt:variant>
      <vt:variant>
        <vt:i4>5</vt:i4>
      </vt:variant>
      <vt:variant>
        <vt:lpwstr>http://kultura-novosk.ru/soc-polit-dok.doc</vt:lpwstr>
      </vt:variant>
      <vt:variant>
        <vt:lpwstr/>
      </vt:variant>
      <vt:variant>
        <vt:i4>2162702</vt:i4>
      </vt:variant>
      <vt:variant>
        <vt:i4>161</vt:i4>
      </vt:variant>
      <vt:variant>
        <vt:i4>0</vt:i4>
      </vt:variant>
      <vt:variant>
        <vt:i4>5</vt:i4>
      </vt:variant>
      <vt:variant>
        <vt:lpwstr>http://www.consultant.ru/document/cons_doc_LAW_192149/</vt:lpwstr>
      </vt:variant>
      <vt:variant>
        <vt:lpwstr/>
      </vt:variant>
      <vt:variant>
        <vt:i4>2162689</vt:i4>
      </vt:variant>
      <vt:variant>
        <vt:i4>158</vt:i4>
      </vt:variant>
      <vt:variant>
        <vt:i4>0</vt:i4>
      </vt:variant>
      <vt:variant>
        <vt:i4>5</vt:i4>
      </vt:variant>
      <vt:variant>
        <vt:lpwstr>http://www.consultant.ru/document/cons_doc_LAW_190661/</vt:lpwstr>
      </vt:variant>
      <vt:variant>
        <vt:lpwstr/>
      </vt:variant>
      <vt:variant>
        <vt:i4>1310720</vt:i4>
      </vt:variant>
      <vt:variant>
        <vt:i4>155</vt:i4>
      </vt:variant>
      <vt:variant>
        <vt:i4>0</vt:i4>
      </vt:variant>
      <vt:variant>
        <vt:i4>5</vt:i4>
      </vt:variant>
      <vt:variant>
        <vt:lpwstr>http://government.ru/docs/15965/</vt:lpwstr>
      </vt:variant>
      <vt:variant>
        <vt:lpwstr/>
      </vt:variant>
      <vt:variant>
        <vt:i4>2949219</vt:i4>
      </vt:variant>
      <vt:variant>
        <vt:i4>152</vt:i4>
      </vt:variant>
      <vt:variant>
        <vt:i4>0</vt:i4>
      </vt:variant>
      <vt:variant>
        <vt:i4>5</vt:i4>
      </vt:variant>
      <vt:variant>
        <vt:lpwstr>http://kultura-novosk.ru/o_poseshenii_muzeum.rtf</vt:lpwstr>
      </vt:variant>
      <vt:variant>
        <vt:lpwstr/>
      </vt:variant>
      <vt:variant>
        <vt:i4>2228233</vt:i4>
      </vt:variant>
      <vt:variant>
        <vt:i4>149</vt:i4>
      </vt:variant>
      <vt:variant>
        <vt:i4>0</vt:i4>
      </vt:variant>
      <vt:variant>
        <vt:i4>5</vt:i4>
      </vt:variant>
      <vt:variant>
        <vt:lpwstr>http://www.consultant.ru/document/cons_doc_LAW_151043/</vt:lpwstr>
      </vt:variant>
      <vt:variant>
        <vt:lpwstr/>
      </vt:variant>
      <vt:variant>
        <vt:i4>458812</vt:i4>
      </vt:variant>
      <vt:variant>
        <vt:i4>146</vt:i4>
      </vt:variant>
      <vt:variant>
        <vt:i4>0</vt:i4>
      </vt:variant>
      <vt:variant>
        <vt:i4>5</vt:i4>
      </vt:variant>
      <vt:variant>
        <vt:lpwstr>http://www.consultant.ru/document/cons_doc_LAW_23509/</vt:lpwstr>
      </vt:variant>
      <vt:variant>
        <vt:lpwstr/>
      </vt:variant>
      <vt:variant>
        <vt:i4>1376318</vt:i4>
      </vt:variant>
      <vt:variant>
        <vt:i4>143</vt:i4>
      </vt:variant>
      <vt:variant>
        <vt:i4>0</vt:i4>
      </vt:variant>
      <vt:variant>
        <vt:i4>5</vt:i4>
      </vt:variant>
      <vt:variant>
        <vt:lpwstr>http://www.consultant.ru/document/cons_doc_LAW_7041/</vt:lpwstr>
      </vt:variant>
      <vt:variant>
        <vt:lpwstr/>
      </vt:variant>
      <vt:variant>
        <vt:i4>1638458</vt:i4>
      </vt:variant>
      <vt:variant>
        <vt:i4>140</vt:i4>
      </vt:variant>
      <vt:variant>
        <vt:i4>0</vt:i4>
      </vt:variant>
      <vt:variant>
        <vt:i4>5</vt:i4>
      </vt:variant>
      <vt:variant>
        <vt:lpwstr>http://www.consultant.ru/document/cons_doc_LAW_6693/</vt:lpwstr>
      </vt:variant>
      <vt:variant>
        <vt:lpwstr/>
      </vt:variant>
      <vt:variant>
        <vt:i4>8257590</vt:i4>
      </vt:variant>
      <vt:variant>
        <vt:i4>137</vt:i4>
      </vt:variant>
      <vt:variant>
        <vt:i4>0</vt:i4>
      </vt:variant>
      <vt:variant>
        <vt:i4>5</vt:i4>
      </vt:variant>
      <vt:variant>
        <vt:lpwstr>http://kultura-novosk.ru/73.doc</vt:lpwstr>
      </vt:variant>
      <vt:variant>
        <vt:lpwstr/>
      </vt:variant>
      <vt:variant>
        <vt:i4>2555978</vt:i4>
      </vt:variant>
      <vt:variant>
        <vt:i4>134</vt:i4>
      </vt:variant>
      <vt:variant>
        <vt:i4>0</vt:i4>
      </vt:variant>
      <vt:variant>
        <vt:i4>5</vt:i4>
      </vt:variant>
      <vt:variant>
        <vt:lpwstr>http://kultura-novosk.ru/o_narodnyh_hudojestvennyh_promyslah.rtf</vt:lpwstr>
      </vt:variant>
      <vt:variant>
        <vt:lpwstr/>
      </vt:variant>
      <vt:variant>
        <vt:i4>5505110</vt:i4>
      </vt:variant>
      <vt:variant>
        <vt:i4>131</vt:i4>
      </vt:variant>
      <vt:variant>
        <vt:i4>0</vt:i4>
      </vt:variant>
      <vt:variant>
        <vt:i4>5</vt:i4>
      </vt:variant>
      <vt:variant>
        <vt:lpwstr>consultantplus://offline/ref=A7F750C231C1E20D328CD1D4B939ED635F388E8A6233937D1948E619FAQFAEG</vt:lpwstr>
      </vt:variant>
      <vt:variant>
        <vt:lpwstr/>
      </vt:variant>
      <vt:variant>
        <vt:i4>5505104</vt:i4>
      </vt:variant>
      <vt:variant>
        <vt:i4>128</vt:i4>
      </vt:variant>
      <vt:variant>
        <vt:i4>0</vt:i4>
      </vt:variant>
      <vt:variant>
        <vt:i4>5</vt:i4>
      </vt:variant>
      <vt:variant>
        <vt:lpwstr>consultantplus://offline/ref=A7F750C231C1E20D328CD1D4B939ED635F388E8A6235937D1948E619FAQFAEG</vt:lpwstr>
      </vt:variant>
      <vt:variant>
        <vt:lpwstr/>
      </vt:variant>
      <vt:variant>
        <vt:i4>6029313</vt:i4>
      </vt:variant>
      <vt:variant>
        <vt:i4>125</vt:i4>
      </vt:variant>
      <vt:variant>
        <vt:i4>0</vt:i4>
      </vt:variant>
      <vt:variant>
        <vt:i4>5</vt:i4>
      </vt:variant>
      <vt:variant>
        <vt:lpwstr>consultantplus://offline/ref=A7F750C231C1E20D328CD1D4B939ED635C3888886961C47F481DE8Q1ACG</vt:lpwstr>
      </vt:variant>
      <vt:variant>
        <vt:lpwstr/>
      </vt:variant>
      <vt:variant>
        <vt:i4>8126500</vt:i4>
      </vt:variant>
      <vt:variant>
        <vt:i4>117</vt:i4>
      </vt:variant>
      <vt:variant>
        <vt:i4>0</vt:i4>
      </vt:variant>
      <vt:variant>
        <vt:i4>5</vt:i4>
      </vt:variant>
      <vt:variant>
        <vt:lpwstr>https://vk.com/sergtribuna</vt:lpwstr>
      </vt:variant>
      <vt:variant>
        <vt:lpwstr/>
      </vt:variant>
      <vt:variant>
        <vt:i4>5570591</vt:i4>
      </vt:variant>
      <vt:variant>
        <vt:i4>114</vt:i4>
      </vt:variant>
      <vt:variant>
        <vt:i4>0</vt:i4>
      </vt:variant>
      <vt:variant>
        <vt:i4>5</vt:i4>
      </vt:variant>
      <vt:variant>
        <vt:lpwstr>http://pressa-online.com/tabid/140/Default.aspx?aid=246ea772-a556-4f62-be8e%206f55bf620a82&amp;iid=236900&amp;stage=2</vt:lpwstr>
      </vt:variant>
      <vt:variant>
        <vt:lpwstr/>
      </vt:variant>
      <vt:variant>
        <vt:i4>7667723</vt:i4>
      </vt:variant>
      <vt:variant>
        <vt:i4>111</vt:i4>
      </vt:variant>
      <vt:variant>
        <vt:i4>0</vt:i4>
      </vt:variant>
      <vt:variant>
        <vt:i4>5</vt:i4>
      </vt:variant>
      <vt:variant>
        <vt:lpwstr>https://vk.com/trk_gubernia</vt:lpwstr>
      </vt:variant>
      <vt:variant>
        <vt:lpwstr/>
      </vt:variant>
      <vt:variant>
        <vt:i4>5242963</vt:i4>
      </vt:variant>
      <vt:variant>
        <vt:i4>108</vt:i4>
      </vt:variant>
      <vt:variant>
        <vt:i4>0</vt:i4>
      </vt:variant>
      <vt:variant>
        <vt:i4>5</vt:i4>
      </vt:variant>
      <vt:variant>
        <vt:lpwstr>https://vk.com/fssgroup63</vt:lpwstr>
      </vt:variant>
      <vt:variant>
        <vt:lpwstr/>
      </vt:variant>
      <vt:variant>
        <vt:i4>1114117</vt:i4>
      </vt:variant>
      <vt:variant>
        <vt:i4>105</vt:i4>
      </vt:variant>
      <vt:variant>
        <vt:i4>0</vt:i4>
      </vt:variant>
      <vt:variant>
        <vt:i4>5</vt:i4>
      </vt:variant>
      <vt:variant>
        <vt:lpwstr>https://vk.com/fm1022</vt:lpwstr>
      </vt:variant>
      <vt:variant>
        <vt:lpwstr/>
      </vt:variant>
      <vt:variant>
        <vt:i4>262234</vt:i4>
      </vt:variant>
      <vt:variant>
        <vt:i4>102</vt:i4>
      </vt:variant>
      <vt:variant>
        <vt:i4>0</vt:i4>
      </vt:variant>
      <vt:variant>
        <vt:i4>5</vt:i4>
      </vt:variant>
      <vt:variant>
        <vt:lpwstr>https://vk.com/reklamafix</vt:lpwstr>
      </vt:variant>
      <vt:variant>
        <vt:lpwstr/>
      </vt:variant>
      <vt:variant>
        <vt:i4>7536702</vt:i4>
      </vt:variant>
      <vt:variant>
        <vt:i4>99</vt:i4>
      </vt:variant>
      <vt:variant>
        <vt:i4>0</vt:i4>
      </vt:variant>
      <vt:variant>
        <vt:i4>5</vt:i4>
      </vt:variant>
      <vt:variant>
        <vt:lpwstr>https://vk.com/sergievskrr</vt:lpwstr>
      </vt:variant>
      <vt:variant>
        <vt:lpwstr/>
      </vt:variant>
      <vt:variant>
        <vt:i4>4653169</vt:i4>
      </vt:variant>
      <vt:variant>
        <vt:i4>96</vt:i4>
      </vt:variant>
      <vt:variant>
        <vt:i4>0</vt:i4>
      </vt:variant>
      <vt:variant>
        <vt:i4>5</vt:i4>
      </vt:variant>
      <vt:variant>
        <vt:lpwstr>https://www.instagram.com/raduga_3sergievsk/</vt:lpwstr>
      </vt:variant>
      <vt:variant>
        <vt:lpwstr/>
      </vt:variant>
      <vt:variant>
        <vt:i4>4063289</vt:i4>
      </vt:variant>
      <vt:variant>
        <vt:i4>93</vt:i4>
      </vt:variant>
      <vt:variant>
        <vt:i4>0</vt:i4>
      </vt:variant>
      <vt:variant>
        <vt:i4>5</vt:i4>
      </vt:variant>
      <vt:variant>
        <vt:lpwstr>https://twitter.com/R3sergievsk</vt:lpwstr>
      </vt:variant>
      <vt:variant>
        <vt:lpwstr/>
      </vt:variant>
      <vt:variant>
        <vt:i4>458772</vt:i4>
      </vt:variant>
      <vt:variant>
        <vt:i4>90</vt:i4>
      </vt:variant>
      <vt:variant>
        <vt:i4>0</vt:i4>
      </vt:variant>
      <vt:variant>
        <vt:i4>5</vt:i4>
      </vt:variant>
      <vt:variant>
        <vt:lpwstr>https://vk.com/public87563767</vt:lpwstr>
      </vt:variant>
      <vt:variant>
        <vt:lpwstr/>
      </vt:variant>
      <vt:variant>
        <vt:i4>3080229</vt:i4>
      </vt:variant>
      <vt:variant>
        <vt:i4>87</vt:i4>
      </vt:variant>
      <vt:variant>
        <vt:i4>0</vt:i4>
      </vt:variant>
      <vt:variant>
        <vt:i4>5</vt:i4>
      </vt:variant>
      <vt:variant>
        <vt:lpwstr>http://www.trkraduga-3.ru/</vt:lpwstr>
      </vt:variant>
      <vt:variant>
        <vt:lpwstr/>
      </vt:variant>
      <vt:variant>
        <vt:i4>1441850</vt:i4>
      </vt:variant>
      <vt:variant>
        <vt:i4>56</vt:i4>
      </vt:variant>
      <vt:variant>
        <vt:i4>0</vt:i4>
      </vt:variant>
      <vt:variant>
        <vt:i4>5</vt:i4>
      </vt:variant>
      <vt:variant>
        <vt:lpwstr/>
      </vt:variant>
      <vt:variant>
        <vt:lpwstr>_Toc523245842</vt:lpwstr>
      </vt:variant>
      <vt:variant>
        <vt:i4>1441850</vt:i4>
      </vt:variant>
      <vt:variant>
        <vt:i4>50</vt:i4>
      </vt:variant>
      <vt:variant>
        <vt:i4>0</vt:i4>
      </vt:variant>
      <vt:variant>
        <vt:i4>5</vt:i4>
      </vt:variant>
      <vt:variant>
        <vt:lpwstr/>
      </vt:variant>
      <vt:variant>
        <vt:lpwstr>_Toc523245841</vt:lpwstr>
      </vt:variant>
      <vt:variant>
        <vt:i4>1441850</vt:i4>
      </vt:variant>
      <vt:variant>
        <vt:i4>44</vt:i4>
      </vt:variant>
      <vt:variant>
        <vt:i4>0</vt:i4>
      </vt:variant>
      <vt:variant>
        <vt:i4>5</vt:i4>
      </vt:variant>
      <vt:variant>
        <vt:lpwstr/>
      </vt:variant>
      <vt:variant>
        <vt:lpwstr>_Toc523245840</vt:lpwstr>
      </vt:variant>
      <vt:variant>
        <vt:i4>1114170</vt:i4>
      </vt:variant>
      <vt:variant>
        <vt:i4>38</vt:i4>
      </vt:variant>
      <vt:variant>
        <vt:i4>0</vt:i4>
      </vt:variant>
      <vt:variant>
        <vt:i4>5</vt:i4>
      </vt:variant>
      <vt:variant>
        <vt:lpwstr/>
      </vt:variant>
      <vt:variant>
        <vt:lpwstr>_Toc523245838</vt:lpwstr>
      </vt:variant>
      <vt:variant>
        <vt:i4>1376309</vt:i4>
      </vt:variant>
      <vt:variant>
        <vt:i4>32</vt:i4>
      </vt:variant>
      <vt:variant>
        <vt:i4>0</vt:i4>
      </vt:variant>
      <vt:variant>
        <vt:i4>5</vt:i4>
      </vt:variant>
      <vt:variant>
        <vt:lpwstr/>
      </vt:variant>
      <vt:variant>
        <vt:lpwstr>_Toc523245773</vt:lpwstr>
      </vt:variant>
      <vt:variant>
        <vt:i4>1376309</vt:i4>
      </vt:variant>
      <vt:variant>
        <vt:i4>26</vt:i4>
      </vt:variant>
      <vt:variant>
        <vt:i4>0</vt:i4>
      </vt:variant>
      <vt:variant>
        <vt:i4>5</vt:i4>
      </vt:variant>
      <vt:variant>
        <vt:lpwstr/>
      </vt:variant>
      <vt:variant>
        <vt:lpwstr>_Toc523245772</vt:lpwstr>
      </vt:variant>
      <vt:variant>
        <vt:i4>1376309</vt:i4>
      </vt:variant>
      <vt:variant>
        <vt:i4>20</vt:i4>
      </vt:variant>
      <vt:variant>
        <vt:i4>0</vt:i4>
      </vt:variant>
      <vt:variant>
        <vt:i4>5</vt:i4>
      </vt:variant>
      <vt:variant>
        <vt:lpwstr/>
      </vt:variant>
      <vt:variant>
        <vt:lpwstr>_Toc523245771</vt:lpwstr>
      </vt:variant>
      <vt:variant>
        <vt:i4>1376309</vt:i4>
      </vt:variant>
      <vt:variant>
        <vt:i4>14</vt:i4>
      </vt:variant>
      <vt:variant>
        <vt:i4>0</vt:i4>
      </vt:variant>
      <vt:variant>
        <vt:i4>5</vt:i4>
      </vt:variant>
      <vt:variant>
        <vt:lpwstr/>
      </vt:variant>
      <vt:variant>
        <vt:lpwstr>_Toc523245770</vt:lpwstr>
      </vt:variant>
      <vt:variant>
        <vt:i4>1310773</vt:i4>
      </vt:variant>
      <vt:variant>
        <vt:i4>8</vt:i4>
      </vt:variant>
      <vt:variant>
        <vt:i4>0</vt:i4>
      </vt:variant>
      <vt:variant>
        <vt:i4>5</vt:i4>
      </vt:variant>
      <vt:variant>
        <vt:lpwstr/>
      </vt:variant>
      <vt:variant>
        <vt:lpwstr>_Toc523245769</vt:lpwstr>
      </vt:variant>
      <vt:variant>
        <vt:i4>1310773</vt:i4>
      </vt:variant>
      <vt:variant>
        <vt:i4>2</vt:i4>
      </vt:variant>
      <vt:variant>
        <vt:i4>0</vt:i4>
      </vt:variant>
      <vt:variant>
        <vt:i4>5</vt:i4>
      </vt:variant>
      <vt:variant>
        <vt:lpwstr/>
      </vt:variant>
      <vt:variant>
        <vt:lpwstr>_Toc523245768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user</cp:lastModifiedBy>
  <cp:revision>66</cp:revision>
  <cp:lastPrinted>2018-08-28T05:04:00Z</cp:lastPrinted>
  <dcterms:created xsi:type="dcterms:W3CDTF">2018-09-21T06:43:00Z</dcterms:created>
  <dcterms:modified xsi:type="dcterms:W3CDTF">2019-12-20T05:24:00Z</dcterms:modified>
</cp:coreProperties>
</file>